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1B7F5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645B2D69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8E9F548" w14:textId="5C953B32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25A8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39604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D961D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425A8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D961D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6273805B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40FFB8E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664538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3217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BE796E" w14:textId="77777777" w:rsidR="00AA1FCD" w:rsidRPr="00396044" w:rsidRDefault="00425A8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96044">
              <w:rPr>
                <w:rFonts w:ascii="Corbel" w:hAnsi="Corbel"/>
                <w:b w:val="0"/>
                <w:iCs/>
                <w:color w:val="auto"/>
                <w:sz w:val="24"/>
                <w:szCs w:val="24"/>
              </w:rPr>
              <w:t>Paleobiology</w:t>
            </w:r>
          </w:p>
        </w:tc>
      </w:tr>
      <w:tr w:rsidR="00AA1FCD" w:rsidRPr="001C26A0" w14:paraId="1632682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960BB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BB381" w14:textId="77777777" w:rsidR="00AA1FCD" w:rsidRPr="00396044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5E17C09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D195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4EFB9E" w14:textId="77777777" w:rsidR="00AA1FCD" w:rsidRPr="00396044" w:rsidRDefault="006452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9604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396044" w:rsidRPr="004F2031" w14:paraId="0A6DAE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3C1FC" w14:textId="77777777" w:rsidR="00396044" w:rsidRPr="004F2031" w:rsidRDefault="00396044" w:rsidP="0039604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5C0AE" w14:textId="258C65AF" w:rsidR="00396044" w:rsidRPr="00396044" w:rsidRDefault="00396044" w:rsidP="0039604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2"/>
                <w:lang w:val="en-US"/>
              </w:rPr>
            </w:pPr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Institute of Biology</w:t>
            </w:r>
          </w:p>
        </w:tc>
      </w:tr>
      <w:tr w:rsidR="00396044" w:rsidRPr="004F2031" w14:paraId="4315F98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D6BA6C" w14:textId="77777777" w:rsidR="00396044" w:rsidRPr="004F2031" w:rsidRDefault="00396044" w:rsidP="0039604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BA8891" w14:textId="7EBDDF3A" w:rsidR="00396044" w:rsidRPr="00396044" w:rsidRDefault="00396044" w:rsidP="0039604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2"/>
                <w:lang w:val="en-GB"/>
              </w:rPr>
            </w:pPr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Biology and Biotechnology</w:t>
            </w:r>
          </w:p>
        </w:tc>
      </w:tr>
      <w:tr w:rsidR="00425A88" w:rsidRPr="004F2031" w14:paraId="1FC1C21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122ACC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00B8E2" w14:textId="16BD99EC" w:rsidR="00425A88" w:rsidRPr="00396044" w:rsidRDefault="00425A88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I</w:t>
            </w:r>
            <w:r w:rsidR="00396044"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425A88" w:rsidRPr="004F2031" w14:paraId="3B79EA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3EEBB4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E536F3" w14:textId="77777777" w:rsidR="00425A88" w:rsidRPr="00396044" w:rsidRDefault="00425A88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</w:rPr>
              <w:t>general academic</w:t>
            </w:r>
          </w:p>
        </w:tc>
      </w:tr>
      <w:tr w:rsidR="00425A88" w:rsidRPr="004F2031" w14:paraId="7263780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379B62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0EB66" w14:textId="77DC95F5" w:rsidR="00425A88" w:rsidRPr="00396044" w:rsidRDefault="00396044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425A88" w:rsidRPr="004F2031" w14:paraId="6805121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FF90EF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680142" w14:textId="5634C855" w:rsidR="00425A88" w:rsidRPr="00396044" w:rsidRDefault="00396044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summer</w:t>
            </w:r>
          </w:p>
        </w:tc>
      </w:tr>
      <w:tr w:rsidR="00425A88" w:rsidRPr="004F2031" w14:paraId="42E8B2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95249A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A9ECA7" w14:textId="20211F23" w:rsidR="00425A88" w:rsidRPr="00396044" w:rsidRDefault="00396044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US"/>
              </w:rPr>
              <w:t>C</w:t>
            </w:r>
            <w:r w:rsidR="00425A88"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US"/>
              </w:rPr>
              <w:t>ourse in the major area of study</w:t>
            </w:r>
          </w:p>
        </w:tc>
      </w:tr>
      <w:tr w:rsidR="00425A88" w:rsidRPr="004F2031" w14:paraId="2F4A64E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07B385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7EF358" w14:textId="77777777" w:rsidR="00425A88" w:rsidRPr="00396044" w:rsidRDefault="00425A88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25A88" w:rsidRPr="004F2031" w14:paraId="14437D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0D4436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EAD1A" w14:textId="672060A4" w:rsidR="00425A88" w:rsidRPr="00396044" w:rsidRDefault="00396044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bookmarkStart w:id="0" w:name="_Hlk128394742"/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 xml:space="preserve">dr hab. prof. UR Iwona </w:t>
            </w:r>
            <w:r w:rsidR="00275FF4" w:rsidRPr="00275FF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Kania-Kłosok</w:t>
            </w:r>
            <w:bookmarkEnd w:id="0"/>
          </w:p>
        </w:tc>
      </w:tr>
      <w:tr w:rsidR="00425A88" w:rsidRPr="004F2031" w14:paraId="7501460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450795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0D390" w14:textId="6000AF3C" w:rsidR="00425A88" w:rsidRPr="00396044" w:rsidRDefault="00396044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="00425A88"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r hab. prof. UR Iwona Kania</w:t>
            </w:r>
            <w:r w:rsidR="00275FF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-Kłosok</w:t>
            </w:r>
          </w:p>
        </w:tc>
      </w:tr>
    </w:tbl>
    <w:p w14:paraId="4CE7769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BD842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F83AB5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950833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C6BCA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341480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66"/>
        <w:gridCol w:w="949"/>
        <w:gridCol w:w="959"/>
        <w:gridCol w:w="1010"/>
        <w:gridCol w:w="925"/>
        <w:gridCol w:w="989"/>
        <w:gridCol w:w="971"/>
        <w:gridCol w:w="1203"/>
        <w:gridCol w:w="746"/>
        <w:gridCol w:w="815"/>
      </w:tblGrid>
      <w:tr w:rsidR="00AA1FCD" w:rsidRPr="004F2031" w14:paraId="3C59E3E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755F8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3DEAB3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5B296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05F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D9753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3496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EA3F72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4E051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26F0D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34B7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A3E84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11EA6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6452F9" w:rsidRPr="004F2031" w14:paraId="370C3FFC" w14:textId="77777777" w:rsidTr="00FC61BA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8A06FD" w14:textId="418A567F" w:rsidR="006452F9" w:rsidRPr="004F2031" w:rsidRDefault="00C56E15" w:rsidP="006452F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AF678" w14:textId="3BB34809" w:rsidR="006452F9" w:rsidRPr="00752E08" w:rsidRDefault="006452F9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0E3C46" w14:textId="34ABBE60" w:rsidR="006452F9" w:rsidRPr="00752E08" w:rsidRDefault="00682C5A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2B2BBC" w14:textId="4B8EB294" w:rsidR="006452F9" w:rsidRPr="00752E08" w:rsidRDefault="006452F9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39B11F" w14:textId="2E8BFDA7" w:rsidR="006452F9" w:rsidRPr="00752E08" w:rsidRDefault="006452F9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4CECB2" w14:textId="45216E29" w:rsidR="006452F9" w:rsidRPr="00752E08" w:rsidRDefault="006452F9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213B04" w14:textId="7DE76602" w:rsidR="006452F9" w:rsidRPr="00752E08" w:rsidRDefault="006452F9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1AD77" w14:textId="4D295151" w:rsidR="006452F9" w:rsidRPr="00752E08" w:rsidRDefault="006452F9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C8A417" w14:textId="23571207" w:rsidR="006452F9" w:rsidRPr="00752E08" w:rsidRDefault="006452F9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4BFBEC" w14:textId="6FA94E2F" w:rsidR="006452F9" w:rsidRPr="00752E08" w:rsidRDefault="00C56E15" w:rsidP="006452F9">
            <w:pPr>
              <w:pStyle w:val="centralniewrubryce"/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6BFF89AD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55197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631BC3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0DAE6C" w14:textId="1A04810D" w:rsidR="00AA1FCD" w:rsidRPr="00C56E1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C56E1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30E91A0F" w14:textId="77F8B0EA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9998D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2D4C3C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C56E15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07688AE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A4B9CC" w14:textId="77777777" w:rsidR="006452F9" w:rsidRPr="00C56E15" w:rsidRDefault="006452F9" w:rsidP="006452F9">
      <w:pPr>
        <w:pStyle w:val="Punktygwne"/>
        <w:spacing w:before="0" w:after="0"/>
        <w:rPr>
          <w:rFonts w:ascii="Calibri" w:hAnsi="Calibri"/>
          <w:b w:val="0"/>
          <w:smallCaps w:val="0"/>
          <w:u w:val="single"/>
        </w:rPr>
      </w:pPr>
      <w:bookmarkStart w:id="1" w:name="_Hlk128094536"/>
      <w:r w:rsidRPr="00C56E15">
        <w:rPr>
          <w:rFonts w:ascii="Calibri" w:hAnsi="Calibri"/>
          <w:b w:val="0"/>
          <w:smallCaps w:val="0"/>
          <w:u w:val="single"/>
        </w:rPr>
        <w:t>pass with a grade</w:t>
      </w:r>
    </w:p>
    <w:bookmarkEnd w:id="1"/>
    <w:p w14:paraId="5FFA25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6A5E5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016F1E9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769642" w14:textId="3143FD8A" w:rsidR="00AA1FCD" w:rsidRPr="00C56E15" w:rsidRDefault="006452F9" w:rsidP="00C56E15">
            <w:pPr>
              <w:pStyle w:val="Punktygwne"/>
              <w:spacing w:before="40" w:after="40"/>
              <w:jc w:val="both"/>
              <w:rPr>
                <w:rFonts w:ascii="Corbel" w:hAnsi="Corbel" w:cs="Calibri"/>
                <w:b w:val="0"/>
                <w:smallCaps w:val="0"/>
                <w:szCs w:val="24"/>
                <w:lang w:val="en-US"/>
              </w:rPr>
            </w:pPr>
            <w:r w:rsidRPr="00C56E15">
              <w:rPr>
                <w:rFonts w:ascii="Corbel" w:hAnsi="Corbel"/>
                <w:b w:val="0"/>
                <w:smallCaps w:val="0"/>
                <w:szCs w:val="24"/>
                <w:lang w:val="en-US"/>
              </w:rPr>
              <w:lastRenderedPageBreak/>
              <w:t>Good communication, reading and writing English; h</w:t>
            </w:r>
            <w:r w:rsidRPr="00C56E15">
              <w:rPr>
                <w:rFonts w:ascii="Corbel" w:hAnsi="Corbel" w:cs="Calibri"/>
                <w:b w:val="0"/>
                <w:smallCaps w:val="0"/>
                <w:szCs w:val="24"/>
                <w:lang w:val="en-US"/>
              </w:rPr>
              <w:t>igh school zoology level; high school botany leve</w:t>
            </w:r>
            <w:r w:rsidR="00412378" w:rsidRPr="00C56E15">
              <w:rPr>
                <w:rFonts w:ascii="Corbel" w:hAnsi="Corbel" w:cs="Calibri"/>
                <w:b w:val="0"/>
                <w:smallCaps w:val="0"/>
                <w:szCs w:val="24"/>
                <w:lang w:val="en-US"/>
              </w:rPr>
              <w:t>l</w:t>
            </w:r>
            <w:r w:rsidR="00C56E15">
              <w:rPr>
                <w:rFonts w:ascii="Corbel" w:hAnsi="Corbel" w:cs="Calibri"/>
                <w:b w:val="0"/>
                <w:smallCaps w:val="0"/>
                <w:szCs w:val="24"/>
                <w:lang w:val="en-US"/>
              </w:rPr>
              <w:t>.</w:t>
            </w:r>
          </w:p>
        </w:tc>
      </w:tr>
    </w:tbl>
    <w:p w14:paraId="1EF585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FD7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7158B1B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0865D8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DBEF24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6452F9" w:rsidRPr="005F3199" w14:paraId="00E4A1E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60D5AC" w14:textId="77777777" w:rsidR="006452F9" w:rsidRPr="004F2031" w:rsidRDefault="006452F9" w:rsidP="006452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F1FF87" w14:textId="3133C5E6" w:rsidR="006452F9" w:rsidRPr="00E947F4" w:rsidRDefault="00C56E15" w:rsidP="00E947F4">
            <w:pPr>
              <w:pStyle w:val="Akapitzlist"/>
              <w:spacing w:after="0" w:line="20" w:lineRule="atLeast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E947F4">
              <w:rPr>
                <w:rFonts w:ascii="Corbel" w:hAnsi="Corbel"/>
                <w:szCs w:val="24"/>
                <w:lang w:val="en-US"/>
              </w:rPr>
              <w:t xml:space="preserve">- </w:t>
            </w:r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Explain and be able to discuss the processes of taphonomy, autotaphonomic,</w:t>
            </w:r>
            <w:r w:rsidR="00F33BBD" w:rsidRPr="00E947F4">
              <w:rPr>
                <w:rFonts w:ascii="Corbel" w:hAnsi="Corbel"/>
                <w:szCs w:val="24"/>
              </w:rPr>
              <w:br/>
            </w:r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ecological, taphotopic, postburial, products of the taphonomic process.</w:t>
            </w:r>
          </w:p>
        </w:tc>
      </w:tr>
      <w:tr w:rsidR="006452F9" w:rsidRPr="005F3199" w14:paraId="6B3BA31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24F0AA" w14:textId="77777777" w:rsidR="006452F9" w:rsidRPr="004F2031" w:rsidRDefault="006452F9" w:rsidP="006452F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31955B" w14:textId="6491176D" w:rsidR="006452F9" w:rsidRPr="00E947F4" w:rsidRDefault="00E947F4" w:rsidP="00E947F4">
            <w:pPr>
              <w:pStyle w:val="Akapitzlist"/>
              <w:spacing w:after="0" w:line="20" w:lineRule="atLeast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Style w:val="markedcontent"/>
                <w:rFonts w:ascii="Corbel" w:hAnsi="Corbel" w:cs="Arial"/>
                <w:szCs w:val="24"/>
              </w:rPr>
              <w:t>-</w:t>
            </w:r>
            <w:r>
              <w:rPr>
                <w:rStyle w:val="markedcontent"/>
                <w:rFonts w:cs="Arial"/>
              </w:rPr>
              <w:t xml:space="preserve"> </w:t>
            </w:r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Characterize different kinds of fossil resins, selected groups of animals and plants</w:t>
            </w:r>
            <w:r w:rsidR="00F33BBD" w:rsidRPr="00E947F4">
              <w:rPr>
                <w:rFonts w:ascii="Corbel" w:hAnsi="Corbel"/>
                <w:szCs w:val="24"/>
              </w:rPr>
              <w:br/>
            </w:r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in Mesozoic and Cenozoic record</w:t>
            </w:r>
          </w:p>
        </w:tc>
      </w:tr>
      <w:tr w:rsidR="006452F9" w:rsidRPr="005F3199" w14:paraId="51D97EF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BA94D" w14:textId="77777777" w:rsidR="006452F9" w:rsidRPr="006452F9" w:rsidRDefault="006452F9" w:rsidP="006452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452F9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CADEFE" w14:textId="070D9710" w:rsidR="006452F9" w:rsidRPr="00E947F4" w:rsidRDefault="00E947F4" w:rsidP="00E947F4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-</w:t>
            </w:r>
            <w:r>
              <w:rPr>
                <w:rStyle w:val="markedcontent"/>
                <w:rFonts w:cs="Arial"/>
              </w:rPr>
              <w:t xml:space="preserve"> </w:t>
            </w:r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Explain dynamics of the taxonomic diversity; evolution of selected groups</w:t>
            </w:r>
            <w:r w:rsidR="00F33BBD" w:rsidRPr="00E947F4">
              <w:rPr>
                <w:rFonts w:ascii="Corbel" w:hAnsi="Corbel"/>
                <w:b w:val="0"/>
                <w:sz w:val="24"/>
                <w:szCs w:val="24"/>
              </w:rPr>
              <w:br/>
            </w:r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of organisms with particular reference to the Diptera</w:t>
            </w:r>
            <w:r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.</w:t>
            </w:r>
          </w:p>
        </w:tc>
      </w:tr>
      <w:tr w:rsidR="006452F9" w:rsidRPr="005F3199" w14:paraId="18A6F5B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837D3" w14:textId="77777777" w:rsidR="006452F9" w:rsidRPr="006452F9" w:rsidRDefault="006452F9" w:rsidP="006452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B263AF" w14:textId="660C4819" w:rsidR="006452F9" w:rsidRPr="00E947F4" w:rsidRDefault="00E947F4" w:rsidP="00E947F4">
            <w:pPr>
              <w:spacing w:after="0" w:line="20" w:lineRule="atLeast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Style w:val="markedcontent"/>
                <w:rFonts w:ascii="Corbel" w:hAnsi="Corbel" w:cs="Arial"/>
                <w:szCs w:val="24"/>
              </w:rPr>
              <w:t>-</w:t>
            </w:r>
            <w:r>
              <w:rPr>
                <w:rStyle w:val="markedcontent"/>
                <w:rFonts w:cs="Arial"/>
              </w:rPr>
              <w:t xml:space="preserve"> </w:t>
            </w:r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Characterize morphology and phylogeny of selected groups of plants and animals</w:t>
            </w:r>
            <w:r w:rsidR="00F33BBD" w:rsidRPr="00E947F4">
              <w:rPr>
                <w:rFonts w:ascii="Corbel" w:hAnsi="Corbel"/>
                <w:szCs w:val="24"/>
              </w:rPr>
              <w:br/>
            </w:r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known from fossil record.</w:t>
            </w:r>
          </w:p>
        </w:tc>
      </w:tr>
      <w:tr w:rsidR="00F33BBD" w:rsidRPr="005F3199" w14:paraId="5CDA3FA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4D2EE2" w14:textId="1F5B67C4" w:rsidR="00F33BBD" w:rsidRDefault="00E947F4" w:rsidP="006452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6062" w14:textId="549315DB" w:rsidR="00F33BBD" w:rsidRPr="00E947F4" w:rsidRDefault="00E947F4" w:rsidP="00E947F4">
            <w:pPr>
              <w:spacing w:after="0" w:line="20" w:lineRule="atLeast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Style w:val="markedcontent"/>
                <w:rFonts w:ascii="Corbel" w:hAnsi="Corbel" w:cs="Arial"/>
                <w:szCs w:val="24"/>
              </w:rPr>
              <w:t>-</w:t>
            </w:r>
            <w:r>
              <w:rPr>
                <w:rStyle w:val="markedcontent"/>
                <w:rFonts w:cs="Arial"/>
              </w:rPr>
              <w:t xml:space="preserve"> </w:t>
            </w:r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Characterize examples of behavior of fossil animals preserved in amber</w:t>
            </w:r>
            <w:r w:rsidRPr="00E947F4">
              <w:rPr>
                <w:rStyle w:val="markedcontent"/>
                <w:rFonts w:ascii="Corbel" w:hAnsi="Corbel" w:cs="Arial"/>
                <w:szCs w:val="24"/>
              </w:rPr>
              <w:t>.</w:t>
            </w:r>
          </w:p>
        </w:tc>
      </w:tr>
      <w:tr w:rsidR="00F33BBD" w:rsidRPr="005F3199" w14:paraId="4C9DC1A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C7EDE3" w14:textId="2BE74281" w:rsidR="00F33BBD" w:rsidRDefault="00E947F4" w:rsidP="006452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O6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FDF49A" w14:textId="6C22D8D3" w:rsidR="00F33BBD" w:rsidRPr="00E947F4" w:rsidRDefault="00E947F4" w:rsidP="00E947F4">
            <w:pPr>
              <w:spacing w:after="0" w:line="20" w:lineRule="atLeast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Style w:val="markedcontent"/>
                <w:rFonts w:ascii="Corbel" w:hAnsi="Corbel" w:cs="Arial"/>
                <w:szCs w:val="24"/>
              </w:rPr>
              <w:t>-</w:t>
            </w:r>
            <w:r>
              <w:rPr>
                <w:rStyle w:val="markedcontent"/>
                <w:rFonts w:cs="Arial"/>
              </w:rPr>
              <w:t xml:space="preserve"> </w:t>
            </w:r>
            <w:r w:rsidRPr="00E947F4">
              <w:rPr>
                <w:rStyle w:val="markedcontent"/>
                <w:rFonts w:ascii="Corbel" w:hAnsi="Corbel" w:cs="Arial"/>
                <w:szCs w:val="24"/>
              </w:rPr>
              <w:t>Develop skills in performing collaborative research.</w:t>
            </w:r>
          </w:p>
        </w:tc>
      </w:tr>
    </w:tbl>
    <w:p w14:paraId="582DF9D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D7D2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0AAC7B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2BC436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B724EF6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B4C01F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2"/>
        <w:gridCol w:w="4602"/>
        <w:gridCol w:w="2551"/>
      </w:tblGrid>
      <w:tr w:rsidR="00AA1FCD" w:rsidRPr="004F2031" w14:paraId="5F91E71A" w14:textId="77777777" w:rsidTr="00B41A84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44F5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9400E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8F2E73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9D389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452F9" w:rsidRPr="004F2031" w14:paraId="4D5B2FFC" w14:textId="77777777" w:rsidTr="00B41A84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5BCB40" w14:textId="77777777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41A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4B4B" w14:textId="22FF6A04" w:rsidR="006452F9" w:rsidRPr="00C6746D" w:rsidRDefault="00B41A84" w:rsidP="00D110AC">
            <w:pPr>
              <w:jc w:val="both"/>
              <w:rPr>
                <w:rFonts w:ascii="Corbel" w:hAnsi="Corbel"/>
                <w:szCs w:val="24"/>
                <w:lang w:val="en-US"/>
              </w:rPr>
            </w:pPr>
            <w:r w:rsidRPr="00C6746D">
              <w:rPr>
                <w:rStyle w:val="markedcontent"/>
                <w:rFonts w:ascii="Corbel" w:hAnsi="Corbel" w:cs="Arial"/>
                <w:szCs w:val="24"/>
              </w:rPr>
              <w:t>- student will be able to characterize</w:t>
            </w:r>
            <w:r w:rsidRPr="00C6746D">
              <w:rPr>
                <w:rFonts w:ascii="Corbel" w:hAnsi="Corbel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szCs w:val="24"/>
              </w:rPr>
              <w:t>the major types of fossil resins, the morphology and evolution of selected</w:t>
            </w:r>
            <w:r w:rsidRPr="00C6746D">
              <w:rPr>
                <w:rFonts w:ascii="Corbel" w:hAnsi="Corbel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szCs w:val="24"/>
              </w:rPr>
              <w:t>groups of fauna and flora;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2253B" w14:textId="24F3F52D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41A84">
              <w:rPr>
                <w:rFonts w:ascii="Corbel" w:hAnsi="Corbel" w:cs="Calibri"/>
                <w:b w:val="0"/>
                <w:szCs w:val="24"/>
              </w:rPr>
              <w:t>K_W01</w:t>
            </w:r>
          </w:p>
        </w:tc>
      </w:tr>
      <w:tr w:rsidR="006452F9" w:rsidRPr="004F2031" w14:paraId="2B3F6860" w14:textId="77777777" w:rsidTr="00B41A84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4CB16F" w14:textId="77777777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41A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FD5D4" w14:textId="0AD429BB" w:rsidR="006452F9" w:rsidRPr="00C6746D" w:rsidRDefault="00B41A84" w:rsidP="00D110AC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- student will understand the way and</w:t>
            </w:r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the directions of evolution in particular group of fossil taxa, their morphology and</w:t>
            </w:r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taxonomy and the processes of taphonomy</w:t>
            </w:r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and fossilization;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FAEC12" w14:textId="6ABE8D40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41A84">
              <w:rPr>
                <w:rFonts w:ascii="Corbel" w:hAnsi="Corbel" w:cs="Calibri"/>
                <w:b w:val="0"/>
                <w:szCs w:val="24"/>
              </w:rPr>
              <w:t>K_W01</w:t>
            </w:r>
          </w:p>
        </w:tc>
      </w:tr>
      <w:tr w:rsidR="006452F9" w:rsidRPr="004F2031" w14:paraId="4E9D47DB" w14:textId="77777777" w:rsidTr="00B41A84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93EBD7" w14:textId="77777777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41A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CB5D16" w14:textId="2807AFFD" w:rsidR="006452F9" w:rsidRPr="00C6746D" w:rsidRDefault="00B41A84" w:rsidP="00D110AC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- student will be able to perform basic</w:t>
            </w:r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assessment of the types of resins and</w:t>
            </w:r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recognize representatives of most common</w:t>
            </w:r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groups of fauna and flora preserved </w:t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br/>
              <w:t>in fossil resins;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BF07DC" w14:textId="3B6D49EC" w:rsidR="006452F9" w:rsidRPr="00B41A84" w:rsidRDefault="00B41A84" w:rsidP="006452F9">
            <w:pPr>
              <w:pStyle w:val="Punktygwne"/>
              <w:spacing w:before="0" w:after="0"/>
              <w:rPr>
                <w:rFonts w:ascii="Corbel" w:hAnsi="Corbel" w:cs="Calibri"/>
                <w:b w:val="0"/>
                <w:szCs w:val="24"/>
              </w:rPr>
            </w:pPr>
            <w:r w:rsidRPr="00B41A84">
              <w:rPr>
                <w:rFonts w:ascii="Corbel" w:hAnsi="Corbel" w:cs="Calibri"/>
                <w:b w:val="0"/>
                <w:szCs w:val="24"/>
              </w:rPr>
              <w:t>K_U04</w:t>
            </w:r>
          </w:p>
        </w:tc>
      </w:tr>
      <w:tr w:rsidR="006452F9" w:rsidRPr="004F2031" w14:paraId="27B4DDF4" w14:textId="77777777" w:rsidTr="00B41A84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A7A99" w14:textId="77777777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41A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9DF17D" w14:textId="2ED180EF" w:rsidR="006452F9" w:rsidRPr="00C6746D" w:rsidRDefault="00B41A84" w:rsidP="00D110AC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- student will be able to make</w:t>
            </w:r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a reconstruction of morphology of chosen</w:t>
            </w:r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representatives of fossil taxa preserved </w:t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br/>
              <w:t>as an imprints or inclusions;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45FAD7" w14:textId="2904AAE3" w:rsidR="006452F9" w:rsidRPr="00B41A84" w:rsidRDefault="00B41A84" w:rsidP="006452F9">
            <w:pPr>
              <w:pStyle w:val="Punktygwne"/>
              <w:spacing w:before="0" w:after="0"/>
              <w:rPr>
                <w:rFonts w:ascii="Corbel" w:hAnsi="Corbel" w:cs="Calibri"/>
                <w:b w:val="0"/>
                <w:szCs w:val="24"/>
              </w:rPr>
            </w:pPr>
            <w:r w:rsidRPr="00B41A84">
              <w:rPr>
                <w:rFonts w:ascii="Corbel" w:hAnsi="Corbel" w:cs="Calibri"/>
                <w:b w:val="0"/>
                <w:szCs w:val="24"/>
              </w:rPr>
              <w:t>K_U04</w:t>
            </w:r>
          </w:p>
        </w:tc>
      </w:tr>
      <w:tr w:rsidR="006452F9" w:rsidRPr="004F2031" w14:paraId="67B577BF" w14:textId="77777777" w:rsidTr="00B41A84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B396EE" w14:textId="77777777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41A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B218A0" w14:textId="1AB0E3AB" w:rsidR="006452F9" w:rsidRPr="00C6746D" w:rsidRDefault="00B41A84" w:rsidP="00B41A84">
            <w:pPr>
              <w:suppressAutoHyphens w:val="0"/>
              <w:spacing w:after="0" w:line="240" w:lineRule="auto"/>
              <w:jc w:val="both"/>
              <w:rPr>
                <w:rFonts w:ascii="Corbel" w:eastAsia="Times New Roman" w:hAnsi="Corbel"/>
                <w:color w:val="auto"/>
                <w:szCs w:val="24"/>
                <w:lang w:eastAsia="pl-PL"/>
              </w:rPr>
            </w:pPr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- </w:t>
            </w:r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student will be able to carry out the</w:t>
            </w:r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 </w:t>
            </w:r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biometric measurements of fossil insects</w:t>
            </w:r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 </w:t>
            </w:r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lastRenderedPageBreak/>
              <w:t>with application of the basic techniques used</w:t>
            </w:r>
            <w:r w:rsidRPr="00C6746D">
              <w:rPr>
                <w:rFonts w:ascii="Corbel" w:eastAsia="Times New Roman" w:hAnsi="Corbel"/>
                <w:color w:val="auto"/>
                <w:szCs w:val="24"/>
                <w:lang w:eastAsia="pl-PL"/>
              </w:rPr>
              <w:br/>
            </w:r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in the paleontology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67AF1C" w14:textId="51FDF9CF" w:rsidR="006452F9" w:rsidRPr="00B41A84" w:rsidRDefault="00B41A84" w:rsidP="006452F9">
            <w:pPr>
              <w:pStyle w:val="Punktygwne"/>
              <w:spacing w:before="0" w:after="0"/>
              <w:rPr>
                <w:rFonts w:ascii="Corbel" w:hAnsi="Corbel" w:cs="Calibri"/>
                <w:b w:val="0"/>
                <w:szCs w:val="24"/>
              </w:rPr>
            </w:pPr>
            <w:r w:rsidRPr="00B41A84">
              <w:rPr>
                <w:rFonts w:ascii="Corbel" w:hAnsi="Corbel" w:cs="Calibri"/>
                <w:b w:val="0"/>
                <w:szCs w:val="24"/>
              </w:rPr>
              <w:lastRenderedPageBreak/>
              <w:t>K_U04</w:t>
            </w:r>
          </w:p>
        </w:tc>
      </w:tr>
      <w:tr w:rsidR="006452F9" w:rsidRPr="004F2031" w14:paraId="773C7FCA" w14:textId="77777777" w:rsidTr="00B41A84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BFCB87" w14:textId="77777777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41A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EFDE85" w14:textId="48FC4443" w:rsidR="006452F9" w:rsidRPr="00C6746D" w:rsidRDefault="00B41A84" w:rsidP="00D110AC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-</w:t>
            </w:r>
            <w:r w:rsidRPr="00C6746D">
              <w:rPr>
                <w:rStyle w:val="markedcontent"/>
                <w:rFonts w:ascii="Corbel" w:hAnsi="Corbel"/>
                <w:smallCaps w:val="0"/>
              </w:rPr>
              <w:t xml:space="preserve"> </w:t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student will be able to develop skills </w:t>
            </w:r>
            <w:r w:rsidR="00C6746D"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in</w:t>
            </w:r>
            <w:r w:rsidR="00C6746D"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performing collaborative research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388469" w14:textId="438E00C4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41A84">
              <w:rPr>
                <w:rFonts w:ascii="Corbel" w:hAnsi="Corbel" w:cs="Calibri"/>
                <w:b w:val="0"/>
                <w:szCs w:val="24"/>
              </w:rPr>
              <w:t>K_</w:t>
            </w:r>
            <w:r w:rsidR="00B41A84" w:rsidRPr="00B41A84">
              <w:rPr>
                <w:rFonts w:ascii="Corbel" w:hAnsi="Corbel" w:cs="Calibri"/>
                <w:b w:val="0"/>
                <w:szCs w:val="24"/>
              </w:rPr>
              <w:t>K</w:t>
            </w:r>
            <w:r w:rsidRPr="00B41A84">
              <w:rPr>
                <w:rFonts w:ascii="Corbel" w:hAnsi="Corbel" w:cs="Calibri"/>
                <w:b w:val="0"/>
                <w:szCs w:val="24"/>
              </w:rPr>
              <w:t>0</w:t>
            </w:r>
            <w:r w:rsidR="00B41A84" w:rsidRPr="00B41A84">
              <w:rPr>
                <w:rFonts w:ascii="Corbel" w:hAnsi="Corbel" w:cs="Calibri"/>
                <w:b w:val="0"/>
                <w:szCs w:val="24"/>
              </w:rPr>
              <w:t>1</w:t>
            </w:r>
          </w:p>
        </w:tc>
      </w:tr>
    </w:tbl>
    <w:p w14:paraId="75D432FD" w14:textId="77777777" w:rsidR="00C6746D" w:rsidRDefault="00C6746D" w:rsidP="001C26A0">
      <w:pPr>
        <w:rPr>
          <w:rFonts w:ascii="Corbel" w:hAnsi="Corbel"/>
          <w:b/>
          <w:color w:val="auto"/>
          <w:szCs w:val="24"/>
          <w:lang w:val="en-GB"/>
        </w:rPr>
      </w:pPr>
    </w:p>
    <w:p w14:paraId="618D8BC1" w14:textId="69201CE8" w:rsidR="00AA1FCD" w:rsidRPr="00C6746D" w:rsidRDefault="001C26A0" w:rsidP="00C6746D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E374674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99693B9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232787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AE1A4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D110AC" w:rsidRPr="004F2031" w14:paraId="05459EEB" w14:textId="77777777" w:rsidTr="00C56E1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457926" w14:textId="19363A22" w:rsidR="00D110AC" w:rsidRPr="003B43DC" w:rsidRDefault="00810B53" w:rsidP="003B43DC">
            <w:pPr>
              <w:pStyle w:val="Tekstpodstawowy2"/>
              <w:spacing w:line="276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The fossil record; different types of fossil resins; taphonomic processes</w:t>
            </w:r>
            <w:r w:rsidRPr="003B43DC">
              <w:rPr>
                <w:rFonts w:ascii="Corbel" w:hAnsi="Corbel"/>
                <w:sz w:val="24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of fossils and ichnofossils in different paleoenvironments and modes</w:t>
            </w:r>
            <w:r w:rsidRPr="003B43DC">
              <w:rPr>
                <w:rFonts w:ascii="Corbel" w:hAnsi="Corbel"/>
                <w:sz w:val="24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of their preservation, marine deposits, non-marine subaquatic</w:t>
            </w:r>
            <w:r w:rsidRPr="003B43DC">
              <w:rPr>
                <w:rFonts w:ascii="Corbel" w:hAnsi="Corbel"/>
                <w:sz w:val="24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paleoenvironments, lacustrine deposits, swamp, marsh and other</w:t>
            </w:r>
            <w:r w:rsidRPr="003B43DC">
              <w:rPr>
                <w:rFonts w:ascii="Corbel" w:hAnsi="Corbel"/>
                <w:sz w:val="24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wetlands, fluvial, spring deposits, subaerial paleoenvironments.</w:t>
            </w:r>
          </w:p>
        </w:tc>
      </w:tr>
      <w:tr w:rsidR="00D110AC" w:rsidRPr="004F2031" w14:paraId="049D5B21" w14:textId="77777777" w:rsidTr="00C56E1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EE5770" w14:textId="5423C0B8" w:rsidR="00D110AC" w:rsidRPr="003B43DC" w:rsidRDefault="00810B53" w:rsidP="003B43DC">
            <w:pPr>
              <w:pStyle w:val="Akapitzlist"/>
              <w:spacing w:after="0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3B43DC">
              <w:rPr>
                <w:rStyle w:val="markedcontent"/>
                <w:rFonts w:ascii="Corbel" w:hAnsi="Corbel" w:cs="Arial"/>
                <w:szCs w:val="24"/>
              </w:rPr>
              <w:t>The most important episodes in history of life; inclusions in amber,</w:t>
            </w:r>
            <w:r w:rsidRPr="003B43DC">
              <w:rPr>
                <w:rFonts w:ascii="Corbel" w:hAnsi="Corbel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Cs w:val="24"/>
              </w:rPr>
              <w:t>taphonomy; direct burial in sedimentary deposits; autotaphonomic</w:t>
            </w:r>
            <w:r w:rsidRPr="003B43DC">
              <w:rPr>
                <w:rFonts w:ascii="Corbel" w:hAnsi="Corbel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factors, ecological factors, ecological factors affecting organisms </w:t>
            </w:r>
            <w:r w:rsidR="00176EE5">
              <w:rPr>
                <w:rStyle w:val="markedcontent"/>
                <w:rFonts w:ascii="Corbel" w:hAnsi="Corbel" w:cs="Arial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Cs w:val="24"/>
              </w:rPr>
              <w:t>in</w:t>
            </w:r>
            <w:r w:rsidR="00176EE5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r w:rsidRPr="003B43DC">
              <w:rPr>
                <w:rStyle w:val="markedcontent"/>
                <w:rFonts w:ascii="Corbel" w:hAnsi="Corbel" w:cs="Arial"/>
                <w:szCs w:val="24"/>
              </w:rPr>
              <w:t>their life-time; mortality factors; post-moderns ecological factors,</w:t>
            </w:r>
            <w:r w:rsidRPr="003B43DC">
              <w:rPr>
                <w:rFonts w:ascii="Corbel" w:hAnsi="Corbel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Cs w:val="24"/>
              </w:rPr>
              <w:t>taphotopic factors, technical factors.</w:t>
            </w:r>
          </w:p>
        </w:tc>
      </w:tr>
    </w:tbl>
    <w:p w14:paraId="3D4A9EFD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72C21584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AC05F58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35975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66625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810B53" w:rsidRPr="004F2031" w14:paraId="766B0B0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17ED3" w14:textId="454BA302" w:rsidR="00810B53" w:rsidRPr="003B43DC" w:rsidRDefault="00810B53" w:rsidP="00810B53">
            <w:pPr>
              <w:pStyle w:val="Tekstpodstawowy2"/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The processes of taphonomy, fossilization, types of fossil resins, major</w:t>
            </w:r>
            <w:r w:rsidRPr="003B43DC">
              <w:rPr>
                <w:rFonts w:ascii="Corbel" w:hAnsi="Corbel"/>
                <w:sz w:val="24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fossil deposits, types of preservation, taphonomy of fossils,</w:t>
            </w:r>
            <w:r w:rsidRPr="003B43DC">
              <w:rPr>
                <w:rFonts w:ascii="Corbel" w:hAnsi="Corbel"/>
                <w:sz w:val="24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autotaphonomic, ecological, taphotopic, postburial, products of the</w:t>
            </w:r>
            <w:r w:rsidRPr="003B43DC">
              <w:rPr>
                <w:rFonts w:ascii="Corbel" w:hAnsi="Corbel"/>
                <w:sz w:val="24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taphonomic process.</w:t>
            </w:r>
          </w:p>
        </w:tc>
      </w:tr>
      <w:tr w:rsidR="00810B53" w:rsidRPr="004F2031" w14:paraId="243778F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92724C" w14:textId="00F9C347" w:rsidR="00810B53" w:rsidRPr="003B43DC" w:rsidRDefault="00810B53" w:rsidP="00810B5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3B43DC">
              <w:rPr>
                <w:rStyle w:val="markedcontent"/>
                <w:rFonts w:ascii="Corbel" w:hAnsi="Corbel" w:cs="Arial"/>
                <w:szCs w:val="24"/>
              </w:rPr>
              <w:t>Stratigraphic principles.</w:t>
            </w:r>
          </w:p>
        </w:tc>
      </w:tr>
      <w:tr w:rsidR="00810B53" w:rsidRPr="004F2031" w14:paraId="776B78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2988A1" w14:textId="1C104557" w:rsidR="00810B53" w:rsidRPr="003B43DC" w:rsidRDefault="00810B53" w:rsidP="00810B5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Arial"/>
                <w:szCs w:val="24"/>
              </w:rPr>
            </w:pPr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Early stage of evolution of the representatives of selected groups </w:t>
            </w:r>
            <w:r w:rsidR="00176EE5">
              <w:rPr>
                <w:rStyle w:val="markedcontent"/>
                <w:rFonts w:ascii="Corbel" w:hAnsi="Corbel" w:cs="Arial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Cs w:val="24"/>
              </w:rPr>
              <w:t>of fauna and flora.</w:t>
            </w:r>
          </w:p>
        </w:tc>
      </w:tr>
      <w:tr w:rsidR="00810B53" w:rsidRPr="004F2031" w14:paraId="787C8FC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0C1B34" w14:textId="5C937F8A" w:rsidR="00810B53" w:rsidRPr="003B43DC" w:rsidRDefault="00810B53" w:rsidP="00810B5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3B43DC">
              <w:rPr>
                <w:rStyle w:val="markedcontent"/>
                <w:rFonts w:ascii="Corbel" w:hAnsi="Corbel" w:cs="Arial"/>
                <w:szCs w:val="24"/>
              </w:rPr>
              <w:t>General features of chosen group of fauna and flora with particular</w:t>
            </w:r>
            <w:r w:rsidRPr="003B43DC">
              <w:rPr>
                <w:rFonts w:ascii="Corbel" w:hAnsi="Corbel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Cs w:val="24"/>
              </w:rPr>
              <w:t>references to the late Cretaceous taxa.</w:t>
            </w:r>
          </w:p>
        </w:tc>
      </w:tr>
      <w:tr w:rsidR="00810B53" w:rsidRPr="004F2031" w14:paraId="6B630CC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3AE50" w14:textId="3740D679" w:rsidR="00810B53" w:rsidRPr="003B43DC" w:rsidRDefault="00810B53" w:rsidP="00810B5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Dynamics of the taxonomic diversity, environments and early stages </w:t>
            </w:r>
            <w:r w:rsidR="00176EE5">
              <w:rPr>
                <w:rStyle w:val="markedcontent"/>
                <w:rFonts w:ascii="Corbel" w:hAnsi="Corbel" w:cs="Arial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Cs w:val="24"/>
              </w:rPr>
              <w:t>of evolution of chosen groups of fauna and flora.</w:t>
            </w:r>
          </w:p>
        </w:tc>
      </w:tr>
      <w:tr w:rsidR="00810B53" w:rsidRPr="004F2031" w14:paraId="0DEC657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D0BD9" w14:textId="41AB7130" w:rsidR="00810B53" w:rsidRPr="003B43DC" w:rsidRDefault="00810B53" w:rsidP="00810B5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3B43DC">
              <w:rPr>
                <w:rStyle w:val="markedcontent"/>
                <w:rFonts w:ascii="Corbel" w:hAnsi="Corbel" w:cs="Arial"/>
                <w:szCs w:val="24"/>
              </w:rPr>
              <w:t>Morphology and phylogeny of selected groups with examples</w:t>
            </w:r>
            <w:r w:rsidRPr="003B43DC">
              <w:rPr>
                <w:rFonts w:ascii="Corbel" w:hAnsi="Corbel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Cs w:val="24"/>
              </w:rPr>
              <w:t>of behavior of fossils preserved in amber.</w:t>
            </w:r>
          </w:p>
        </w:tc>
      </w:tr>
    </w:tbl>
    <w:p w14:paraId="166C2B83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4ECDFE4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F9FF042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5D0FC5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D6DE38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7BBDD1C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C24F01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701BA2D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5569DE" w14:textId="1A8D2F98" w:rsidR="00AA1FCD" w:rsidRDefault="00810B53">
      <w:pPr>
        <w:pStyle w:val="Punktygwne"/>
        <w:spacing w:before="0"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Lecture: Audio/video presentations.</w:t>
      </w:r>
      <w:r>
        <w:br/>
      </w:r>
      <w:r>
        <w:rPr>
          <w:rStyle w:val="markedcontent"/>
          <w:rFonts w:ascii="Arial" w:hAnsi="Arial" w:cs="Arial"/>
        </w:rPr>
        <w:t>Classes: practical laboratory work, discussion, deporting and presenting results</w:t>
      </w:r>
    </w:p>
    <w:p w14:paraId="35678813" w14:textId="77777777" w:rsidR="00810B53" w:rsidRPr="004F2031" w:rsidRDefault="00810B5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ACB210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DBE9F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FC8D5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7C617C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58AB5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7"/>
        <w:gridCol w:w="2196"/>
      </w:tblGrid>
      <w:tr w:rsidR="00AA1FCD" w:rsidRPr="004F2031" w14:paraId="243CED6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4F02D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32CC84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0BFAE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A6133D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D110AC" w:rsidRPr="004F2031" w14:paraId="3C8C7D0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6BF430" w14:textId="7D49B895" w:rsidR="00D110AC" w:rsidRPr="00810B53" w:rsidRDefault="00D110AC" w:rsidP="00D110A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10B5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LO-01-0</w:t>
            </w:r>
            <w:r w:rsidR="00810B53" w:rsidRPr="00810B5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83ADA0" w14:textId="4E2A3007" w:rsidR="00D110AC" w:rsidRPr="00810B53" w:rsidRDefault="00810B53" w:rsidP="00D110AC">
            <w:pPr>
              <w:pStyle w:val="Punktygwne"/>
              <w:spacing w:before="0" w:after="0"/>
              <w:rPr>
                <w:rFonts w:ascii="Corbel" w:hAnsi="Corbel" w:cs="Calibri"/>
                <w:b w:val="0"/>
                <w:smallCaps w:val="0"/>
                <w:szCs w:val="24"/>
              </w:rPr>
            </w:pPr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Lecture, audio/video presentations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A8CB4F" w14:textId="0A8B3C97" w:rsidR="00D110AC" w:rsidRPr="00810B53" w:rsidRDefault="00810B53" w:rsidP="00D110A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810B53">
              <w:rPr>
                <w:rFonts w:ascii="Corbel" w:hAnsi="Corbel"/>
                <w:b w:val="0"/>
                <w:szCs w:val="24"/>
              </w:rPr>
              <w:t>lectures</w:t>
            </w:r>
          </w:p>
        </w:tc>
      </w:tr>
      <w:tr w:rsidR="00D110AC" w:rsidRPr="004F2031" w14:paraId="5F3632A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A53B86" w14:textId="71FF8016" w:rsidR="00D110AC" w:rsidRPr="00810B53" w:rsidRDefault="00D110AC" w:rsidP="00D110A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10B5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LO-o1-0</w:t>
            </w:r>
            <w:r w:rsidR="00810B53" w:rsidRPr="00810B5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9768D" w14:textId="48E57DB8" w:rsidR="00D110AC" w:rsidRPr="00810B53" w:rsidRDefault="00810B53" w:rsidP="00D110A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Practical laboratory work, discussion, deporting and presenting results.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59DDE" w14:textId="20FD0344" w:rsidR="00D110AC" w:rsidRPr="00810B53" w:rsidRDefault="00810B53" w:rsidP="00D110A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810B53"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810B53" w:rsidRPr="004F2031" w14:paraId="32E09AD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844EB" w14:textId="2A174953" w:rsidR="00810B53" w:rsidRPr="00810B53" w:rsidRDefault="00810B53" w:rsidP="00D110A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10B5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LO-o1-06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68C4E8" w14:textId="5F9D9657" w:rsidR="00810B53" w:rsidRPr="00810B53" w:rsidRDefault="00810B53" w:rsidP="00D110AC">
            <w:pPr>
              <w:pStyle w:val="Punktygwne"/>
              <w:spacing w:before="0" w:after="0"/>
              <w:rPr>
                <w:rFonts w:ascii="Corbel" w:hAnsi="Corbel" w:cs="Calibri"/>
                <w:b w:val="0"/>
                <w:smallCaps w:val="0"/>
                <w:szCs w:val="24"/>
              </w:rPr>
            </w:pPr>
            <w:r w:rsidRPr="00810B53">
              <w:rPr>
                <w:rFonts w:ascii="Corbel" w:hAnsi="Corbel" w:cs="Calibri"/>
                <w:b w:val="0"/>
                <w:smallCaps w:val="0"/>
                <w:szCs w:val="24"/>
              </w:rPr>
              <w:t>Field work.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56FACE" w14:textId="7645A027" w:rsidR="00810B53" w:rsidRPr="00810B53" w:rsidRDefault="00810B53" w:rsidP="00D110AC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810B53">
              <w:rPr>
                <w:rStyle w:val="markedcontent"/>
                <w:rFonts w:cs="Arial"/>
                <w:b w:val="0"/>
                <w:bCs/>
              </w:rPr>
              <w:t>practical classes</w:t>
            </w:r>
          </w:p>
        </w:tc>
      </w:tr>
    </w:tbl>
    <w:p w14:paraId="3D421BE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34D0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3EBD95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EFBAF2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69DF9F10" w14:textId="77777777" w:rsidTr="00176EE5">
        <w:trPr>
          <w:trHeight w:val="1348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FD51D" w14:textId="72C26FA3" w:rsidR="00AA1FCD" w:rsidRPr="00810B53" w:rsidRDefault="00810B53" w:rsidP="00810B5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i/>
                <w:smallCaps w:val="0"/>
                <w:color w:val="auto"/>
                <w:szCs w:val="20"/>
                <w:lang w:val="en-GB" w:eastAsia="pl-PL"/>
              </w:rPr>
            </w:pPr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Attendance is expected in all lectures, indoor workshop.</w:t>
            </w:r>
            <w:r w:rsidRPr="00810B53">
              <w:rPr>
                <w:rFonts w:ascii="Corbel" w:hAnsi="Corbel"/>
                <w:b w:val="0"/>
                <w:bCs/>
                <w:smallCaps w:val="0"/>
              </w:rPr>
              <w:br/>
            </w:r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Assessment for this course is carried out in many different ways. It takes into consideration</w:t>
            </w:r>
            <w:r w:rsidRPr="00810B53">
              <w:rPr>
                <w:rFonts w:ascii="Corbel" w:hAnsi="Corbel"/>
                <w:b w:val="0"/>
                <w:bCs/>
                <w:smallCaps w:val="0"/>
              </w:rPr>
              <w:br/>
            </w:r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both knowledge of the lecture but also critical thinking skills, technical skills,</w:t>
            </w:r>
            <w:r w:rsidRPr="00810B53">
              <w:rPr>
                <w:rFonts w:ascii="Corbel" w:hAnsi="Corbel"/>
                <w:b w:val="0"/>
                <w:bCs/>
                <w:smallCaps w:val="0"/>
              </w:rPr>
              <w:br/>
            </w:r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communication skills and collaborative skills.</w:t>
            </w:r>
          </w:p>
        </w:tc>
      </w:tr>
    </w:tbl>
    <w:p w14:paraId="42E607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DB5AA32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D4EFC1C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A2A7DA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2AA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CFB7C4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EB84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F444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D110AC" w:rsidRPr="004F2031" w14:paraId="3B49CDB8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DAE4B7" w14:textId="77777777" w:rsidR="00D110AC" w:rsidRPr="004F2031" w:rsidRDefault="00D110AC" w:rsidP="00D1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851A2C" w14:textId="7A88A355" w:rsidR="00D110AC" w:rsidRPr="00752E08" w:rsidRDefault="00810B53" w:rsidP="00D110AC">
            <w:pPr>
              <w:pStyle w:val="Akapitzlist"/>
              <w:spacing w:after="120" w:line="240" w:lineRule="auto"/>
              <w:ind w:left="0"/>
            </w:pPr>
            <w:r>
              <w:t>30</w:t>
            </w:r>
          </w:p>
        </w:tc>
      </w:tr>
      <w:tr w:rsidR="00D110AC" w:rsidRPr="004F2031" w14:paraId="16941AE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65ED7A" w14:textId="77777777" w:rsidR="00D110AC" w:rsidRPr="004F2031" w:rsidRDefault="00D110AC" w:rsidP="00D1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542ECB" w14:textId="26292427" w:rsidR="00D110AC" w:rsidRPr="00752E08" w:rsidRDefault="00810B53" w:rsidP="00D110AC">
            <w:pPr>
              <w:pStyle w:val="Akapitzlist"/>
              <w:spacing w:after="120" w:line="240" w:lineRule="auto"/>
              <w:ind w:left="0"/>
            </w:pPr>
            <w:r>
              <w:t>66</w:t>
            </w:r>
          </w:p>
        </w:tc>
      </w:tr>
      <w:tr w:rsidR="00D110AC" w:rsidRPr="004F2031" w14:paraId="1921B42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D9052E" w14:textId="77777777" w:rsidR="00D110AC" w:rsidRPr="004F2031" w:rsidRDefault="00D110AC" w:rsidP="00D1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A899D2" w14:textId="641D4656" w:rsidR="00D110AC" w:rsidRPr="00752E08" w:rsidRDefault="00D110AC" w:rsidP="00D110AC">
            <w:pPr>
              <w:pStyle w:val="Akapitzlist"/>
              <w:spacing w:after="120" w:line="240" w:lineRule="auto"/>
              <w:ind w:left="0"/>
            </w:pPr>
            <w:r>
              <w:t>2</w:t>
            </w:r>
            <w:r w:rsidR="00810B53">
              <w:t>9</w:t>
            </w:r>
          </w:p>
        </w:tc>
      </w:tr>
      <w:tr w:rsidR="00D110AC" w:rsidRPr="004F2031" w14:paraId="1D58F5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0A069B" w14:textId="77777777" w:rsidR="00D110AC" w:rsidRPr="004F2031" w:rsidRDefault="00D110AC" w:rsidP="00D1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AC3423" w14:textId="500FA6C5" w:rsidR="00D110AC" w:rsidRPr="00752E08" w:rsidRDefault="00810B53" w:rsidP="00D110AC">
            <w:pPr>
              <w:pStyle w:val="Akapitzlist"/>
              <w:spacing w:after="120" w:line="240" w:lineRule="auto"/>
              <w:ind w:left="0"/>
            </w:pPr>
            <w:r>
              <w:t>125</w:t>
            </w:r>
          </w:p>
        </w:tc>
      </w:tr>
      <w:tr w:rsidR="00D110AC" w:rsidRPr="004F2031" w14:paraId="0FD647C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D53127" w14:textId="77777777" w:rsidR="00D110AC" w:rsidRPr="004F2031" w:rsidRDefault="00D110AC" w:rsidP="00D1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CBA06D" w14:textId="09386C06" w:rsidR="00D110AC" w:rsidRPr="00752E08" w:rsidRDefault="00810B53" w:rsidP="00D110AC">
            <w:pPr>
              <w:pStyle w:val="Akapitzlist"/>
              <w:spacing w:after="120" w:line="240" w:lineRule="auto"/>
              <w:ind w:left="0"/>
            </w:pPr>
            <w:r>
              <w:t>5</w:t>
            </w:r>
          </w:p>
        </w:tc>
      </w:tr>
    </w:tbl>
    <w:p w14:paraId="2A8D1A8D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2406A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C5454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2B69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E7B2E3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6A9B2B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E3695D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3A580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44F987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93FF0" w14:textId="0DD6EFAE" w:rsidR="00AA1FCD" w:rsidRPr="00810B53" w:rsidRDefault="00810B53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810B53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n.a.</w:t>
            </w:r>
          </w:p>
        </w:tc>
      </w:tr>
      <w:tr w:rsidR="00AA1FCD" w:rsidRPr="004F2031" w14:paraId="4E86F605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1ED65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115F6E" w14:textId="7C486DD0" w:rsidR="00AA1FCD" w:rsidRPr="004F2031" w:rsidRDefault="00BE2A1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810B53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n.a.</w:t>
            </w:r>
          </w:p>
        </w:tc>
      </w:tr>
    </w:tbl>
    <w:p w14:paraId="2A990FC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FF500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9AF3892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21A332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7A23786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29FBD2" w14:textId="77777777" w:rsidR="00AA1FCD" w:rsidRPr="00BE2A1B" w:rsidRDefault="002D7484" w:rsidP="00BE2A1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2A1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AD95E07" w14:textId="77777777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Walker C., Ward D., 2000. Fossils. Dorling Kindersley Limited, London.</w:t>
            </w:r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r>
              <w:rPr>
                <w:rStyle w:val="markedcontent"/>
                <w:rFonts w:ascii="Corbel" w:hAnsi="Corbel" w:cs="Arial"/>
                <w:b w:val="0"/>
                <w:smallCaps w:val="0"/>
              </w:rPr>
              <w:t>- P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rothero D. R., 2013. Bringing Fossils to Life: An Introduction to Paleobiology</w:t>
            </w:r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on Amazon.Columbia University Press.</w:t>
            </w:r>
          </w:p>
          <w:p w14:paraId="1B1977AB" w14:textId="77777777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Kosmowska-Ceranowicz B. 2006. Amber, views, options. WUW, Warszawa.</w:t>
            </w:r>
          </w:p>
          <w:p w14:paraId="215AD76A" w14:textId="53608A3E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Patzkowsky M.E., 2012. Stratigraphic Paleobiology. Understanding 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the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Distribution of Fossil Taxa in Time and Space. The University of Chicago</w:t>
            </w:r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Press.</w:t>
            </w:r>
          </w:p>
          <w:p w14:paraId="264C884F" w14:textId="7017B957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Gould J.S., 1989. Wonderful Life: The Burgess Shale and the Nature of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History. W.W. Norton &amp; Co., United States.</w:t>
            </w:r>
          </w:p>
          <w:p w14:paraId="50AE4596" w14:textId="77777777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Grimaldi D., Engel M.S. 2005. Evolution of the insects. Cambridge University</w:t>
            </w:r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Press, Cambridge.</w:t>
            </w:r>
          </w:p>
          <w:p w14:paraId="70F4CB2D" w14:textId="32575D9D" w:rsidR="00AA1FCD" w:rsidRPr="00BE2A1B" w:rsidRDefault="00355AF9" w:rsidP="00BE2A1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Rasnitsyn A.P., Quicke D.L.J. 2006. History of insects. Kluwer Academic</w:t>
            </w:r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Publishers, Dordrecht.</w:t>
            </w:r>
          </w:p>
        </w:tc>
      </w:tr>
      <w:tr w:rsidR="00AA1FCD" w:rsidRPr="00F32FE2" w14:paraId="34E37CA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CE04F8" w14:textId="77777777" w:rsidR="00AA1FCD" w:rsidRPr="00BE2A1B" w:rsidRDefault="002D7484" w:rsidP="00BE2A1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2A1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6AC809B" w14:textId="064E3752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Martínez-Delclòs X.; Briggs D.E.G., Peñalver E. 2004. Taphonomy of insects</w:t>
            </w:r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in carbonates and amber. Palaeogeography Palaeoclimatology Palaeoecology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203: 19-64.</w:t>
            </w:r>
          </w:p>
          <w:p w14:paraId="5435D768" w14:textId="5738502A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Szwedo J., Sontag E. 2009. The traps of the ‘amber trap’. Amber-trapped</w:t>
            </w:r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insects trap scientists with enigmas. In: Berning B., Podenas S. (Eds.),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Amber: Archive of the deep time. Denisia 26: 155–169.</w:t>
            </w:r>
          </w:p>
          <w:p w14:paraId="4E8718C5" w14:textId="274169B5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Szwedo J., Sontag E. 2013. The flies (Diptera) say that amber from the Gulf</w:t>
            </w:r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of Gdańsk, Bitterfeld and Rovno is the same Baltic amber. Polish Journal 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of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Entomology 82: 379-388.</w:t>
            </w:r>
          </w:p>
          <w:p w14:paraId="7063849D" w14:textId="7666975D" w:rsidR="00AA1FCD" w:rsidRPr="00BE2A1B" w:rsidRDefault="00355AF9" w:rsidP="00BE2A1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Kania I., Wegierek P. 2008. Palaeoaphididae (Hemiptera, Sternorrhyncha)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from Lower Cretaceous Baissa deposits. Morphology and classification.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Institute of Systematics and Evolution of Animals, Polish Academy of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Sciences, Kraków. Monografie faunistyczne, 25: 132</w:t>
            </w:r>
            <w:r>
              <w:rPr>
                <w:rStyle w:val="markedcontent"/>
                <w:rFonts w:ascii="Corbel" w:hAnsi="Corbel" w:cs="Arial"/>
                <w:b w:val="0"/>
                <w:smallCaps w:val="0"/>
              </w:rPr>
              <w:t>.</w:t>
            </w:r>
          </w:p>
        </w:tc>
      </w:tr>
    </w:tbl>
    <w:p w14:paraId="16324287" w14:textId="77777777" w:rsidR="00AA1FCD" w:rsidRPr="004F2031" w:rsidRDefault="00AA1FCD" w:rsidP="00D110A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2EF46F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2164136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74A12EB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F0392" w14:textId="77777777" w:rsidR="001F42A8" w:rsidRDefault="001F42A8">
      <w:pPr>
        <w:spacing w:after="0" w:line="240" w:lineRule="auto"/>
      </w:pPr>
      <w:r>
        <w:separator/>
      </w:r>
    </w:p>
  </w:endnote>
  <w:endnote w:type="continuationSeparator" w:id="0">
    <w:p w14:paraId="73DB5C6E" w14:textId="77777777" w:rsidR="001F42A8" w:rsidRDefault="001F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7A5BD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90633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CF8E6" w14:textId="77777777" w:rsidR="001F42A8" w:rsidRDefault="001F42A8">
      <w:pPr>
        <w:spacing w:after="0" w:line="240" w:lineRule="auto"/>
      </w:pPr>
      <w:r>
        <w:separator/>
      </w:r>
    </w:p>
  </w:footnote>
  <w:footnote w:type="continuationSeparator" w:id="0">
    <w:p w14:paraId="47D462EF" w14:textId="77777777" w:rsidR="001F42A8" w:rsidRDefault="001F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B7229"/>
    <w:multiLevelType w:val="hybridMultilevel"/>
    <w:tmpl w:val="51E64AB2"/>
    <w:lvl w:ilvl="0" w:tplc="EB70B1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75644A"/>
    <w:multiLevelType w:val="hybridMultilevel"/>
    <w:tmpl w:val="93269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708185674">
    <w:abstractNumId w:val="1"/>
  </w:num>
  <w:num w:numId="2" w16cid:durableId="1992633912">
    <w:abstractNumId w:val="3"/>
  </w:num>
  <w:num w:numId="3" w16cid:durableId="519707019">
    <w:abstractNumId w:val="7"/>
  </w:num>
  <w:num w:numId="4" w16cid:durableId="1293559674">
    <w:abstractNumId w:val="6"/>
  </w:num>
  <w:num w:numId="5" w16cid:durableId="2144610847">
    <w:abstractNumId w:val="5"/>
  </w:num>
  <w:num w:numId="6" w16cid:durableId="767195177">
    <w:abstractNumId w:val="4"/>
  </w:num>
  <w:num w:numId="7" w16cid:durableId="1180008036">
    <w:abstractNumId w:val="2"/>
  </w:num>
  <w:num w:numId="8" w16cid:durableId="39967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91FE8"/>
    <w:rsid w:val="000F1D5C"/>
    <w:rsid w:val="00176EE5"/>
    <w:rsid w:val="001C26A0"/>
    <w:rsid w:val="001D7E0F"/>
    <w:rsid w:val="001F42A8"/>
    <w:rsid w:val="00275FF4"/>
    <w:rsid w:val="0028211C"/>
    <w:rsid w:val="002D7484"/>
    <w:rsid w:val="00300BF3"/>
    <w:rsid w:val="00355AF9"/>
    <w:rsid w:val="003730E0"/>
    <w:rsid w:val="00396044"/>
    <w:rsid w:val="003B43DC"/>
    <w:rsid w:val="00412378"/>
    <w:rsid w:val="00425A88"/>
    <w:rsid w:val="004264C2"/>
    <w:rsid w:val="004F2031"/>
    <w:rsid w:val="005F3199"/>
    <w:rsid w:val="006452F9"/>
    <w:rsid w:val="00682C5A"/>
    <w:rsid w:val="00810B53"/>
    <w:rsid w:val="008F6141"/>
    <w:rsid w:val="00906339"/>
    <w:rsid w:val="009F7732"/>
    <w:rsid w:val="00A24652"/>
    <w:rsid w:val="00AA1FCD"/>
    <w:rsid w:val="00AA5AE6"/>
    <w:rsid w:val="00AE4DD7"/>
    <w:rsid w:val="00B041E6"/>
    <w:rsid w:val="00B41A84"/>
    <w:rsid w:val="00BE2A1B"/>
    <w:rsid w:val="00C56E15"/>
    <w:rsid w:val="00C6746D"/>
    <w:rsid w:val="00D03302"/>
    <w:rsid w:val="00D110AC"/>
    <w:rsid w:val="00D25EAE"/>
    <w:rsid w:val="00D961D1"/>
    <w:rsid w:val="00E44748"/>
    <w:rsid w:val="00E947F4"/>
    <w:rsid w:val="00EA249D"/>
    <w:rsid w:val="00EA3808"/>
    <w:rsid w:val="00F32FE2"/>
    <w:rsid w:val="00F3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E8FC"/>
  <w15:docId w15:val="{6638C944-2AD2-45EB-A5DD-B4840A44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D110AC"/>
    <w:pPr>
      <w:suppressAutoHyphens w:val="0"/>
      <w:spacing w:after="120" w:line="480" w:lineRule="auto"/>
    </w:pPr>
    <w:rPr>
      <w:rFonts w:ascii="Calibri" w:hAnsi="Calibri"/>
      <w:color w:val="auto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10AC"/>
    <w:rPr>
      <w:rFonts w:ascii="Calibri" w:eastAsia="Calibri" w:hAnsi="Calibri"/>
      <w:sz w:val="22"/>
      <w:szCs w:val="22"/>
    </w:rPr>
  </w:style>
  <w:style w:type="character" w:customStyle="1" w:styleId="markedcontent">
    <w:name w:val="markedcontent"/>
    <w:basedOn w:val="Domylnaczcionkaakapitu"/>
    <w:rsid w:val="0039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AF237-4B0C-4B9A-A3B0-DA39FB2E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2019-11-20T22:37:00Z</cp:lastPrinted>
  <dcterms:created xsi:type="dcterms:W3CDTF">2024-06-20T07:01:00Z</dcterms:created>
  <dcterms:modified xsi:type="dcterms:W3CDTF">2024-06-20T07:01:00Z</dcterms:modified>
  <dc:language>pl-PL</dc:language>
</cp:coreProperties>
</file>