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C369" w14:textId="17B01FC8" w:rsidR="00AA1FCD" w:rsidRPr="0061793B" w:rsidRDefault="00AA1FCD" w:rsidP="0061793B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61793B" w:rsidRDefault="002D7484" w:rsidP="0061793B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61793B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27BFAD10" w:rsidR="00AA1FCD" w:rsidRPr="0061793B" w:rsidRDefault="002D7484" w:rsidP="0061793B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13727"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B5D0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413727"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BB5D0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4 </w:t>
      </w:r>
      <w:r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13727"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BB5D0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413727"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BB5D0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330BB1FD" w14:textId="77777777" w:rsidR="00AA1FCD" w:rsidRPr="0061793B" w:rsidRDefault="00AA1FCD" w:rsidP="0061793B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61793B" w:rsidRDefault="005F3199" w:rsidP="0061793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61793B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61793B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61793B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61793B" w14:paraId="4C921D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0208E359" w:rsidR="00AA1FCD" w:rsidRPr="0061793B" w:rsidRDefault="009C26E8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Food </w:t>
            </w:r>
            <w:r w:rsidR="00357236"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microbiology</w:t>
            </w:r>
          </w:p>
        </w:tc>
      </w:tr>
      <w:tr w:rsidR="00AA1FCD" w:rsidRPr="0061793B" w14:paraId="2EFEB6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61793B" w:rsidRDefault="00AA1FCD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64DB9" w14:paraId="38486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E32AB" w14:textId="77777777" w:rsidR="00DB1BA7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  <w:p w14:paraId="3ED2CE7D" w14:textId="662AA4B5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Food and Nutrition Technology</w:t>
            </w:r>
          </w:p>
        </w:tc>
      </w:tr>
      <w:tr w:rsidR="00AA1FCD" w:rsidRPr="00B64DB9" w14:paraId="7A3F1C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26745B6D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Bioenergetics, Food Analysis and Microbiology</w:t>
            </w:r>
          </w:p>
        </w:tc>
      </w:tr>
      <w:tr w:rsidR="00AA1FCD" w:rsidRPr="00B64DB9" w14:paraId="61DD6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61793B" w14:paraId="2550A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806FC" w14:textId="77777777" w:rsidR="00AA1FCD" w:rsidRPr="0061793B" w:rsidRDefault="00AA1FCD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61793B" w14:paraId="1E29C0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61793B" w14:paraId="3DEC1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291CA40A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Part-time</w:t>
            </w:r>
          </w:p>
        </w:tc>
      </w:tr>
      <w:tr w:rsidR="00AA1FCD" w:rsidRPr="0061793B" w14:paraId="07011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FB1B3" w14:textId="7AD9BD82" w:rsidR="00AA1FCD" w:rsidRPr="0061793B" w:rsidRDefault="003059C8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Summer</w:t>
            </w:r>
            <w:r w:rsidR="00DB1BA7"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61793B" w14:paraId="58D5A5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AA1FCD" w:rsidRPr="0061793B" w14:paraId="6208D5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61793B" w14:paraId="20779C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32B12D50" w:rsidR="00AA1FCD" w:rsidRPr="0061793B" w:rsidRDefault="002E1D7D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Dorota Grabek-Lejko</w:t>
            </w:r>
            <w:r w:rsidR="00DB1BA7"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AA1FCD" w:rsidRPr="0061793B" w14:paraId="68BED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5EAE8499" w:rsidR="00AA1FCD" w:rsidRPr="0061793B" w:rsidRDefault="002E1D7D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Dorota Grabek-Lejko</w:t>
            </w:r>
            <w:r w:rsidR="00DB1BA7"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</w:tbl>
    <w:p w14:paraId="7D1DFFBA" w14:textId="77777777" w:rsidR="00AA1FCD" w:rsidRPr="0061793B" w:rsidRDefault="00AA1FCD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61793B" w:rsidRDefault="002D7484" w:rsidP="0061793B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61793B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61793B" w:rsidRDefault="00AA1FCD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61793B" w:rsidRDefault="00AA1FCD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61793B" w:rsidRDefault="002D7484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61793B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61793B" w:rsidRDefault="00AA1FCD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6"/>
        <w:gridCol w:w="948"/>
        <w:gridCol w:w="956"/>
        <w:gridCol w:w="1010"/>
        <w:gridCol w:w="922"/>
        <w:gridCol w:w="989"/>
        <w:gridCol w:w="970"/>
        <w:gridCol w:w="1201"/>
        <w:gridCol w:w="746"/>
        <w:gridCol w:w="815"/>
      </w:tblGrid>
      <w:tr w:rsidR="00AA1FCD" w:rsidRPr="0061793B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61793B" w:rsidRDefault="00AA1FCD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61793B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1E100788" w:rsidR="00AA1FCD" w:rsidRPr="0061793B" w:rsidRDefault="003059C8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7A92597B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1B16E74C" w:rsidR="00AA1FCD" w:rsidRPr="0061793B" w:rsidRDefault="005B6CF4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61793B" w:rsidRDefault="00DB1BA7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61793B" w:rsidRDefault="00AA1FCD" w:rsidP="0061793B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61793B" w:rsidRDefault="00F32FE2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61793B" w:rsidRDefault="00D32D66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61793B" w:rsidRDefault="002D7484" w:rsidP="0061793B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lang w:val="en-US"/>
        </w:rPr>
      </w:pPr>
      <w:r w:rsidRPr="0061793B">
        <w:rPr>
          <w:rFonts w:ascii="Corbel" w:hAnsi="Corbel" w:cs="Tahoma"/>
          <w:bCs/>
          <w:smallCaps w:val="0"/>
          <w:color w:val="auto"/>
          <w:szCs w:val="24"/>
          <w:lang w:val="en-US"/>
        </w:rPr>
        <w:t>- conducted in a traditional way</w:t>
      </w:r>
    </w:p>
    <w:p w14:paraId="4CBD8110" w14:textId="6FB8B1BA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0D159C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77777777" w:rsidR="00AA1FCD" w:rsidRPr="0061793B" w:rsidRDefault="00F32FE2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61793B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61793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bookmarkStart w:id="0" w:name="_Hlk127963020"/>
      <w:r w:rsidR="002D7484" w:rsidRPr="0061793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bookmarkEnd w:id="0"/>
      <w:r w:rsidR="002D7484" w:rsidRPr="0061793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79057545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70CFCD" w14:textId="17A4ACB8" w:rsidR="00AA1FCD" w:rsidRPr="0061793B" w:rsidRDefault="00BF2A39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BF2A39"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3FE0CF81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61793B" w:rsidRDefault="005F3199" w:rsidP="0061793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61793B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61793B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61793B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64DB9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591D86F5" w:rsidR="00AA1FCD" w:rsidRPr="0061793B" w:rsidRDefault="0061793B" w:rsidP="0061793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Completed course: general and inorganic chemistry, organic chemistry, food microbiology, biochemistry</w:t>
            </w:r>
          </w:p>
        </w:tc>
      </w:tr>
    </w:tbl>
    <w:p w14:paraId="1581374A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32C1C4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40324D" w14:textId="77777777" w:rsidR="00AA1FCD" w:rsidRPr="0061793B" w:rsidRDefault="005F3199" w:rsidP="0061793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61793B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61793B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61793B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61793B" w:rsidRDefault="00F32FE2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61793B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61793B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64DB9" w14:paraId="270B06D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61793B" w:rsidRDefault="002D7484" w:rsidP="0061793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15C5A6D9" w:rsidR="00AA1FCD" w:rsidRPr="0061793B" w:rsidRDefault="003D04EB" w:rsidP="0061793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Discuss the characteristics and role of microorganisms in </w:t>
            </w:r>
            <w:r w:rsidR="005B1195" w:rsidRPr="0061793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food production. </w:t>
            </w:r>
          </w:p>
        </w:tc>
      </w:tr>
      <w:tr w:rsidR="00AA1FCD" w:rsidRPr="00B64DB9" w14:paraId="63D4FBD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155A4" w14:textId="58DF0436" w:rsidR="00AA1FCD" w:rsidRPr="0061793B" w:rsidRDefault="003D04EB" w:rsidP="0061793B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vertAlign w:val="subscript"/>
                <w:lang w:val="en-GB"/>
              </w:rPr>
            </w:pPr>
            <w:r w:rsidRPr="0061793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 w:rsidRPr="0061793B">
              <w:rPr>
                <w:rFonts w:ascii="Corbel" w:eastAsia="Calibri" w:hAnsi="Corbel" w:cs="Tahoma"/>
                <w:color w:val="auto"/>
                <w:sz w:val="24"/>
                <w:vertAlign w:val="subscript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F6CFD" w14:textId="43713DC3" w:rsidR="00AA1FCD" w:rsidRPr="0061793B" w:rsidRDefault="003D04EB" w:rsidP="0061793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Discuss the mechanisms of fermentation processes in the food industry.</w:t>
            </w:r>
          </w:p>
        </w:tc>
      </w:tr>
    </w:tbl>
    <w:p w14:paraId="53767B21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5E8C84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414A2A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61793B" w:rsidRDefault="002D7484" w:rsidP="0061793B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61793B">
        <w:rPr>
          <w:rFonts w:ascii="Corbel" w:hAnsi="Corbel"/>
          <w:color w:val="auto"/>
          <w:szCs w:val="24"/>
          <w:lang w:val="en-GB"/>
        </w:rPr>
        <w:t>3.2</w:t>
      </w:r>
      <w:r w:rsidR="001C26A0" w:rsidRPr="0061793B">
        <w:rPr>
          <w:rFonts w:ascii="Corbel" w:hAnsi="Corbel"/>
          <w:color w:val="auto"/>
          <w:szCs w:val="24"/>
          <w:lang w:val="en-GB"/>
        </w:rPr>
        <w:t>.</w:t>
      </w:r>
      <w:r w:rsidRPr="0061793B">
        <w:rPr>
          <w:rFonts w:ascii="Corbel" w:hAnsi="Corbel"/>
          <w:color w:val="auto"/>
          <w:szCs w:val="24"/>
          <w:lang w:val="en-GB"/>
        </w:rPr>
        <w:t xml:space="preserve"> </w:t>
      </w:r>
      <w:r w:rsidRPr="0061793B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61793B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E113197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4A86CDC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64DB9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E922D8" w:rsidRPr="0061793B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426E1046" w:rsidR="00E922D8" w:rsidRPr="0061793B" w:rsidRDefault="00E922D8" w:rsidP="0061793B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61793B">
              <w:rPr>
                <w:rFonts w:ascii="Corbel" w:hAnsi="Corbel"/>
                <w:sz w:val="24"/>
              </w:rPr>
              <w:t>Has knowledge of the mechanisms of biochemical processes in microorganisms.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13731E48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bCs/>
                <w:w w:val="90"/>
              </w:rPr>
              <w:t>K</w:t>
            </w:r>
            <w:r w:rsidRPr="0061793B">
              <w:rPr>
                <w:rFonts w:ascii="Corbel" w:hAnsi="Corbel"/>
                <w:b w:val="0"/>
                <w:bCs/>
                <w:spacing w:val="-1"/>
                <w:w w:val="91"/>
              </w:rPr>
              <w:t>_W</w:t>
            </w:r>
            <w:r w:rsidRPr="0061793B">
              <w:rPr>
                <w:rFonts w:ascii="Corbel" w:hAnsi="Corbel"/>
                <w:b w:val="0"/>
                <w:bCs/>
                <w:spacing w:val="-2"/>
                <w:w w:val="91"/>
              </w:rPr>
              <w:t>0</w:t>
            </w:r>
            <w:r w:rsidRPr="0061793B">
              <w:rPr>
                <w:rFonts w:ascii="Corbel" w:hAnsi="Corbel"/>
                <w:b w:val="0"/>
                <w:bCs/>
                <w:w w:val="91"/>
              </w:rPr>
              <w:t>2</w:t>
            </w:r>
          </w:p>
        </w:tc>
      </w:tr>
      <w:tr w:rsidR="00E922D8" w:rsidRPr="0061793B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00F51379" w:rsidR="00E922D8" w:rsidRPr="0061793B" w:rsidRDefault="00E922D8" w:rsidP="0061793B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61793B">
              <w:rPr>
                <w:rFonts w:ascii="Corbel" w:hAnsi="Corbel"/>
                <w:sz w:val="24"/>
              </w:rPr>
              <w:t>Has</w:t>
            </w:r>
            <w:r w:rsidRPr="0061793B">
              <w:rPr>
                <w:rFonts w:ascii="Corbel" w:hAnsi="Corbel"/>
                <w:spacing w:val="-3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knowledge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of</w:t>
            </w:r>
            <w:r w:rsidRPr="0061793B">
              <w:rPr>
                <w:rFonts w:ascii="Corbel" w:hAnsi="Corbel"/>
                <w:spacing w:val="-29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the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principles</w:t>
            </w:r>
            <w:r w:rsidRPr="0061793B">
              <w:rPr>
                <w:rFonts w:ascii="Corbel" w:hAnsi="Corbel"/>
                <w:spacing w:val="-3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of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safe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production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of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 xml:space="preserve">food obtained from microbial food products. 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3C344F9E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bCs/>
              </w:rPr>
              <w:t>K_W09</w:t>
            </w:r>
          </w:p>
        </w:tc>
      </w:tr>
      <w:tr w:rsidR="00E922D8" w:rsidRPr="0061793B" w14:paraId="2D6F2EC4" w14:textId="77777777" w:rsidTr="0051530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1E4E2" w14:textId="0F968431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bscript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Mar>
              <w:left w:w="103" w:type="dxa"/>
            </w:tcMar>
          </w:tcPr>
          <w:p w14:paraId="01B674D4" w14:textId="357CFAED" w:rsidR="00E922D8" w:rsidRPr="0061793B" w:rsidRDefault="00E922D8" w:rsidP="0061793B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61793B">
              <w:rPr>
                <w:rFonts w:ascii="Corbel" w:hAnsi="Corbel"/>
                <w:sz w:val="24"/>
              </w:rPr>
              <w:t xml:space="preserve">Be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able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to</w:t>
            </w:r>
            <w:r w:rsidRPr="0061793B">
              <w:rPr>
                <w:rFonts w:ascii="Corbel" w:hAnsi="Corbel"/>
                <w:spacing w:val="-41"/>
                <w:sz w:val="24"/>
              </w:rPr>
              <w:t xml:space="preserve">  </w:t>
            </w:r>
            <w:proofErr w:type="spellStart"/>
            <w:r w:rsidRPr="0061793B">
              <w:rPr>
                <w:rFonts w:ascii="Corbel" w:hAnsi="Corbel"/>
                <w:sz w:val="24"/>
              </w:rPr>
              <w:t>analyse</w:t>
            </w:r>
            <w:proofErr w:type="spellEnd"/>
            <w:r w:rsidRPr="0061793B">
              <w:rPr>
                <w:rFonts w:ascii="Corbel" w:hAnsi="Corbel"/>
                <w:sz w:val="24"/>
              </w:rPr>
              <w:t xml:space="preserve">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 xml:space="preserve">the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 xml:space="preserve">ethical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aspects</w:t>
            </w:r>
            <w:r w:rsidRPr="0061793B">
              <w:rPr>
                <w:rFonts w:ascii="Corbel" w:hAnsi="Corbel"/>
                <w:spacing w:val="-41"/>
                <w:sz w:val="24"/>
              </w:rPr>
              <w:t xml:space="preserve">    </w:t>
            </w:r>
            <w:r w:rsidRPr="0061793B">
              <w:rPr>
                <w:rFonts w:ascii="Corbel" w:hAnsi="Corbel"/>
                <w:sz w:val="24"/>
              </w:rPr>
              <w:t xml:space="preserve">a rising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from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the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use of microorganisms in food production.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4FACA628" w14:textId="5318DB73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bCs/>
              </w:rPr>
              <w:t>K_U07</w:t>
            </w:r>
          </w:p>
        </w:tc>
      </w:tr>
      <w:tr w:rsidR="00E922D8" w:rsidRPr="0061793B" w14:paraId="2EC542D6" w14:textId="77777777" w:rsidTr="00AD4FB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1E4B4" w14:textId="78072426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Mar>
              <w:left w:w="103" w:type="dxa"/>
            </w:tcMar>
          </w:tcPr>
          <w:p w14:paraId="4F8F9C84" w14:textId="6C228142" w:rsidR="00E922D8" w:rsidRPr="0061793B" w:rsidRDefault="00E922D8" w:rsidP="0061793B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61793B">
              <w:rPr>
                <w:rFonts w:ascii="Corbel" w:hAnsi="Corbel"/>
                <w:sz w:val="24"/>
              </w:rPr>
              <w:t>Understands and cares about the work ethic of the food technologist profession.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53744699" w14:textId="3E58A065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bCs/>
              </w:rPr>
              <w:t>K_K04</w:t>
            </w:r>
          </w:p>
        </w:tc>
      </w:tr>
    </w:tbl>
    <w:p w14:paraId="60A1CAC1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9EC451A" w14:textId="77777777" w:rsidR="00AA1FCD" w:rsidRPr="0061793B" w:rsidRDefault="001C26A0" w:rsidP="0061793B">
      <w:pPr>
        <w:rPr>
          <w:rFonts w:ascii="Corbel" w:hAnsi="Corbel" w:cs="Tahoma"/>
          <w:b/>
          <w:color w:val="auto"/>
          <w:szCs w:val="24"/>
          <w:lang w:val="en-GB"/>
        </w:rPr>
      </w:pPr>
      <w:r w:rsidRPr="0061793B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61793B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823BB01" w14:textId="77777777" w:rsidR="00AA1FCD" w:rsidRPr="0061793B" w:rsidRDefault="00AA1FCD" w:rsidP="0061793B">
      <w:pPr>
        <w:pStyle w:val="Akapitzlist"/>
        <w:ind w:left="862"/>
        <w:rPr>
          <w:rFonts w:ascii="Corbel" w:hAnsi="Corbel" w:cs="Tahoma"/>
          <w:color w:val="auto"/>
          <w:szCs w:val="24"/>
          <w:lang w:val="en-GB"/>
        </w:rPr>
      </w:pPr>
    </w:p>
    <w:p w14:paraId="4DC9F6EB" w14:textId="77777777" w:rsidR="00AA1FCD" w:rsidRPr="0061793B" w:rsidRDefault="002D7484" w:rsidP="0061793B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61793B">
        <w:rPr>
          <w:rFonts w:ascii="Corbel" w:hAnsi="Corbel" w:cs="Tahoma"/>
          <w:color w:val="auto"/>
          <w:szCs w:val="24"/>
          <w:lang w:val="en-GB"/>
        </w:rPr>
        <w:t>Lectures</w:t>
      </w:r>
    </w:p>
    <w:p w14:paraId="5812823E" w14:textId="77777777" w:rsidR="00AA1FCD" w:rsidRPr="0061793B" w:rsidRDefault="00AA1FCD" w:rsidP="0061793B">
      <w:pPr>
        <w:pStyle w:val="Akapitzlist"/>
        <w:spacing w:after="120" w:line="240" w:lineRule="auto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1793B" w14:paraId="098FCC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61793B" w:rsidRDefault="002D7484" w:rsidP="0061793B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44764AD4" w14:textId="77777777" w:rsidR="00AA1FCD" w:rsidRPr="0061793B" w:rsidRDefault="00AA1FCD" w:rsidP="0061793B">
      <w:pPr>
        <w:rPr>
          <w:rFonts w:ascii="Corbel" w:hAnsi="Corbel" w:cs="Tahoma"/>
          <w:color w:val="auto"/>
          <w:szCs w:val="24"/>
          <w:lang w:val="en-GB"/>
        </w:rPr>
      </w:pPr>
    </w:p>
    <w:p w14:paraId="0921777E" w14:textId="77777777" w:rsidR="00AA1FCD" w:rsidRPr="0061793B" w:rsidRDefault="002D7484" w:rsidP="0061793B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 w:rsidRPr="0061793B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3F1D365" w14:textId="77777777" w:rsidR="00AA1FCD" w:rsidRPr="0061793B" w:rsidRDefault="00AA1FCD" w:rsidP="0061793B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1793B" w14:paraId="0CBDAE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61793B" w:rsidRDefault="002D7484" w:rsidP="0061793B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912DAA" w:rsidRPr="0061793B" w14:paraId="41EC6872" w14:textId="77777777" w:rsidTr="00205A2E">
        <w:tc>
          <w:tcPr>
            <w:tcW w:w="7229" w:type="dxa"/>
            <w:tcMar>
              <w:left w:w="103" w:type="dxa"/>
            </w:tcMar>
          </w:tcPr>
          <w:p w14:paraId="63DD755D" w14:textId="13C5226C" w:rsidR="00912DAA" w:rsidRPr="0061793B" w:rsidRDefault="00912DAA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/>
                <w:lang w:val="en-GB"/>
              </w:rPr>
              <w:t xml:space="preserve">Getting to know health and safety rules in the workshop. </w:t>
            </w:r>
            <w:proofErr w:type="spellStart"/>
            <w:r w:rsidRPr="0061793B">
              <w:rPr>
                <w:rFonts w:ascii="Corbel" w:hAnsi="Corbel"/>
              </w:rPr>
              <w:t>Organizational</w:t>
            </w:r>
            <w:proofErr w:type="spellEnd"/>
            <w:r w:rsidRPr="0061793B">
              <w:rPr>
                <w:rFonts w:ascii="Corbel" w:hAnsi="Corbel"/>
              </w:rPr>
              <w:t xml:space="preserve"> </w:t>
            </w:r>
            <w:proofErr w:type="spellStart"/>
            <w:r w:rsidRPr="0061793B">
              <w:rPr>
                <w:rFonts w:ascii="Corbel" w:hAnsi="Corbel"/>
              </w:rPr>
              <w:t>activities</w:t>
            </w:r>
            <w:proofErr w:type="spellEnd"/>
            <w:r w:rsidRPr="0061793B">
              <w:rPr>
                <w:rFonts w:ascii="Corbel" w:hAnsi="Corbel"/>
              </w:rPr>
              <w:t>.</w:t>
            </w:r>
          </w:p>
        </w:tc>
      </w:tr>
      <w:tr w:rsidR="00912DAA" w:rsidRPr="00B64DB9" w14:paraId="4A4BE4FC" w14:textId="77777777" w:rsidTr="00205A2E">
        <w:tc>
          <w:tcPr>
            <w:tcW w:w="7229" w:type="dxa"/>
            <w:tcMar>
              <w:left w:w="103" w:type="dxa"/>
            </w:tcMar>
          </w:tcPr>
          <w:p w14:paraId="256FBA54" w14:textId="7E176522" w:rsidR="00912DAA" w:rsidRPr="0061793B" w:rsidRDefault="00B64DB9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lang w:val="en-GB"/>
              </w:rPr>
              <w:t xml:space="preserve">Microbiological analysis </w:t>
            </w:r>
            <w:r w:rsidR="00085C0C">
              <w:rPr>
                <w:rFonts w:ascii="Corbel" w:hAnsi="Corbel" w:cs="Tahoma"/>
                <w:lang w:val="en-GB"/>
              </w:rPr>
              <w:t xml:space="preserve">of meat and meat products using standard methods. </w:t>
            </w:r>
          </w:p>
        </w:tc>
      </w:tr>
      <w:tr w:rsidR="00912DAA" w:rsidRPr="00085C0C" w14:paraId="7652702E" w14:textId="77777777" w:rsidTr="00205A2E">
        <w:tc>
          <w:tcPr>
            <w:tcW w:w="7229" w:type="dxa"/>
            <w:tcMar>
              <w:left w:w="103" w:type="dxa"/>
            </w:tcMar>
          </w:tcPr>
          <w:p w14:paraId="5C9C616D" w14:textId="7967FE1C" w:rsidR="00912DAA" w:rsidRPr="0061793B" w:rsidRDefault="00912DAA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/>
                <w:lang w:val="en-GB"/>
              </w:rPr>
              <w:t xml:space="preserve"> </w:t>
            </w:r>
            <w:r w:rsidR="00085C0C" w:rsidRPr="00085C0C">
              <w:rPr>
                <w:rFonts w:ascii="Corbel" w:hAnsi="Corbel"/>
                <w:lang w:val="en-GB"/>
              </w:rPr>
              <w:t>Microbiological analysis of</w:t>
            </w:r>
            <w:r w:rsidR="00085C0C">
              <w:rPr>
                <w:rFonts w:ascii="Corbel" w:hAnsi="Corbel"/>
                <w:lang w:val="en-GB"/>
              </w:rPr>
              <w:t xml:space="preserve"> milk products </w:t>
            </w:r>
            <w:r w:rsidR="00085C0C" w:rsidRPr="00085C0C">
              <w:rPr>
                <w:rFonts w:ascii="Corbel" w:hAnsi="Corbel"/>
                <w:lang w:val="en-GB"/>
              </w:rPr>
              <w:t>using standard methods.</w:t>
            </w:r>
          </w:p>
        </w:tc>
      </w:tr>
      <w:tr w:rsidR="00912DAA" w:rsidRPr="00B64DB9" w14:paraId="37EB0F58" w14:textId="77777777" w:rsidTr="00205A2E">
        <w:tc>
          <w:tcPr>
            <w:tcW w:w="7229" w:type="dxa"/>
            <w:tcMar>
              <w:left w:w="103" w:type="dxa"/>
            </w:tcMar>
          </w:tcPr>
          <w:p w14:paraId="53A68FE4" w14:textId="0826DB30" w:rsidR="00912DAA" w:rsidRPr="0061793B" w:rsidRDefault="00085C0C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85C0C">
              <w:rPr>
                <w:rFonts w:ascii="Corbel" w:hAnsi="Corbel" w:cs="Tahoma"/>
                <w:color w:val="auto"/>
                <w:szCs w:val="24"/>
                <w:lang w:val="en-GB"/>
              </w:rPr>
              <w:t>Microbiological analysis of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fish and sea food</w:t>
            </w:r>
            <w:r w:rsidR="0038068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085C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using standard methods.</w:t>
            </w:r>
          </w:p>
        </w:tc>
      </w:tr>
      <w:tr w:rsidR="002E1D7D" w:rsidRPr="00B64DB9" w14:paraId="4BE96063" w14:textId="77777777" w:rsidTr="00205A2E">
        <w:tc>
          <w:tcPr>
            <w:tcW w:w="7229" w:type="dxa"/>
            <w:tcMar>
              <w:left w:w="103" w:type="dxa"/>
            </w:tcMar>
          </w:tcPr>
          <w:p w14:paraId="70BE344D" w14:textId="06C69DA7" w:rsidR="002E1D7D" w:rsidRPr="00085C0C" w:rsidRDefault="002E1D7D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Microbiological analysis of honey using standard methods.</w:t>
            </w:r>
          </w:p>
        </w:tc>
      </w:tr>
      <w:tr w:rsidR="00912DAA" w:rsidRPr="0038068D" w14:paraId="05F4D08B" w14:textId="77777777" w:rsidTr="00205A2E">
        <w:tc>
          <w:tcPr>
            <w:tcW w:w="7229" w:type="dxa"/>
            <w:tcMar>
              <w:left w:w="103" w:type="dxa"/>
            </w:tcMar>
          </w:tcPr>
          <w:p w14:paraId="6AD845A6" w14:textId="7065708E" w:rsidR="00912DAA" w:rsidRPr="0061793B" w:rsidRDefault="0038068D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lang w:val="en-GB"/>
              </w:rPr>
              <w:t xml:space="preserve">Identification of microorganisms using MALDI TOF MS </w:t>
            </w:r>
            <w:proofErr w:type="spellStart"/>
            <w:r>
              <w:rPr>
                <w:rFonts w:ascii="Corbel" w:hAnsi="Corbel" w:cs="Tahoma"/>
                <w:lang w:val="en-GB"/>
              </w:rPr>
              <w:t>Biotyper</w:t>
            </w:r>
            <w:proofErr w:type="spellEnd"/>
            <w:r>
              <w:rPr>
                <w:rFonts w:ascii="Corbel" w:hAnsi="Corbel" w:cs="Tahoma"/>
                <w:lang w:val="en-GB"/>
              </w:rPr>
              <w:t xml:space="preserve">. </w:t>
            </w:r>
          </w:p>
        </w:tc>
      </w:tr>
    </w:tbl>
    <w:p w14:paraId="4FB883ED" w14:textId="77777777" w:rsidR="00AA1FCD" w:rsidRPr="0061793B" w:rsidRDefault="00AA1FCD" w:rsidP="0061793B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4A9F695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61793B" w:rsidRDefault="001C26A0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/>
          <w:color w:val="auto"/>
          <w:szCs w:val="24"/>
          <w:lang w:val="en-GB"/>
        </w:rPr>
        <w:t>3.4.</w:t>
      </w: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74CF516" w14:textId="77777777" w:rsidR="00EC502D" w:rsidRPr="0061793B" w:rsidRDefault="00EC502D" w:rsidP="0061793B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Corbel" w:eastAsia="Trebuchet MS" w:hAnsi="Corbel" w:cs="Trebuchet MS"/>
          <w:b/>
          <w:bCs/>
          <w:color w:val="auto"/>
          <w:szCs w:val="24"/>
          <w:lang w:val="en-US"/>
        </w:rPr>
      </w:pPr>
    </w:p>
    <w:p w14:paraId="27DF0437" w14:textId="77777777" w:rsidR="00EC502D" w:rsidRPr="0061793B" w:rsidRDefault="00EC502D" w:rsidP="0061793B">
      <w:pPr>
        <w:widowControl w:val="0"/>
        <w:suppressAutoHyphens w:val="0"/>
        <w:autoSpaceDE w:val="0"/>
        <w:autoSpaceDN w:val="0"/>
        <w:spacing w:before="17" w:after="0" w:line="240" w:lineRule="auto"/>
        <w:ind w:left="252"/>
        <w:rPr>
          <w:rFonts w:ascii="Corbel" w:eastAsia="Arial" w:hAnsi="Corbel" w:cs="Arial"/>
          <w:b/>
          <w:color w:val="auto"/>
          <w:lang w:val="en-US"/>
        </w:rPr>
      </w:pPr>
      <w:r w:rsidRPr="0061793B">
        <w:rPr>
          <w:rFonts w:ascii="Corbel" w:eastAsia="Arial" w:hAnsi="Corbel" w:cs="Arial"/>
          <w:color w:val="auto"/>
          <w:lang w:val="en-US"/>
        </w:rPr>
        <w:t>Laboratory: performing experiments, designing experiments, working in groups</w:t>
      </w:r>
      <w:r w:rsidRPr="0061793B">
        <w:rPr>
          <w:rFonts w:ascii="Corbel" w:eastAsia="Arial" w:hAnsi="Corbel" w:cs="Arial"/>
          <w:b/>
          <w:color w:val="auto"/>
          <w:lang w:val="en-US"/>
        </w:rPr>
        <w:t>.</w:t>
      </w:r>
    </w:p>
    <w:p w14:paraId="39D03167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040EEB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61793B" w:rsidRDefault="00F32FE2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61793B" w:rsidRDefault="00AA1FCD" w:rsidP="0061793B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D49E05" w14:textId="77777777" w:rsidR="00AA1FCD" w:rsidRPr="0061793B" w:rsidRDefault="002D7484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EBF0EB7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A467B6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61793B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61793B" w:rsidRDefault="00AA1FC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6537BE52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61AFD" w:rsidRPr="0061793B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A61AFD" w:rsidRPr="0061793B" w:rsidRDefault="00A61AFD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0989A82C" w:rsidR="00A61AFD" w:rsidRPr="00875085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70E1FF7D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61793B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A61AFD" w:rsidRPr="0061793B" w:rsidRDefault="00A61AFD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224F5EA7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39D012EF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61793B" w14:paraId="623B00B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A61AFD" w:rsidRPr="0061793B" w:rsidRDefault="00A61AFD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Mar>
              <w:left w:w="103" w:type="dxa"/>
            </w:tcMar>
          </w:tcPr>
          <w:p w14:paraId="4E586F13" w14:textId="1390A65F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5B4451E3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61793B" w14:paraId="57FE18B1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A9C8D" w14:textId="3B838EBD" w:rsidR="00A61AFD" w:rsidRPr="0061793B" w:rsidRDefault="00A61AFD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Mar>
              <w:left w:w="103" w:type="dxa"/>
            </w:tcMar>
          </w:tcPr>
          <w:p w14:paraId="4DA4B1DA" w14:textId="67560A70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7CFDD" w14:textId="362A693D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</w:tbl>
    <w:p w14:paraId="42FBFAF8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D7DE79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7EB4C2" w14:textId="77777777" w:rsidR="00AA1FCD" w:rsidRPr="0061793B" w:rsidRDefault="004F2031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AE92011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64DB9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FD863" w14:textId="20D32E85" w:rsidR="00AA1FCD" w:rsidRPr="0061793B" w:rsidRDefault="00875085" w:rsidP="0061793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prerequisite for passing a course is the achievement of all the assumed learning outcomes. A positive grade in the course is determined by the number of points obtained in examinations (&gt;50% of the maximum number of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points):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):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2,0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(f);  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  <w:r w:rsidR="004A6B92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&lt;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3,5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(d);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(c);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76 - 85%,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4,5 (b);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93-100%</w:t>
            </w:r>
            <w:r w:rsidR="00785ED7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3F9D07E3" w14:textId="77777777" w:rsidR="00AA1FCD" w:rsidRPr="00875085" w:rsidRDefault="00AA1FC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621AE33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61793B" w:rsidRDefault="002D7484" w:rsidP="0061793B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3BF4CAF" w14:textId="77777777" w:rsidR="00AA1FCD" w:rsidRPr="0061793B" w:rsidRDefault="002D7484" w:rsidP="0061793B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CEDC093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018991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61793B" w14:paraId="5014D1B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61793B" w14:paraId="1696F67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61793B" w:rsidRDefault="003969D7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61793B" w14:paraId="458079B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61793B" w:rsidRDefault="009C4FD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61793B" w14:paraId="6778A3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61793B" w:rsidRDefault="009C4FD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61793B" w14:paraId="612590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61793B" w:rsidRDefault="009C4FD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61793B" w14:paraId="77986B0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61793B" w:rsidRDefault="009C4FD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61793B" w:rsidRDefault="002D7484" w:rsidP="0061793B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61793B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A48CE90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29317F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55C9E0B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7DBB8" w14:textId="77777777" w:rsidR="00AA1FCD" w:rsidRPr="0061793B" w:rsidRDefault="00F32FE2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D2505E0" w14:textId="77777777" w:rsidR="00AA1FCD" w:rsidRPr="0061793B" w:rsidRDefault="00AA1FCD" w:rsidP="0061793B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61793B" w14:paraId="279B9BC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61793B" w:rsidRDefault="00AA1FC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4D83C907" w:rsidR="00AA1FCD" w:rsidRPr="0061793B" w:rsidRDefault="00F90869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61793B" w14:paraId="0677B14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53C3F7F8" w:rsidR="00AA1FCD" w:rsidRPr="0061793B" w:rsidRDefault="00F90869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38D9C9FD" w14:textId="77777777" w:rsidR="00AA1FCD" w:rsidRPr="0061793B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26C1C9" w14:textId="77777777" w:rsidR="00AA1FCD" w:rsidRPr="0061793B" w:rsidRDefault="00AA1FCD" w:rsidP="0061793B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E4EB72" w14:textId="77777777" w:rsidR="00AA1FCD" w:rsidRPr="0061793B" w:rsidRDefault="00F32FE2" w:rsidP="0061793B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2973CB" w14:textId="77777777" w:rsidR="00AA1FCD" w:rsidRPr="0061793B" w:rsidRDefault="00AA1FCD" w:rsidP="0061793B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64DB9" w14:paraId="400A80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4C047E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7590644" w14:textId="52C72958" w:rsidR="004C77EB" w:rsidRPr="0061793B" w:rsidRDefault="00875085" w:rsidP="0061793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1.</w:t>
            </w:r>
            <w:r w:rsidR="004C77EB"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Fundamental Food Microbiology By Bibek Ray, Arun Bhunia, 2014, </w:t>
            </w:r>
            <w:r w:rsidR="00A95EFB"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CRC Press</w:t>
            </w:r>
          </w:p>
          <w:p w14:paraId="16D9A51D" w14:textId="711D1A0B" w:rsidR="00BB2976" w:rsidRDefault="004C77EB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ISBN 9781466564435</w:t>
            </w:r>
          </w:p>
          <w:p w14:paraId="660038DF" w14:textId="77777777" w:rsidR="00AA1FCD" w:rsidRDefault="00875085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2.</w:t>
            </w:r>
            <w:r w:rsidR="00235F74" w:rsidRPr="001455F8">
              <w:rPr>
                <w:lang w:val="en-GB"/>
              </w:rPr>
              <w:t xml:space="preserve"> </w:t>
            </w:r>
            <w:r w:rsidR="00235F74" w:rsidRPr="00235F7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Food Microbiology</w:t>
            </w:r>
            <w:r w:rsidR="00235F7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1455F8" w:rsidRPr="001455F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Martin Ray Adams, Maurice O. Moss, Peter McClure</w:t>
            </w:r>
            <w:r w:rsidR="001455F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78222A" w:rsidRPr="0078222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Royal Society of Chemistry</w:t>
            </w:r>
            <w:r w:rsidR="0078222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2015, </w:t>
            </w:r>
            <w:r w:rsidR="0017193D" w:rsidRPr="0017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ISBN-13 </w:t>
            </w:r>
            <w:r w:rsidR="0017193D" w:rsidRPr="0017193D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‏</w:t>
            </w:r>
            <w:r w:rsidR="0017193D" w:rsidRPr="0017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: </w:t>
            </w:r>
            <w:r w:rsidR="0017193D" w:rsidRPr="0017193D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‎</w:t>
            </w:r>
            <w:r w:rsidR="0017193D" w:rsidRPr="0017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978-1849739603</w:t>
            </w:r>
          </w:p>
          <w:p w14:paraId="60553621" w14:textId="54439192" w:rsidR="0017193D" w:rsidRPr="0061793B" w:rsidRDefault="0017193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3. </w:t>
            </w:r>
            <w:r w:rsidR="005A3B4C" w:rsidRPr="005A3B4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Food Microbiology: An Introduction</w:t>
            </w:r>
            <w:r w:rsidR="005A3B4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332D"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Karl R. Matthews</w:t>
            </w:r>
            <w:r w:rsid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332D"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Kalmia E. </w:t>
            </w:r>
            <w:proofErr w:type="spellStart"/>
            <w:r w:rsidR="00C8332D"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Kniel</w:t>
            </w:r>
            <w:proofErr w:type="spellEnd"/>
            <w:r w:rsid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332D"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Thomas J. Montville</w:t>
            </w:r>
            <w:r w:rsid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B43DC1" w:rsidRPr="00B43D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Taylor &amp; Francis Ltd.</w:t>
            </w:r>
            <w:r w:rsidR="00B43D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2017, </w:t>
            </w:r>
            <w:r w:rsidR="00D927B5" w:rsidRPr="00D927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ISBN-13 </w:t>
            </w:r>
            <w:r w:rsidR="00D927B5" w:rsidRPr="00D927B5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‏</w:t>
            </w:r>
            <w:r w:rsidR="00D927B5" w:rsidRPr="00D927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: </w:t>
            </w:r>
            <w:r w:rsidR="00D927B5" w:rsidRPr="00D927B5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‎</w:t>
            </w:r>
            <w:r w:rsidR="00D927B5" w:rsidRPr="00D927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978-1555819385</w:t>
            </w:r>
          </w:p>
        </w:tc>
      </w:tr>
      <w:tr w:rsidR="00AA1FCD" w:rsidRPr="00B64DB9" w14:paraId="46D18A0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2F6F7" w14:textId="2620CC6E" w:rsidR="006E699F" w:rsidRPr="00BB5D08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B5D0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E60134E" w14:textId="38B3C2D5" w:rsidR="00AA1FCD" w:rsidRPr="00BB5D08" w:rsidRDefault="0017193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1. </w:t>
            </w:r>
            <w:r w:rsidR="000E7264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F</w:t>
            </w:r>
            <w:proofErr w:type="spellStart"/>
            <w:r w:rsidR="000E7264" w:rsidRPr="000E7264">
              <w:rPr>
                <w:rFonts w:ascii="Corbel" w:hAnsi="Corbel"/>
                <w:b w:val="0"/>
                <w:bCs/>
              </w:rPr>
              <w:t>elšöciová</w:t>
            </w:r>
            <w:proofErr w:type="spellEnd"/>
            <w:r w:rsidR="000E7264" w:rsidRPr="000E7264">
              <w:rPr>
                <w:rFonts w:ascii="Corbel" w:hAnsi="Corbel"/>
                <w:b w:val="0"/>
                <w:bCs/>
              </w:rPr>
              <w:t xml:space="preserve"> s, </w:t>
            </w:r>
            <w:proofErr w:type="spellStart"/>
            <w:r w:rsidR="000E7264" w:rsidRPr="000E7264">
              <w:rPr>
                <w:rFonts w:ascii="Corbel" w:hAnsi="Corbel"/>
                <w:b w:val="0"/>
                <w:bCs/>
              </w:rPr>
              <w:t>kačániová</w:t>
            </w:r>
            <w:proofErr w:type="spellEnd"/>
            <w:r w:rsidR="000E7264" w:rsidRPr="000E7264">
              <w:rPr>
                <w:rFonts w:ascii="Corbel" w:hAnsi="Corbel"/>
                <w:b w:val="0"/>
                <w:bCs/>
              </w:rPr>
              <w:t xml:space="preserve"> m, </w:t>
            </w:r>
            <w:proofErr w:type="spellStart"/>
            <w:r w:rsidR="000E7264" w:rsidRPr="000E7264">
              <w:rPr>
                <w:rFonts w:ascii="Corbel" w:hAnsi="Corbel"/>
                <w:b w:val="0"/>
                <w:bCs/>
              </w:rPr>
              <w:t>hleba</w:t>
            </w:r>
            <w:proofErr w:type="spellEnd"/>
            <w:r w:rsidR="000E7264" w:rsidRPr="000E7264">
              <w:rPr>
                <w:rFonts w:ascii="Corbel" w:hAnsi="Corbel"/>
                <w:b w:val="0"/>
                <w:bCs/>
              </w:rPr>
              <w:t xml:space="preserve"> l, </w:t>
            </w:r>
            <w:proofErr w:type="spellStart"/>
            <w:r w:rsidR="000E7264" w:rsidRPr="000E7264">
              <w:rPr>
                <w:rFonts w:ascii="Corbel" w:hAnsi="Corbel"/>
                <w:b w:val="0"/>
                <w:bCs/>
              </w:rPr>
              <w:t>petrová</w:t>
            </w:r>
            <w:proofErr w:type="spellEnd"/>
            <w:r w:rsidR="000E7264" w:rsidRPr="000E7264">
              <w:rPr>
                <w:rFonts w:ascii="Corbel" w:hAnsi="Corbel"/>
                <w:b w:val="0"/>
                <w:bCs/>
              </w:rPr>
              <w:t xml:space="preserve"> j, </w:t>
            </w:r>
            <w:proofErr w:type="spellStart"/>
            <w:r w:rsidR="000E7264" w:rsidRPr="000E7264">
              <w:rPr>
                <w:rFonts w:ascii="Corbel" w:hAnsi="Corbel"/>
                <w:b w:val="0"/>
                <w:bCs/>
              </w:rPr>
              <w:t>pavelková</w:t>
            </w:r>
            <w:proofErr w:type="spellEnd"/>
            <w:r w:rsidR="000E7264" w:rsidRPr="000E7264">
              <w:rPr>
                <w:rFonts w:ascii="Corbel" w:hAnsi="Corbel"/>
                <w:b w:val="0"/>
                <w:bCs/>
              </w:rPr>
              <w:t xml:space="preserve"> a, </w:t>
            </w:r>
            <w:proofErr w:type="spellStart"/>
            <w:r w:rsidR="000E7264" w:rsidRPr="000E7264">
              <w:rPr>
                <w:rFonts w:ascii="Corbel" w:hAnsi="Corbel"/>
                <w:b w:val="0"/>
                <w:bCs/>
              </w:rPr>
              <w:t>dżugan</w:t>
            </w:r>
            <w:proofErr w:type="spellEnd"/>
            <w:r w:rsidR="000E7264" w:rsidRPr="000E7264">
              <w:rPr>
                <w:rFonts w:ascii="Corbel" w:hAnsi="Corbel"/>
                <w:b w:val="0"/>
                <w:bCs/>
              </w:rPr>
              <w:t xml:space="preserve"> m,</w:t>
            </w:r>
            <w:r w:rsidR="000E7264">
              <w:rPr>
                <w:rFonts w:ascii="Corbel" w:hAnsi="Corbel"/>
                <w:b w:val="0"/>
                <w:bCs/>
              </w:rPr>
              <w:t xml:space="preserve"> </w:t>
            </w:r>
            <w:r w:rsidR="000E7264" w:rsidRPr="000E7264">
              <w:rPr>
                <w:rFonts w:ascii="Corbel" w:hAnsi="Corbel"/>
                <w:b w:val="0"/>
                <w:bCs/>
              </w:rPr>
              <w:t>grabek-lejko d</w:t>
            </w:r>
            <w:r w:rsidR="000E7264">
              <w:rPr>
                <w:rFonts w:ascii="Corbel" w:hAnsi="Corbel"/>
                <w:b w:val="0"/>
                <w:bCs/>
              </w:rPr>
              <w:t xml:space="preserve">. </w:t>
            </w:r>
            <w:r w:rsidR="000E7264" w:rsidRPr="000E7264">
              <w:rPr>
                <w:rFonts w:ascii="Corbel" w:hAnsi="Corbel"/>
                <w:b w:val="0"/>
                <w:bCs/>
              </w:rPr>
              <w:t>„</w:t>
            </w:r>
            <w:proofErr w:type="spellStart"/>
            <w:r w:rsidR="000E7264" w:rsidRPr="000E7264">
              <w:rPr>
                <w:rFonts w:ascii="Corbel" w:hAnsi="Corbel"/>
                <w:b w:val="0"/>
                <w:bCs/>
              </w:rPr>
              <w:t>microscopic</w:t>
            </w:r>
            <w:proofErr w:type="spellEnd"/>
            <w:r w:rsidR="000E7264" w:rsidRPr="000E7264">
              <w:rPr>
                <w:rFonts w:ascii="Corbel" w:hAnsi="Corbel"/>
                <w:b w:val="0"/>
                <w:bCs/>
              </w:rPr>
              <w:t xml:space="preserve"> </w:t>
            </w:r>
            <w:proofErr w:type="spellStart"/>
            <w:r w:rsidR="000E7264" w:rsidRPr="000E7264">
              <w:rPr>
                <w:rFonts w:ascii="Corbel" w:hAnsi="Corbel"/>
                <w:b w:val="0"/>
                <w:bCs/>
              </w:rPr>
              <w:t>fungi</w:t>
            </w:r>
            <w:proofErr w:type="spellEnd"/>
            <w:r w:rsidR="000E7264" w:rsidRPr="000E7264">
              <w:rPr>
                <w:rFonts w:ascii="Corbel" w:hAnsi="Corbel"/>
                <w:b w:val="0"/>
                <w:bCs/>
              </w:rPr>
              <w:t xml:space="preserve"> </w:t>
            </w:r>
            <w:proofErr w:type="spellStart"/>
            <w:r w:rsidR="000E7264" w:rsidRPr="000E7264">
              <w:rPr>
                <w:rFonts w:ascii="Corbel" w:hAnsi="Corbel"/>
                <w:b w:val="0"/>
                <w:bCs/>
              </w:rPr>
              <w:t>isolated</w:t>
            </w:r>
            <w:proofErr w:type="spellEnd"/>
            <w:r w:rsidR="000E7264" w:rsidRPr="000E7264">
              <w:rPr>
                <w:rFonts w:ascii="Corbel" w:hAnsi="Corbel"/>
                <w:b w:val="0"/>
                <w:bCs/>
              </w:rPr>
              <w:t xml:space="preserve"> from </w:t>
            </w:r>
            <w:proofErr w:type="spellStart"/>
            <w:r w:rsidR="000E7264" w:rsidRPr="000E7264">
              <w:rPr>
                <w:rFonts w:ascii="Corbel" w:hAnsi="Corbel"/>
                <w:b w:val="0"/>
                <w:bCs/>
              </w:rPr>
              <w:t>polish</w:t>
            </w:r>
            <w:proofErr w:type="spellEnd"/>
            <w:r w:rsidR="000E7264" w:rsidRPr="000E7264">
              <w:rPr>
                <w:rFonts w:ascii="Corbel" w:hAnsi="Corbel"/>
                <w:b w:val="0"/>
                <w:bCs/>
              </w:rPr>
              <w:t xml:space="preserve"> </w:t>
            </w:r>
            <w:proofErr w:type="spellStart"/>
            <w:r w:rsidR="000E7264" w:rsidRPr="000E7264">
              <w:rPr>
                <w:rFonts w:ascii="Corbel" w:hAnsi="Corbel"/>
                <w:b w:val="0"/>
                <w:bCs/>
              </w:rPr>
              <w:t>honey</w:t>
            </w:r>
            <w:proofErr w:type="spellEnd"/>
            <w:r w:rsidR="000E7264" w:rsidRPr="000E7264">
              <w:rPr>
                <w:rFonts w:ascii="Corbel" w:hAnsi="Corbel"/>
                <w:b w:val="0"/>
                <w:bCs/>
              </w:rPr>
              <w:t xml:space="preserve">” </w:t>
            </w:r>
            <w:proofErr w:type="spellStart"/>
            <w:r w:rsidR="000E7264" w:rsidRPr="000E7264">
              <w:rPr>
                <w:rFonts w:ascii="Corbel" w:hAnsi="Corbel"/>
                <w:b w:val="0"/>
                <w:bCs/>
              </w:rPr>
              <w:t>journal</w:t>
            </w:r>
            <w:proofErr w:type="spellEnd"/>
            <w:r w:rsidR="000E7264" w:rsidRPr="000E7264">
              <w:rPr>
                <w:rFonts w:ascii="Corbel" w:hAnsi="Corbel"/>
                <w:b w:val="0"/>
                <w:bCs/>
              </w:rPr>
              <w:t xml:space="preserve"> of </w:t>
            </w:r>
            <w:proofErr w:type="spellStart"/>
            <w:r w:rsidR="000E7264" w:rsidRPr="000E7264">
              <w:rPr>
                <w:rFonts w:ascii="Corbel" w:hAnsi="Corbel"/>
                <w:b w:val="0"/>
                <w:bCs/>
              </w:rPr>
              <w:t>microbiology</w:t>
            </w:r>
            <w:proofErr w:type="spellEnd"/>
            <w:r w:rsidR="000E7264">
              <w:rPr>
                <w:rFonts w:ascii="Corbel" w:hAnsi="Corbel"/>
                <w:b w:val="0"/>
                <w:bCs/>
              </w:rPr>
              <w:t xml:space="preserve"> </w:t>
            </w:r>
            <w:proofErr w:type="spellStart"/>
            <w:r w:rsidR="000E7264" w:rsidRPr="000E7264">
              <w:rPr>
                <w:rFonts w:ascii="Corbel" w:hAnsi="Corbel"/>
                <w:b w:val="0"/>
                <w:bCs/>
              </w:rPr>
              <w:t>biotechnology</w:t>
            </w:r>
            <w:proofErr w:type="spellEnd"/>
            <w:r w:rsidR="000E7264" w:rsidRPr="000E7264">
              <w:rPr>
                <w:rFonts w:ascii="Corbel" w:hAnsi="Corbel"/>
                <w:b w:val="0"/>
                <w:bCs/>
              </w:rPr>
              <w:t xml:space="preserve"> and</w:t>
            </w:r>
            <w:r w:rsidR="000E7264">
              <w:rPr>
                <w:rFonts w:ascii="Corbel" w:hAnsi="Corbel"/>
                <w:b w:val="0"/>
                <w:bCs/>
              </w:rPr>
              <w:t xml:space="preserve"> </w:t>
            </w:r>
            <w:r w:rsidR="000E7264" w:rsidRPr="000E7264">
              <w:rPr>
                <w:rFonts w:ascii="Corbel" w:hAnsi="Corbel"/>
                <w:b w:val="0"/>
                <w:bCs/>
              </w:rPr>
              <w:t xml:space="preserve">food </w:t>
            </w:r>
            <w:proofErr w:type="spellStart"/>
            <w:r w:rsidR="000E7264" w:rsidRPr="000E7264">
              <w:rPr>
                <w:rFonts w:ascii="Corbel" w:hAnsi="Corbel"/>
                <w:b w:val="0"/>
                <w:bCs/>
              </w:rPr>
              <w:t>sciences</w:t>
            </w:r>
            <w:proofErr w:type="spellEnd"/>
            <w:r w:rsidR="000E7264" w:rsidRPr="000E7264">
              <w:rPr>
                <w:rFonts w:ascii="Corbel" w:hAnsi="Corbel"/>
                <w:b w:val="0"/>
                <w:bCs/>
              </w:rPr>
              <w:t xml:space="preserve"> 2012/2013: 2(3) 1040-1049</w:t>
            </w:r>
          </w:p>
        </w:tc>
      </w:tr>
    </w:tbl>
    <w:p w14:paraId="6FA9F228" w14:textId="77777777" w:rsidR="00AA1FCD" w:rsidRPr="00BB5D08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BBD5C6" w14:textId="77777777" w:rsidR="00AA1FCD" w:rsidRPr="00BB5D08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0506D6" w14:textId="77777777" w:rsidR="00AA1FCD" w:rsidRPr="00BB5D08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E42DE3" w14:textId="77777777" w:rsidR="00AA1FCD" w:rsidRPr="00BB5D08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C137E7" w14:textId="77777777" w:rsidR="00AA1FCD" w:rsidRPr="0061793B" w:rsidRDefault="002D7484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61793B" w:rsidRDefault="00AA1FCD" w:rsidP="0061793B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61793B" w:rsidRDefault="004F2031" w:rsidP="0061793B">
      <w:pPr>
        <w:rPr>
          <w:rFonts w:ascii="Corbel" w:hAnsi="Corbel"/>
          <w:color w:val="auto"/>
          <w:lang w:val="en-US"/>
        </w:rPr>
      </w:pPr>
    </w:p>
    <w:sectPr w:rsidR="004F2031" w:rsidRPr="0061793B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21E3" w14:textId="77777777" w:rsidR="003215CC" w:rsidRDefault="003215CC">
      <w:pPr>
        <w:spacing w:after="0" w:line="240" w:lineRule="auto"/>
      </w:pPr>
      <w:r>
        <w:separator/>
      </w:r>
    </w:p>
  </w:endnote>
  <w:endnote w:type="continuationSeparator" w:id="0">
    <w:p w14:paraId="1B27194A" w14:textId="77777777" w:rsidR="003215CC" w:rsidRDefault="0032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E18E" w14:textId="77777777" w:rsidR="003215CC" w:rsidRDefault="003215CC">
      <w:pPr>
        <w:spacing w:after="0" w:line="240" w:lineRule="auto"/>
      </w:pPr>
      <w:r>
        <w:separator/>
      </w:r>
    </w:p>
  </w:footnote>
  <w:footnote w:type="continuationSeparator" w:id="0">
    <w:p w14:paraId="37276086" w14:textId="77777777" w:rsidR="003215CC" w:rsidRDefault="00321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505676209">
    <w:abstractNumId w:val="0"/>
  </w:num>
  <w:num w:numId="2" w16cid:durableId="2115782052">
    <w:abstractNumId w:val="1"/>
  </w:num>
  <w:num w:numId="3" w16cid:durableId="1900166887">
    <w:abstractNumId w:val="6"/>
  </w:num>
  <w:num w:numId="4" w16cid:durableId="89208486">
    <w:abstractNumId w:val="4"/>
  </w:num>
  <w:num w:numId="5" w16cid:durableId="1401712531">
    <w:abstractNumId w:val="3"/>
  </w:num>
  <w:num w:numId="6" w16cid:durableId="1449815280">
    <w:abstractNumId w:val="2"/>
  </w:num>
  <w:num w:numId="7" w16cid:durableId="1351680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85C0C"/>
    <w:rsid w:val="000E7264"/>
    <w:rsid w:val="001455F8"/>
    <w:rsid w:val="0017193D"/>
    <w:rsid w:val="00172FF3"/>
    <w:rsid w:val="00174320"/>
    <w:rsid w:val="001C26A0"/>
    <w:rsid w:val="00235F74"/>
    <w:rsid w:val="0025620E"/>
    <w:rsid w:val="00267ED6"/>
    <w:rsid w:val="0028211C"/>
    <w:rsid w:val="002A3724"/>
    <w:rsid w:val="002D7484"/>
    <w:rsid w:val="002E1D7D"/>
    <w:rsid w:val="00300BF3"/>
    <w:rsid w:val="003059C8"/>
    <w:rsid w:val="003215CC"/>
    <w:rsid w:val="0033724F"/>
    <w:rsid w:val="0034420A"/>
    <w:rsid w:val="00357236"/>
    <w:rsid w:val="003730E0"/>
    <w:rsid w:val="0038068D"/>
    <w:rsid w:val="003969D7"/>
    <w:rsid w:val="003D04EB"/>
    <w:rsid w:val="003E417A"/>
    <w:rsid w:val="00413727"/>
    <w:rsid w:val="004A6B92"/>
    <w:rsid w:val="004B7EF4"/>
    <w:rsid w:val="004C77EB"/>
    <w:rsid w:val="004F2031"/>
    <w:rsid w:val="00506C8F"/>
    <w:rsid w:val="005A3B4C"/>
    <w:rsid w:val="005B1195"/>
    <w:rsid w:val="005B6CF4"/>
    <w:rsid w:val="005E4804"/>
    <w:rsid w:val="005F3199"/>
    <w:rsid w:val="00601E22"/>
    <w:rsid w:val="0061101C"/>
    <w:rsid w:val="0061793B"/>
    <w:rsid w:val="006674C0"/>
    <w:rsid w:val="006E699F"/>
    <w:rsid w:val="007516EA"/>
    <w:rsid w:val="0078222A"/>
    <w:rsid w:val="0078581F"/>
    <w:rsid w:val="00785ED7"/>
    <w:rsid w:val="007A6D14"/>
    <w:rsid w:val="00875085"/>
    <w:rsid w:val="008A7B84"/>
    <w:rsid w:val="00912DAA"/>
    <w:rsid w:val="00961419"/>
    <w:rsid w:val="009C26E8"/>
    <w:rsid w:val="009C4FDD"/>
    <w:rsid w:val="009F7732"/>
    <w:rsid w:val="00A61AFD"/>
    <w:rsid w:val="00A95EFB"/>
    <w:rsid w:val="00AA1FCD"/>
    <w:rsid w:val="00AB070F"/>
    <w:rsid w:val="00AD667D"/>
    <w:rsid w:val="00B1264E"/>
    <w:rsid w:val="00B243A0"/>
    <w:rsid w:val="00B43DC1"/>
    <w:rsid w:val="00B64DB9"/>
    <w:rsid w:val="00BB2976"/>
    <w:rsid w:val="00BB5D08"/>
    <w:rsid w:val="00BE2D8F"/>
    <w:rsid w:val="00BF2A39"/>
    <w:rsid w:val="00C02EEA"/>
    <w:rsid w:val="00C8332D"/>
    <w:rsid w:val="00CC0CC3"/>
    <w:rsid w:val="00CE565D"/>
    <w:rsid w:val="00D32D66"/>
    <w:rsid w:val="00D57873"/>
    <w:rsid w:val="00D927B5"/>
    <w:rsid w:val="00DB1BA7"/>
    <w:rsid w:val="00DB7420"/>
    <w:rsid w:val="00DC30F3"/>
    <w:rsid w:val="00DF6B3D"/>
    <w:rsid w:val="00E4609C"/>
    <w:rsid w:val="00E922D8"/>
    <w:rsid w:val="00EA249D"/>
    <w:rsid w:val="00EC502D"/>
    <w:rsid w:val="00F16EF0"/>
    <w:rsid w:val="00F32FE2"/>
    <w:rsid w:val="00F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187A43-9DD9-4370-8C4B-BAAF7B58F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80352-90F0-42CD-AAAB-D7D0D41C82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2C7A42-1769-4B4D-B19D-B9F9D33E085A}">
  <ds:schemaRefs>
    <ds:schemaRef ds:uri="http://schemas.microsoft.com/office/2006/metadata/properties"/>
    <ds:schemaRef ds:uri="http://schemas.microsoft.com/office/infopath/2007/PartnerControls"/>
    <ds:schemaRef ds:uri="875c63c0-45e1-4f4a-8797-41d481b79017"/>
  </ds:schemaRefs>
</ds:datastoreItem>
</file>

<file path=customXml/itemProps4.xml><?xml version="1.0" encoding="utf-8"?>
<ds:datastoreItem xmlns:ds="http://schemas.openxmlformats.org/officeDocument/2006/customXml" ds:itemID="{016C578D-DD72-4BEF-A982-F558BC6FE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2022-09-19T11:04:00Z</cp:lastPrinted>
  <dcterms:created xsi:type="dcterms:W3CDTF">2024-01-29T09:51:00Z</dcterms:created>
  <dcterms:modified xsi:type="dcterms:W3CDTF">2024-01-29T09:51:00Z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