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D4B27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06C8FF8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800524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A00B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 20</w:t>
      </w:r>
      <w:r w:rsidR="00B55F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C17E9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A00B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C17E9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6F62803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0DE47F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17E9F" w14:paraId="0994A3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7C15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40FF72" w14:textId="77777777" w:rsidR="00AA1FCD" w:rsidRPr="004F2031" w:rsidRDefault="00F02D3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B55FDC">
              <w:rPr>
                <w:rFonts w:cs="Calibri"/>
                <w:sz w:val="22"/>
                <w:lang w:val="en-US"/>
              </w:rPr>
              <w:t>Analitycal</w:t>
            </w:r>
            <w:proofErr w:type="spellEnd"/>
            <w:r w:rsidRPr="00B55FDC">
              <w:rPr>
                <w:rFonts w:cs="Calibri"/>
                <w:sz w:val="22"/>
                <w:lang w:val="en-US"/>
              </w:rPr>
              <w:t xml:space="preserve"> Methods in Food Production</w:t>
            </w:r>
          </w:p>
        </w:tc>
      </w:tr>
      <w:tr w:rsidR="00AA1FCD" w:rsidRPr="001C26A0" w14:paraId="1948ACB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53C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1DDA33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C17E9F" w14:paraId="4240C3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5FE2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4280A" w14:textId="77777777" w:rsidR="00AA1FCD" w:rsidRPr="00A12DCA" w:rsidRDefault="00215F41" w:rsidP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12DCA">
              <w:rPr>
                <w:rFonts w:cs="Calibri"/>
                <w:b w:val="0"/>
                <w:sz w:val="22"/>
                <w:lang w:val="en-US"/>
              </w:rPr>
              <w:t>Institute of Food Technology and Nutrition, College of Natural Sciences</w:t>
            </w:r>
          </w:p>
        </w:tc>
      </w:tr>
      <w:tr w:rsidR="00AA1FCD" w:rsidRPr="00C17E9F" w14:paraId="2D15D9D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98E4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D759E" w14:textId="77777777" w:rsidR="00AA1FCD" w:rsidRPr="00A12DCA" w:rsidRDefault="00165ECC" w:rsidP="00165E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alibri"/>
                <w:b w:val="0"/>
                <w:sz w:val="22"/>
                <w:lang w:val="en-US"/>
              </w:rPr>
              <w:t>Depart</w:t>
            </w:r>
            <w:r w:rsidR="00215F41" w:rsidRPr="00A12DCA">
              <w:rPr>
                <w:rFonts w:cs="Calibri"/>
                <w:b w:val="0"/>
                <w:sz w:val="22"/>
                <w:lang w:val="en-US"/>
              </w:rPr>
              <w:t xml:space="preserve">ment of </w:t>
            </w:r>
            <w:r>
              <w:rPr>
                <w:rFonts w:cs="Calibri"/>
                <w:b w:val="0"/>
                <w:sz w:val="22"/>
                <w:lang w:val="en-US"/>
              </w:rPr>
              <w:t>Bioenergetics, Food Analyses and Microbiology</w:t>
            </w:r>
          </w:p>
        </w:tc>
      </w:tr>
      <w:tr w:rsidR="00AA1FCD" w:rsidRPr="00C17E9F" w14:paraId="1ACC1F4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538DE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770373" w14:textId="77777777" w:rsidR="00AA1FCD" w:rsidRPr="00A12DCA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2DCA">
              <w:rPr>
                <w:rFonts w:cs="Calibri"/>
                <w:b w:val="0"/>
                <w:sz w:val="22"/>
                <w:lang w:val="en-US"/>
              </w:rPr>
              <w:t>Food Technology And Human Nutrition</w:t>
            </w:r>
          </w:p>
        </w:tc>
      </w:tr>
      <w:tr w:rsidR="00AA1FCD" w:rsidRPr="004F2031" w14:paraId="422FC6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D8D21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09A64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degree</w:t>
            </w:r>
          </w:p>
        </w:tc>
      </w:tr>
      <w:tr w:rsidR="00AA1FCD" w:rsidRPr="004F2031" w14:paraId="2FAC28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28E0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EC5EF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1EC3C1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E5C0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6E5BC7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3DAA23E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A8E6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967F9B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Pr="00215F4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3</w:t>
            </w:r>
            <w:r w:rsidRPr="00215F4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724B7B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2FBF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DA99D0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and laboratory classes</w:t>
            </w:r>
          </w:p>
        </w:tc>
      </w:tr>
      <w:tr w:rsidR="00AA1FCD" w:rsidRPr="004F2031" w14:paraId="5D30230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368E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BC060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9B53AC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BBA81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B71B0" w14:textId="77777777" w:rsidR="00AA1FCD" w:rsidRPr="00B55FDC" w:rsidRDefault="00215F41" w:rsidP="00F02D3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</w:t>
            </w:r>
            <w:r w:rsidR="00F02D39"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Grzegorz </w:t>
            </w:r>
            <w:proofErr w:type="spellStart"/>
            <w:r w:rsidR="00F02D39"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Zaguła</w:t>
            </w:r>
            <w:proofErr w:type="spellEnd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  <w:tr w:rsidR="00AA1FCD" w:rsidRPr="004F2031" w14:paraId="1055F50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9D26A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0DB9E" w14:textId="77777777" w:rsidR="00215F41" w:rsidRPr="00B55FDC" w:rsidRDefault="00F02D3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Grzegorz </w:t>
            </w:r>
            <w:proofErr w:type="spellStart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Zaguła</w:t>
            </w:r>
            <w:proofErr w:type="spellEnd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</w:tbl>
    <w:p w14:paraId="4CA68D1F" w14:textId="77777777" w:rsidR="00AA1FCD" w:rsidRPr="00B55F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C80CE3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47388F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5A51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6E38FE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3153FC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"/>
        <w:gridCol w:w="908"/>
        <w:gridCol w:w="803"/>
        <w:gridCol w:w="971"/>
        <w:gridCol w:w="774"/>
        <w:gridCol w:w="968"/>
        <w:gridCol w:w="911"/>
        <w:gridCol w:w="1108"/>
        <w:gridCol w:w="1422"/>
        <w:gridCol w:w="782"/>
      </w:tblGrid>
      <w:tr w:rsidR="00215F41" w:rsidRPr="004F2031" w14:paraId="09D1FA3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C967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C65905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5F91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6B4B2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2E49C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0CC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E3105A3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1FBC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15F38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BD5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9A87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A6A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215F41" w:rsidRPr="004F2031" w14:paraId="466142BD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9C762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2D08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674B73" w14:textId="77777777" w:rsidR="00AA1FCD" w:rsidRPr="004F2031" w:rsidRDefault="00F841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6446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C1F02" w14:textId="77777777" w:rsidR="00AA1FCD" w:rsidRPr="004F2031" w:rsidRDefault="00AA1FCD" w:rsidP="00F841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4A8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FEA6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553DF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7DF90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Reports of  conducted experiments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86A43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C4A218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F62D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4472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1F84B2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215F4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as laboratory classes</w:t>
      </w:r>
    </w:p>
    <w:p w14:paraId="5D67E5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CC9F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217CD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DBEB08D" w14:textId="77777777" w:rsidR="00AA1FCD" w:rsidRPr="004F2031" w:rsidRDefault="00F02D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 w:rsidR="00215F4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14:paraId="6787DB6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1F8D1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8A794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E42064" w:rsidRPr="00C17E9F" w14:paraId="568ED2A4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5BD889" w14:textId="77777777" w:rsidR="00E42064" w:rsidRPr="00470D03" w:rsidRDefault="00165ECC" w:rsidP="00165ECC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Knowledge of general, organic and inorganic chemistry, physics and mathematical statistics, instrumental analysis / physicochemical methods in food analysis.</w:t>
            </w:r>
          </w:p>
        </w:tc>
      </w:tr>
    </w:tbl>
    <w:p w14:paraId="4033B3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751C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D438C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D937D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E4BAC2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17E9F" w14:paraId="05402E3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73A30" w14:textId="77777777" w:rsidR="00AA1FCD" w:rsidRPr="00E42064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20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0393A" w14:textId="77777777" w:rsidR="00AA1FCD" w:rsidRPr="00E42064" w:rsidRDefault="00165ECC" w:rsidP="00E42064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To familiarize students with the issues of instrumental food analysis.</w:t>
            </w:r>
          </w:p>
        </w:tc>
      </w:tr>
      <w:tr w:rsidR="00AA1FCD" w:rsidRPr="00C17E9F" w14:paraId="310D934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3A3DD7" w14:textId="77777777" w:rsidR="00AA1FCD" w:rsidRPr="00E42064" w:rsidRDefault="00E4206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E42064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3219E" w14:textId="77777777" w:rsidR="00AA1FCD" w:rsidRPr="00E42064" w:rsidRDefault="00165ECC" w:rsidP="00165EC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65ECC">
              <w:rPr>
                <w:rFonts w:ascii="Calibri" w:eastAsia="Calibri" w:hAnsi="Calibri" w:cs="Calibri"/>
                <w:b w:val="0"/>
                <w:szCs w:val="22"/>
                <w:lang w:val="en-US" w:eastAsia="en-US"/>
              </w:rPr>
              <w:t>Acquisition by students of the ability to select analytical methods to determine the quality of various raw materials and food products.</w:t>
            </w:r>
          </w:p>
        </w:tc>
      </w:tr>
    </w:tbl>
    <w:p w14:paraId="70D8AF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DE8D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F271B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F00A869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749897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B2B0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17E9F" w14:paraId="0BA945A1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B4DB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105A0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75B0A4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A5F4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17E9F" w14:paraId="3D9D5476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0F9B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8E595" w14:textId="77777777" w:rsidR="00AA1FCD" w:rsidRPr="004F2031" w:rsidRDefault="00165ECC" w:rsidP="00165ECC">
            <w:pPr>
              <w:spacing w:line="20" w:lineRule="atLeas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rFonts w:cs="Calibri"/>
                <w:sz w:val="22"/>
                <w:lang w:val="en-US"/>
              </w:rPr>
              <w:t>Students k</w:t>
            </w:r>
            <w:r w:rsidRPr="00165ECC">
              <w:rPr>
                <w:rFonts w:cs="Calibri"/>
                <w:sz w:val="22"/>
                <w:lang w:val="en-US"/>
              </w:rPr>
              <w:t>nows standards relevant for sampling and standards describing analytical procedures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C419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C17E9F" w14:paraId="27802DAE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E109A" w14:textId="77777777" w:rsidR="00AA1FCD" w:rsidRPr="004F2031" w:rsidRDefault="00165ECC" w:rsidP="00165E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FC6B4" w14:textId="77777777" w:rsidR="00AA1FCD" w:rsidRPr="00E42064" w:rsidRDefault="00165ECC" w:rsidP="00E42064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Is able to choose a research method for a task in food technology, interpret results and draw conclusions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6AA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C17E9F" w14:paraId="4927F312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6540A7" w14:textId="77777777" w:rsidR="00AA1FCD" w:rsidRPr="004F2031" w:rsidRDefault="00E4206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E3BB4" w14:textId="77777777" w:rsidR="00AA1FCD" w:rsidRPr="00E42064" w:rsidRDefault="00165ECC" w:rsidP="00E42064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Is able to perform basic food analysis using the available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55E1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C17E9F" w14:paraId="53ADFA78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4DB7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E420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473F1" w14:textId="77777777" w:rsidR="00AA1FCD" w:rsidRPr="00E42064" w:rsidRDefault="00165ECC" w:rsidP="00E42064">
            <w:pPr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 xml:space="preserve">Can interact and work in a group, </w:t>
            </w:r>
            <w:r>
              <w:rPr>
                <w:rFonts w:cs="Calibri"/>
                <w:sz w:val="22"/>
                <w:lang w:val="en-US"/>
              </w:rPr>
              <w:t>taking on different roles in 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60CD3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46EA39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878598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11CDD9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B6E3E6C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F5DC193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C7D93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8067B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E42064" w:rsidRPr="00C17E9F" w14:paraId="3AEA191E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7186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 xml:space="preserve">Methods used in the analysis </w:t>
            </w:r>
            <w:r>
              <w:rPr>
                <w:rFonts w:cs="Calibri"/>
                <w:sz w:val="22"/>
                <w:lang w:val="en-US"/>
              </w:rPr>
              <w:t>and evaluation of food quality.</w:t>
            </w:r>
          </w:p>
        </w:tc>
      </w:tr>
      <w:tr w:rsidR="00E42064" w:rsidRPr="00C17E9F" w14:paraId="3E1C9C1D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25BE8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Criteria for the selection and evalu</w:t>
            </w:r>
            <w:r>
              <w:rPr>
                <w:rFonts w:cs="Calibri"/>
                <w:sz w:val="22"/>
                <w:lang w:val="en-US"/>
              </w:rPr>
              <w:t>ation of the analytical method</w:t>
            </w:r>
          </w:p>
        </w:tc>
      </w:tr>
      <w:tr w:rsidR="00E42064" w:rsidRPr="00C17E9F" w14:paraId="42D97809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CD4A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Rules for collecting and prepari</w:t>
            </w:r>
            <w:r>
              <w:rPr>
                <w:rFonts w:cs="Calibri"/>
                <w:sz w:val="22"/>
                <w:lang w:val="en-US"/>
              </w:rPr>
              <w:t>ng samples for analytical tests</w:t>
            </w:r>
          </w:p>
        </w:tc>
      </w:tr>
      <w:tr w:rsidR="00E42064" w:rsidRPr="00C17E9F" w14:paraId="1A26253F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DEB72E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Types of samples (d</w:t>
            </w:r>
            <w:r>
              <w:rPr>
                <w:rFonts w:cs="Calibri"/>
                <w:sz w:val="22"/>
                <w:lang w:val="en-US"/>
              </w:rPr>
              <w:t>efinitions), number of samples.</w:t>
            </w:r>
          </w:p>
        </w:tc>
      </w:tr>
      <w:tr w:rsidR="00E42064" w:rsidRPr="00C17E9F" w14:paraId="0AFDBD37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6FAAF1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Methods for preparing an average laboratory sample.</w:t>
            </w:r>
          </w:p>
        </w:tc>
      </w:tr>
      <w:tr w:rsidR="00E42064" w:rsidRPr="00C17E9F" w14:paraId="068D08D1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09C68" w14:textId="77777777" w:rsidR="00E42064" w:rsidRPr="00470D03" w:rsidRDefault="00165ECC" w:rsidP="0069327F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lastRenderedPageBreak/>
              <w:t>St</w:t>
            </w:r>
            <w:r>
              <w:rPr>
                <w:rFonts w:cs="Calibri"/>
                <w:sz w:val="22"/>
                <w:lang w:val="en-US"/>
              </w:rPr>
              <w:t>ages of the analytical process.</w:t>
            </w:r>
          </w:p>
        </w:tc>
      </w:tr>
    </w:tbl>
    <w:p w14:paraId="6B97F4E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F9ACD2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0BD5AF6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3A2857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76AA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D005B" w:rsidRPr="00C17E9F" w14:paraId="2A6F855C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E7247C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Preparation for trace analysis of environmental samples</w:t>
            </w:r>
          </w:p>
        </w:tc>
      </w:tr>
      <w:tr w:rsidR="00DD005B" w:rsidRPr="00C17E9F" w14:paraId="48748E7F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BEBDF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The method of adding a standard to verify matrix effects</w:t>
            </w:r>
          </w:p>
        </w:tc>
      </w:tr>
      <w:tr w:rsidR="00DD005B" w:rsidRPr="00C17E9F" w14:paraId="13A34234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8B78BA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A method of analytical work using an internal standard to eliminate interference effects</w:t>
            </w:r>
          </w:p>
        </w:tc>
      </w:tr>
      <w:tr w:rsidR="00DD005B" w:rsidRPr="00C17E9F" w14:paraId="2CAB0583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F7511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Application of Certified Reference Materials in trace analysis</w:t>
            </w:r>
          </w:p>
        </w:tc>
      </w:tr>
      <w:tr w:rsidR="00DD005B" w:rsidRPr="00C17E9F" w14:paraId="5685FC41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F41A4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Determination of detection limits and measurement uncertainties in trace analysis</w:t>
            </w:r>
          </w:p>
        </w:tc>
      </w:tr>
      <w:tr w:rsidR="00DD005B" w:rsidRPr="00C17E9F" w14:paraId="2D9C8C8D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B34FC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Verification of determination methods in trace analytics</w:t>
            </w:r>
          </w:p>
        </w:tc>
      </w:tr>
    </w:tbl>
    <w:p w14:paraId="69C8D15D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814DC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54C8B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6A61F8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E1362B8" w14:textId="77777777" w:rsidR="00AA1FCD" w:rsidRPr="000839A1" w:rsidRDefault="002D7484" w:rsidP="000839A1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</w:pPr>
      <w:r w:rsidRPr="000839A1"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  <w:t>Lecture: a problem-solving lecture/</w:t>
      </w:r>
    </w:p>
    <w:p w14:paraId="08BEF1EE" w14:textId="77777777" w:rsidR="00AA1FCD" w:rsidRPr="000839A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</w:pPr>
      <w:r w:rsidRPr="000839A1"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  <w:t>Laboratory classes: designing and conducting experiments</w:t>
      </w:r>
    </w:p>
    <w:p w14:paraId="2053FD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206B9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3CB4CDA" w14:textId="77777777" w:rsidR="00F84134" w:rsidRPr="00F84134" w:rsidRDefault="00F84134" w:rsidP="00F84134">
      <w:pPr>
        <w:pStyle w:val="Punktygwne"/>
        <w:spacing w:after="0"/>
        <w:rPr>
          <w:rFonts w:cs="Calibri"/>
          <w:b w:val="0"/>
          <w:smallCaps w:val="0"/>
          <w:sz w:val="22"/>
          <w:lang w:val="en-US"/>
        </w:rPr>
      </w:pPr>
      <w:r w:rsidRPr="00F84134">
        <w:rPr>
          <w:rFonts w:cs="Calibri"/>
          <w:b w:val="0"/>
          <w:smallCaps w:val="0"/>
          <w:sz w:val="22"/>
          <w:lang w:val="en-US"/>
        </w:rPr>
        <w:t>Lecture: problem lecture, lecture with multimedia presentation</w:t>
      </w:r>
    </w:p>
    <w:p w14:paraId="0950235C" w14:textId="77777777" w:rsidR="00F84134" w:rsidRDefault="00F84134" w:rsidP="00F84134">
      <w:pPr>
        <w:pStyle w:val="Punktygwne"/>
        <w:spacing w:before="0" w:after="0"/>
        <w:rPr>
          <w:rFonts w:cs="Calibri"/>
          <w:b w:val="0"/>
          <w:smallCaps w:val="0"/>
          <w:sz w:val="22"/>
          <w:lang w:val="en-US"/>
        </w:rPr>
      </w:pPr>
      <w:r w:rsidRPr="00F84134">
        <w:rPr>
          <w:rFonts w:cs="Calibri"/>
          <w:b w:val="0"/>
          <w:smallCaps w:val="0"/>
          <w:sz w:val="22"/>
          <w:lang w:val="en-US"/>
        </w:rPr>
        <w:t>Exercises: group work, discussion</w:t>
      </w:r>
    </w:p>
    <w:p w14:paraId="626943EE" w14:textId="77777777" w:rsidR="00F84134" w:rsidRDefault="00F84134" w:rsidP="00F84134">
      <w:pPr>
        <w:pStyle w:val="Punktygwne"/>
        <w:spacing w:before="0" w:after="0"/>
        <w:rPr>
          <w:rFonts w:cs="Calibri"/>
          <w:b w:val="0"/>
          <w:smallCaps w:val="0"/>
          <w:sz w:val="22"/>
          <w:lang w:val="en-US"/>
        </w:rPr>
      </w:pPr>
    </w:p>
    <w:p w14:paraId="7B5FF48C" w14:textId="77777777" w:rsidR="00AA1FCD" w:rsidRPr="004F2031" w:rsidRDefault="002D7484" w:rsidP="00F8413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359F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23FA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102D3B7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50204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AF440C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6EAF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50CE2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84134" w:rsidRPr="004F2031" w14:paraId="07922549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0EA07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9EBA26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83911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proofErr w:type="spellEnd"/>
          </w:p>
        </w:tc>
      </w:tr>
      <w:tr w:rsidR="00F84134" w:rsidRPr="004F2031" w14:paraId="660E3A84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D0869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286209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45CE75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proofErr w:type="spellEnd"/>
          </w:p>
        </w:tc>
      </w:tr>
      <w:tr w:rsidR="00F84134" w:rsidRPr="004F2031" w14:paraId="61D41C3E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7B5E4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9C0CC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A62B33" w14:textId="77777777" w:rsidR="00F84134" w:rsidRDefault="00F84134" w:rsidP="00F84134">
            <w:proofErr w:type="spellStart"/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lECTURE</w:t>
            </w:r>
            <w:proofErr w:type="spellEnd"/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, C</w:t>
            </w:r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>LASSES</w:t>
            </w:r>
          </w:p>
        </w:tc>
      </w:tr>
      <w:tr w:rsidR="00F84134" w:rsidRPr="004F2031" w14:paraId="1DA47BE8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C52C3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FCD53" w14:textId="77777777" w:rsidR="00F84134" w:rsidRPr="00E42064" w:rsidRDefault="00F84134" w:rsidP="00F84134">
            <w:pPr>
              <w:rPr>
                <w:rFonts w:cs="Calibri"/>
                <w:caps/>
                <w:sz w:val="22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48B65" w14:textId="77777777" w:rsidR="00F84134" w:rsidRDefault="00F84134" w:rsidP="00F84134">
            <w:proofErr w:type="spellStart"/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>lECTURE</w:t>
            </w:r>
            <w:proofErr w:type="spellEnd"/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 xml:space="preserve">, </w:t>
            </w:r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C</w:t>
            </w:r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>LASSES</w:t>
            </w:r>
          </w:p>
        </w:tc>
      </w:tr>
    </w:tbl>
    <w:p w14:paraId="4A3241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0504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B764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77515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17E9F" w14:paraId="2A51594D" w14:textId="77777777" w:rsidTr="005F4E21">
        <w:trPr>
          <w:trHeight w:val="272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C98072" w14:textId="77777777" w:rsidR="00AA1FCD" w:rsidRPr="005F4E21" w:rsidRDefault="005F4E21">
            <w:pPr>
              <w:pStyle w:val="Punktygwne"/>
              <w:spacing w:before="0" w:after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g</w:t>
            </w:r>
            <w:r w:rsidRPr="005F4E21">
              <w:rPr>
                <w:b w:val="0"/>
                <w:sz w:val="22"/>
                <w:lang w:val="en-US"/>
              </w:rPr>
              <w:t>rade 3.0 51-65%, grade 3.5 66-75%, grade 4.0 76-85%, grade 4.5 86-95%, grade 5.0 96-100%</w:t>
            </w:r>
          </w:p>
        </w:tc>
      </w:tr>
    </w:tbl>
    <w:p w14:paraId="0DDBA8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CFC8F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5CDCC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98DC7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1B4A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54900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130E9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4AE8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BE8EB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B6978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F54A1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3B1BEFA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76B1D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9256E2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4276004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57B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D547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18C7CF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F5647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BACFA" w14:textId="77777777" w:rsidR="00AA1FCD" w:rsidRPr="004F2031" w:rsidRDefault="00F84134" w:rsidP="00F8413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0FC86B6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BFB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161F9" w14:textId="77777777" w:rsidR="00AA1FCD" w:rsidRPr="004F2031" w:rsidRDefault="005F4E21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6CDB92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D4583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D3DB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08E7D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62A61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48A91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0228C6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B91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23E117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115E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B0CB04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FF4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7747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0D2AD7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549D6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2270142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D682B7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17E9F" w14:paraId="209996B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7B8E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05CBBB3" w14:textId="77777777" w:rsidR="00F84134" w:rsidRPr="00F84134" w:rsidRDefault="00F84134" w:rsidP="00F84134">
            <w:pP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</w:pPr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Structured Analytic Techniques for Intelligence Analysis</w:t>
            </w:r>
            <w: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Autorzy</w:t>
            </w:r>
            <w:proofErr w:type="spellEnd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Richards J. Heuer Jr., Richards J. Heuer, Randolph H. </w:t>
            </w:r>
            <w:proofErr w:type="spellStart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Pherson</w:t>
            </w:r>
            <w:proofErr w:type="spellEnd"/>
          </w:p>
        </w:tc>
      </w:tr>
      <w:tr w:rsidR="00AA1FCD" w:rsidRPr="00C17E9F" w14:paraId="775B18F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70E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E2A49B9" w14:textId="77777777" w:rsidR="00AA1FCD" w:rsidRPr="004F2031" w:rsidRDefault="005F4E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Chosen scientific papers</w:t>
            </w:r>
          </w:p>
        </w:tc>
      </w:tr>
    </w:tbl>
    <w:p w14:paraId="7CD8D47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5C412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B961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F9909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2C354B" w14:textId="77777777" w:rsidR="004F2031" w:rsidRPr="004F2031" w:rsidRDefault="002D7484" w:rsidP="00F84134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 w:rsidSect="005537B3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8E693" w14:textId="77777777" w:rsidR="00523AE0" w:rsidRDefault="00523AE0">
      <w:pPr>
        <w:spacing w:after="0" w:line="240" w:lineRule="auto"/>
      </w:pPr>
      <w:r>
        <w:separator/>
      </w:r>
    </w:p>
  </w:endnote>
  <w:endnote w:type="continuationSeparator" w:id="0">
    <w:p w14:paraId="643AB389" w14:textId="77777777" w:rsidR="00523AE0" w:rsidRDefault="0052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CED6" w14:textId="77777777" w:rsidR="00AA1FCD" w:rsidRDefault="005537B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C17E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52A6" w14:textId="77777777" w:rsidR="00523AE0" w:rsidRDefault="00523AE0">
      <w:pPr>
        <w:spacing w:after="0" w:line="240" w:lineRule="auto"/>
      </w:pPr>
      <w:r>
        <w:separator/>
      </w:r>
    </w:p>
  </w:footnote>
  <w:footnote w:type="continuationSeparator" w:id="0">
    <w:p w14:paraId="0B0DC96A" w14:textId="77777777" w:rsidR="00523AE0" w:rsidRDefault="0052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839A1"/>
    <w:rsid w:val="00165ECC"/>
    <w:rsid w:val="001C26A0"/>
    <w:rsid w:val="00215F41"/>
    <w:rsid w:val="0028211C"/>
    <w:rsid w:val="002D7484"/>
    <w:rsid w:val="00300BF3"/>
    <w:rsid w:val="003730E0"/>
    <w:rsid w:val="004F2031"/>
    <w:rsid w:val="00523AE0"/>
    <w:rsid w:val="005537B3"/>
    <w:rsid w:val="005545F5"/>
    <w:rsid w:val="005F3199"/>
    <w:rsid w:val="005F4E21"/>
    <w:rsid w:val="006A0B92"/>
    <w:rsid w:val="007C6D19"/>
    <w:rsid w:val="00856DC7"/>
    <w:rsid w:val="009F7732"/>
    <w:rsid w:val="00A00BAA"/>
    <w:rsid w:val="00A12DCA"/>
    <w:rsid w:val="00AA1FCD"/>
    <w:rsid w:val="00B55FDC"/>
    <w:rsid w:val="00C17E9F"/>
    <w:rsid w:val="00DD005B"/>
    <w:rsid w:val="00E42064"/>
    <w:rsid w:val="00EA249D"/>
    <w:rsid w:val="00F02D39"/>
    <w:rsid w:val="00F32FE2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A6C51"/>
  <w15:docId w15:val="{86D1B148-1996-4AF0-9456-D733D6C8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5537B3"/>
    <w:rPr>
      <w:b/>
      <w:color w:val="00000A"/>
    </w:rPr>
  </w:style>
  <w:style w:type="character" w:customStyle="1" w:styleId="ListLabel2">
    <w:name w:val="ListLabel 2"/>
    <w:rsid w:val="005537B3"/>
    <w:rPr>
      <w:i w:val="0"/>
    </w:rPr>
  </w:style>
  <w:style w:type="character" w:customStyle="1" w:styleId="ListLabel3">
    <w:name w:val="ListLabel 3"/>
    <w:rsid w:val="005537B3"/>
    <w:rPr>
      <w:b w:val="0"/>
      <w:i w:val="0"/>
      <w:color w:val="00000A"/>
    </w:rPr>
  </w:style>
  <w:style w:type="character" w:customStyle="1" w:styleId="ListLabel4">
    <w:name w:val="ListLabel 4"/>
    <w:rsid w:val="005537B3"/>
    <w:rPr>
      <w:color w:val="00000A"/>
    </w:rPr>
  </w:style>
  <w:style w:type="character" w:customStyle="1" w:styleId="ListLabel5">
    <w:name w:val="ListLabel 5"/>
    <w:rsid w:val="005537B3"/>
    <w:rPr>
      <w:b/>
      <w:i w:val="0"/>
      <w:color w:val="00000A"/>
    </w:rPr>
  </w:style>
  <w:style w:type="character" w:customStyle="1" w:styleId="ListLabel6">
    <w:name w:val="ListLabel 6"/>
    <w:rsid w:val="005537B3"/>
    <w:rPr>
      <w:color w:val="00000A"/>
      <w:sz w:val="24"/>
    </w:rPr>
  </w:style>
  <w:style w:type="character" w:customStyle="1" w:styleId="ListLabel7">
    <w:name w:val="ListLabel 7"/>
    <w:rsid w:val="005537B3"/>
    <w:rPr>
      <w:b/>
      <w:color w:val="00000A"/>
    </w:rPr>
  </w:style>
  <w:style w:type="character" w:customStyle="1" w:styleId="ListLabel8">
    <w:name w:val="ListLabel 8"/>
    <w:rsid w:val="005537B3"/>
    <w:rPr>
      <w:i w:val="0"/>
    </w:rPr>
  </w:style>
  <w:style w:type="character" w:customStyle="1" w:styleId="ListLabel9">
    <w:name w:val="ListLabel 9"/>
    <w:rsid w:val="005537B3"/>
    <w:rPr>
      <w:b w:val="0"/>
      <w:i w:val="0"/>
      <w:color w:val="00000A"/>
    </w:rPr>
  </w:style>
  <w:style w:type="character" w:customStyle="1" w:styleId="ListLabel10">
    <w:name w:val="ListLabel 10"/>
    <w:rsid w:val="005537B3"/>
    <w:rPr>
      <w:color w:val="00000A"/>
      <w:sz w:val="24"/>
    </w:rPr>
  </w:style>
  <w:style w:type="paragraph" w:styleId="Nagwek">
    <w:name w:val="header"/>
    <w:basedOn w:val="Normalny"/>
    <w:next w:val="Tretekstu"/>
    <w:rsid w:val="005537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5537B3"/>
    <w:rPr>
      <w:rFonts w:cs="Arial"/>
    </w:rPr>
  </w:style>
  <w:style w:type="paragraph" w:styleId="Podpis">
    <w:name w:val="Signature"/>
    <w:basedOn w:val="Normalny"/>
    <w:rsid w:val="005537B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5537B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5537B3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08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516-14ED-4C7C-A201-374AAAB45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20CCF-9B4D-431F-8866-CBC316167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226ED-2CB2-40E4-9E1A-A18B82A4C97C}">
  <ds:schemaRefs>
    <ds:schemaRef ds:uri="http://purl.org/dc/dcmitype/"/>
    <ds:schemaRef ds:uri="http://schemas.microsoft.com/office/2006/metadata/properties"/>
    <ds:schemaRef ds:uri="cb59da9b-4ac6-4a65-8cdf-3b2ec47675f3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75c63c0-45e1-4f4a-8797-41d481b79017"/>
  </ds:schemaRefs>
</ds:datastoreItem>
</file>

<file path=customXml/itemProps4.xml><?xml version="1.0" encoding="utf-8"?>
<ds:datastoreItem xmlns:ds="http://schemas.openxmlformats.org/officeDocument/2006/customXml" ds:itemID="{5D128D37-B4FF-44C0-8CDA-AAC0994F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2023-05-23T09:57:00Z</dcterms:created>
  <dcterms:modified xsi:type="dcterms:W3CDTF">2023-05-23T09:57:00Z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