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2E" w:rsidRDefault="00B96B2E" w:rsidP="000A64CB">
      <w:pPr>
        <w:jc w:val="center"/>
        <w:rPr>
          <w:rFonts w:ascii="Times New Roman" w:hAnsi="Times New Roman" w:cs="Times New Roman"/>
          <w:color w:val="212121"/>
          <w:shd w:val="clear" w:color="auto" w:fill="FFFFFF"/>
          <w:lang w:val="en-US"/>
        </w:rPr>
      </w:pPr>
      <w:r w:rsidRPr="00B96B2E">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B96B2E">
        <w:rPr>
          <w:rFonts w:ascii="Times New Roman" w:hAnsi="Times New Roman" w:cs="Times New Roman"/>
          <w:b/>
          <w:color w:val="212121"/>
          <w:shd w:val="clear" w:color="auto" w:fill="FFFFFF"/>
          <w:lang w:val="en-US"/>
        </w:rPr>
        <w:t>2022-2028</w:t>
      </w:r>
      <w:r w:rsidR="000A64CB" w:rsidRPr="00681816">
        <w:rPr>
          <w:rFonts w:ascii="Times New Roman" w:hAnsi="Times New Roman" w:cs="Times New Roman"/>
          <w:b/>
          <w:color w:val="212121"/>
          <w:shd w:val="clear" w:color="auto" w:fill="FFFFFF"/>
          <w:lang w:val="en-US"/>
        </w:rPr>
        <w:t xml:space="preserve"> </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BC2EF1" w:rsidRPr="00681816" w:rsidTr="00BC2EF1">
        <w:tc>
          <w:tcPr>
            <w:tcW w:w="2694" w:type="dxa"/>
            <w:vAlign w:val="center"/>
          </w:tcPr>
          <w:p w:rsidR="00BC2EF1" w:rsidRPr="00681816" w:rsidRDefault="00BC2EF1" w:rsidP="00BC2EF1">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BC2EF1" w:rsidRPr="008F2F8F" w:rsidRDefault="00BC2EF1" w:rsidP="00BC2EF1">
            <w:pPr>
              <w:pStyle w:val="Odpowiedzi"/>
              <w:rPr>
                <w:sz w:val="22"/>
                <w:lang w:val="en-US"/>
              </w:rPr>
            </w:pPr>
            <w:r w:rsidRPr="008F2F8F">
              <w:rPr>
                <w:sz w:val="22"/>
                <w:lang w:val="en-US"/>
              </w:rPr>
              <w:t>Surgery</w:t>
            </w:r>
          </w:p>
        </w:tc>
      </w:tr>
      <w:tr w:rsidR="00BC2EF1" w:rsidRPr="00681816" w:rsidTr="00BC2EF1">
        <w:tc>
          <w:tcPr>
            <w:tcW w:w="2694" w:type="dxa"/>
            <w:vAlign w:val="center"/>
          </w:tcPr>
          <w:p w:rsidR="00BC2EF1" w:rsidRPr="00681816" w:rsidRDefault="00BC2EF1" w:rsidP="00BC2EF1">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BC2EF1" w:rsidRPr="008F2F8F" w:rsidRDefault="00BC2EF1" w:rsidP="00BC2EF1">
            <w:pPr>
              <w:pStyle w:val="Odpowiedzi"/>
              <w:rPr>
                <w:sz w:val="22"/>
              </w:rPr>
            </w:pPr>
            <w:proofErr w:type="spellStart"/>
            <w:r w:rsidRPr="0071609A">
              <w:rPr>
                <w:color w:val="auto"/>
                <w:sz w:val="22"/>
              </w:rPr>
              <w:t>Ch</w:t>
            </w:r>
            <w:proofErr w:type="spellEnd"/>
            <w:r w:rsidRPr="0071609A">
              <w:rPr>
                <w:color w:val="auto"/>
                <w:sz w:val="22"/>
              </w:rPr>
              <w:t>/F</w:t>
            </w:r>
          </w:p>
        </w:tc>
      </w:tr>
      <w:tr w:rsidR="00B96B2E" w:rsidRPr="000712FA" w:rsidTr="00CA1256">
        <w:tc>
          <w:tcPr>
            <w:tcW w:w="2694" w:type="dxa"/>
            <w:vAlign w:val="center"/>
          </w:tcPr>
          <w:p w:rsidR="00B96B2E" w:rsidRPr="00681816" w:rsidRDefault="00B96B2E" w:rsidP="00B96B2E">
            <w:pPr>
              <w:pStyle w:val="Pytania"/>
              <w:jc w:val="left"/>
              <w:rPr>
                <w:sz w:val="22"/>
                <w:szCs w:val="22"/>
                <w:lang w:val="en-US"/>
              </w:rPr>
            </w:pPr>
            <w:r w:rsidRPr="00681816">
              <w:rPr>
                <w:sz w:val="22"/>
                <w:szCs w:val="22"/>
                <w:lang w:val="en-US"/>
              </w:rPr>
              <w:t>Faculty of (name of the leading direction)</w:t>
            </w:r>
          </w:p>
        </w:tc>
        <w:tc>
          <w:tcPr>
            <w:tcW w:w="7087" w:type="dxa"/>
          </w:tcPr>
          <w:p w:rsidR="00B96B2E" w:rsidRPr="00B96B2E" w:rsidRDefault="00B96B2E" w:rsidP="00B96B2E">
            <w:pPr>
              <w:rPr>
                <w:b/>
                <w:sz w:val="24"/>
                <w:szCs w:val="24"/>
              </w:rPr>
            </w:pPr>
            <w:r w:rsidRPr="00B96B2E">
              <w:rPr>
                <w:b/>
                <w:sz w:val="24"/>
                <w:szCs w:val="24"/>
              </w:rPr>
              <w:t xml:space="preserve">College of </w:t>
            </w:r>
            <w:proofErr w:type="spellStart"/>
            <w:r w:rsidRPr="00B96B2E">
              <w:rPr>
                <w:b/>
                <w:sz w:val="24"/>
                <w:szCs w:val="24"/>
              </w:rPr>
              <w:t>Medical</w:t>
            </w:r>
            <w:proofErr w:type="spellEnd"/>
            <w:r w:rsidRPr="00B96B2E">
              <w:rPr>
                <w:b/>
                <w:sz w:val="24"/>
                <w:szCs w:val="24"/>
              </w:rPr>
              <w:t xml:space="preserve"> </w:t>
            </w:r>
            <w:proofErr w:type="spellStart"/>
            <w:r w:rsidRPr="00B96B2E">
              <w:rPr>
                <w:b/>
                <w:sz w:val="24"/>
                <w:szCs w:val="24"/>
              </w:rPr>
              <w:t>Sciences</w:t>
            </w:r>
            <w:proofErr w:type="spellEnd"/>
            <w:r w:rsidRPr="00B96B2E">
              <w:rPr>
                <w:b/>
                <w:sz w:val="24"/>
                <w:szCs w:val="24"/>
              </w:rPr>
              <w:t>, University of Rzeszów</w:t>
            </w:r>
          </w:p>
        </w:tc>
      </w:tr>
      <w:tr w:rsidR="00B96B2E" w:rsidRPr="00681816" w:rsidTr="00CA1256">
        <w:tc>
          <w:tcPr>
            <w:tcW w:w="2694" w:type="dxa"/>
            <w:vAlign w:val="center"/>
          </w:tcPr>
          <w:p w:rsidR="00B96B2E" w:rsidRPr="00681816" w:rsidRDefault="00B96B2E" w:rsidP="00B96B2E">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tcPr>
          <w:p w:rsidR="00B96B2E" w:rsidRPr="00B96B2E" w:rsidRDefault="00B96B2E" w:rsidP="00B96B2E">
            <w:pPr>
              <w:rPr>
                <w:b/>
                <w:sz w:val="24"/>
                <w:szCs w:val="24"/>
              </w:rPr>
            </w:pPr>
            <w:r w:rsidRPr="00B96B2E">
              <w:rPr>
                <w:b/>
                <w:sz w:val="24"/>
                <w:szCs w:val="24"/>
              </w:rPr>
              <w:t xml:space="preserve">College of </w:t>
            </w:r>
            <w:proofErr w:type="spellStart"/>
            <w:r w:rsidRPr="00B96B2E">
              <w:rPr>
                <w:b/>
                <w:sz w:val="24"/>
                <w:szCs w:val="24"/>
              </w:rPr>
              <w:t>Medical</w:t>
            </w:r>
            <w:proofErr w:type="spellEnd"/>
            <w:r w:rsidRPr="00B96B2E">
              <w:rPr>
                <w:b/>
                <w:sz w:val="24"/>
                <w:szCs w:val="24"/>
              </w:rPr>
              <w:t xml:space="preserve"> </w:t>
            </w:r>
            <w:proofErr w:type="spellStart"/>
            <w:r w:rsidRPr="00B96B2E">
              <w:rPr>
                <w:b/>
                <w:sz w:val="24"/>
                <w:szCs w:val="24"/>
              </w:rPr>
              <w:t>Sciences</w:t>
            </w:r>
            <w:proofErr w:type="spellEnd"/>
            <w:r w:rsidRPr="00B96B2E">
              <w:rPr>
                <w:b/>
                <w:sz w:val="24"/>
                <w:szCs w:val="24"/>
              </w:rPr>
              <w:t>, University of Rzeszów</w:t>
            </w:r>
          </w:p>
        </w:tc>
      </w:tr>
      <w:tr w:rsidR="00BC2EF1" w:rsidRPr="00681816" w:rsidTr="00BC2EF1">
        <w:tc>
          <w:tcPr>
            <w:tcW w:w="2694" w:type="dxa"/>
            <w:vAlign w:val="center"/>
          </w:tcPr>
          <w:p w:rsidR="00BC2EF1" w:rsidRPr="00681816" w:rsidRDefault="00BC2EF1" w:rsidP="00BC2EF1">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BC2EF1" w:rsidRPr="008F2F8F" w:rsidRDefault="00BC2EF1" w:rsidP="00BC2EF1">
            <w:pPr>
              <w:pStyle w:val="Odpowiedzi"/>
              <w:rPr>
                <w:sz w:val="22"/>
              </w:rPr>
            </w:pPr>
            <w:proofErr w:type="spellStart"/>
            <w:r w:rsidRPr="008F2F8F">
              <w:rPr>
                <w:sz w:val="22"/>
              </w:rPr>
              <w:t>medical</w:t>
            </w:r>
            <w:proofErr w:type="spellEnd"/>
            <w:r w:rsidRPr="008F2F8F">
              <w:rPr>
                <w:sz w:val="22"/>
              </w:rPr>
              <w:t xml:space="preserve"> </w:t>
            </w:r>
            <w:proofErr w:type="spellStart"/>
            <w:r w:rsidRPr="008F2F8F">
              <w:rPr>
                <w:sz w:val="22"/>
              </w:rPr>
              <w:t>direction</w:t>
            </w:r>
            <w:proofErr w:type="spellEnd"/>
          </w:p>
        </w:tc>
      </w:tr>
      <w:tr w:rsidR="00BC2EF1" w:rsidRPr="00681816" w:rsidTr="00BC2EF1">
        <w:tc>
          <w:tcPr>
            <w:tcW w:w="2694" w:type="dxa"/>
            <w:vAlign w:val="center"/>
          </w:tcPr>
          <w:p w:rsidR="00BC2EF1" w:rsidRPr="00681816" w:rsidRDefault="00BC2EF1" w:rsidP="00BC2EF1">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BC2EF1" w:rsidRPr="008F2F8F" w:rsidRDefault="00BC2EF1" w:rsidP="00BC2EF1">
            <w:pPr>
              <w:pStyle w:val="Odpowiedzi"/>
              <w:rPr>
                <w:sz w:val="22"/>
              </w:rPr>
            </w:pPr>
            <w:r w:rsidRPr="008F2F8F">
              <w:rPr>
                <w:sz w:val="22"/>
              </w:rPr>
              <w:t xml:space="preserve">uniform </w:t>
            </w:r>
            <w:proofErr w:type="spellStart"/>
            <w:r w:rsidRPr="008F2F8F">
              <w:rPr>
                <w:sz w:val="22"/>
              </w:rPr>
              <w:t>master's</w:t>
            </w:r>
            <w:proofErr w:type="spellEnd"/>
            <w:r w:rsidRPr="008F2F8F">
              <w:rPr>
                <w:sz w:val="22"/>
              </w:rPr>
              <w:t xml:space="preserve"> </w:t>
            </w:r>
            <w:proofErr w:type="spellStart"/>
            <w:r w:rsidRPr="008F2F8F">
              <w:rPr>
                <w:sz w:val="22"/>
              </w:rPr>
              <w:t>studies</w:t>
            </w:r>
            <w:proofErr w:type="spellEnd"/>
          </w:p>
        </w:tc>
      </w:tr>
      <w:tr w:rsidR="00BC2EF1" w:rsidRPr="00681816" w:rsidTr="00BC2EF1">
        <w:tc>
          <w:tcPr>
            <w:tcW w:w="2694" w:type="dxa"/>
            <w:vAlign w:val="center"/>
          </w:tcPr>
          <w:p w:rsidR="00BC2EF1" w:rsidRPr="00681816" w:rsidRDefault="00BC2EF1" w:rsidP="00BC2EF1">
            <w:pPr>
              <w:pStyle w:val="Pytania"/>
              <w:jc w:val="left"/>
              <w:rPr>
                <w:sz w:val="22"/>
                <w:szCs w:val="22"/>
              </w:rPr>
            </w:pPr>
            <w:r w:rsidRPr="00681816">
              <w:rPr>
                <w:sz w:val="22"/>
                <w:szCs w:val="22"/>
              </w:rPr>
              <w:t>Profile</w:t>
            </w:r>
          </w:p>
        </w:tc>
        <w:tc>
          <w:tcPr>
            <w:tcW w:w="7087" w:type="dxa"/>
            <w:vAlign w:val="center"/>
          </w:tcPr>
          <w:p w:rsidR="00BC2EF1" w:rsidRPr="008F2F8F" w:rsidRDefault="00BC2EF1" w:rsidP="00BC2EF1">
            <w:pPr>
              <w:pStyle w:val="Odpowiedzi"/>
              <w:rPr>
                <w:sz w:val="22"/>
              </w:rPr>
            </w:pPr>
            <w:proofErr w:type="spellStart"/>
            <w:r w:rsidRPr="008F2F8F">
              <w:rPr>
                <w:sz w:val="22"/>
              </w:rPr>
              <w:t>practical</w:t>
            </w:r>
            <w:proofErr w:type="spellEnd"/>
          </w:p>
        </w:tc>
      </w:tr>
      <w:tr w:rsidR="00BC2EF1" w:rsidRPr="00681816" w:rsidTr="00BC2EF1">
        <w:tc>
          <w:tcPr>
            <w:tcW w:w="2694" w:type="dxa"/>
            <w:vAlign w:val="center"/>
          </w:tcPr>
          <w:p w:rsidR="00BC2EF1" w:rsidRPr="00681816" w:rsidRDefault="00BC2EF1" w:rsidP="00BC2EF1">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BC2EF1" w:rsidRPr="008F2F8F" w:rsidRDefault="00BC2EF1" w:rsidP="00BC2EF1">
            <w:pPr>
              <w:pStyle w:val="Odpowiedzi"/>
              <w:rPr>
                <w:sz w:val="22"/>
              </w:rPr>
            </w:pPr>
            <w:proofErr w:type="spellStart"/>
            <w:r w:rsidRPr="008F2F8F">
              <w:rPr>
                <w:sz w:val="22"/>
              </w:rPr>
              <w:t>stationary</w:t>
            </w:r>
            <w:proofErr w:type="spellEnd"/>
            <w:r w:rsidRPr="008F2F8F">
              <w:rPr>
                <w:sz w:val="22"/>
              </w:rPr>
              <w:t xml:space="preserve"> / </w:t>
            </w:r>
            <w:proofErr w:type="spellStart"/>
            <w:r w:rsidRPr="008F2F8F">
              <w:rPr>
                <w:sz w:val="22"/>
              </w:rPr>
              <w:t>extramural</w:t>
            </w:r>
            <w:proofErr w:type="spellEnd"/>
          </w:p>
        </w:tc>
      </w:tr>
      <w:tr w:rsidR="00BC2EF1" w:rsidRPr="00681816" w:rsidTr="00BC2EF1">
        <w:tc>
          <w:tcPr>
            <w:tcW w:w="2694" w:type="dxa"/>
            <w:vAlign w:val="center"/>
          </w:tcPr>
          <w:p w:rsidR="00BC2EF1" w:rsidRPr="00681816" w:rsidRDefault="00BC2EF1" w:rsidP="00BC2EF1">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BC2EF1" w:rsidRPr="008F2F8F" w:rsidRDefault="00BC2EF1" w:rsidP="00BC2EF1">
            <w:pPr>
              <w:pStyle w:val="Odpowiedzi"/>
              <w:rPr>
                <w:sz w:val="22"/>
              </w:rPr>
            </w:pPr>
            <w:proofErr w:type="spellStart"/>
            <w:r w:rsidRPr="008F2F8F">
              <w:rPr>
                <w:sz w:val="22"/>
              </w:rPr>
              <w:t>year</w:t>
            </w:r>
            <w:proofErr w:type="spellEnd"/>
            <w:r w:rsidRPr="008F2F8F">
              <w:rPr>
                <w:sz w:val="22"/>
              </w:rPr>
              <w:t xml:space="preserve"> IV, </w:t>
            </w:r>
            <w:proofErr w:type="spellStart"/>
            <w:r w:rsidRPr="008F2F8F">
              <w:rPr>
                <w:sz w:val="22"/>
              </w:rPr>
              <w:t>semester</w:t>
            </w:r>
            <w:proofErr w:type="spellEnd"/>
            <w:r w:rsidRPr="008F2F8F">
              <w:rPr>
                <w:sz w:val="22"/>
              </w:rPr>
              <w:t xml:space="preserve"> VII</w:t>
            </w:r>
            <w:r w:rsidR="005A04C6">
              <w:rPr>
                <w:sz w:val="22"/>
              </w:rPr>
              <w:t>, VIII</w:t>
            </w:r>
            <w:r w:rsidR="006157D3">
              <w:rPr>
                <w:sz w:val="22"/>
              </w:rPr>
              <w:t xml:space="preserve">, </w:t>
            </w:r>
            <w:proofErr w:type="spellStart"/>
            <w:r w:rsidR="006157D3">
              <w:rPr>
                <w:sz w:val="22"/>
              </w:rPr>
              <w:t>year</w:t>
            </w:r>
            <w:proofErr w:type="spellEnd"/>
            <w:r w:rsidR="006157D3">
              <w:rPr>
                <w:sz w:val="22"/>
              </w:rPr>
              <w:t xml:space="preserve"> V, </w:t>
            </w:r>
            <w:proofErr w:type="spellStart"/>
            <w:r w:rsidR="006157D3">
              <w:rPr>
                <w:sz w:val="22"/>
              </w:rPr>
              <w:t>semester</w:t>
            </w:r>
            <w:proofErr w:type="spellEnd"/>
            <w:r w:rsidR="006157D3">
              <w:rPr>
                <w:sz w:val="22"/>
              </w:rPr>
              <w:t xml:space="preserve"> IX, X</w:t>
            </w:r>
          </w:p>
        </w:tc>
      </w:tr>
      <w:tr w:rsidR="00BC2EF1" w:rsidRPr="00681816" w:rsidTr="00BC2EF1">
        <w:tc>
          <w:tcPr>
            <w:tcW w:w="2694" w:type="dxa"/>
            <w:vAlign w:val="center"/>
          </w:tcPr>
          <w:p w:rsidR="00BC2EF1" w:rsidRPr="00681816" w:rsidRDefault="00BC2EF1" w:rsidP="00BC2EF1">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BC2EF1" w:rsidRPr="008F2F8F" w:rsidRDefault="00BC2EF1" w:rsidP="00BC2EF1">
            <w:pPr>
              <w:pStyle w:val="Odpowiedzi"/>
              <w:rPr>
                <w:sz w:val="22"/>
              </w:rPr>
            </w:pPr>
            <w:proofErr w:type="spellStart"/>
            <w:r w:rsidRPr="008F2F8F">
              <w:rPr>
                <w:sz w:val="22"/>
              </w:rPr>
              <w:t>obligatory</w:t>
            </w:r>
            <w:proofErr w:type="spellEnd"/>
          </w:p>
        </w:tc>
      </w:tr>
      <w:tr w:rsidR="00BC2EF1" w:rsidRPr="00681816" w:rsidTr="00BC2EF1">
        <w:tc>
          <w:tcPr>
            <w:tcW w:w="2694" w:type="dxa"/>
            <w:vAlign w:val="center"/>
          </w:tcPr>
          <w:p w:rsidR="00BC2EF1" w:rsidRPr="00681816" w:rsidRDefault="00BC2EF1" w:rsidP="00BC2EF1">
            <w:pPr>
              <w:pStyle w:val="Pytania"/>
              <w:jc w:val="left"/>
              <w:rPr>
                <w:sz w:val="22"/>
                <w:szCs w:val="22"/>
              </w:rPr>
            </w:pPr>
            <w:proofErr w:type="spellStart"/>
            <w:r w:rsidRPr="00681816">
              <w:rPr>
                <w:sz w:val="22"/>
                <w:szCs w:val="22"/>
              </w:rPr>
              <w:t>Coordinator</w:t>
            </w:r>
            <w:proofErr w:type="spellEnd"/>
          </w:p>
        </w:tc>
        <w:tc>
          <w:tcPr>
            <w:tcW w:w="7087" w:type="dxa"/>
            <w:vAlign w:val="center"/>
          </w:tcPr>
          <w:p w:rsidR="00BC2EF1" w:rsidRPr="00681816" w:rsidRDefault="00BC2EF1" w:rsidP="00BC2EF1">
            <w:pPr>
              <w:pStyle w:val="Odpowiedzi"/>
              <w:rPr>
                <w:b w:val="0"/>
                <w:sz w:val="22"/>
                <w:lang w:val="en-US"/>
              </w:rPr>
            </w:pPr>
          </w:p>
        </w:tc>
      </w:tr>
      <w:tr w:rsidR="00BC2EF1" w:rsidRPr="000712FA" w:rsidTr="00BC2EF1">
        <w:tc>
          <w:tcPr>
            <w:tcW w:w="2694" w:type="dxa"/>
            <w:vAlign w:val="center"/>
          </w:tcPr>
          <w:p w:rsidR="00BC2EF1" w:rsidRPr="00681816" w:rsidRDefault="00BC2EF1" w:rsidP="00BC2EF1">
            <w:pPr>
              <w:pStyle w:val="Pytania"/>
              <w:jc w:val="left"/>
              <w:rPr>
                <w:sz w:val="22"/>
                <w:szCs w:val="22"/>
                <w:lang w:val="en-US"/>
              </w:rPr>
            </w:pPr>
            <w:r w:rsidRPr="00681816">
              <w:rPr>
                <w:sz w:val="22"/>
                <w:szCs w:val="22"/>
                <w:lang w:val="en-US"/>
              </w:rPr>
              <w:t>First and Last Name of the Teacher</w:t>
            </w:r>
          </w:p>
        </w:tc>
        <w:tc>
          <w:tcPr>
            <w:tcW w:w="7087" w:type="dxa"/>
            <w:vAlign w:val="center"/>
          </w:tcPr>
          <w:p w:rsidR="00BC2EF1" w:rsidRPr="00681816" w:rsidRDefault="00BC2EF1" w:rsidP="00BC2EF1">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992"/>
        <w:gridCol w:w="992"/>
        <w:gridCol w:w="1418"/>
        <w:gridCol w:w="1270"/>
        <w:gridCol w:w="950"/>
        <w:gridCol w:w="473"/>
        <w:gridCol w:w="992"/>
        <w:gridCol w:w="992"/>
        <w:gridCol w:w="1276"/>
      </w:tblGrid>
      <w:tr w:rsidR="005A04C6" w:rsidRPr="00681816" w:rsidTr="005A04C6">
        <w:tc>
          <w:tcPr>
            <w:tcW w:w="1419" w:type="dxa"/>
            <w:tcBorders>
              <w:top w:val="single" w:sz="4" w:space="0" w:color="auto"/>
              <w:left w:val="single" w:sz="4" w:space="0" w:color="auto"/>
              <w:bottom w:val="single" w:sz="4" w:space="0" w:color="auto"/>
              <w:right w:val="single" w:sz="4" w:space="0" w:color="auto"/>
            </w:tcBorders>
          </w:tcPr>
          <w:p w:rsidR="005A04C6" w:rsidRDefault="005A04C6" w:rsidP="00DC6687">
            <w:pPr>
              <w:pStyle w:val="Nagwkitablic"/>
              <w:rPr>
                <w:sz w:val="22"/>
              </w:rPr>
            </w:pPr>
          </w:p>
          <w:p w:rsidR="005A04C6" w:rsidRPr="00681816" w:rsidRDefault="005A04C6" w:rsidP="00DC6687">
            <w:pPr>
              <w:pStyle w:val="Nagwkitablic"/>
              <w:rPr>
                <w:sz w:val="22"/>
              </w:rPr>
            </w:pPr>
            <w:proofErr w:type="spellStart"/>
            <w:r>
              <w:rPr>
                <w:sz w:val="22"/>
              </w:rPr>
              <w:t>Semester</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5A04C6" w:rsidRPr="00681816" w:rsidRDefault="005A04C6" w:rsidP="00DC6687">
            <w:pPr>
              <w:pStyle w:val="Nagwkitablic"/>
              <w:rPr>
                <w:sz w:val="22"/>
              </w:rPr>
            </w:pPr>
            <w:proofErr w:type="spellStart"/>
            <w:r w:rsidRPr="00681816">
              <w:rPr>
                <w:sz w:val="22"/>
              </w:rPr>
              <w:t>Lecture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5A04C6" w:rsidRPr="00681816" w:rsidRDefault="005A04C6" w:rsidP="0020390E">
            <w:pPr>
              <w:pStyle w:val="Nagwkitablic"/>
              <w:rPr>
                <w:sz w:val="22"/>
              </w:rPr>
            </w:pPr>
            <w:proofErr w:type="spellStart"/>
            <w:r w:rsidRPr="00681816">
              <w:rPr>
                <w:sz w:val="22"/>
              </w:rPr>
              <w:t>Exercise</w:t>
            </w:r>
            <w:proofErr w:type="spellEnd"/>
            <w:r w:rsidRPr="00681816">
              <w:rPr>
                <w:sz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A04C6" w:rsidRPr="00681816" w:rsidRDefault="005A04C6" w:rsidP="00DC6687">
            <w:pPr>
              <w:pStyle w:val="Nagwkitablic"/>
              <w:rPr>
                <w:sz w:val="22"/>
              </w:rPr>
            </w:pPr>
            <w:proofErr w:type="spellStart"/>
            <w:r w:rsidRPr="00681816">
              <w:rPr>
                <w:sz w:val="22"/>
              </w:rPr>
              <w:t>Conversation</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rsidR="005A04C6" w:rsidRPr="00681816" w:rsidRDefault="005A04C6"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5A04C6" w:rsidRPr="00681816" w:rsidRDefault="005A04C6" w:rsidP="00DC6687">
            <w:pPr>
              <w:pStyle w:val="Nagwkitablic"/>
              <w:rPr>
                <w:sz w:val="22"/>
              </w:rPr>
            </w:pPr>
            <w:proofErr w:type="spellStart"/>
            <w:r w:rsidRPr="00681816">
              <w:rPr>
                <w:sz w:val="22"/>
              </w:rPr>
              <w:t>Seminar</w:t>
            </w:r>
            <w:proofErr w:type="spellEnd"/>
          </w:p>
        </w:tc>
        <w:tc>
          <w:tcPr>
            <w:tcW w:w="473" w:type="dxa"/>
            <w:tcBorders>
              <w:top w:val="single" w:sz="4" w:space="0" w:color="auto"/>
              <w:left w:val="single" w:sz="4" w:space="0" w:color="auto"/>
              <w:bottom w:val="single" w:sz="4" w:space="0" w:color="auto"/>
              <w:right w:val="single" w:sz="4" w:space="0" w:color="auto"/>
            </w:tcBorders>
            <w:vAlign w:val="center"/>
            <w:hideMark/>
          </w:tcPr>
          <w:p w:rsidR="005A04C6" w:rsidRPr="00681816" w:rsidRDefault="005A04C6" w:rsidP="00DC6687">
            <w:pPr>
              <w:pStyle w:val="Nagwkitablic"/>
              <w:rPr>
                <w:sz w:val="22"/>
              </w:rPr>
            </w:pPr>
            <w:r w:rsidRPr="00681816">
              <w:rPr>
                <w:sz w:val="22"/>
              </w:rPr>
              <w:t>ZP</w:t>
            </w:r>
          </w:p>
        </w:tc>
        <w:tc>
          <w:tcPr>
            <w:tcW w:w="992" w:type="dxa"/>
            <w:tcBorders>
              <w:top w:val="single" w:sz="4" w:space="0" w:color="auto"/>
              <w:left w:val="single" w:sz="4" w:space="0" w:color="auto"/>
              <w:bottom w:val="single" w:sz="4" w:space="0" w:color="auto"/>
              <w:right w:val="single" w:sz="4" w:space="0" w:color="auto"/>
            </w:tcBorders>
            <w:vAlign w:val="center"/>
            <w:hideMark/>
          </w:tcPr>
          <w:p w:rsidR="005A04C6" w:rsidRPr="00681816" w:rsidRDefault="005A04C6" w:rsidP="00DC6687">
            <w:pPr>
              <w:pStyle w:val="Nagwkitablic"/>
              <w:rPr>
                <w:sz w:val="22"/>
              </w:rPr>
            </w:pPr>
            <w:proofErr w:type="spellStart"/>
            <w:r w:rsidRPr="00681816">
              <w:rPr>
                <w:sz w:val="22"/>
              </w:rPr>
              <w:t>Practical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5A04C6" w:rsidRPr="00681816" w:rsidRDefault="005A04C6" w:rsidP="005C2157">
            <w:pPr>
              <w:pStyle w:val="Nagwkitablic"/>
              <w:rPr>
                <w:sz w:val="22"/>
              </w:rPr>
            </w:pPr>
            <w:proofErr w:type="spellStart"/>
            <w:r w:rsidRPr="00681816">
              <w:rPr>
                <w:sz w:val="22"/>
              </w:rPr>
              <w:t>Self</w:t>
            </w:r>
            <w:proofErr w:type="spellEnd"/>
            <w:r w:rsidRPr="00681816">
              <w:rPr>
                <w:sz w:val="22"/>
              </w:rPr>
              <w:t>-learning</w:t>
            </w:r>
          </w:p>
        </w:tc>
        <w:tc>
          <w:tcPr>
            <w:tcW w:w="1276" w:type="dxa"/>
            <w:tcBorders>
              <w:top w:val="single" w:sz="4" w:space="0" w:color="auto"/>
              <w:left w:val="single" w:sz="4" w:space="0" w:color="auto"/>
              <w:bottom w:val="single" w:sz="4" w:space="0" w:color="auto"/>
              <w:right w:val="single" w:sz="4" w:space="0" w:color="auto"/>
            </w:tcBorders>
            <w:hideMark/>
          </w:tcPr>
          <w:p w:rsidR="005A04C6" w:rsidRPr="00681816" w:rsidRDefault="005A04C6" w:rsidP="00B25704">
            <w:pPr>
              <w:pStyle w:val="Nagwkitablic"/>
              <w:rPr>
                <w:b/>
                <w:sz w:val="22"/>
              </w:rPr>
            </w:pPr>
            <w:proofErr w:type="spellStart"/>
            <w:r w:rsidRPr="00681816">
              <w:rPr>
                <w:b/>
                <w:sz w:val="22"/>
              </w:rPr>
              <w:t>Number</w:t>
            </w:r>
            <w:proofErr w:type="spellEnd"/>
            <w:r w:rsidRPr="00681816">
              <w:rPr>
                <w:b/>
                <w:sz w:val="22"/>
              </w:rPr>
              <w:t xml:space="preserve"> of </w:t>
            </w:r>
            <w:proofErr w:type="spellStart"/>
            <w:r w:rsidRPr="00681816">
              <w:rPr>
                <w:b/>
                <w:sz w:val="22"/>
              </w:rPr>
              <w:t>points</w:t>
            </w:r>
            <w:proofErr w:type="spellEnd"/>
            <w:r w:rsidRPr="00681816">
              <w:rPr>
                <w:b/>
                <w:sz w:val="22"/>
              </w:rPr>
              <w:t xml:space="preserve"> ECTS</w:t>
            </w:r>
          </w:p>
        </w:tc>
      </w:tr>
      <w:tr w:rsidR="005A04C6" w:rsidRPr="00681816" w:rsidTr="005A04C6">
        <w:trPr>
          <w:trHeight w:val="453"/>
        </w:trPr>
        <w:tc>
          <w:tcPr>
            <w:tcW w:w="1419" w:type="dxa"/>
            <w:tcBorders>
              <w:top w:val="single" w:sz="4" w:space="0" w:color="auto"/>
              <w:left w:val="single" w:sz="4" w:space="0" w:color="auto"/>
              <w:bottom w:val="single" w:sz="4" w:space="0" w:color="auto"/>
              <w:right w:val="single" w:sz="4" w:space="0" w:color="auto"/>
            </w:tcBorders>
          </w:tcPr>
          <w:p w:rsidR="005A04C6" w:rsidRDefault="005A04C6" w:rsidP="00BC2EF1">
            <w:pPr>
              <w:pStyle w:val="centralniewrubryce"/>
              <w:spacing w:before="0" w:after="0" w:line="276" w:lineRule="auto"/>
              <w:rPr>
                <w:sz w:val="22"/>
                <w:szCs w:val="22"/>
              </w:rPr>
            </w:pPr>
            <w:r>
              <w:rPr>
                <w:sz w:val="22"/>
                <w:szCs w:val="22"/>
              </w:rPr>
              <w:t>VII</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w:t>
            </w:r>
          </w:p>
        </w:tc>
        <w:tc>
          <w:tcPr>
            <w:tcW w:w="1270"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10</w:t>
            </w:r>
          </w:p>
        </w:tc>
        <w:tc>
          <w:tcPr>
            <w:tcW w:w="473"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sidRPr="00EC0FEF">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sidRPr="00EC0FEF">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b/>
                <w:sz w:val="22"/>
                <w:szCs w:val="22"/>
              </w:rPr>
            </w:pPr>
            <w:r>
              <w:rPr>
                <w:b/>
                <w:sz w:val="22"/>
                <w:szCs w:val="22"/>
              </w:rPr>
              <w:t>4</w:t>
            </w:r>
          </w:p>
        </w:tc>
      </w:tr>
      <w:tr w:rsidR="005A04C6" w:rsidRPr="00681816" w:rsidTr="005A04C6">
        <w:trPr>
          <w:trHeight w:val="453"/>
        </w:trPr>
        <w:tc>
          <w:tcPr>
            <w:tcW w:w="1419" w:type="dxa"/>
            <w:tcBorders>
              <w:top w:val="single" w:sz="4" w:space="0" w:color="auto"/>
              <w:left w:val="single" w:sz="4" w:space="0" w:color="auto"/>
              <w:bottom w:val="single" w:sz="4" w:space="0" w:color="auto"/>
              <w:right w:val="single" w:sz="4" w:space="0" w:color="auto"/>
            </w:tcBorders>
          </w:tcPr>
          <w:p w:rsidR="005A04C6" w:rsidRDefault="005A04C6" w:rsidP="00BC2EF1">
            <w:pPr>
              <w:pStyle w:val="centralniewrubryce"/>
              <w:spacing w:before="0" w:after="0" w:line="276" w:lineRule="auto"/>
              <w:rPr>
                <w:sz w:val="22"/>
                <w:szCs w:val="22"/>
              </w:rPr>
            </w:pPr>
            <w:r>
              <w:rPr>
                <w:sz w:val="22"/>
                <w:szCs w:val="22"/>
              </w:rPr>
              <w:t>VIII</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Default="005A04C6" w:rsidP="00BC2EF1">
            <w:pPr>
              <w:pStyle w:val="centralniewrubryce"/>
              <w:spacing w:before="0" w:after="0" w:line="276" w:lineRule="auto"/>
              <w:rPr>
                <w:sz w:val="22"/>
                <w:szCs w:val="22"/>
              </w:rPr>
            </w:pPr>
            <w:r>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Default="005A04C6" w:rsidP="00BC2EF1">
            <w:pPr>
              <w:pStyle w:val="centralniewrubryce"/>
              <w:spacing w:before="0" w:after="0" w:line="276" w:lineRule="auto"/>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5A04C6" w:rsidRDefault="005A04C6" w:rsidP="00BC2EF1">
            <w:pPr>
              <w:pStyle w:val="centralniewrubryce"/>
              <w:spacing w:before="0" w:after="0" w:line="276" w:lineRule="auto"/>
              <w:rPr>
                <w:sz w:val="22"/>
                <w:szCs w:val="22"/>
              </w:rPr>
            </w:pPr>
            <w:r>
              <w:rPr>
                <w:sz w:val="22"/>
                <w:szCs w:val="22"/>
              </w:rPr>
              <w:t>-</w:t>
            </w:r>
          </w:p>
        </w:tc>
        <w:tc>
          <w:tcPr>
            <w:tcW w:w="1270"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A04C6" w:rsidRDefault="005A04C6" w:rsidP="00BC2EF1">
            <w:pPr>
              <w:pStyle w:val="centralniewrubryce"/>
              <w:spacing w:before="0" w:after="0" w:line="276" w:lineRule="auto"/>
              <w:rPr>
                <w:sz w:val="22"/>
                <w:szCs w:val="22"/>
              </w:rPr>
            </w:pPr>
            <w:r>
              <w:rPr>
                <w:sz w:val="22"/>
                <w:szCs w:val="22"/>
              </w:rPr>
              <w:t>10</w:t>
            </w:r>
          </w:p>
        </w:tc>
        <w:tc>
          <w:tcPr>
            <w:tcW w:w="473"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Pr="00EC0FEF" w:rsidRDefault="005A04C6" w:rsidP="00BC2EF1">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5A04C6" w:rsidRDefault="005A04C6" w:rsidP="00BC2EF1">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5A04C6" w:rsidRDefault="005A04C6" w:rsidP="00BC2EF1">
            <w:pPr>
              <w:pStyle w:val="centralniewrubryce"/>
              <w:spacing w:before="0" w:after="0" w:line="276" w:lineRule="auto"/>
              <w:rPr>
                <w:b/>
                <w:sz w:val="22"/>
                <w:szCs w:val="22"/>
              </w:rPr>
            </w:pPr>
            <w:r>
              <w:rPr>
                <w:b/>
                <w:sz w:val="22"/>
                <w:szCs w:val="22"/>
              </w:rPr>
              <w:t>3</w:t>
            </w:r>
          </w:p>
        </w:tc>
      </w:tr>
      <w:tr w:rsidR="006157D3" w:rsidRPr="00681816" w:rsidTr="005A04C6">
        <w:trPr>
          <w:trHeight w:val="453"/>
        </w:trPr>
        <w:tc>
          <w:tcPr>
            <w:tcW w:w="1419" w:type="dxa"/>
            <w:tcBorders>
              <w:top w:val="single" w:sz="4" w:space="0" w:color="auto"/>
              <w:left w:val="single" w:sz="4" w:space="0" w:color="auto"/>
              <w:bottom w:val="single" w:sz="4" w:space="0" w:color="auto"/>
              <w:right w:val="single" w:sz="4" w:space="0" w:color="auto"/>
            </w:tcBorders>
          </w:tcPr>
          <w:p w:rsidR="006157D3" w:rsidRDefault="006157D3" w:rsidP="00BC2EF1">
            <w:pPr>
              <w:pStyle w:val="centralniewrubryce"/>
              <w:spacing w:before="0" w:after="0" w:line="276" w:lineRule="auto"/>
              <w:rPr>
                <w:sz w:val="22"/>
                <w:szCs w:val="22"/>
              </w:rPr>
            </w:pPr>
            <w:r>
              <w:rPr>
                <w:sz w:val="22"/>
                <w:szCs w:val="22"/>
              </w:rPr>
              <w:t>IX</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1270"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10</w:t>
            </w:r>
          </w:p>
        </w:tc>
        <w:tc>
          <w:tcPr>
            <w:tcW w:w="473"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b/>
                <w:sz w:val="22"/>
                <w:szCs w:val="22"/>
              </w:rPr>
            </w:pPr>
            <w:r>
              <w:rPr>
                <w:b/>
                <w:sz w:val="22"/>
                <w:szCs w:val="22"/>
              </w:rPr>
              <w:t>3</w:t>
            </w:r>
          </w:p>
        </w:tc>
      </w:tr>
      <w:tr w:rsidR="006157D3" w:rsidRPr="00681816" w:rsidTr="005A04C6">
        <w:trPr>
          <w:trHeight w:val="453"/>
        </w:trPr>
        <w:tc>
          <w:tcPr>
            <w:tcW w:w="1419" w:type="dxa"/>
            <w:tcBorders>
              <w:top w:val="single" w:sz="4" w:space="0" w:color="auto"/>
              <w:left w:val="single" w:sz="4" w:space="0" w:color="auto"/>
              <w:bottom w:val="single" w:sz="4" w:space="0" w:color="auto"/>
              <w:right w:val="single" w:sz="4" w:space="0" w:color="auto"/>
            </w:tcBorders>
          </w:tcPr>
          <w:p w:rsidR="006157D3" w:rsidRDefault="006157D3" w:rsidP="00BC2EF1">
            <w:pPr>
              <w:pStyle w:val="centralniewrubryce"/>
              <w:spacing w:before="0" w:after="0" w:line="276" w:lineRule="auto"/>
              <w:rPr>
                <w:sz w:val="22"/>
                <w:szCs w:val="22"/>
              </w:rPr>
            </w:pPr>
            <w:r>
              <w:rPr>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15</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1270"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10</w:t>
            </w:r>
          </w:p>
        </w:tc>
        <w:tc>
          <w:tcPr>
            <w:tcW w:w="473"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6157D3" w:rsidRDefault="006157D3" w:rsidP="00BC2EF1">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BC2EF1" w:rsidP="00BC2EF1">
            <w:pPr>
              <w:pStyle w:val="Bezodstpw"/>
              <w:spacing w:before="240" w:after="240"/>
              <w:rPr>
                <w:rFonts w:ascii="Times New Roman" w:hAnsi="Times New Roman" w:cs="Times New Roman"/>
                <w:lang w:val="en-US"/>
              </w:rPr>
            </w:pPr>
            <w:r w:rsidRPr="00BC2EF1">
              <w:rPr>
                <w:rFonts w:ascii="Times New Roman" w:hAnsi="Times New Roman" w:cs="Times New Roman"/>
                <w:lang w:val="en-US"/>
              </w:rPr>
              <w:lastRenderedPageBreak/>
              <w:t>Knowledge of the basics of surgery, including: wound delivery techniques and basic procedures, surgical anatomy, pathophysiology, histopathology, treatment of infections, imaging diagnostics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BC2EF1" w:rsidRPr="000712FA" w:rsidTr="00BC2EF1">
        <w:tc>
          <w:tcPr>
            <w:tcW w:w="659" w:type="dxa"/>
            <w:vAlign w:val="center"/>
          </w:tcPr>
          <w:p w:rsidR="00BC2EF1" w:rsidRPr="00681816" w:rsidRDefault="00BC2EF1" w:rsidP="00BC2EF1">
            <w:pPr>
              <w:pStyle w:val="Podpunkty"/>
              <w:spacing w:before="40" w:after="40"/>
              <w:ind w:left="0"/>
              <w:jc w:val="left"/>
              <w:rPr>
                <w:b w:val="0"/>
                <w:szCs w:val="22"/>
              </w:rPr>
            </w:pPr>
            <w:r w:rsidRPr="00681816">
              <w:rPr>
                <w:b w:val="0"/>
                <w:szCs w:val="22"/>
              </w:rPr>
              <w:t xml:space="preserve">C1 </w:t>
            </w:r>
          </w:p>
        </w:tc>
        <w:tc>
          <w:tcPr>
            <w:tcW w:w="8403" w:type="dxa"/>
          </w:tcPr>
          <w:p w:rsidR="00BC2EF1" w:rsidRPr="00D22B7D" w:rsidRDefault="00BC2EF1" w:rsidP="00BC2EF1">
            <w:pPr>
              <w:rPr>
                <w:rFonts w:ascii="Times New Roman" w:hAnsi="Times New Roman" w:cs="Times New Roman"/>
              </w:rPr>
            </w:pPr>
            <w:r w:rsidRPr="00D22B7D">
              <w:rPr>
                <w:rFonts w:ascii="Times New Roman" w:hAnsi="Times New Roman" w:cs="Times New Roman"/>
              </w:rPr>
              <w:t xml:space="preserve">Mastering the </w:t>
            </w:r>
            <w:proofErr w:type="spellStart"/>
            <w:r w:rsidRPr="00D22B7D">
              <w:rPr>
                <w:rFonts w:ascii="Times New Roman" w:hAnsi="Times New Roman" w:cs="Times New Roman"/>
              </w:rPr>
              <w:t>theoretical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foundations</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concerning</w:t>
            </w:r>
            <w:proofErr w:type="spellEnd"/>
            <w:r w:rsidRPr="00D22B7D">
              <w:rPr>
                <w:rFonts w:ascii="Times New Roman" w:hAnsi="Times New Roman" w:cs="Times New Roman"/>
              </w:rPr>
              <w:t xml:space="preserve"> the </w:t>
            </w:r>
            <w:proofErr w:type="spellStart"/>
            <w:r w:rsidRPr="00D22B7D">
              <w:rPr>
                <w:rFonts w:ascii="Times New Roman" w:hAnsi="Times New Roman" w:cs="Times New Roman"/>
              </w:rPr>
              <w:t>etiology</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symptomatology</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diagnosis</w:t>
            </w:r>
            <w:proofErr w:type="spellEnd"/>
            <w:r w:rsidRPr="00D22B7D">
              <w:rPr>
                <w:rFonts w:ascii="Times New Roman" w:hAnsi="Times New Roman" w:cs="Times New Roman"/>
              </w:rPr>
              <w:t xml:space="preserve"> and </w:t>
            </w:r>
            <w:proofErr w:type="spellStart"/>
            <w:r w:rsidRPr="00D22B7D">
              <w:rPr>
                <w:rFonts w:ascii="Times New Roman" w:hAnsi="Times New Roman" w:cs="Times New Roman"/>
              </w:rPr>
              <w:t>treatment</w:t>
            </w:r>
            <w:proofErr w:type="spellEnd"/>
            <w:r w:rsidRPr="00D22B7D">
              <w:rPr>
                <w:rFonts w:ascii="Times New Roman" w:hAnsi="Times New Roman" w:cs="Times New Roman"/>
              </w:rPr>
              <w:t xml:space="preserve"> of </w:t>
            </w:r>
            <w:proofErr w:type="spellStart"/>
            <w:r w:rsidRPr="00D22B7D">
              <w:rPr>
                <w:rFonts w:ascii="Times New Roman" w:hAnsi="Times New Roman" w:cs="Times New Roman"/>
              </w:rPr>
              <w:t>acute</w:t>
            </w:r>
            <w:proofErr w:type="spellEnd"/>
            <w:r w:rsidRPr="00D22B7D">
              <w:rPr>
                <w:rFonts w:ascii="Times New Roman" w:hAnsi="Times New Roman" w:cs="Times New Roman"/>
              </w:rPr>
              <w:t xml:space="preserve"> and </w:t>
            </w:r>
            <w:proofErr w:type="spellStart"/>
            <w:r w:rsidRPr="00D22B7D">
              <w:rPr>
                <w:rFonts w:ascii="Times New Roman" w:hAnsi="Times New Roman" w:cs="Times New Roman"/>
              </w:rPr>
              <w:t>chronic</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surgical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illnesses</w:t>
            </w:r>
            <w:proofErr w:type="spellEnd"/>
            <w:r w:rsidRPr="00D22B7D">
              <w:rPr>
                <w:rFonts w:ascii="Times New Roman" w:hAnsi="Times New Roman" w:cs="Times New Roman"/>
              </w:rPr>
              <w:t>.</w:t>
            </w:r>
          </w:p>
        </w:tc>
      </w:tr>
      <w:tr w:rsidR="00BC2EF1" w:rsidRPr="000712FA" w:rsidTr="00BC2EF1">
        <w:tc>
          <w:tcPr>
            <w:tcW w:w="659" w:type="dxa"/>
            <w:vAlign w:val="center"/>
          </w:tcPr>
          <w:p w:rsidR="00BC2EF1" w:rsidRPr="00681816" w:rsidRDefault="00BC2EF1" w:rsidP="00BC2EF1">
            <w:pPr>
              <w:pStyle w:val="Cele"/>
              <w:spacing w:before="40" w:after="40"/>
              <w:ind w:left="0" w:firstLine="0"/>
              <w:jc w:val="left"/>
              <w:rPr>
                <w:sz w:val="22"/>
                <w:szCs w:val="22"/>
              </w:rPr>
            </w:pPr>
            <w:r w:rsidRPr="00681816">
              <w:rPr>
                <w:sz w:val="22"/>
                <w:szCs w:val="22"/>
              </w:rPr>
              <w:t>C2</w:t>
            </w:r>
          </w:p>
        </w:tc>
        <w:tc>
          <w:tcPr>
            <w:tcW w:w="8403" w:type="dxa"/>
          </w:tcPr>
          <w:p w:rsidR="00BC2EF1" w:rsidRPr="00D22B7D" w:rsidRDefault="00BC2EF1" w:rsidP="00BC2EF1">
            <w:pPr>
              <w:rPr>
                <w:rFonts w:ascii="Times New Roman" w:hAnsi="Times New Roman" w:cs="Times New Roman"/>
              </w:rPr>
            </w:pPr>
            <w:proofErr w:type="spellStart"/>
            <w:r w:rsidRPr="00D22B7D">
              <w:rPr>
                <w:rFonts w:ascii="Times New Roman" w:hAnsi="Times New Roman" w:cs="Times New Roman"/>
              </w:rPr>
              <w:t>Getting</w:t>
            </w:r>
            <w:proofErr w:type="spellEnd"/>
            <w:r w:rsidRPr="00D22B7D">
              <w:rPr>
                <w:rFonts w:ascii="Times New Roman" w:hAnsi="Times New Roman" w:cs="Times New Roman"/>
              </w:rPr>
              <w:t xml:space="preserve"> to </w:t>
            </w:r>
            <w:proofErr w:type="spellStart"/>
            <w:r w:rsidRPr="00D22B7D">
              <w:rPr>
                <w:rFonts w:ascii="Times New Roman" w:hAnsi="Times New Roman" w:cs="Times New Roman"/>
              </w:rPr>
              <w:t>know</w:t>
            </w:r>
            <w:proofErr w:type="spellEnd"/>
            <w:r w:rsidRPr="00D22B7D">
              <w:rPr>
                <w:rFonts w:ascii="Times New Roman" w:hAnsi="Times New Roman" w:cs="Times New Roman"/>
              </w:rPr>
              <w:t xml:space="preserve"> the </w:t>
            </w:r>
            <w:proofErr w:type="spellStart"/>
            <w:r w:rsidRPr="00D22B7D">
              <w:rPr>
                <w:rFonts w:ascii="Times New Roman" w:hAnsi="Times New Roman" w:cs="Times New Roman"/>
              </w:rPr>
              <w:t>work</w:t>
            </w:r>
            <w:proofErr w:type="spellEnd"/>
            <w:r w:rsidRPr="00D22B7D">
              <w:rPr>
                <w:rFonts w:ascii="Times New Roman" w:hAnsi="Times New Roman" w:cs="Times New Roman"/>
              </w:rPr>
              <w:t xml:space="preserve"> in the </w:t>
            </w:r>
            <w:proofErr w:type="spellStart"/>
            <w:r w:rsidRPr="00D22B7D">
              <w:rPr>
                <w:rFonts w:ascii="Times New Roman" w:hAnsi="Times New Roman" w:cs="Times New Roman"/>
              </w:rPr>
              <w:t>surgical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ward</w:t>
            </w:r>
            <w:proofErr w:type="spellEnd"/>
            <w:r w:rsidRPr="00D22B7D">
              <w:rPr>
                <w:rFonts w:ascii="Times New Roman" w:hAnsi="Times New Roman" w:cs="Times New Roman"/>
              </w:rPr>
              <w:t xml:space="preserve">, on the </w:t>
            </w:r>
            <w:proofErr w:type="spellStart"/>
            <w:r w:rsidRPr="00D22B7D">
              <w:rPr>
                <w:rFonts w:ascii="Times New Roman" w:hAnsi="Times New Roman" w:cs="Times New Roman"/>
              </w:rPr>
              <w:t>operating</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theater</w:t>
            </w:r>
            <w:proofErr w:type="spellEnd"/>
            <w:r w:rsidRPr="00D22B7D">
              <w:rPr>
                <w:rFonts w:ascii="Times New Roman" w:hAnsi="Times New Roman" w:cs="Times New Roman"/>
              </w:rPr>
              <w:t xml:space="preserve">, in the </w:t>
            </w:r>
            <w:proofErr w:type="spellStart"/>
            <w:r w:rsidRPr="00D22B7D">
              <w:rPr>
                <w:rFonts w:ascii="Times New Roman" w:hAnsi="Times New Roman" w:cs="Times New Roman"/>
              </w:rPr>
              <w:t>endoscopic</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laboratory</w:t>
            </w:r>
            <w:proofErr w:type="spellEnd"/>
            <w:r w:rsidRPr="00D22B7D">
              <w:rPr>
                <w:rFonts w:ascii="Times New Roman" w:hAnsi="Times New Roman" w:cs="Times New Roman"/>
              </w:rPr>
              <w:t xml:space="preserve"> and in the </w:t>
            </w:r>
            <w:proofErr w:type="spellStart"/>
            <w:r w:rsidRPr="00D22B7D">
              <w:rPr>
                <w:rFonts w:ascii="Times New Roman" w:hAnsi="Times New Roman" w:cs="Times New Roman"/>
              </w:rPr>
              <w:t>surgical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clinic</w:t>
            </w:r>
            <w:proofErr w:type="spellEnd"/>
            <w:r w:rsidRPr="00D22B7D">
              <w:rPr>
                <w:rFonts w:ascii="Times New Roman" w:hAnsi="Times New Roman" w:cs="Times New Roman"/>
              </w:rPr>
              <w:t>.</w:t>
            </w:r>
          </w:p>
        </w:tc>
      </w:tr>
      <w:tr w:rsidR="00BC2EF1" w:rsidRPr="000712FA" w:rsidTr="00BC2EF1">
        <w:tc>
          <w:tcPr>
            <w:tcW w:w="659" w:type="dxa"/>
            <w:vAlign w:val="center"/>
          </w:tcPr>
          <w:p w:rsidR="00BC2EF1" w:rsidRPr="00681816" w:rsidRDefault="00BC2EF1" w:rsidP="00BC2EF1">
            <w:pPr>
              <w:pStyle w:val="Podpunkty"/>
              <w:spacing w:before="40" w:after="40"/>
              <w:ind w:left="0"/>
              <w:jc w:val="left"/>
              <w:rPr>
                <w:b w:val="0"/>
                <w:szCs w:val="22"/>
              </w:rPr>
            </w:pPr>
            <w:r w:rsidRPr="00681816">
              <w:rPr>
                <w:b w:val="0"/>
                <w:szCs w:val="22"/>
              </w:rPr>
              <w:t>C3</w:t>
            </w:r>
          </w:p>
        </w:tc>
        <w:tc>
          <w:tcPr>
            <w:tcW w:w="8403" w:type="dxa"/>
          </w:tcPr>
          <w:p w:rsidR="00BC2EF1" w:rsidRPr="00D22B7D" w:rsidRDefault="00BC2EF1" w:rsidP="00BC2EF1">
            <w:pPr>
              <w:rPr>
                <w:rFonts w:ascii="Times New Roman" w:hAnsi="Times New Roman" w:cs="Times New Roman"/>
              </w:rPr>
            </w:pPr>
            <w:proofErr w:type="spellStart"/>
            <w:r w:rsidRPr="00D22B7D">
              <w:rPr>
                <w:rFonts w:ascii="Times New Roman" w:hAnsi="Times New Roman" w:cs="Times New Roman"/>
              </w:rPr>
              <w:t>Acquiring</w:t>
            </w:r>
            <w:proofErr w:type="spellEnd"/>
            <w:r w:rsidRPr="00D22B7D">
              <w:rPr>
                <w:rFonts w:ascii="Times New Roman" w:hAnsi="Times New Roman" w:cs="Times New Roman"/>
              </w:rPr>
              <w:t xml:space="preserve"> the </w:t>
            </w:r>
            <w:proofErr w:type="spellStart"/>
            <w:r w:rsidRPr="00D22B7D">
              <w:rPr>
                <w:rFonts w:ascii="Times New Roman" w:hAnsi="Times New Roman" w:cs="Times New Roman"/>
              </w:rPr>
              <w:t>ability</w:t>
            </w:r>
            <w:proofErr w:type="spellEnd"/>
            <w:r w:rsidRPr="00D22B7D">
              <w:rPr>
                <w:rFonts w:ascii="Times New Roman" w:hAnsi="Times New Roman" w:cs="Times New Roman"/>
              </w:rPr>
              <w:t xml:space="preserve"> to </w:t>
            </w:r>
            <w:proofErr w:type="spellStart"/>
            <w:r w:rsidRPr="00D22B7D">
              <w:rPr>
                <w:rFonts w:ascii="Times New Roman" w:hAnsi="Times New Roman" w:cs="Times New Roman"/>
              </w:rPr>
              <w:t>examine</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patients</w:t>
            </w:r>
            <w:proofErr w:type="spellEnd"/>
            <w:r w:rsidRPr="00D22B7D">
              <w:rPr>
                <w:rFonts w:ascii="Times New Roman" w:hAnsi="Times New Roman" w:cs="Times New Roman"/>
              </w:rPr>
              <w:t xml:space="preserve"> with </w:t>
            </w:r>
            <w:proofErr w:type="spellStart"/>
            <w:r w:rsidRPr="00D22B7D">
              <w:rPr>
                <w:rFonts w:ascii="Times New Roman" w:hAnsi="Times New Roman" w:cs="Times New Roman"/>
              </w:rPr>
              <w:t>abdominal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diseases</w:t>
            </w:r>
            <w:proofErr w:type="spellEnd"/>
            <w:r w:rsidRPr="00D22B7D">
              <w:rPr>
                <w:rFonts w:ascii="Times New Roman" w:hAnsi="Times New Roman" w:cs="Times New Roman"/>
              </w:rPr>
              <w:t xml:space="preserve"> and </w:t>
            </w:r>
            <w:proofErr w:type="spellStart"/>
            <w:r w:rsidRPr="00D22B7D">
              <w:rPr>
                <w:rFonts w:ascii="Times New Roman" w:hAnsi="Times New Roman" w:cs="Times New Roman"/>
              </w:rPr>
              <w:t>perform</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basic</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surgical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operations</w:t>
            </w:r>
            <w:proofErr w:type="spellEnd"/>
            <w:r w:rsidRPr="00D22B7D">
              <w:rPr>
                <w:rFonts w:ascii="Times New Roman" w:hAnsi="Times New Roman" w:cs="Times New Roman"/>
              </w:rPr>
              <w:t xml:space="preserve">, i.e. </w:t>
            </w:r>
            <w:proofErr w:type="spellStart"/>
            <w:r w:rsidRPr="00D22B7D">
              <w:rPr>
                <w:rFonts w:ascii="Times New Roman" w:hAnsi="Times New Roman" w:cs="Times New Roman"/>
              </w:rPr>
              <w:t>bladder</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catheterization</w:t>
            </w:r>
            <w:proofErr w:type="spellEnd"/>
            <w:r w:rsidRPr="00D22B7D">
              <w:rPr>
                <w:rFonts w:ascii="Times New Roman" w:hAnsi="Times New Roman" w:cs="Times New Roman"/>
              </w:rPr>
              <w:t xml:space="preserve">, dressing </w:t>
            </w:r>
            <w:proofErr w:type="spellStart"/>
            <w:r w:rsidRPr="00D22B7D">
              <w:rPr>
                <w:rFonts w:ascii="Times New Roman" w:hAnsi="Times New Roman" w:cs="Times New Roman"/>
              </w:rPr>
              <w:t>change</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removal</w:t>
            </w:r>
            <w:proofErr w:type="spellEnd"/>
            <w:r w:rsidRPr="00D22B7D">
              <w:rPr>
                <w:rFonts w:ascii="Times New Roman" w:hAnsi="Times New Roman" w:cs="Times New Roman"/>
              </w:rPr>
              <w:t xml:space="preserve"> of </w:t>
            </w:r>
            <w:proofErr w:type="spellStart"/>
            <w:r w:rsidRPr="00D22B7D">
              <w:rPr>
                <w:rFonts w:ascii="Times New Roman" w:hAnsi="Times New Roman" w:cs="Times New Roman"/>
              </w:rPr>
              <w:t>seams</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drains</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stomach</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probing</w:t>
            </w:r>
            <w:proofErr w:type="spellEnd"/>
            <w:r w:rsidRPr="00D22B7D">
              <w:rPr>
                <w:rFonts w:ascii="Times New Roman" w:hAnsi="Times New Roman" w:cs="Times New Roman"/>
              </w:rPr>
              <w:t>, etc.</w:t>
            </w:r>
          </w:p>
        </w:tc>
      </w:tr>
      <w:tr w:rsidR="00BC2EF1" w:rsidRPr="000712FA" w:rsidTr="00BC2EF1">
        <w:tc>
          <w:tcPr>
            <w:tcW w:w="659" w:type="dxa"/>
            <w:vAlign w:val="center"/>
          </w:tcPr>
          <w:p w:rsidR="00BC2EF1" w:rsidRPr="00681816" w:rsidRDefault="00BC2EF1" w:rsidP="00BC2EF1">
            <w:pPr>
              <w:pStyle w:val="Podpunkty"/>
              <w:spacing w:before="40" w:after="40"/>
              <w:ind w:left="0"/>
              <w:jc w:val="left"/>
              <w:rPr>
                <w:b w:val="0"/>
                <w:szCs w:val="22"/>
              </w:rPr>
            </w:pPr>
            <w:r w:rsidRPr="00681816">
              <w:rPr>
                <w:b w:val="0"/>
                <w:szCs w:val="22"/>
              </w:rPr>
              <w:t>C4</w:t>
            </w:r>
          </w:p>
        </w:tc>
        <w:tc>
          <w:tcPr>
            <w:tcW w:w="8403" w:type="dxa"/>
          </w:tcPr>
          <w:p w:rsidR="00BC2EF1" w:rsidRPr="00D22B7D" w:rsidRDefault="00BC2EF1" w:rsidP="00BC2EF1">
            <w:pPr>
              <w:rPr>
                <w:rFonts w:ascii="Times New Roman" w:hAnsi="Times New Roman" w:cs="Times New Roman"/>
              </w:rPr>
            </w:pPr>
            <w:proofErr w:type="spellStart"/>
            <w:r w:rsidRPr="00D22B7D">
              <w:rPr>
                <w:rFonts w:ascii="Times New Roman" w:hAnsi="Times New Roman" w:cs="Times New Roman"/>
              </w:rPr>
              <w:t>Ability</w:t>
            </w:r>
            <w:proofErr w:type="spellEnd"/>
            <w:r w:rsidRPr="00D22B7D">
              <w:rPr>
                <w:rFonts w:ascii="Times New Roman" w:hAnsi="Times New Roman" w:cs="Times New Roman"/>
              </w:rPr>
              <w:t xml:space="preserve"> to </w:t>
            </w:r>
            <w:proofErr w:type="spellStart"/>
            <w:r w:rsidRPr="00D22B7D">
              <w:rPr>
                <w:rFonts w:ascii="Times New Roman" w:hAnsi="Times New Roman" w:cs="Times New Roman"/>
              </w:rPr>
              <w:t>assist</w:t>
            </w:r>
            <w:proofErr w:type="spellEnd"/>
            <w:r w:rsidRPr="00D22B7D">
              <w:rPr>
                <w:rFonts w:ascii="Times New Roman" w:hAnsi="Times New Roman" w:cs="Times New Roman"/>
              </w:rPr>
              <w:t xml:space="preserve"> in the </w:t>
            </w:r>
            <w:proofErr w:type="spellStart"/>
            <w:r w:rsidRPr="00D22B7D">
              <w:rPr>
                <w:rFonts w:ascii="Times New Roman" w:hAnsi="Times New Roman" w:cs="Times New Roman"/>
              </w:rPr>
              <w:t>surgery</w:t>
            </w:r>
            <w:proofErr w:type="spellEnd"/>
            <w:r w:rsidRPr="00D22B7D">
              <w:rPr>
                <w:rFonts w:ascii="Times New Roman" w:hAnsi="Times New Roman" w:cs="Times New Roman"/>
              </w:rPr>
              <w:t>,</w:t>
            </w:r>
          </w:p>
        </w:tc>
      </w:tr>
      <w:tr w:rsidR="00BC2EF1" w:rsidRPr="000712FA" w:rsidTr="00BC2EF1">
        <w:tc>
          <w:tcPr>
            <w:tcW w:w="659" w:type="dxa"/>
            <w:vAlign w:val="center"/>
          </w:tcPr>
          <w:p w:rsidR="00BC2EF1" w:rsidRPr="00681816" w:rsidRDefault="00BC2EF1" w:rsidP="00BC2EF1">
            <w:pPr>
              <w:pStyle w:val="Podpunkty"/>
              <w:spacing w:before="40" w:after="40"/>
              <w:ind w:left="0"/>
              <w:jc w:val="left"/>
              <w:rPr>
                <w:b w:val="0"/>
                <w:szCs w:val="22"/>
              </w:rPr>
            </w:pPr>
            <w:r w:rsidRPr="00681816">
              <w:rPr>
                <w:b w:val="0"/>
                <w:szCs w:val="22"/>
              </w:rPr>
              <w:t>C5</w:t>
            </w:r>
          </w:p>
        </w:tc>
        <w:tc>
          <w:tcPr>
            <w:tcW w:w="8403" w:type="dxa"/>
          </w:tcPr>
          <w:p w:rsidR="00BC2EF1" w:rsidRPr="00D22B7D" w:rsidRDefault="00BC2EF1" w:rsidP="00BC2EF1">
            <w:pPr>
              <w:rPr>
                <w:rFonts w:ascii="Times New Roman" w:hAnsi="Times New Roman" w:cs="Times New Roman"/>
              </w:rPr>
            </w:pPr>
            <w:proofErr w:type="spellStart"/>
            <w:r w:rsidRPr="00D22B7D">
              <w:rPr>
                <w:rFonts w:ascii="Times New Roman" w:hAnsi="Times New Roman" w:cs="Times New Roman"/>
              </w:rPr>
              <w:t>Ability</w:t>
            </w:r>
            <w:proofErr w:type="spellEnd"/>
            <w:r w:rsidRPr="00D22B7D">
              <w:rPr>
                <w:rFonts w:ascii="Times New Roman" w:hAnsi="Times New Roman" w:cs="Times New Roman"/>
              </w:rPr>
              <w:t xml:space="preserve"> to </w:t>
            </w:r>
            <w:proofErr w:type="spellStart"/>
            <w:r w:rsidRPr="00D22B7D">
              <w:rPr>
                <w:rFonts w:ascii="Times New Roman" w:hAnsi="Times New Roman" w:cs="Times New Roman"/>
              </w:rPr>
              <w:t>prepare</w:t>
            </w:r>
            <w:proofErr w:type="spellEnd"/>
            <w:r w:rsidRPr="00D22B7D">
              <w:rPr>
                <w:rFonts w:ascii="Times New Roman" w:hAnsi="Times New Roman" w:cs="Times New Roman"/>
              </w:rPr>
              <w:t xml:space="preserve"> the </w:t>
            </w:r>
            <w:proofErr w:type="spellStart"/>
            <w:r w:rsidRPr="00D22B7D">
              <w:rPr>
                <w:rFonts w:ascii="Times New Roman" w:hAnsi="Times New Roman" w:cs="Times New Roman"/>
              </w:rPr>
              <w:t>operating</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room</w:t>
            </w:r>
            <w:proofErr w:type="spellEnd"/>
            <w:r w:rsidRPr="00D22B7D">
              <w:rPr>
                <w:rFonts w:ascii="Times New Roman" w:hAnsi="Times New Roman" w:cs="Times New Roman"/>
              </w:rPr>
              <w:t xml:space="preserve"> and </w:t>
            </w:r>
            <w:proofErr w:type="spellStart"/>
            <w:r w:rsidRPr="00D22B7D">
              <w:rPr>
                <w:rFonts w:ascii="Times New Roman" w:hAnsi="Times New Roman" w:cs="Times New Roman"/>
              </w:rPr>
              <w:t>perform</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local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anesthesia</w:t>
            </w:r>
            <w:proofErr w:type="spellEnd"/>
            <w:r w:rsidRPr="00D22B7D">
              <w:rPr>
                <w:rFonts w:ascii="Times New Roman" w:hAnsi="Times New Roman" w:cs="Times New Roman"/>
              </w:rPr>
              <w:t xml:space="preserve"> in the </w:t>
            </w:r>
            <w:proofErr w:type="spellStart"/>
            <w:r w:rsidRPr="00D22B7D">
              <w:rPr>
                <w:rFonts w:ascii="Times New Roman" w:hAnsi="Times New Roman" w:cs="Times New Roman"/>
              </w:rPr>
              <w:t>surgical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area</w:t>
            </w:r>
            <w:proofErr w:type="spellEnd"/>
            <w:r w:rsidRPr="00D22B7D">
              <w:rPr>
                <w:rFonts w:ascii="Times New Roman" w:hAnsi="Times New Roman" w:cs="Times New Roman"/>
              </w:rPr>
              <w:t>;</w:t>
            </w:r>
          </w:p>
        </w:tc>
      </w:tr>
      <w:tr w:rsidR="00BC2EF1" w:rsidRPr="000712FA" w:rsidTr="00BC2EF1">
        <w:tc>
          <w:tcPr>
            <w:tcW w:w="659" w:type="dxa"/>
            <w:vAlign w:val="center"/>
          </w:tcPr>
          <w:p w:rsidR="00BC2EF1" w:rsidRPr="00681816" w:rsidRDefault="00BC2EF1" w:rsidP="00BC2EF1">
            <w:pPr>
              <w:pStyle w:val="Podpunkty"/>
              <w:spacing w:before="40" w:after="40"/>
              <w:ind w:left="0"/>
              <w:jc w:val="left"/>
              <w:rPr>
                <w:b w:val="0"/>
                <w:szCs w:val="22"/>
              </w:rPr>
            </w:pPr>
            <w:r>
              <w:rPr>
                <w:b w:val="0"/>
                <w:szCs w:val="22"/>
              </w:rPr>
              <w:t>C6</w:t>
            </w:r>
          </w:p>
        </w:tc>
        <w:tc>
          <w:tcPr>
            <w:tcW w:w="8403" w:type="dxa"/>
          </w:tcPr>
          <w:p w:rsidR="00BC2EF1" w:rsidRPr="00D22B7D" w:rsidRDefault="00BC2EF1" w:rsidP="00BC2EF1">
            <w:pPr>
              <w:rPr>
                <w:rFonts w:ascii="Times New Roman" w:hAnsi="Times New Roman" w:cs="Times New Roman"/>
              </w:rPr>
            </w:pPr>
            <w:proofErr w:type="spellStart"/>
            <w:r w:rsidRPr="00D22B7D">
              <w:rPr>
                <w:rFonts w:ascii="Times New Roman" w:hAnsi="Times New Roman" w:cs="Times New Roman"/>
              </w:rPr>
              <w:t>Broadening</w:t>
            </w:r>
            <w:proofErr w:type="spellEnd"/>
            <w:r w:rsidRPr="00D22B7D">
              <w:rPr>
                <w:rFonts w:ascii="Times New Roman" w:hAnsi="Times New Roman" w:cs="Times New Roman"/>
              </w:rPr>
              <w:t xml:space="preserve"> the </w:t>
            </w:r>
            <w:proofErr w:type="spellStart"/>
            <w:r w:rsidRPr="00D22B7D">
              <w:rPr>
                <w:rFonts w:ascii="Times New Roman" w:hAnsi="Times New Roman" w:cs="Times New Roman"/>
              </w:rPr>
              <w:t>knowledge</w:t>
            </w:r>
            <w:proofErr w:type="spellEnd"/>
            <w:r w:rsidRPr="00D22B7D">
              <w:rPr>
                <w:rFonts w:ascii="Times New Roman" w:hAnsi="Times New Roman" w:cs="Times New Roman"/>
              </w:rPr>
              <w:t xml:space="preserve"> of </w:t>
            </w:r>
            <w:proofErr w:type="spellStart"/>
            <w:r w:rsidRPr="00D22B7D">
              <w:rPr>
                <w:rFonts w:ascii="Times New Roman" w:hAnsi="Times New Roman" w:cs="Times New Roman"/>
              </w:rPr>
              <w:t>general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surgery</w:t>
            </w:r>
            <w:proofErr w:type="spellEnd"/>
            <w:r w:rsidRPr="00D22B7D">
              <w:rPr>
                <w:rFonts w:ascii="Times New Roman" w:hAnsi="Times New Roman" w:cs="Times New Roman"/>
              </w:rPr>
              <w:t xml:space="preserve"> with </w:t>
            </w:r>
            <w:proofErr w:type="spellStart"/>
            <w:r w:rsidRPr="00D22B7D">
              <w:rPr>
                <w:rFonts w:ascii="Times New Roman" w:hAnsi="Times New Roman" w:cs="Times New Roman"/>
              </w:rPr>
              <w:t>elements</w:t>
            </w:r>
            <w:proofErr w:type="spellEnd"/>
            <w:r w:rsidRPr="00D22B7D">
              <w:rPr>
                <w:rFonts w:ascii="Times New Roman" w:hAnsi="Times New Roman" w:cs="Times New Roman"/>
              </w:rPr>
              <w:t xml:space="preserve"> of </w:t>
            </w:r>
            <w:proofErr w:type="spellStart"/>
            <w:r w:rsidRPr="00D22B7D">
              <w:rPr>
                <w:rFonts w:ascii="Times New Roman" w:hAnsi="Times New Roman" w:cs="Times New Roman"/>
              </w:rPr>
              <w:t>urology</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endocrinology</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cardiology</w:t>
            </w:r>
            <w:proofErr w:type="spellEnd"/>
          </w:p>
        </w:tc>
      </w:tr>
      <w:tr w:rsidR="00BC2EF1" w:rsidRPr="000712FA" w:rsidTr="00BC2EF1">
        <w:tc>
          <w:tcPr>
            <w:tcW w:w="659" w:type="dxa"/>
            <w:vAlign w:val="center"/>
          </w:tcPr>
          <w:p w:rsidR="00BC2EF1" w:rsidRPr="00681816" w:rsidRDefault="00BC2EF1" w:rsidP="00BC2EF1">
            <w:pPr>
              <w:pStyle w:val="Podpunkty"/>
              <w:spacing w:before="40" w:after="40"/>
              <w:ind w:left="0"/>
              <w:jc w:val="left"/>
              <w:rPr>
                <w:b w:val="0"/>
                <w:szCs w:val="22"/>
              </w:rPr>
            </w:pPr>
            <w:r>
              <w:rPr>
                <w:b w:val="0"/>
                <w:szCs w:val="22"/>
              </w:rPr>
              <w:t>C7</w:t>
            </w:r>
          </w:p>
        </w:tc>
        <w:tc>
          <w:tcPr>
            <w:tcW w:w="8403" w:type="dxa"/>
          </w:tcPr>
          <w:p w:rsidR="00BC2EF1" w:rsidRPr="00D22B7D" w:rsidRDefault="00BC2EF1" w:rsidP="00BC2EF1">
            <w:pPr>
              <w:rPr>
                <w:rFonts w:ascii="Times New Roman" w:hAnsi="Times New Roman" w:cs="Times New Roman"/>
              </w:rPr>
            </w:pPr>
            <w:r w:rsidRPr="00D22B7D">
              <w:rPr>
                <w:rFonts w:ascii="Times New Roman" w:hAnsi="Times New Roman" w:cs="Times New Roman"/>
              </w:rPr>
              <w:t xml:space="preserve">Mastering the </w:t>
            </w:r>
            <w:proofErr w:type="spellStart"/>
            <w:r w:rsidRPr="00D22B7D">
              <w:rPr>
                <w:rFonts w:ascii="Times New Roman" w:hAnsi="Times New Roman" w:cs="Times New Roman"/>
              </w:rPr>
              <w:t>theoretical</w:t>
            </w:r>
            <w:proofErr w:type="spellEnd"/>
            <w:r w:rsidRPr="00D22B7D">
              <w:rPr>
                <w:rFonts w:ascii="Times New Roman" w:hAnsi="Times New Roman" w:cs="Times New Roman"/>
              </w:rPr>
              <w:t xml:space="preserve"> and </w:t>
            </w:r>
            <w:proofErr w:type="spellStart"/>
            <w:r w:rsidRPr="00D22B7D">
              <w:rPr>
                <w:rFonts w:ascii="Times New Roman" w:hAnsi="Times New Roman" w:cs="Times New Roman"/>
              </w:rPr>
              <w:t>practical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basis</w:t>
            </w:r>
            <w:proofErr w:type="spellEnd"/>
            <w:r w:rsidRPr="00D22B7D">
              <w:rPr>
                <w:rFonts w:ascii="Times New Roman" w:hAnsi="Times New Roman" w:cs="Times New Roman"/>
              </w:rPr>
              <w:t xml:space="preserve"> in the field of </w:t>
            </w:r>
            <w:proofErr w:type="spellStart"/>
            <w:r w:rsidRPr="00D22B7D">
              <w:rPr>
                <w:rFonts w:ascii="Times New Roman" w:hAnsi="Times New Roman" w:cs="Times New Roman"/>
              </w:rPr>
              <w:t>thoracic</w:t>
            </w:r>
            <w:proofErr w:type="spellEnd"/>
            <w:r w:rsidRPr="00D22B7D">
              <w:rPr>
                <w:rFonts w:ascii="Times New Roman" w:hAnsi="Times New Roman" w:cs="Times New Roman"/>
              </w:rPr>
              <w:t xml:space="preserve"> and </w:t>
            </w:r>
            <w:proofErr w:type="spellStart"/>
            <w:r w:rsidRPr="00D22B7D">
              <w:rPr>
                <w:rFonts w:ascii="Times New Roman" w:hAnsi="Times New Roman" w:cs="Times New Roman"/>
              </w:rPr>
              <w:t>general</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surgery</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cardiac</w:t>
            </w:r>
            <w:proofErr w:type="spellEnd"/>
            <w:r w:rsidRPr="00D22B7D">
              <w:rPr>
                <w:rFonts w:ascii="Times New Roman" w:hAnsi="Times New Roman" w:cs="Times New Roman"/>
              </w:rPr>
              <w:t xml:space="preserve"> </w:t>
            </w:r>
            <w:proofErr w:type="spellStart"/>
            <w:r w:rsidRPr="00D22B7D">
              <w:rPr>
                <w:rFonts w:ascii="Times New Roman" w:hAnsi="Times New Roman" w:cs="Times New Roman"/>
              </w:rPr>
              <w:t>surgery</w:t>
            </w:r>
            <w:proofErr w:type="spellEnd"/>
            <w:r w:rsidRPr="00D22B7D">
              <w:rPr>
                <w:rFonts w:ascii="Times New Roman" w:hAnsi="Times New Roman" w:cs="Times New Roman"/>
              </w:rPr>
              <w:t xml:space="preserve"> and </w:t>
            </w:r>
            <w:proofErr w:type="spellStart"/>
            <w:r w:rsidRPr="00D22B7D">
              <w:rPr>
                <w:rFonts w:ascii="Times New Roman" w:hAnsi="Times New Roman" w:cs="Times New Roman"/>
              </w:rPr>
              <w:t>transplantology</w:t>
            </w:r>
            <w:proofErr w:type="spellEnd"/>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BC2EF1" w:rsidRPr="000712FA" w:rsidTr="00DC6687">
        <w:tc>
          <w:tcPr>
            <w:tcW w:w="1210" w:type="dxa"/>
          </w:tcPr>
          <w:p w:rsidR="00BC2EF1" w:rsidRPr="00681816" w:rsidRDefault="00BC2EF1" w:rsidP="00BC2EF1">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BC2EF1" w:rsidRPr="00681816" w:rsidRDefault="00BC2EF1" w:rsidP="00BC2EF1">
            <w:pPr>
              <w:pStyle w:val="Punktygwne"/>
              <w:spacing w:before="0" w:after="0"/>
              <w:rPr>
                <w:b w:val="0"/>
                <w:i/>
                <w:smallCaps w:val="0"/>
                <w:sz w:val="22"/>
                <w:lang w:val="en-US"/>
              </w:rPr>
            </w:pPr>
          </w:p>
        </w:tc>
        <w:tc>
          <w:tcPr>
            <w:tcW w:w="6474" w:type="dxa"/>
          </w:tcPr>
          <w:p w:rsidR="00BC2EF1" w:rsidRDefault="00BC2EF1" w:rsidP="00BC2EF1">
            <w:pPr>
              <w:pStyle w:val="Punktygwne"/>
              <w:spacing w:before="0" w:after="0"/>
              <w:rPr>
                <w:b w:val="0"/>
                <w:smallCaps w:val="0"/>
                <w:sz w:val="22"/>
                <w:lang w:val="en-US"/>
              </w:rPr>
            </w:pPr>
          </w:p>
          <w:p w:rsidR="00BC2EF1" w:rsidRPr="00681816" w:rsidRDefault="00BC2EF1" w:rsidP="00BC2EF1">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BC2EF1" w:rsidRPr="00681816" w:rsidRDefault="00BC2EF1" w:rsidP="00BC2EF1">
            <w:pPr>
              <w:pStyle w:val="Punktygwne"/>
              <w:spacing w:before="0" w:after="0"/>
              <w:rPr>
                <w:b w:val="0"/>
                <w:smallCaps w:val="0"/>
                <w:sz w:val="22"/>
                <w:lang w:val="en-US"/>
              </w:rPr>
            </w:pPr>
            <w:r w:rsidRPr="006B6700">
              <w:rPr>
                <w:b w:val="0"/>
                <w:smallCaps w:val="0"/>
                <w:sz w:val="22"/>
                <w:lang w:val="en-US"/>
              </w:rPr>
              <w:t>Reference to directional effects (KEK)</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w:t>
            </w:r>
            <w:r w:rsidRPr="00BC2EF1">
              <w:rPr>
                <w:rFonts w:ascii="Times New Roman" w:hAnsi="Times New Roman" w:cs="Times New Roman"/>
              </w:rPr>
              <w:softHyphen/>
              <w:t>_01</w:t>
            </w:r>
          </w:p>
        </w:tc>
        <w:tc>
          <w:tcPr>
            <w:tcW w:w="6474" w:type="dxa"/>
          </w:tcPr>
          <w:p w:rsidR="00BC2EF1" w:rsidRPr="00EC6870" w:rsidRDefault="00BC2EF1" w:rsidP="00BC2EF1">
            <w:pPr>
              <w:rPr>
                <w:rFonts w:ascii="Times New Roman" w:hAnsi="Times New Roman" w:cs="Times New Roman"/>
              </w:rPr>
            </w:pPr>
            <w:r w:rsidRPr="00EC6870">
              <w:rPr>
                <w:rFonts w:ascii="Times New Roman" w:hAnsi="Times New Roman" w:cs="Times New Roman"/>
              </w:rPr>
              <w:t xml:space="preserve">He </w:t>
            </w:r>
            <w:proofErr w:type="spellStart"/>
            <w:r w:rsidRPr="00EC6870">
              <w:rPr>
                <w:rFonts w:ascii="Times New Roman" w:hAnsi="Times New Roman" w:cs="Times New Roman"/>
              </w:rPr>
              <w:t>knows</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understands</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causes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symptoms</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principles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diagnosing</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therapeutic</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treatment</w:t>
            </w:r>
            <w:proofErr w:type="spellEnd"/>
            <w:r w:rsidRPr="00EC6870">
              <w:rPr>
                <w:rFonts w:ascii="Times New Roman" w:hAnsi="Times New Roman" w:cs="Times New Roman"/>
              </w:rPr>
              <w:t xml:space="preserve"> in for the most </w:t>
            </w:r>
            <w:proofErr w:type="spellStart"/>
            <w:r w:rsidRPr="00EC6870">
              <w:rPr>
                <w:rFonts w:ascii="Times New Roman" w:hAnsi="Times New Roman" w:cs="Times New Roman"/>
              </w:rPr>
              <w:t>common</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diseases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requiring</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intervention</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surgery</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taking</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into</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account</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distinctiveness</w:t>
            </w:r>
            <w:proofErr w:type="spellEnd"/>
            <w:r w:rsidRPr="00EC6870">
              <w:rPr>
                <w:rFonts w:ascii="Times New Roman" w:hAnsi="Times New Roman" w:cs="Times New Roman"/>
              </w:rPr>
              <w:t xml:space="preserve"> of </w:t>
            </w:r>
            <w:proofErr w:type="spellStart"/>
            <w:r w:rsidRPr="00EC6870">
              <w:rPr>
                <w:rFonts w:ascii="Times New Roman" w:hAnsi="Times New Roman" w:cs="Times New Roman"/>
              </w:rPr>
              <w:t>childhood</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including</w:t>
            </w:r>
            <w:proofErr w:type="spellEnd"/>
            <w:r w:rsidRPr="00EC6870">
              <w:rPr>
                <w:rFonts w:ascii="Times New Roman" w:hAnsi="Times New Roman" w:cs="Times New Roman"/>
              </w:rPr>
              <w:t xml:space="preserve"> in </w:t>
            </w:r>
            <w:proofErr w:type="spellStart"/>
            <w:r w:rsidRPr="00EC6870">
              <w:rPr>
                <w:rFonts w:ascii="Times New Roman" w:hAnsi="Times New Roman" w:cs="Times New Roman"/>
              </w:rPr>
              <w:t>particular</w:t>
            </w:r>
            <w:proofErr w:type="spellEnd"/>
            <w:r w:rsidRPr="00EC6870">
              <w:rPr>
                <w:rFonts w:ascii="Times New Roman" w:hAnsi="Times New Roman" w:cs="Times New Roman"/>
              </w:rPr>
              <w:t xml:space="preserve">: a) </w:t>
            </w:r>
            <w:proofErr w:type="spellStart"/>
            <w:r w:rsidRPr="00EC6870">
              <w:rPr>
                <w:rFonts w:ascii="Times New Roman" w:hAnsi="Times New Roman" w:cs="Times New Roman"/>
              </w:rPr>
              <w:t>acute</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diseases</w:t>
            </w:r>
            <w:proofErr w:type="spellEnd"/>
            <w:r w:rsidRPr="00EC6870">
              <w:rPr>
                <w:rFonts w:ascii="Times New Roman" w:hAnsi="Times New Roman" w:cs="Times New Roman"/>
              </w:rPr>
              <w:t xml:space="preserve"> of the </w:t>
            </w:r>
            <w:proofErr w:type="spellStart"/>
            <w:r w:rsidRPr="00EC6870">
              <w:rPr>
                <w:rFonts w:ascii="Times New Roman" w:hAnsi="Times New Roman" w:cs="Times New Roman"/>
              </w:rPr>
              <w:t>abdominal</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cavity</w:t>
            </w:r>
            <w:proofErr w:type="spellEnd"/>
            <w:r w:rsidRPr="00EC6870">
              <w:rPr>
                <w:rFonts w:ascii="Times New Roman" w:hAnsi="Times New Roman" w:cs="Times New Roman"/>
              </w:rPr>
              <w:t>,</w:t>
            </w:r>
          </w:p>
        </w:tc>
        <w:tc>
          <w:tcPr>
            <w:tcW w:w="127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lang w:eastAsia="pl-PL"/>
              </w:rPr>
              <w:t>F.W1.</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EK_02</w:t>
            </w:r>
          </w:p>
        </w:tc>
        <w:tc>
          <w:tcPr>
            <w:tcW w:w="6474" w:type="dxa"/>
          </w:tcPr>
          <w:p w:rsidR="00BC2EF1" w:rsidRPr="00EC6870" w:rsidRDefault="00BC2EF1" w:rsidP="00BC2EF1">
            <w:pPr>
              <w:rPr>
                <w:rFonts w:ascii="Times New Roman" w:hAnsi="Times New Roman" w:cs="Times New Roman"/>
              </w:rPr>
            </w:pPr>
            <w:r w:rsidRPr="00EC6870">
              <w:rPr>
                <w:rFonts w:ascii="Times New Roman" w:hAnsi="Times New Roman" w:cs="Times New Roman"/>
              </w:rPr>
              <w:t xml:space="preserve">He </w:t>
            </w:r>
            <w:proofErr w:type="spellStart"/>
            <w:r w:rsidRPr="00EC6870">
              <w:rPr>
                <w:rFonts w:ascii="Times New Roman" w:hAnsi="Times New Roman" w:cs="Times New Roman"/>
              </w:rPr>
              <w:t>knows</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principles</w:t>
            </w:r>
            <w:proofErr w:type="spellEnd"/>
            <w:r w:rsidRPr="00EC6870">
              <w:rPr>
                <w:rFonts w:ascii="Times New Roman" w:hAnsi="Times New Roman" w:cs="Times New Roman"/>
              </w:rPr>
              <w:t xml:space="preserve"> of </w:t>
            </w:r>
            <w:proofErr w:type="spellStart"/>
            <w:r w:rsidRPr="00EC6870">
              <w:rPr>
                <w:rFonts w:ascii="Times New Roman" w:hAnsi="Times New Roman" w:cs="Times New Roman"/>
              </w:rPr>
              <w:t>perioperative</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safety</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preparing</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patient</w:t>
            </w:r>
            <w:proofErr w:type="spellEnd"/>
            <w:r w:rsidRPr="00EC6870">
              <w:rPr>
                <w:rFonts w:ascii="Times New Roman" w:hAnsi="Times New Roman" w:cs="Times New Roman"/>
              </w:rPr>
              <w:t xml:space="preserve"> for </w:t>
            </w:r>
            <w:proofErr w:type="spellStart"/>
            <w:r w:rsidRPr="00EC6870">
              <w:rPr>
                <w:rFonts w:ascii="Times New Roman" w:hAnsi="Times New Roman" w:cs="Times New Roman"/>
              </w:rPr>
              <w:t>surgery</w:t>
            </w:r>
            <w:proofErr w:type="spellEnd"/>
            <w:r w:rsidRPr="00EC6870">
              <w:rPr>
                <w:rFonts w:ascii="Times New Roman" w:hAnsi="Times New Roman" w:cs="Times New Roman"/>
              </w:rPr>
              <w:t xml:space="preserve">, performing </w:t>
            </w:r>
            <w:proofErr w:type="spellStart"/>
            <w:r w:rsidRPr="00EC6870">
              <w:rPr>
                <w:rFonts w:ascii="Times New Roman" w:hAnsi="Times New Roman" w:cs="Times New Roman"/>
              </w:rPr>
              <w:t>anesthesia</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general</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local</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controlled</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sedation</w:t>
            </w:r>
            <w:proofErr w:type="spellEnd"/>
          </w:p>
        </w:tc>
        <w:tc>
          <w:tcPr>
            <w:tcW w:w="127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lang w:eastAsia="pl-PL"/>
              </w:rPr>
              <w:t>F.W4</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EK_03</w:t>
            </w:r>
          </w:p>
        </w:tc>
        <w:tc>
          <w:tcPr>
            <w:tcW w:w="6474" w:type="dxa"/>
          </w:tcPr>
          <w:p w:rsidR="00BC2EF1" w:rsidRPr="00EC6870" w:rsidRDefault="00BC2EF1" w:rsidP="00BC2EF1">
            <w:pPr>
              <w:rPr>
                <w:rFonts w:ascii="Times New Roman" w:hAnsi="Times New Roman" w:cs="Times New Roman"/>
              </w:rPr>
            </w:pPr>
            <w:proofErr w:type="spellStart"/>
            <w:r w:rsidRPr="00EC6870">
              <w:rPr>
                <w:rFonts w:ascii="Times New Roman" w:hAnsi="Times New Roman" w:cs="Times New Roman"/>
              </w:rPr>
              <w:t>Assists</w:t>
            </w:r>
            <w:proofErr w:type="spellEnd"/>
            <w:r w:rsidRPr="00EC6870">
              <w:rPr>
                <w:rFonts w:ascii="Times New Roman" w:hAnsi="Times New Roman" w:cs="Times New Roman"/>
              </w:rPr>
              <w:t xml:space="preserve"> with a </w:t>
            </w:r>
            <w:proofErr w:type="spellStart"/>
            <w:r w:rsidRPr="00EC6870">
              <w:rPr>
                <w:rFonts w:ascii="Times New Roman" w:hAnsi="Times New Roman" w:cs="Times New Roman"/>
              </w:rPr>
              <w:t>typical</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surgery</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prepares</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operating</w:t>
            </w:r>
            <w:proofErr w:type="spellEnd"/>
            <w:r w:rsidRPr="00EC6870">
              <w:rPr>
                <w:rFonts w:ascii="Times New Roman" w:hAnsi="Times New Roman" w:cs="Times New Roman"/>
              </w:rPr>
              <w:t xml:space="preserve"> field and </w:t>
            </w:r>
            <w:proofErr w:type="spellStart"/>
            <w:r w:rsidRPr="00EC6870">
              <w:rPr>
                <w:rFonts w:ascii="Times New Roman" w:hAnsi="Times New Roman" w:cs="Times New Roman"/>
              </w:rPr>
              <w:t>desensitizes</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local</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area</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operated</w:t>
            </w:r>
            <w:proofErr w:type="spellEnd"/>
            <w:r w:rsidRPr="00EC6870">
              <w:rPr>
                <w:rFonts w:ascii="Times New Roman" w:hAnsi="Times New Roman" w:cs="Times New Roman"/>
              </w:rPr>
              <w:t>;</w:t>
            </w:r>
          </w:p>
        </w:tc>
        <w:tc>
          <w:tcPr>
            <w:tcW w:w="127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lang w:eastAsia="pl-PL"/>
              </w:rPr>
              <w:t>F.U1</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EK_04</w:t>
            </w:r>
          </w:p>
        </w:tc>
        <w:tc>
          <w:tcPr>
            <w:tcW w:w="6474" w:type="dxa"/>
          </w:tcPr>
          <w:p w:rsidR="00BC2EF1" w:rsidRPr="00EC6870" w:rsidRDefault="00BC2EF1" w:rsidP="00BC2EF1">
            <w:pPr>
              <w:rPr>
                <w:rFonts w:ascii="Times New Roman" w:hAnsi="Times New Roman" w:cs="Times New Roman"/>
              </w:rPr>
            </w:pPr>
            <w:proofErr w:type="spellStart"/>
            <w:r w:rsidRPr="00EC6870">
              <w:rPr>
                <w:rFonts w:ascii="Times New Roman" w:hAnsi="Times New Roman" w:cs="Times New Roman"/>
              </w:rPr>
              <w:t>Uses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basic</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tools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surgical</w:t>
            </w:r>
            <w:proofErr w:type="spellEnd"/>
            <w:r w:rsidRPr="00EC6870">
              <w:rPr>
                <w:rFonts w:ascii="Times New Roman" w:hAnsi="Times New Roman" w:cs="Times New Roman"/>
              </w:rPr>
              <w:t>;</w:t>
            </w:r>
          </w:p>
        </w:tc>
        <w:tc>
          <w:tcPr>
            <w:tcW w:w="127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lang w:eastAsia="pl-PL"/>
              </w:rPr>
              <w:t>F.U2</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eastAsia="Times New Roman" w:hAnsi="Times New Roman" w:cs="Times New Roman"/>
              </w:rPr>
            </w:pPr>
            <w:r w:rsidRPr="00BC2EF1">
              <w:rPr>
                <w:rFonts w:ascii="Times New Roman" w:eastAsia="Times New Roman" w:hAnsi="Times New Roman" w:cs="Times New Roman"/>
              </w:rPr>
              <w:lastRenderedPageBreak/>
              <w:t>EK_05</w:t>
            </w:r>
          </w:p>
        </w:tc>
        <w:tc>
          <w:tcPr>
            <w:tcW w:w="6474" w:type="dxa"/>
          </w:tcPr>
          <w:p w:rsidR="00BC2EF1" w:rsidRPr="00EC6870" w:rsidRDefault="00BC2EF1" w:rsidP="00BC2EF1">
            <w:pPr>
              <w:rPr>
                <w:rFonts w:ascii="Times New Roman" w:hAnsi="Times New Roman" w:cs="Times New Roman"/>
              </w:rPr>
            </w:pPr>
            <w:proofErr w:type="spellStart"/>
            <w:r w:rsidRPr="00EC6870">
              <w:rPr>
                <w:rFonts w:ascii="Times New Roman" w:hAnsi="Times New Roman" w:cs="Times New Roman"/>
              </w:rPr>
              <w:t>Applies</w:t>
            </w:r>
            <w:proofErr w:type="spellEnd"/>
            <w:r w:rsidRPr="00EC6870">
              <w:rPr>
                <w:rFonts w:ascii="Times New Roman" w:hAnsi="Times New Roman" w:cs="Times New Roman"/>
              </w:rPr>
              <w:t xml:space="preserve"> to the </w:t>
            </w:r>
            <w:proofErr w:type="spellStart"/>
            <w:r w:rsidRPr="00EC6870">
              <w:rPr>
                <w:rFonts w:ascii="Times New Roman" w:hAnsi="Times New Roman" w:cs="Times New Roman"/>
              </w:rPr>
              <w:t>principles</w:t>
            </w:r>
            <w:proofErr w:type="spellEnd"/>
            <w:r w:rsidRPr="00EC6870">
              <w:rPr>
                <w:rFonts w:ascii="Times New Roman" w:hAnsi="Times New Roman" w:cs="Times New Roman"/>
              </w:rPr>
              <w:t xml:space="preserve"> of </w:t>
            </w:r>
            <w:proofErr w:type="spellStart"/>
            <w:r w:rsidRPr="00EC6870">
              <w:rPr>
                <w:rFonts w:ascii="Times New Roman" w:hAnsi="Times New Roman" w:cs="Times New Roman"/>
              </w:rPr>
              <w:t>asepsis</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antisepsis</w:t>
            </w:r>
            <w:proofErr w:type="spellEnd"/>
            <w:r w:rsidRPr="00EC6870">
              <w:rPr>
                <w:rFonts w:ascii="Times New Roman" w:hAnsi="Times New Roman" w:cs="Times New Roman"/>
              </w:rPr>
              <w:t>;</w:t>
            </w:r>
          </w:p>
        </w:tc>
        <w:tc>
          <w:tcPr>
            <w:tcW w:w="1270" w:type="dxa"/>
            <w:vAlign w:val="center"/>
          </w:tcPr>
          <w:p w:rsidR="00BC2EF1" w:rsidRPr="00BC2EF1" w:rsidRDefault="00BC2EF1" w:rsidP="00BC2EF1">
            <w:pPr>
              <w:pStyle w:val="Bezodstpw"/>
              <w:spacing w:line="276" w:lineRule="auto"/>
              <w:rPr>
                <w:rFonts w:ascii="Times New Roman" w:eastAsia="Times New Roman" w:hAnsi="Times New Roman" w:cs="Times New Roman"/>
              </w:rPr>
            </w:pPr>
            <w:r w:rsidRPr="00BC2EF1">
              <w:rPr>
                <w:rFonts w:ascii="Times New Roman" w:hAnsi="Times New Roman" w:cs="Times New Roman"/>
                <w:lang w:eastAsia="pl-PL"/>
              </w:rPr>
              <w:t>F.U3.</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EK_06</w:t>
            </w:r>
          </w:p>
        </w:tc>
        <w:tc>
          <w:tcPr>
            <w:tcW w:w="6474" w:type="dxa"/>
          </w:tcPr>
          <w:p w:rsidR="00BC2EF1" w:rsidRPr="00EC6870" w:rsidRDefault="00BC2EF1" w:rsidP="00BC2EF1">
            <w:pPr>
              <w:rPr>
                <w:rFonts w:ascii="Times New Roman" w:hAnsi="Times New Roman" w:cs="Times New Roman"/>
              </w:rPr>
            </w:pPr>
            <w:r w:rsidRPr="00EC6870">
              <w:rPr>
                <w:rFonts w:ascii="Times New Roman" w:hAnsi="Times New Roman" w:cs="Times New Roman"/>
              </w:rPr>
              <w:t xml:space="preserve">It </w:t>
            </w:r>
            <w:proofErr w:type="spellStart"/>
            <w:r w:rsidRPr="00EC6870">
              <w:rPr>
                <w:rFonts w:ascii="Times New Roman" w:hAnsi="Times New Roman" w:cs="Times New Roman"/>
              </w:rPr>
              <w:t>supplies</w:t>
            </w:r>
            <w:proofErr w:type="spellEnd"/>
            <w:r w:rsidRPr="00EC6870">
              <w:rPr>
                <w:rFonts w:ascii="Times New Roman" w:hAnsi="Times New Roman" w:cs="Times New Roman"/>
              </w:rPr>
              <w:t xml:space="preserve"> a </w:t>
            </w:r>
            <w:proofErr w:type="spellStart"/>
            <w:r w:rsidRPr="00EC6870">
              <w:rPr>
                <w:rFonts w:ascii="Times New Roman" w:hAnsi="Times New Roman" w:cs="Times New Roman"/>
              </w:rPr>
              <w:t>simple</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wound</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assumes</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changes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sterile</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surgical</w:t>
            </w:r>
            <w:proofErr w:type="spellEnd"/>
            <w:r w:rsidRPr="00EC6870">
              <w:rPr>
                <w:rFonts w:ascii="Times New Roman" w:hAnsi="Times New Roman" w:cs="Times New Roman"/>
              </w:rPr>
              <w:t xml:space="preserve"> dressing;</w:t>
            </w:r>
          </w:p>
        </w:tc>
        <w:tc>
          <w:tcPr>
            <w:tcW w:w="127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lang w:eastAsia="pl-PL"/>
              </w:rPr>
              <w:t>F.U4.</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EK_07</w:t>
            </w:r>
          </w:p>
        </w:tc>
        <w:tc>
          <w:tcPr>
            <w:tcW w:w="6474" w:type="dxa"/>
          </w:tcPr>
          <w:p w:rsidR="00BC2EF1" w:rsidRPr="00EC6870" w:rsidRDefault="00BC2EF1" w:rsidP="00BC2EF1">
            <w:pPr>
              <w:rPr>
                <w:rFonts w:ascii="Times New Roman" w:hAnsi="Times New Roman" w:cs="Times New Roman"/>
              </w:rPr>
            </w:pPr>
            <w:proofErr w:type="spellStart"/>
            <w:r w:rsidRPr="00EC6870">
              <w:rPr>
                <w:rFonts w:ascii="Times New Roman" w:hAnsi="Times New Roman" w:cs="Times New Roman"/>
              </w:rPr>
              <w:t>Examines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nipples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lymph</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nodes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thyroid</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gland</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cavity</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abdominal</w:t>
            </w:r>
            <w:proofErr w:type="spellEnd"/>
            <w:r w:rsidRPr="00EC6870">
              <w:rPr>
                <w:rFonts w:ascii="Times New Roman" w:hAnsi="Times New Roman" w:cs="Times New Roman"/>
              </w:rPr>
              <w:t xml:space="preserve"> in the </w:t>
            </w:r>
            <w:proofErr w:type="spellStart"/>
            <w:r w:rsidRPr="00EC6870">
              <w:rPr>
                <w:rFonts w:ascii="Times New Roman" w:hAnsi="Times New Roman" w:cs="Times New Roman"/>
              </w:rPr>
              <w:t>aspect</w:t>
            </w:r>
            <w:proofErr w:type="spellEnd"/>
            <w:r w:rsidRPr="00EC6870">
              <w:rPr>
                <w:rFonts w:ascii="Times New Roman" w:hAnsi="Times New Roman" w:cs="Times New Roman"/>
              </w:rPr>
              <w:t xml:space="preserve"> of </w:t>
            </w:r>
            <w:proofErr w:type="spellStart"/>
            <w:r w:rsidRPr="00EC6870">
              <w:rPr>
                <w:rFonts w:ascii="Times New Roman" w:hAnsi="Times New Roman" w:cs="Times New Roman"/>
              </w:rPr>
              <w:t>an</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acute</w:t>
            </w:r>
            <w:proofErr w:type="spellEnd"/>
            <w:r w:rsidRPr="00EC6870">
              <w:rPr>
                <w:rFonts w:ascii="Times New Roman" w:hAnsi="Times New Roman" w:cs="Times New Roman"/>
              </w:rPr>
              <w:t xml:space="preserve"> abdomen, and </w:t>
            </w:r>
            <w:proofErr w:type="spellStart"/>
            <w:r w:rsidRPr="00EC6870">
              <w:rPr>
                <w:rFonts w:ascii="Times New Roman" w:hAnsi="Times New Roman" w:cs="Times New Roman"/>
              </w:rPr>
              <w:t>also</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performs</w:t>
            </w:r>
            <w:proofErr w:type="spellEnd"/>
            <w:r w:rsidRPr="00EC6870">
              <w:rPr>
                <w:rFonts w:ascii="Times New Roman" w:hAnsi="Times New Roman" w:cs="Times New Roman"/>
              </w:rPr>
              <w:t xml:space="preserve"> a </w:t>
            </w:r>
            <w:proofErr w:type="spellStart"/>
            <w:r w:rsidRPr="00EC6870">
              <w:rPr>
                <w:rFonts w:ascii="Times New Roman" w:hAnsi="Times New Roman" w:cs="Times New Roman"/>
              </w:rPr>
              <w:t>finger</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examination</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through</w:t>
            </w:r>
            <w:proofErr w:type="spellEnd"/>
            <w:r w:rsidRPr="00EC6870">
              <w:rPr>
                <w:rFonts w:ascii="Times New Roman" w:hAnsi="Times New Roman" w:cs="Times New Roman"/>
              </w:rPr>
              <w:t xml:space="preserve"> the </w:t>
            </w:r>
            <w:proofErr w:type="spellStart"/>
            <w:r w:rsidRPr="00EC6870">
              <w:rPr>
                <w:rFonts w:ascii="Times New Roman" w:hAnsi="Times New Roman" w:cs="Times New Roman"/>
              </w:rPr>
              <w:t>anus</w:t>
            </w:r>
            <w:proofErr w:type="spellEnd"/>
            <w:r w:rsidRPr="00EC6870">
              <w:rPr>
                <w:rFonts w:ascii="Times New Roman" w:hAnsi="Times New Roman" w:cs="Times New Roman"/>
              </w:rPr>
              <w:t>;</w:t>
            </w:r>
          </w:p>
        </w:tc>
        <w:tc>
          <w:tcPr>
            <w:tcW w:w="127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lang w:eastAsia="pl-PL"/>
              </w:rPr>
              <w:t>F.U6.</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EK_08</w:t>
            </w:r>
          </w:p>
        </w:tc>
        <w:tc>
          <w:tcPr>
            <w:tcW w:w="6474" w:type="dxa"/>
          </w:tcPr>
          <w:p w:rsidR="00BC2EF1" w:rsidRPr="00EC6870" w:rsidRDefault="00BC2EF1" w:rsidP="00BC2EF1">
            <w:pPr>
              <w:rPr>
                <w:rFonts w:ascii="Times New Roman" w:hAnsi="Times New Roman" w:cs="Times New Roman"/>
              </w:rPr>
            </w:pPr>
            <w:r w:rsidRPr="00EC6870">
              <w:rPr>
                <w:rFonts w:ascii="Times New Roman" w:hAnsi="Times New Roman" w:cs="Times New Roman"/>
              </w:rPr>
              <w:t xml:space="preserve">He </w:t>
            </w:r>
            <w:proofErr w:type="spellStart"/>
            <w:r w:rsidRPr="00EC6870">
              <w:rPr>
                <w:rFonts w:ascii="Times New Roman" w:hAnsi="Times New Roman" w:cs="Times New Roman"/>
              </w:rPr>
              <w:t>is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able</w:t>
            </w:r>
            <w:proofErr w:type="spellEnd"/>
            <w:r w:rsidRPr="00EC6870">
              <w:rPr>
                <w:rFonts w:ascii="Times New Roman" w:hAnsi="Times New Roman" w:cs="Times New Roman"/>
              </w:rPr>
              <w:t xml:space="preserve"> to </w:t>
            </w:r>
            <w:proofErr w:type="spellStart"/>
            <w:r w:rsidRPr="00EC6870">
              <w:rPr>
                <w:rFonts w:ascii="Times New Roman" w:hAnsi="Times New Roman" w:cs="Times New Roman"/>
              </w:rPr>
              <w:t>establish</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maintain</w:t>
            </w:r>
            <w:proofErr w:type="spellEnd"/>
            <w:r w:rsidRPr="00EC6870">
              <w:rPr>
                <w:rFonts w:ascii="Times New Roman" w:hAnsi="Times New Roman" w:cs="Times New Roman"/>
              </w:rPr>
              <w:t xml:space="preserve"> a </w:t>
            </w:r>
            <w:proofErr w:type="spellStart"/>
            <w:r w:rsidRPr="00EC6870">
              <w:rPr>
                <w:rFonts w:ascii="Times New Roman" w:hAnsi="Times New Roman" w:cs="Times New Roman"/>
              </w:rPr>
              <w:t>deep</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respectful</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contact</w:t>
            </w:r>
            <w:proofErr w:type="spellEnd"/>
            <w:r w:rsidRPr="00EC6870">
              <w:rPr>
                <w:rFonts w:ascii="Times New Roman" w:hAnsi="Times New Roman" w:cs="Times New Roman"/>
              </w:rPr>
              <w:t xml:space="preserve"> with the </w:t>
            </w:r>
            <w:proofErr w:type="spellStart"/>
            <w:r w:rsidRPr="00EC6870">
              <w:rPr>
                <w:rFonts w:ascii="Times New Roman" w:hAnsi="Times New Roman" w:cs="Times New Roman"/>
              </w:rPr>
              <w:t>patient</w:t>
            </w:r>
            <w:proofErr w:type="spellEnd"/>
          </w:p>
        </w:tc>
        <w:tc>
          <w:tcPr>
            <w:tcW w:w="1270" w:type="dxa"/>
            <w:vAlign w:val="center"/>
          </w:tcPr>
          <w:p w:rsidR="00BC2EF1" w:rsidRPr="00BC2EF1" w:rsidRDefault="00BC2EF1" w:rsidP="00BC2EF1">
            <w:pPr>
              <w:pStyle w:val="Bezodstpw"/>
              <w:spacing w:line="276" w:lineRule="auto"/>
              <w:rPr>
                <w:rFonts w:ascii="Times New Roman" w:hAnsi="Times New Roman" w:cs="Times New Roman"/>
                <w:lang w:eastAsia="pl-PL"/>
              </w:rPr>
            </w:pPr>
            <w:r w:rsidRPr="00BC2EF1">
              <w:rPr>
                <w:rFonts w:ascii="Times New Roman" w:hAnsi="Times New Roman" w:cs="Times New Roman"/>
                <w:lang w:eastAsia="pl-PL"/>
              </w:rPr>
              <w:t>K.01.</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EK_09</w:t>
            </w:r>
          </w:p>
        </w:tc>
        <w:tc>
          <w:tcPr>
            <w:tcW w:w="6474" w:type="dxa"/>
          </w:tcPr>
          <w:p w:rsidR="00BC2EF1" w:rsidRPr="00EC6870" w:rsidRDefault="00BC2EF1" w:rsidP="00BC2EF1">
            <w:pPr>
              <w:rPr>
                <w:rFonts w:ascii="Times New Roman" w:hAnsi="Times New Roman" w:cs="Times New Roman"/>
              </w:rPr>
            </w:pPr>
            <w:r w:rsidRPr="00EC6870">
              <w:rPr>
                <w:rFonts w:ascii="Times New Roman" w:hAnsi="Times New Roman" w:cs="Times New Roman"/>
              </w:rPr>
              <w:t xml:space="preserve">He </w:t>
            </w:r>
            <w:proofErr w:type="spellStart"/>
            <w:r w:rsidRPr="00EC6870">
              <w:rPr>
                <w:rFonts w:ascii="Times New Roman" w:hAnsi="Times New Roman" w:cs="Times New Roman"/>
              </w:rPr>
              <w:t>is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guided</w:t>
            </w:r>
            <w:proofErr w:type="spellEnd"/>
            <w:r w:rsidRPr="00EC6870">
              <w:rPr>
                <w:rFonts w:ascii="Times New Roman" w:hAnsi="Times New Roman" w:cs="Times New Roman"/>
              </w:rPr>
              <w:t xml:space="preserve"> by the </w:t>
            </w:r>
            <w:proofErr w:type="spellStart"/>
            <w:r w:rsidRPr="00EC6870">
              <w:rPr>
                <w:rFonts w:ascii="Times New Roman" w:hAnsi="Times New Roman" w:cs="Times New Roman"/>
              </w:rPr>
              <w:t>good</w:t>
            </w:r>
            <w:proofErr w:type="spellEnd"/>
            <w:r w:rsidRPr="00EC6870">
              <w:rPr>
                <w:rFonts w:ascii="Times New Roman" w:hAnsi="Times New Roman" w:cs="Times New Roman"/>
              </w:rPr>
              <w:t xml:space="preserve"> of the </w:t>
            </w:r>
            <w:proofErr w:type="spellStart"/>
            <w:r w:rsidRPr="00EC6870">
              <w:rPr>
                <w:rFonts w:ascii="Times New Roman" w:hAnsi="Times New Roman" w:cs="Times New Roman"/>
              </w:rPr>
              <w:t>patient</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placing</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them</w:t>
            </w:r>
            <w:proofErr w:type="spellEnd"/>
            <w:r w:rsidRPr="00EC6870">
              <w:rPr>
                <w:rFonts w:ascii="Times New Roman" w:hAnsi="Times New Roman" w:cs="Times New Roman"/>
              </w:rPr>
              <w:t xml:space="preserve"> in the </w:t>
            </w:r>
            <w:proofErr w:type="spellStart"/>
            <w:r w:rsidRPr="00EC6870">
              <w:rPr>
                <w:rFonts w:ascii="Times New Roman" w:hAnsi="Times New Roman" w:cs="Times New Roman"/>
              </w:rPr>
              <w:t>first</w:t>
            </w:r>
            <w:proofErr w:type="spellEnd"/>
            <w:r w:rsidRPr="00EC6870">
              <w:rPr>
                <w:rFonts w:ascii="Times New Roman" w:hAnsi="Times New Roman" w:cs="Times New Roman"/>
              </w:rPr>
              <w:t xml:space="preserve"> place</w:t>
            </w:r>
          </w:p>
        </w:tc>
        <w:tc>
          <w:tcPr>
            <w:tcW w:w="1270" w:type="dxa"/>
            <w:vAlign w:val="center"/>
          </w:tcPr>
          <w:p w:rsidR="00BC2EF1" w:rsidRPr="00BC2EF1" w:rsidRDefault="00BC2EF1" w:rsidP="00BC2EF1">
            <w:pPr>
              <w:pStyle w:val="Bezodstpw"/>
              <w:spacing w:line="276" w:lineRule="auto"/>
              <w:rPr>
                <w:rFonts w:ascii="Times New Roman" w:hAnsi="Times New Roman" w:cs="Times New Roman"/>
                <w:lang w:eastAsia="pl-PL"/>
              </w:rPr>
            </w:pPr>
            <w:r w:rsidRPr="00BC2EF1">
              <w:rPr>
                <w:rFonts w:ascii="Times New Roman" w:hAnsi="Times New Roman" w:cs="Times New Roman"/>
                <w:lang w:eastAsia="pl-PL"/>
              </w:rPr>
              <w:t>K.02.</w:t>
            </w:r>
          </w:p>
        </w:tc>
      </w:tr>
      <w:tr w:rsidR="00BC2EF1" w:rsidRPr="00681816" w:rsidTr="00C023AE">
        <w:tc>
          <w:tcPr>
            <w:tcW w:w="1210" w:type="dxa"/>
            <w:vAlign w:val="center"/>
          </w:tcPr>
          <w:p w:rsidR="00BC2EF1" w:rsidRPr="00BC2EF1" w:rsidRDefault="00BC2EF1" w:rsidP="00BC2EF1">
            <w:pPr>
              <w:pStyle w:val="Bezodstpw"/>
              <w:spacing w:line="276" w:lineRule="auto"/>
              <w:rPr>
                <w:rFonts w:ascii="Times New Roman" w:hAnsi="Times New Roman" w:cs="Times New Roman"/>
              </w:rPr>
            </w:pPr>
            <w:r w:rsidRPr="00BC2EF1">
              <w:rPr>
                <w:rFonts w:ascii="Times New Roman" w:hAnsi="Times New Roman" w:cs="Times New Roman"/>
              </w:rPr>
              <w:t>EK_10</w:t>
            </w:r>
          </w:p>
        </w:tc>
        <w:tc>
          <w:tcPr>
            <w:tcW w:w="6474" w:type="dxa"/>
          </w:tcPr>
          <w:p w:rsidR="00BC2EF1" w:rsidRPr="00EC6870" w:rsidRDefault="00BC2EF1" w:rsidP="00BC2EF1">
            <w:pPr>
              <w:rPr>
                <w:rFonts w:ascii="Times New Roman" w:hAnsi="Times New Roman" w:cs="Times New Roman"/>
              </w:rPr>
            </w:pPr>
            <w:proofErr w:type="spellStart"/>
            <w:r w:rsidRPr="00EC6870">
              <w:rPr>
                <w:rFonts w:ascii="Times New Roman" w:hAnsi="Times New Roman" w:cs="Times New Roman"/>
              </w:rPr>
              <w:t>Respects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medical</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confidentiality</w:t>
            </w:r>
            <w:proofErr w:type="spellEnd"/>
            <w:r w:rsidRPr="00EC6870">
              <w:rPr>
                <w:rFonts w:ascii="Times New Roman" w:hAnsi="Times New Roman" w:cs="Times New Roman"/>
              </w:rPr>
              <w:t xml:space="preserve"> and </w:t>
            </w:r>
            <w:proofErr w:type="spellStart"/>
            <w:r w:rsidRPr="00EC6870">
              <w:rPr>
                <w:rFonts w:ascii="Times New Roman" w:hAnsi="Times New Roman" w:cs="Times New Roman"/>
              </w:rPr>
              <w:t>patient's</w:t>
            </w:r>
            <w:proofErr w:type="spellEnd"/>
            <w:r w:rsidRPr="00EC6870">
              <w:rPr>
                <w:rFonts w:ascii="Times New Roman" w:hAnsi="Times New Roman" w:cs="Times New Roman"/>
              </w:rPr>
              <w:t xml:space="preserve"> </w:t>
            </w:r>
            <w:proofErr w:type="spellStart"/>
            <w:r w:rsidRPr="00EC6870">
              <w:rPr>
                <w:rFonts w:ascii="Times New Roman" w:hAnsi="Times New Roman" w:cs="Times New Roman"/>
              </w:rPr>
              <w:t>rights</w:t>
            </w:r>
            <w:proofErr w:type="spellEnd"/>
          </w:p>
        </w:tc>
        <w:tc>
          <w:tcPr>
            <w:tcW w:w="1270" w:type="dxa"/>
            <w:vAlign w:val="center"/>
          </w:tcPr>
          <w:p w:rsidR="00BC2EF1" w:rsidRPr="00BC2EF1" w:rsidRDefault="00BC2EF1" w:rsidP="00BC2EF1">
            <w:pPr>
              <w:pStyle w:val="Bezodstpw"/>
              <w:spacing w:line="276" w:lineRule="auto"/>
              <w:rPr>
                <w:rFonts w:ascii="Times New Roman" w:hAnsi="Times New Roman" w:cs="Times New Roman"/>
                <w:lang w:eastAsia="pl-PL"/>
              </w:rPr>
            </w:pPr>
            <w:r w:rsidRPr="00BC2EF1">
              <w:rPr>
                <w:rFonts w:ascii="Times New Roman" w:hAnsi="Times New Roman" w:cs="Times New Roman"/>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3B3E89" w:rsidP="003B3E89">
      <w:pPr>
        <w:pStyle w:val="Akapitzlist"/>
        <w:spacing w:after="120" w:line="240" w:lineRule="auto"/>
        <w:ind w:left="0"/>
        <w:jc w:val="both"/>
        <w:rPr>
          <w:rFonts w:ascii="Times New Roman" w:hAnsi="Times New Roman" w:cs="Times New Roman"/>
          <w:b/>
        </w:rPr>
      </w:pPr>
      <w:r>
        <w:rPr>
          <w:rFonts w:ascii="Times New Roman" w:hAnsi="Times New Roman" w:cs="Times New Roman"/>
          <w:b/>
        </w:rPr>
        <w:t xml:space="preserve">A. </w:t>
      </w:r>
      <w:proofErr w:type="spellStart"/>
      <w:r w:rsidR="008D5379" w:rsidRPr="00681816">
        <w:rPr>
          <w:rFonts w:ascii="Times New Roman" w:hAnsi="Times New Roman" w:cs="Times New Roman"/>
          <w:b/>
        </w:rPr>
        <w:t>Lecture</w:t>
      </w:r>
      <w:r w:rsidR="00416BBC" w:rsidRPr="00681816">
        <w:rPr>
          <w:rFonts w:ascii="Times New Roman" w:hAnsi="Times New Roman" w:cs="Times New Roman"/>
          <w:b/>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3B3E89" w:rsidRPr="00894D06" w:rsidTr="001A5859">
        <w:tc>
          <w:tcPr>
            <w:tcW w:w="7229" w:type="dxa"/>
          </w:tcPr>
          <w:p w:rsidR="003B3E89" w:rsidRPr="003B3E89" w:rsidRDefault="003B3E89" w:rsidP="003B3E89">
            <w:pPr>
              <w:rPr>
                <w:rFonts w:ascii="Times New Roman" w:hAnsi="Times New Roman" w:cs="Times New Roman"/>
                <w:b/>
              </w:rPr>
            </w:pPr>
            <w:r w:rsidRPr="003B3E89">
              <w:rPr>
                <w:rFonts w:ascii="Times New Roman" w:hAnsi="Times New Roman" w:cs="Times New Roman"/>
                <w:b/>
              </w:rPr>
              <w:t xml:space="preserve">Course </w:t>
            </w:r>
            <w:proofErr w:type="spellStart"/>
            <w:r w:rsidRPr="003B3E89">
              <w:rPr>
                <w:rFonts w:ascii="Times New Roman" w:hAnsi="Times New Roman" w:cs="Times New Roman"/>
                <w:b/>
              </w:rPr>
              <w:t>contents</w:t>
            </w:r>
            <w:proofErr w:type="spellEnd"/>
          </w:p>
        </w:tc>
      </w:tr>
      <w:tr w:rsidR="003B3E89" w:rsidRPr="00600058" w:rsidTr="000C4DEF">
        <w:trPr>
          <w:trHeight w:val="270"/>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Acute</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abdominal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diseases</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symptoms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diagnosis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diagnosis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differential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treatment</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Peritonitis</w:t>
            </w:r>
            <w:proofErr w:type="spellEnd"/>
            <w:r w:rsidRPr="00521A49">
              <w:rPr>
                <w:rFonts w:ascii="Times New Roman" w:hAnsi="Times New Roman" w:cs="Times New Roman"/>
              </w:rPr>
              <w:t>.</w:t>
            </w:r>
          </w:p>
        </w:tc>
      </w:tr>
      <w:tr w:rsidR="003B3E89" w:rsidRPr="00600058" w:rsidTr="000C4DEF">
        <w:trPr>
          <w:trHeight w:val="270"/>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Injuries</w:t>
            </w:r>
            <w:proofErr w:type="spellEnd"/>
            <w:r w:rsidRPr="00521A49">
              <w:rPr>
                <w:rFonts w:ascii="Times New Roman" w:hAnsi="Times New Roman" w:cs="Times New Roman"/>
              </w:rPr>
              <w:t xml:space="preserve"> of the </w:t>
            </w:r>
            <w:proofErr w:type="spellStart"/>
            <w:r w:rsidRPr="00521A49">
              <w:rPr>
                <w:rFonts w:ascii="Times New Roman" w:hAnsi="Times New Roman" w:cs="Times New Roman"/>
              </w:rPr>
              <w:t>abdominal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cavity</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symptoms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diagnosis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treatment</w:t>
            </w:r>
            <w:proofErr w:type="spellEnd"/>
            <w:r w:rsidRPr="00521A49">
              <w:rPr>
                <w:rFonts w:ascii="Times New Roman" w:hAnsi="Times New Roman" w:cs="Times New Roman"/>
              </w:rPr>
              <w:t>.</w:t>
            </w:r>
          </w:p>
        </w:tc>
      </w:tr>
      <w:tr w:rsidR="003B3E89" w:rsidRPr="00600058" w:rsidTr="000C4DEF">
        <w:trPr>
          <w:trHeight w:val="270"/>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Gastrointestinal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neoplasms</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symptoms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diagnosis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differential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diagnosis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treatment</w:t>
            </w:r>
            <w:proofErr w:type="spellEnd"/>
            <w:r w:rsidRPr="00521A49">
              <w:rPr>
                <w:rFonts w:ascii="Times New Roman" w:hAnsi="Times New Roman" w:cs="Times New Roman"/>
              </w:rPr>
              <w:t xml:space="preserve">. General </w:t>
            </w:r>
            <w:proofErr w:type="spellStart"/>
            <w:r w:rsidRPr="00521A49">
              <w:rPr>
                <w:rFonts w:ascii="Times New Roman" w:hAnsi="Times New Roman" w:cs="Times New Roman"/>
              </w:rPr>
              <w:t>principles</w:t>
            </w:r>
            <w:proofErr w:type="spellEnd"/>
            <w:r w:rsidRPr="00521A49">
              <w:rPr>
                <w:rFonts w:ascii="Times New Roman" w:hAnsi="Times New Roman" w:cs="Times New Roman"/>
              </w:rPr>
              <w:t xml:space="preserve"> of </w:t>
            </w:r>
            <w:proofErr w:type="spellStart"/>
            <w:r w:rsidRPr="00521A49">
              <w:rPr>
                <w:rFonts w:ascii="Times New Roman" w:hAnsi="Times New Roman" w:cs="Times New Roman"/>
              </w:rPr>
              <w:t>conduct</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surgical</w:t>
            </w:r>
            <w:proofErr w:type="spellEnd"/>
            <w:r w:rsidRPr="00521A49">
              <w:rPr>
                <w:rFonts w:ascii="Times New Roman" w:hAnsi="Times New Roman" w:cs="Times New Roman"/>
              </w:rPr>
              <w:t xml:space="preserve"> in </w:t>
            </w:r>
            <w:proofErr w:type="spellStart"/>
            <w:r w:rsidRPr="00521A49">
              <w:rPr>
                <w:rFonts w:ascii="Times New Roman" w:hAnsi="Times New Roman" w:cs="Times New Roman"/>
              </w:rPr>
              <w:t>malignant</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tumors</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radical</w:t>
            </w:r>
            <w:proofErr w:type="spellEnd"/>
            <w:r w:rsidRPr="00521A49">
              <w:rPr>
                <w:rFonts w:ascii="Times New Roman" w:hAnsi="Times New Roman" w:cs="Times New Roman"/>
              </w:rPr>
              <w:t xml:space="preserve"> and </w:t>
            </w:r>
            <w:proofErr w:type="spellStart"/>
            <w:r w:rsidRPr="00521A49">
              <w:rPr>
                <w:rFonts w:ascii="Times New Roman" w:hAnsi="Times New Roman" w:cs="Times New Roman"/>
              </w:rPr>
              <w:t>palliative</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operations</w:t>
            </w:r>
            <w:proofErr w:type="spellEnd"/>
            <w:r w:rsidRPr="00521A49">
              <w:rPr>
                <w:rFonts w:ascii="Times New Roman" w:hAnsi="Times New Roman" w:cs="Times New Roman"/>
              </w:rPr>
              <w:t>.</w:t>
            </w:r>
          </w:p>
        </w:tc>
      </w:tr>
      <w:tr w:rsidR="003B3E89" w:rsidRPr="00600058" w:rsidTr="000C4DEF">
        <w:trPr>
          <w:trHeight w:val="330"/>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External</w:t>
            </w:r>
            <w:proofErr w:type="spellEnd"/>
            <w:r w:rsidRPr="00521A49">
              <w:rPr>
                <w:rFonts w:ascii="Times New Roman" w:hAnsi="Times New Roman" w:cs="Times New Roman"/>
              </w:rPr>
              <w:t xml:space="preserve"> and </w:t>
            </w:r>
            <w:proofErr w:type="spellStart"/>
            <w:r w:rsidRPr="00521A49">
              <w:rPr>
                <w:rFonts w:ascii="Times New Roman" w:hAnsi="Times New Roman" w:cs="Times New Roman"/>
              </w:rPr>
              <w:t>internal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wounds</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causes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breakdown</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symptoms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stopping</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pharmacological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treatment</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Gastrointestinal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bleeding</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symptoms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diagnosis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treatment</w:t>
            </w:r>
            <w:proofErr w:type="spellEnd"/>
            <w:r w:rsidRPr="00521A49">
              <w:rPr>
                <w:rFonts w:ascii="Times New Roman" w:hAnsi="Times New Roman" w:cs="Times New Roman"/>
              </w:rPr>
              <w:t>.</w:t>
            </w:r>
          </w:p>
        </w:tc>
      </w:tr>
      <w:tr w:rsidR="003B3E89" w:rsidRPr="00600058" w:rsidTr="000C4DEF">
        <w:trPr>
          <w:trHeight w:val="345"/>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Advances</w:t>
            </w:r>
            <w:proofErr w:type="spellEnd"/>
            <w:r w:rsidRPr="00521A49">
              <w:rPr>
                <w:rFonts w:ascii="Times New Roman" w:hAnsi="Times New Roman" w:cs="Times New Roman"/>
              </w:rPr>
              <w:t xml:space="preserve"> in </w:t>
            </w:r>
            <w:proofErr w:type="spellStart"/>
            <w:r w:rsidRPr="00521A49">
              <w:rPr>
                <w:rFonts w:ascii="Times New Roman" w:hAnsi="Times New Roman" w:cs="Times New Roman"/>
              </w:rPr>
              <w:t>vascular</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surgery</w:t>
            </w:r>
            <w:proofErr w:type="spellEnd"/>
            <w:r w:rsidRPr="00521A49">
              <w:rPr>
                <w:rFonts w:ascii="Times New Roman" w:hAnsi="Times New Roman" w:cs="Times New Roman"/>
              </w:rPr>
              <w:t xml:space="preserve"> (diagnostics and </w:t>
            </w:r>
            <w:proofErr w:type="spellStart"/>
            <w:r w:rsidRPr="00521A49">
              <w:rPr>
                <w:rFonts w:ascii="Times New Roman" w:hAnsi="Times New Roman" w:cs="Times New Roman"/>
              </w:rPr>
              <w:t>treatment</w:t>
            </w:r>
            <w:proofErr w:type="spellEnd"/>
            <w:r w:rsidRPr="00521A49">
              <w:rPr>
                <w:rFonts w:ascii="Times New Roman" w:hAnsi="Times New Roman" w:cs="Times New Roman"/>
              </w:rPr>
              <w:t xml:space="preserve"> Operating). </w:t>
            </w:r>
            <w:proofErr w:type="spellStart"/>
            <w:r w:rsidRPr="00521A49">
              <w:rPr>
                <w:rFonts w:ascii="Times New Roman" w:hAnsi="Times New Roman" w:cs="Times New Roman"/>
              </w:rPr>
              <w:t>Endovascular</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surgery</w:t>
            </w:r>
            <w:proofErr w:type="spellEnd"/>
          </w:p>
        </w:tc>
      </w:tr>
      <w:tr w:rsidR="003B3E89" w:rsidRPr="00600058" w:rsidTr="000C4DEF">
        <w:trPr>
          <w:trHeight w:val="195"/>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Injuries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Traumatic</w:t>
            </w:r>
            <w:proofErr w:type="spellEnd"/>
            <w:r w:rsidRPr="00521A49">
              <w:rPr>
                <w:rFonts w:ascii="Times New Roman" w:hAnsi="Times New Roman" w:cs="Times New Roman"/>
              </w:rPr>
              <w:t xml:space="preserve"> open and </w:t>
            </w:r>
            <w:proofErr w:type="spellStart"/>
            <w:r w:rsidRPr="00521A49">
              <w:rPr>
                <w:rFonts w:ascii="Times New Roman" w:hAnsi="Times New Roman" w:cs="Times New Roman"/>
              </w:rPr>
              <w:t>closed</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damage</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Ways</w:t>
            </w:r>
            <w:proofErr w:type="spellEnd"/>
            <w:r w:rsidRPr="00521A49">
              <w:rPr>
                <w:rFonts w:ascii="Times New Roman" w:hAnsi="Times New Roman" w:cs="Times New Roman"/>
              </w:rPr>
              <w:t xml:space="preserve"> of </w:t>
            </w:r>
            <w:proofErr w:type="spellStart"/>
            <w:r w:rsidRPr="00521A49">
              <w:rPr>
                <w:rFonts w:ascii="Times New Roman" w:hAnsi="Times New Roman" w:cs="Times New Roman"/>
              </w:rPr>
              <w:t>wound</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healing</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Classification</w:t>
            </w:r>
            <w:proofErr w:type="spellEnd"/>
            <w:r w:rsidRPr="00521A49">
              <w:rPr>
                <w:rFonts w:ascii="Times New Roman" w:hAnsi="Times New Roman" w:cs="Times New Roman"/>
              </w:rPr>
              <w:t xml:space="preserve"> of </w:t>
            </w:r>
            <w:proofErr w:type="spellStart"/>
            <w:r w:rsidRPr="00521A49">
              <w:rPr>
                <w:rFonts w:ascii="Times New Roman" w:hAnsi="Times New Roman" w:cs="Times New Roman"/>
              </w:rPr>
              <w:t>fractures</w:t>
            </w:r>
            <w:proofErr w:type="spellEnd"/>
            <w:r w:rsidRPr="00521A49">
              <w:rPr>
                <w:rFonts w:ascii="Times New Roman" w:hAnsi="Times New Roman" w:cs="Times New Roman"/>
              </w:rPr>
              <w:t xml:space="preserve"> and </w:t>
            </w:r>
            <w:proofErr w:type="spellStart"/>
            <w:r w:rsidRPr="00521A49">
              <w:rPr>
                <w:rFonts w:ascii="Times New Roman" w:hAnsi="Times New Roman" w:cs="Times New Roman"/>
              </w:rPr>
              <w:t>dislocations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Thermal</w:t>
            </w:r>
            <w:proofErr w:type="spellEnd"/>
            <w:r w:rsidRPr="00521A49">
              <w:rPr>
                <w:rFonts w:ascii="Times New Roman" w:hAnsi="Times New Roman" w:cs="Times New Roman"/>
              </w:rPr>
              <w:t xml:space="preserve"> and </w:t>
            </w:r>
            <w:proofErr w:type="spellStart"/>
            <w:r w:rsidRPr="00521A49">
              <w:rPr>
                <w:rFonts w:ascii="Times New Roman" w:hAnsi="Times New Roman" w:cs="Times New Roman"/>
              </w:rPr>
              <w:t>chemical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damage</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burns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frostbite</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electrical</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shock</w:t>
            </w:r>
            <w:proofErr w:type="spellEnd"/>
            <w:r w:rsidRPr="00521A49">
              <w:rPr>
                <w:rFonts w:ascii="Times New Roman" w:hAnsi="Times New Roman" w:cs="Times New Roman"/>
              </w:rPr>
              <w:t>.</w:t>
            </w:r>
          </w:p>
        </w:tc>
      </w:tr>
      <w:tr w:rsidR="003B3E89" w:rsidRPr="00600058" w:rsidTr="000C4DEF">
        <w:trPr>
          <w:trHeight w:val="195"/>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Contemporary</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views</w:t>
            </w:r>
            <w:proofErr w:type="spellEnd"/>
            <w:r w:rsidRPr="00521A49">
              <w:rPr>
                <w:rFonts w:ascii="Times New Roman" w:hAnsi="Times New Roman" w:cs="Times New Roman"/>
              </w:rPr>
              <w:t xml:space="preserve"> on the </w:t>
            </w:r>
            <w:proofErr w:type="spellStart"/>
            <w:r w:rsidRPr="00521A49">
              <w:rPr>
                <w:rFonts w:ascii="Times New Roman" w:hAnsi="Times New Roman" w:cs="Times New Roman"/>
              </w:rPr>
              <w:t>process</w:t>
            </w:r>
            <w:proofErr w:type="spellEnd"/>
            <w:r w:rsidRPr="00521A49">
              <w:rPr>
                <w:rFonts w:ascii="Times New Roman" w:hAnsi="Times New Roman" w:cs="Times New Roman"/>
              </w:rPr>
              <w:t xml:space="preserve"> of </w:t>
            </w:r>
            <w:proofErr w:type="spellStart"/>
            <w:r w:rsidRPr="00521A49">
              <w:rPr>
                <w:rFonts w:ascii="Times New Roman" w:hAnsi="Times New Roman" w:cs="Times New Roman"/>
              </w:rPr>
              <w:t>wound</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healing</w:t>
            </w:r>
            <w:proofErr w:type="spellEnd"/>
          </w:p>
        </w:tc>
      </w:tr>
      <w:tr w:rsidR="003B3E89" w:rsidRPr="00600058" w:rsidTr="000C4DEF">
        <w:trPr>
          <w:trHeight w:val="195"/>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Venous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disease</w:t>
            </w:r>
            <w:proofErr w:type="spellEnd"/>
            <w:r w:rsidRPr="00521A49">
              <w:rPr>
                <w:rFonts w:ascii="Times New Roman" w:hAnsi="Times New Roman" w:cs="Times New Roman"/>
              </w:rPr>
              <w:t xml:space="preserve"> of the </w:t>
            </w:r>
            <w:proofErr w:type="spellStart"/>
            <w:r w:rsidRPr="00521A49">
              <w:rPr>
                <w:rFonts w:ascii="Times New Roman" w:hAnsi="Times New Roman" w:cs="Times New Roman"/>
              </w:rPr>
              <w:t>lower</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limbs</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pathophysiology</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diagnosis</w:t>
            </w:r>
            <w:proofErr w:type="spellEnd"/>
            <w:r w:rsidRPr="00521A49">
              <w:rPr>
                <w:rFonts w:ascii="Times New Roman" w:hAnsi="Times New Roman" w:cs="Times New Roman"/>
              </w:rPr>
              <w:t xml:space="preserve"> and </w:t>
            </w:r>
            <w:proofErr w:type="spellStart"/>
            <w:r w:rsidRPr="00521A49">
              <w:rPr>
                <w:rFonts w:ascii="Times New Roman" w:hAnsi="Times New Roman" w:cs="Times New Roman"/>
              </w:rPr>
              <w:t>treatment</w:t>
            </w:r>
            <w:proofErr w:type="spellEnd"/>
            <w:r w:rsidRPr="00521A49">
              <w:rPr>
                <w:rFonts w:ascii="Times New Roman" w:hAnsi="Times New Roman" w:cs="Times New Roman"/>
              </w:rPr>
              <w:t>.</w:t>
            </w:r>
          </w:p>
        </w:tc>
      </w:tr>
      <w:tr w:rsidR="003B3E89" w:rsidRPr="00600058" w:rsidTr="000C4DEF">
        <w:trPr>
          <w:trHeight w:val="195"/>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Specificity</w:t>
            </w:r>
            <w:proofErr w:type="spellEnd"/>
            <w:r w:rsidRPr="00521A49">
              <w:rPr>
                <w:rFonts w:ascii="Times New Roman" w:hAnsi="Times New Roman" w:cs="Times New Roman"/>
              </w:rPr>
              <w:t xml:space="preserve"> of </w:t>
            </w:r>
            <w:proofErr w:type="spellStart"/>
            <w:r w:rsidRPr="00521A49">
              <w:rPr>
                <w:rFonts w:ascii="Times New Roman" w:hAnsi="Times New Roman" w:cs="Times New Roman"/>
              </w:rPr>
              <w:t>Pediatric</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Surgery</w:t>
            </w:r>
            <w:proofErr w:type="spellEnd"/>
            <w:r w:rsidRPr="00521A49">
              <w:rPr>
                <w:rFonts w:ascii="Times New Roman" w:hAnsi="Times New Roman" w:cs="Times New Roman"/>
              </w:rPr>
              <w:t xml:space="preserve"> - </w:t>
            </w:r>
            <w:proofErr w:type="spellStart"/>
            <w:r w:rsidRPr="00521A49">
              <w:rPr>
                <w:rFonts w:ascii="Times New Roman" w:hAnsi="Times New Roman" w:cs="Times New Roman"/>
              </w:rPr>
              <w:t>selected</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issues</w:t>
            </w:r>
            <w:proofErr w:type="spellEnd"/>
          </w:p>
        </w:tc>
      </w:tr>
      <w:tr w:rsidR="003B3E89" w:rsidRPr="00600058" w:rsidTr="000C4DEF">
        <w:trPr>
          <w:trHeight w:val="195"/>
        </w:trPr>
        <w:tc>
          <w:tcPr>
            <w:tcW w:w="7229" w:type="dxa"/>
          </w:tcPr>
          <w:p w:rsidR="003B3E89" w:rsidRPr="00521A49" w:rsidRDefault="003B3E89" w:rsidP="003B3E89">
            <w:pPr>
              <w:rPr>
                <w:rFonts w:ascii="Times New Roman" w:hAnsi="Times New Roman" w:cs="Times New Roman"/>
              </w:rPr>
            </w:pPr>
            <w:r w:rsidRPr="00521A49">
              <w:rPr>
                <w:rFonts w:ascii="Times New Roman" w:hAnsi="Times New Roman" w:cs="Times New Roman"/>
              </w:rPr>
              <w:t xml:space="preserve">New in the </w:t>
            </w:r>
            <w:proofErr w:type="spellStart"/>
            <w:r w:rsidRPr="00521A49">
              <w:rPr>
                <w:rFonts w:ascii="Times New Roman" w:hAnsi="Times New Roman" w:cs="Times New Roman"/>
              </w:rPr>
              <w:t>surgery</w:t>
            </w:r>
            <w:proofErr w:type="spellEnd"/>
            <w:r w:rsidRPr="00521A49">
              <w:rPr>
                <w:rFonts w:ascii="Times New Roman" w:hAnsi="Times New Roman" w:cs="Times New Roman"/>
              </w:rPr>
              <w:t xml:space="preserve"> of a </w:t>
            </w:r>
            <w:proofErr w:type="spellStart"/>
            <w:r w:rsidRPr="00521A49">
              <w:rPr>
                <w:rFonts w:ascii="Times New Roman" w:hAnsi="Times New Roman" w:cs="Times New Roman"/>
              </w:rPr>
              <w:t>newborn</w:t>
            </w:r>
            <w:proofErr w:type="spellEnd"/>
            <w:r w:rsidRPr="00521A49">
              <w:rPr>
                <w:rFonts w:ascii="Times New Roman" w:hAnsi="Times New Roman" w:cs="Times New Roman"/>
              </w:rPr>
              <w:t xml:space="preserve"> baby</w:t>
            </w:r>
          </w:p>
        </w:tc>
      </w:tr>
      <w:tr w:rsidR="003B3E89" w:rsidRPr="00600058" w:rsidTr="000C4DEF">
        <w:trPr>
          <w:trHeight w:val="195"/>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Minimally</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invasive</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surgery</w:t>
            </w:r>
            <w:proofErr w:type="spellEnd"/>
            <w:r w:rsidRPr="00521A49">
              <w:rPr>
                <w:rFonts w:ascii="Times New Roman" w:hAnsi="Times New Roman" w:cs="Times New Roman"/>
              </w:rPr>
              <w:t xml:space="preserve"> and </w:t>
            </w:r>
            <w:proofErr w:type="spellStart"/>
            <w:r w:rsidRPr="00521A49">
              <w:rPr>
                <w:rFonts w:ascii="Times New Roman" w:hAnsi="Times New Roman" w:cs="Times New Roman"/>
              </w:rPr>
              <w:t>its</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use</w:t>
            </w:r>
            <w:proofErr w:type="spellEnd"/>
            <w:r w:rsidRPr="00521A49">
              <w:rPr>
                <w:rFonts w:ascii="Times New Roman" w:hAnsi="Times New Roman" w:cs="Times New Roman"/>
              </w:rPr>
              <w:t xml:space="preserve"> in </w:t>
            </w:r>
            <w:proofErr w:type="spellStart"/>
            <w:r w:rsidRPr="00521A49">
              <w:rPr>
                <w:rFonts w:ascii="Times New Roman" w:hAnsi="Times New Roman" w:cs="Times New Roman"/>
              </w:rPr>
              <w:t>pediatric</w:t>
            </w:r>
            <w:proofErr w:type="spellEnd"/>
            <w:r w:rsidRPr="00521A49">
              <w:rPr>
                <w:rFonts w:ascii="Times New Roman" w:hAnsi="Times New Roman" w:cs="Times New Roman"/>
              </w:rPr>
              <w:t xml:space="preserve"> </w:t>
            </w:r>
            <w:proofErr w:type="spellStart"/>
            <w:r w:rsidRPr="00521A49">
              <w:rPr>
                <w:rFonts w:ascii="Times New Roman" w:hAnsi="Times New Roman" w:cs="Times New Roman"/>
              </w:rPr>
              <w:t>surgery</w:t>
            </w:r>
            <w:proofErr w:type="spellEnd"/>
          </w:p>
        </w:tc>
      </w:tr>
      <w:tr w:rsidR="003B3E89" w:rsidRPr="00600058" w:rsidTr="000C4DEF">
        <w:trPr>
          <w:trHeight w:val="195"/>
        </w:trPr>
        <w:tc>
          <w:tcPr>
            <w:tcW w:w="7229" w:type="dxa"/>
          </w:tcPr>
          <w:p w:rsidR="003B3E89" w:rsidRPr="00521A49" w:rsidRDefault="003B3E89" w:rsidP="003B3E89">
            <w:pPr>
              <w:rPr>
                <w:rFonts w:ascii="Times New Roman" w:hAnsi="Times New Roman" w:cs="Times New Roman"/>
              </w:rPr>
            </w:pPr>
            <w:proofErr w:type="spellStart"/>
            <w:r w:rsidRPr="00521A49">
              <w:rPr>
                <w:rFonts w:ascii="Times New Roman" w:hAnsi="Times New Roman" w:cs="Times New Roman"/>
              </w:rPr>
              <w:t>Proctological</w:t>
            </w:r>
            <w:proofErr w:type="spellEnd"/>
            <w:r w:rsidRPr="00521A49">
              <w:rPr>
                <w:rFonts w:ascii="Times New Roman" w:hAnsi="Times New Roman" w:cs="Times New Roman"/>
              </w:rPr>
              <w:t xml:space="preserve"> diagnostics</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3B3E89">
        <w:rPr>
          <w:rFonts w:ascii="Times New Roman" w:hAnsi="Times New Roman" w:cs="Times New Roman"/>
          <w:lang w:val="en-US"/>
        </w:rPr>
        <w:t xml:space="preserve">. </w:t>
      </w:r>
      <w:r w:rsidR="00BC2EF1" w:rsidRPr="003B3E89">
        <w:rPr>
          <w:rFonts w:ascii="Times New Roman" w:hAnsi="Times New Roman" w:cs="Times New Roman"/>
          <w:b/>
          <w:lang w:val="en-US"/>
        </w:rPr>
        <w:t>E</w:t>
      </w:r>
      <w:r w:rsidR="00BC2EF1" w:rsidRPr="00BC2EF1">
        <w:rPr>
          <w:rFonts w:ascii="Times New Roman" w:hAnsi="Times New Roman" w:cs="Times New Roman"/>
          <w:b/>
          <w:lang w:val="en-US"/>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3B3E89" w:rsidRPr="00894D06" w:rsidTr="001A5859">
        <w:tc>
          <w:tcPr>
            <w:tcW w:w="7229" w:type="dxa"/>
          </w:tcPr>
          <w:p w:rsidR="003B3E89" w:rsidRPr="003B3E89" w:rsidRDefault="003B3E89" w:rsidP="003B3E89">
            <w:pPr>
              <w:rPr>
                <w:rFonts w:ascii="Times New Roman" w:hAnsi="Times New Roman" w:cs="Times New Roman"/>
                <w:b/>
              </w:rPr>
            </w:pPr>
            <w:r w:rsidRPr="003B3E89">
              <w:rPr>
                <w:rFonts w:ascii="Times New Roman" w:hAnsi="Times New Roman" w:cs="Times New Roman"/>
                <w:b/>
              </w:rPr>
              <w:lastRenderedPageBreak/>
              <w:t xml:space="preserve">Course </w:t>
            </w:r>
            <w:proofErr w:type="spellStart"/>
            <w:r w:rsidRPr="003B3E89">
              <w:rPr>
                <w:rFonts w:ascii="Times New Roman" w:hAnsi="Times New Roman" w:cs="Times New Roman"/>
                <w:b/>
              </w:rPr>
              <w:t>contents</w:t>
            </w:r>
            <w:proofErr w:type="spellEnd"/>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r w:rsidRPr="0067698D">
              <w:rPr>
                <w:rFonts w:ascii="Times New Roman" w:hAnsi="Times New Roman" w:cs="Times New Roman"/>
              </w:rPr>
              <w:t xml:space="preserve">Organization of the </w:t>
            </w:r>
            <w:proofErr w:type="spellStart"/>
            <w:r w:rsidRPr="0067698D">
              <w:rPr>
                <w:rFonts w:ascii="Times New Roman" w:hAnsi="Times New Roman" w:cs="Times New Roman"/>
              </w:rPr>
              <w:t>surgical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ward</w:t>
            </w:r>
            <w:proofErr w:type="spellEnd"/>
            <w:r w:rsidRPr="0067698D">
              <w:rPr>
                <w:rFonts w:ascii="Times New Roman" w:hAnsi="Times New Roman" w:cs="Times New Roman"/>
              </w:rPr>
              <w:t xml:space="preserve"> and the </w:t>
            </w:r>
            <w:proofErr w:type="spellStart"/>
            <w:r w:rsidRPr="0067698D">
              <w:rPr>
                <w:rFonts w:ascii="Times New Roman" w:hAnsi="Times New Roman" w:cs="Times New Roman"/>
              </w:rPr>
              <w:t>patients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movement</w:t>
            </w:r>
            <w:proofErr w:type="spellEnd"/>
            <w:r w:rsidRPr="0067698D">
              <w:rPr>
                <w:rFonts w:ascii="Times New Roman" w:hAnsi="Times New Roman" w:cs="Times New Roman"/>
              </w:rPr>
              <w:t xml:space="preserve"> in the </w:t>
            </w:r>
            <w:proofErr w:type="spellStart"/>
            <w:r w:rsidRPr="0067698D">
              <w:rPr>
                <w:rFonts w:ascii="Times New Roman" w:hAnsi="Times New Roman" w:cs="Times New Roman"/>
              </w:rPr>
              <w:t>hospital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Keeping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medical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records</w:t>
            </w:r>
            <w:proofErr w:type="spellEnd"/>
            <w:r w:rsidRPr="0067698D">
              <w:rPr>
                <w:rFonts w:ascii="Times New Roman" w:hAnsi="Times New Roman" w:cs="Times New Roman"/>
              </w:rPr>
              <w:t>.</w:t>
            </w:r>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r w:rsidRPr="0067698D">
              <w:rPr>
                <w:rFonts w:ascii="Times New Roman" w:hAnsi="Times New Roman" w:cs="Times New Roman"/>
              </w:rPr>
              <w:t xml:space="preserve">Organization of the </w:t>
            </w:r>
            <w:proofErr w:type="spellStart"/>
            <w:r w:rsidRPr="0067698D">
              <w:rPr>
                <w:rFonts w:ascii="Times New Roman" w:hAnsi="Times New Roman" w:cs="Times New Roman"/>
              </w:rPr>
              <w:t>operating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block</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Rules</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moving</w:t>
            </w:r>
            <w:proofErr w:type="spellEnd"/>
            <w:r w:rsidRPr="0067698D">
              <w:rPr>
                <w:rFonts w:ascii="Times New Roman" w:hAnsi="Times New Roman" w:cs="Times New Roman"/>
              </w:rPr>
              <w:t xml:space="preserve"> in the </w:t>
            </w:r>
            <w:proofErr w:type="spellStart"/>
            <w:r w:rsidRPr="0067698D">
              <w:rPr>
                <w:rFonts w:ascii="Times New Roman" w:hAnsi="Times New Roman" w:cs="Times New Roman"/>
              </w:rPr>
              <w:t>operating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room</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Rules</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surgical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cleaning</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hands</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operating</w:t>
            </w:r>
            <w:proofErr w:type="spellEnd"/>
            <w:r w:rsidRPr="0067698D">
              <w:rPr>
                <w:rFonts w:ascii="Times New Roman" w:hAnsi="Times New Roman" w:cs="Times New Roman"/>
              </w:rPr>
              <w:t xml:space="preserve"> field </w:t>
            </w:r>
            <w:proofErr w:type="spellStart"/>
            <w:r w:rsidRPr="0067698D">
              <w:rPr>
                <w:rFonts w:ascii="Times New Roman" w:hAnsi="Times New Roman" w:cs="Times New Roman"/>
              </w:rPr>
              <w:t>before</w:t>
            </w:r>
            <w:proofErr w:type="spellEnd"/>
            <w:r w:rsidRPr="0067698D">
              <w:rPr>
                <w:rFonts w:ascii="Times New Roman" w:hAnsi="Times New Roman" w:cs="Times New Roman"/>
              </w:rPr>
              <w:t xml:space="preserve"> the </w:t>
            </w:r>
            <w:proofErr w:type="spellStart"/>
            <w:r w:rsidRPr="0067698D">
              <w:rPr>
                <w:rFonts w:ascii="Times New Roman" w:hAnsi="Times New Roman" w:cs="Times New Roman"/>
              </w:rPr>
              <w:t>procedure</w:t>
            </w:r>
            <w:proofErr w:type="spellEnd"/>
            <w:r w:rsidRPr="0067698D">
              <w:rPr>
                <w:rFonts w:ascii="Times New Roman" w:hAnsi="Times New Roman" w:cs="Times New Roman"/>
              </w:rPr>
              <w:t>.</w:t>
            </w:r>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r w:rsidRPr="0067698D">
              <w:rPr>
                <w:rFonts w:ascii="Times New Roman" w:hAnsi="Times New Roman" w:cs="Times New Roman"/>
              </w:rPr>
              <w:t xml:space="preserve">Interview with the </w:t>
            </w:r>
            <w:proofErr w:type="spellStart"/>
            <w:r w:rsidRPr="0067698D">
              <w:rPr>
                <w:rFonts w:ascii="Times New Roman" w:hAnsi="Times New Roman" w:cs="Times New Roman"/>
              </w:rPr>
              <w:t>patient</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including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surgical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illnesses</w:t>
            </w:r>
            <w:proofErr w:type="spellEnd"/>
            <w:r w:rsidRPr="0067698D">
              <w:rPr>
                <w:rFonts w:ascii="Times New Roman" w:hAnsi="Times New Roman" w:cs="Times New Roman"/>
              </w:rPr>
              <w:t xml:space="preserve">. General </w:t>
            </w:r>
            <w:proofErr w:type="spellStart"/>
            <w:r w:rsidRPr="0067698D">
              <w:rPr>
                <w:rFonts w:ascii="Times New Roman" w:hAnsi="Times New Roman" w:cs="Times New Roman"/>
              </w:rPr>
              <w:t>physical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examination</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patients</w:t>
            </w:r>
            <w:proofErr w:type="spellEnd"/>
            <w:r w:rsidRPr="0067698D">
              <w:rPr>
                <w:rFonts w:ascii="Times New Roman" w:hAnsi="Times New Roman" w:cs="Times New Roman"/>
              </w:rPr>
              <w:t xml:space="preserve">. Planning of </w:t>
            </w:r>
            <w:proofErr w:type="spellStart"/>
            <w:r w:rsidRPr="0067698D">
              <w:rPr>
                <w:rFonts w:ascii="Times New Roman" w:hAnsi="Times New Roman" w:cs="Times New Roman"/>
              </w:rPr>
              <w:t>diagnostic</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tests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Differential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diagnosis</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surgical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diseases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Interpretation</w:t>
            </w:r>
            <w:proofErr w:type="spellEnd"/>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proofErr w:type="spellStart"/>
            <w:r w:rsidRPr="0067698D">
              <w:rPr>
                <w:rFonts w:ascii="Times New Roman" w:hAnsi="Times New Roman" w:cs="Times New Roman"/>
              </w:rPr>
              <w:t>Techniques</w:t>
            </w:r>
            <w:proofErr w:type="spellEnd"/>
            <w:r w:rsidRPr="0067698D">
              <w:rPr>
                <w:rFonts w:ascii="Times New Roman" w:hAnsi="Times New Roman" w:cs="Times New Roman"/>
              </w:rPr>
              <w:t xml:space="preserve"> for </w:t>
            </w:r>
            <w:proofErr w:type="spellStart"/>
            <w:r w:rsidRPr="0067698D">
              <w:rPr>
                <w:rFonts w:ascii="Times New Roman" w:hAnsi="Times New Roman" w:cs="Times New Roman"/>
              </w:rPr>
              <w:t>examining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patients</w:t>
            </w:r>
            <w:proofErr w:type="spellEnd"/>
            <w:r w:rsidRPr="0067698D">
              <w:rPr>
                <w:rFonts w:ascii="Times New Roman" w:hAnsi="Times New Roman" w:cs="Times New Roman"/>
              </w:rPr>
              <w:t xml:space="preserve"> - </w:t>
            </w:r>
            <w:proofErr w:type="spellStart"/>
            <w:r w:rsidRPr="0067698D">
              <w:rPr>
                <w:rFonts w:ascii="Times New Roman" w:hAnsi="Times New Roman" w:cs="Times New Roman"/>
              </w:rPr>
              <w:t>examination</w:t>
            </w:r>
            <w:proofErr w:type="spellEnd"/>
            <w:r w:rsidRPr="0067698D">
              <w:rPr>
                <w:rFonts w:ascii="Times New Roman" w:hAnsi="Times New Roman" w:cs="Times New Roman"/>
              </w:rPr>
              <w:t xml:space="preserve"> of the </w:t>
            </w:r>
            <w:proofErr w:type="spellStart"/>
            <w:r w:rsidRPr="0067698D">
              <w:rPr>
                <w:rFonts w:ascii="Times New Roman" w:hAnsi="Times New Roman" w:cs="Times New Roman"/>
              </w:rPr>
              <w:t>local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condition</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Symptoms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peritoneal</w:t>
            </w:r>
            <w:proofErr w:type="spellEnd"/>
            <w:r w:rsidRPr="0067698D">
              <w:rPr>
                <w:rFonts w:ascii="Times New Roman" w:hAnsi="Times New Roman" w:cs="Times New Roman"/>
              </w:rPr>
              <w:t xml:space="preserve"> in </w:t>
            </w:r>
            <w:proofErr w:type="spellStart"/>
            <w:r w:rsidRPr="0067698D">
              <w:rPr>
                <w:rFonts w:ascii="Times New Roman" w:hAnsi="Times New Roman" w:cs="Times New Roman"/>
              </w:rPr>
              <w:t>acute</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abdominal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diseases</w:t>
            </w:r>
            <w:proofErr w:type="spellEnd"/>
            <w:r w:rsidRPr="0067698D">
              <w:rPr>
                <w:rFonts w:ascii="Times New Roman" w:hAnsi="Times New Roman" w:cs="Times New Roman"/>
              </w:rPr>
              <w:t xml:space="preserve">. Per </w:t>
            </w:r>
            <w:proofErr w:type="spellStart"/>
            <w:r w:rsidRPr="0067698D">
              <w:rPr>
                <w:rFonts w:ascii="Times New Roman" w:hAnsi="Times New Roman" w:cs="Times New Roman"/>
              </w:rPr>
              <w:t>rectum</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examination</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Qualification</w:t>
            </w:r>
            <w:proofErr w:type="spellEnd"/>
            <w:r w:rsidRPr="0067698D">
              <w:rPr>
                <w:rFonts w:ascii="Times New Roman" w:hAnsi="Times New Roman" w:cs="Times New Roman"/>
              </w:rPr>
              <w:t xml:space="preserve"> for </w:t>
            </w:r>
            <w:proofErr w:type="spellStart"/>
            <w:r w:rsidRPr="0067698D">
              <w:rPr>
                <w:rFonts w:ascii="Times New Roman" w:hAnsi="Times New Roman" w:cs="Times New Roman"/>
              </w:rPr>
              <w:t>surgical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treatment</w:t>
            </w:r>
            <w:proofErr w:type="spellEnd"/>
            <w:r w:rsidRPr="0067698D">
              <w:rPr>
                <w:rFonts w:ascii="Times New Roman" w:hAnsi="Times New Roman" w:cs="Times New Roman"/>
              </w:rPr>
              <w:t xml:space="preserve"> in </w:t>
            </w:r>
            <w:proofErr w:type="spellStart"/>
            <w:r w:rsidRPr="0067698D">
              <w:rPr>
                <w:rFonts w:ascii="Times New Roman" w:hAnsi="Times New Roman" w:cs="Times New Roman"/>
              </w:rPr>
              <w:t>an</w:t>
            </w:r>
            <w:proofErr w:type="spellEnd"/>
            <w:r w:rsidRPr="0067698D">
              <w:rPr>
                <w:rFonts w:ascii="Times New Roman" w:hAnsi="Times New Roman" w:cs="Times New Roman"/>
              </w:rPr>
              <w:t xml:space="preserve"> ad hoc, </w:t>
            </w:r>
            <w:proofErr w:type="spellStart"/>
            <w:r w:rsidRPr="0067698D">
              <w:rPr>
                <w:rFonts w:ascii="Times New Roman" w:hAnsi="Times New Roman" w:cs="Times New Roman"/>
              </w:rPr>
              <w:t>deferred</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planned</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or</w:t>
            </w:r>
            <w:proofErr w:type="spellEnd"/>
            <w:r w:rsidRPr="0067698D">
              <w:rPr>
                <w:rFonts w:ascii="Times New Roman" w:hAnsi="Times New Roman" w:cs="Times New Roman"/>
              </w:rPr>
              <w:t xml:space="preserve"> for </w:t>
            </w:r>
            <w:proofErr w:type="spellStart"/>
            <w:r w:rsidRPr="0067698D">
              <w:rPr>
                <w:rFonts w:ascii="Times New Roman" w:hAnsi="Times New Roman" w:cs="Times New Roman"/>
              </w:rPr>
              <w:t>conservative</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treatment</w:t>
            </w:r>
            <w:proofErr w:type="spellEnd"/>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r w:rsidRPr="0067698D">
              <w:rPr>
                <w:rFonts w:ascii="Times New Roman" w:hAnsi="Times New Roman" w:cs="Times New Roman"/>
              </w:rPr>
              <w:t xml:space="preserve">Basic </w:t>
            </w:r>
            <w:proofErr w:type="spellStart"/>
            <w:r w:rsidRPr="0067698D">
              <w:rPr>
                <w:rFonts w:ascii="Times New Roman" w:hAnsi="Times New Roman" w:cs="Times New Roman"/>
              </w:rPr>
              <w:t>treatments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at</w:t>
            </w:r>
            <w:proofErr w:type="spellEnd"/>
            <w:r w:rsidRPr="0067698D">
              <w:rPr>
                <w:rFonts w:ascii="Times New Roman" w:hAnsi="Times New Roman" w:cs="Times New Roman"/>
              </w:rPr>
              <w:t xml:space="preserve"> the </w:t>
            </w:r>
            <w:proofErr w:type="spellStart"/>
            <w:r w:rsidRPr="0067698D">
              <w:rPr>
                <w:rFonts w:ascii="Times New Roman" w:hAnsi="Times New Roman" w:cs="Times New Roman"/>
              </w:rPr>
              <w:t>bedside</w:t>
            </w:r>
            <w:proofErr w:type="spellEnd"/>
            <w:r w:rsidRPr="0067698D">
              <w:rPr>
                <w:rFonts w:ascii="Times New Roman" w:hAnsi="Times New Roman" w:cs="Times New Roman"/>
              </w:rPr>
              <w:t xml:space="preserve"> - dressing </w:t>
            </w:r>
            <w:proofErr w:type="spellStart"/>
            <w:r w:rsidRPr="0067698D">
              <w:rPr>
                <w:rFonts w:ascii="Times New Roman" w:hAnsi="Times New Roman" w:cs="Times New Roman"/>
              </w:rPr>
              <w:t>changes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postoperative</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wound</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control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removal</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seams</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drains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intravenous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punctures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venous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arterial</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capillary</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blood</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sampling</w:t>
            </w:r>
            <w:proofErr w:type="spellEnd"/>
            <w:r w:rsidRPr="0067698D">
              <w:rPr>
                <w:rFonts w:ascii="Times New Roman" w:hAnsi="Times New Roman" w:cs="Times New Roman"/>
              </w:rPr>
              <w:t xml:space="preserve"> for </w:t>
            </w:r>
            <w:proofErr w:type="spellStart"/>
            <w:r w:rsidRPr="0067698D">
              <w:rPr>
                <w:rFonts w:ascii="Times New Roman" w:hAnsi="Times New Roman" w:cs="Times New Roman"/>
              </w:rPr>
              <w:t>laboratory</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tests</w:t>
            </w:r>
            <w:proofErr w:type="spellEnd"/>
            <w:r w:rsidRPr="0067698D">
              <w:rPr>
                <w:rFonts w:ascii="Times New Roman" w:hAnsi="Times New Roman" w:cs="Times New Roman"/>
              </w:rPr>
              <w:t xml:space="preserve">, fluid transfer, </w:t>
            </w:r>
            <w:proofErr w:type="spellStart"/>
            <w:r w:rsidRPr="0067698D">
              <w:rPr>
                <w:rFonts w:ascii="Times New Roman" w:hAnsi="Times New Roman" w:cs="Times New Roman"/>
              </w:rPr>
              <w:t>cleansing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infusions</w:t>
            </w:r>
            <w:proofErr w:type="spellEnd"/>
            <w:r w:rsidRPr="0067698D">
              <w:rPr>
                <w:rFonts w:ascii="Times New Roman" w:hAnsi="Times New Roman" w:cs="Times New Roman"/>
              </w:rPr>
              <w:t>.</w:t>
            </w:r>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proofErr w:type="spellStart"/>
            <w:r w:rsidRPr="0067698D">
              <w:rPr>
                <w:rFonts w:ascii="Times New Roman" w:hAnsi="Times New Roman" w:cs="Times New Roman"/>
              </w:rPr>
              <w:t>Qualifying</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preparing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patients</w:t>
            </w:r>
            <w:proofErr w:type="spellEnd"/>
            <w:r w:rsidRPr="0067698D">
              <w:rPr>
                <w:rFonts w:ascii="Times New Roman" w:hAnsi="Times New Roman" w:cs="Times New Roman"/>
              </w:rPr>
              <w:t xml:space="preserve"> for </w:t>
            </w:r>
            <w:proofErr w:type="spellStart"/>
            <w:r w:rsidRPr="0067698D">
              <w:rPr>
                <w:rFonts w:ascii="Times New Roman" w:hAnsi="Times New Roman" w:cs="Times New Roman"/>
              </w:rPr>
              <w:t>surgery</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stomach</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bladder</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catheterization</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connection</w:t>
            </w:r>
            <w:proofErr w:type="spellEnd"/>
            <w:r w:rsidRPr="0067698D">
              <w:rPr>
                <w:rFonts w:ascii="Times New Roman" w:hAnsi="Times New Roman" w:cs="Times New Roman"/>
              </w:rPr>
              <w:t xml:space="preserve"> of life monitoring </w:t>
            </w:r>
            <w:proofErr w:type="spellStart"/>
            <w:r w:rsidRPr="0067698D">
              <w:rPr>
                <w:rFonts w:ascii="Times New Roman" w:hAnsi="Times New Roman" w:cs="Times New Roman"/>
              </w:rPr>
              <w:t>equipment</w:t>
            </w:r>
            <w:proofErr w:type="spellEnd"/>
            <w:r w:rsidRPr="0067698D">
              <w:rPr>
                <w:rFonts w:ascii="Times New Roman" w:hAnsi="Times New Roman" w:cs="Times New Roman"/>
              </w:rPr>
              <w:t xml:space="preserve">. Operating </w:t>
            </w:r>
            <w:proofErr w:type="spellStart"/>
            <w:r w:rsidRPr="0067698D">
              <w:rPr>
                <w:rFonts w:ascii="Times New Roman" w:hAnsi="Times New Roman" w:cs="Times New Roman"/>
              </w:rPr>
              <w:t>risk</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Principles</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postoperative</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procedures</w:t>
            </w:r>
            <w:proofErr w:type="spellEnd"/>
            <w:r w:rsidRPr="0067698D">
              <w:rPr>
                <w:rFonts w:ascii="Times New Roman" w:hAnsi="Times New Roman" w:cs="Times New Roman"/>
              </w:rPr>
              <w:t xml:space="preserve"> - </w:t>
            </w:r>
            <w:proofErr w:type="spellStart"/>
            <w:r w:rsidRPr="0067698D">
              <w:rPr>
                <w:rFonts w:ascii="Times New Roman" w:hAnsi="Times New Roman" w:cs="Times New Roman"/>
              </w:rPr>
              <w:t>exercises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at</w:t>
            </w:r>
            <w:proofErr w:type="spellEnd"/>
            <w:r w:rsidRPr="0067698D">
              <w:rPr>
                <w:rFonts w:ascii="Times New Roman" w:hAnsi="Times New Roman" w:cs="Times New Roman"/>
              </w:rPr>
              <w:t xml:space="preserve"> the </w:t>
            </w:r>
            <w:proofErr w:type="spellStart"/>
            <w:r w:rsidRPr="0067698D">
              <w:rPr>
                <w:rFonts w:ascii="Times New Roman" w:hAnsi="Times New Roman" w:cs="Times New Roman"/>
              </w:rPr>
              <w:t>patient's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bed</w:t>
            </w:r>
            <w:proofErr w:type="spellEnd"/>
            <w:r w:rsidRPr="0067698D">
              <w:rPr>
                <w:rFonts w:ascii="Times New Roman" w:hAnsi="Times New Roman" w:cs="Times New Roman"/>
              </w:rPr>
              <w:t>.</w:t>
            </w:r>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proofErr w:type="spellStart"/>
            <w:r w:rsidRPr="0067698D">
              <w:rPr>
                <w:rFonts w:ascii="Times New Roman" w:hAnsi="Times New Roman" w:cs="Times New Roman"/>
              </w:rPr>
              <w:t>Surgical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instruments</w:t>
            </w:r>
            <w:proofErr w:type="spellEnd"/>
            <w:r w:rsidRPr="0067698D">
              <w:rPr>
                <w:rFonts w:ascii="Times New Roman" w:hAnsi="Times New Roman" w:cs="Times New Roman"/>
              </w:rPr>
              <w:t xml:space="preserve"> - </w:t>
            </w:r>
            <w:proofErr w:type="spellStart"/>
            <w:r w:rsidRPr="0067698D">
              <w:rPr>
                <w:rFonts w:ascii="Times New Roman" w:hAnsi="Times New Roman" w:cs="Times New Roman"/>
              </w:rPr>
              <w:t>types</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tools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nomenclature</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application</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Types</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sutures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Ways</w:t>
            </w:r>
            <w:proofErr w:type="spellEnd"/>
            <w:r w:rsidRPr="0067698D">
              <w:rPr>
                <w:rFonts w:ascii="Times New Roman" w:hAnsi="Times New Roman" w:cs="Times New Roman"/>
              </w:rPr>
              <w:t xml:space="preserve"> of </w:t>
            </w:r>
            <w:proofErr w:type="spellStart"/>
            <w:r w:rsidRPr="0067698D">
              <w:rPr>
                <w:rFonts w:ascii="Times New Roman" w:hAnsi="Times New Roman" w:cs="Times New Roman"/>
              </w:rPr>
              <w:t>sewing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wounds</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binding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seams</w:t>
            </w:r>
            <w:proofErr w:type="spellEnd"/>
            <w:r w:rsidRPr="0067698D">
              <w:rPr>
                <w:rFonts w:ascii="Times New Roman" w:hAnsi="Times New Roman" w:cs="Times New Roman"/>
              </w:rPr>
              <w:t xml:space="preserve"> - </w:t>
            </w:r>
            <w:proofErr w:type="spellStart"/>
            <w:r w:rsidRPr="0067698D">
              <w:rPr>
                <w:rFonts w:ascii="Times New Roman" w:hAnsi="Times New Roman" w:cs="Times New Roman"/>
              </w:rPr>
              <w:t>acquiring</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practical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skills</w:t>
            </w:r>
            <w:proofErr w:type="spellEnd"/>
            <w:r w:rsidRPr="0067698D">
              <w:rPr>
                <w:rFonts w:ascii="Times New Roman" w:hAnsi="Times New Roman" w:cs="Times New Roman"/>
              </w:rPr>
              <w:t>.</w:t>
            </w:r>
          </w:p>
        </w:tc>
      </w:tr>
      <w:tr w:rsidR="003B3E89" w:rsidRPr="00600058" w:rsidTr="001A5859">
        <w:trPr>
          <w:trHeight w:val="270"/>
        </w:trPr>
        <w:tc>
          <w:tcPr>
            <w:tcW w:w="7229" w:type="dxa"/>
          </w:tcPr>
          <w:p w:rsidR="003B3E89" w:rsidRPr="0067698D" w:rsidRDefault="003B3E89" w:rsidP="003B3E89">
            <w:pPr>
              <w:rPr>
                <w:rFonts w:ascii="Times New Roman" w:hAnsi="Times New Roman" w:cs="Times New Roman"/>
              </w:rPr>
            </w:pPr>
            <w:proofErr w:type="spellStart"/>
            <w:r w:rsidRPr="0067698D">
              <w:rPr>
                <w:rFonts w:ascii="Times New Roman" w:hAnsi="Times New Roman" w:cs="Times New Roman"/>
              </w:rPr>
              <w:t>Work</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medical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records</w:t>
            </w:r>
            <w:proofErr w:type="spellEnd"/>
            <w:r w:rsidRPr="0067698D">
              <w:rPr>
                <w:rFonts w:ascii="Times New Roman" w:hAnsi="Times New Roman" w:cs="Times New Roman"/>
              </w:rPr>
              <w:t xml:space="preserve"> in the </w:t>
            </w:r>
            <w:proofErr w:type="spellStart"/>
            <w:r w:rsidRPr="0067698D">
              <w:rPr>
                <w:rFonts w:ascii="Times New Roman" w:hAnsi="Times New Roman" w:cs="Times New Roman"/>
              </w:rPr>
              <w:t>emergency</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room</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reception</w:t>
            </w:r>
            <w:proofErr w:type="spellEnd"/>
            <w:r w:rsidRPr="0067698D">
              <w:rPr>
                <w:rFonts w:ascii="Times New Roman" w:hAnsi="Times New Roman" w:cs="Times New Roman"/>
              </w:rPr>
              <w:t xml:space="preserve"> and </w:t>
            </w:r>
            <w:proofErr w:type="spellStart"/>
            <w:r w:rsidRPr="0067698D">
              <w:rPr>
                <w:rFonts w:ascii="Times New Roman" w:hAnsi="Times New Roman" w:cs="Times New Roman"/>
              </w:rPr>
              <w:t>reception</w:t>
            </w:r>
            <w:proofErr w:type="spellEnd"/>
            <w:r w:rsidRPr="0067698D">
              <w:rPr>
                <w:rFonts w:ascii="Times New Roman" w:hAnsi="Times New Roman" w:cs="Times New Roman"/>
              </w:rPr>
              <w:t xml:space="preserve"> transport of </w:t>
            </w:r>
            <w:proofErr w:type="spellStart"/>
            <w:r w:rsidRPr="0067698D">
              <w:rPr>
                <w:rFonts w:ascii="Times New Roman" w:hAnsi="Times New Roman" w:cs="Times New Roman"/>
              </w:rPr>
              <w:t>patients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within</w:t>
            </w:r>
            <w:proofErr w:type="spellEnd"/>
            <w:r w:rsidRPr="0067698D">
              <w:rPr>
                <w:rFonts w:ascii="Times New Roman" w:hAnsi="Times New Roman" w:cs="Times New Roman"/>
              </w:rPr>
              <w:t xml:space="preserve"> the </w:t>
            </w:r>
            <w:proofErr w:type="spellStart"/>
            <w:r w:rsidRPr="0067698D">
              <w:rPr>
                <w:rFonts w:ascii="Times New Roman" w:hAnsi="Times New Roman" w:cs="Times New Roman"/>
              </w:rPr>
              <w:t>hospital</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Getting</w:t>
            </w:r>
            <w:proofErr w:type="spellEnd"/>
            <w:r w:rsidRPr="0067698D">
              <w:rPr>
                <w:rFonts w:ascii="Times New Roman" w:hAnsi="Times New Roman" w:cs="Times New Roman"/>
              </w:rPr>
              <w:t xml:space="preserve"> to </w:t>
            </w:r>
            <w:proofErr w:type="spellStart"/>
            <w:r w:rsidRPr="0067698D">
              <w:rPr>
                <w:rFonts w:ascii="Times New Roman" w:hAnsi="Times New Roman" w:cs="Times New Roman"/>
              </w:rPr>
              <w:t>know</w:t>
            </w:r>
            <w:proofErr w:type="spellEnd"/>
            <w:r w:rsidRPr="0067698D">
              <w:rPr>
                <w:rFonts w:ascii="Times New Roman" w:hAnsi="Times New Roman" w:cs="Times New Roman"/>
              </w:rPr>
              <w:t xml:space="preserve"> the </w:t>
            </w:r>
            <w:proofErr w:type="spellStart"/>
            <w:r w:rsidRPr="0067698D">
              <w:rPr>
                <w:rFonts w:ascii="Times New Roman" w:hAnsi="Times New Roman" w:cs="Times New Roman"/>
              </w:rPr>
              <w:t>branches</w:t>
            </w:r>
            <w:proofErr w:type="spellEnd"/>
            <w:r w:rsidRPr="0067698D">
              <w:rPr>
                <w:rFonts w:ascii="Times New Roman" w:hAnsi="Times New Roman" w:cs="Times New Roman"/>
              </w:rPr>
              <w:t xml:space="preserve"> </w:t>
            </w:r>
            <w:proofErr w:type="spellStart"/>
            <w:r w:rsidRPr="0067698D">
              <w:rPr>
                <w:rFonts w:ascii="Times New Roman" w:hAnsi="Times New Roman" w:cs="Times New Roman"/>
              </w:rPr>
              <w:t>surgery</w:t>
            </w:r>
            <w:proofErr w:type="spellEnd"/>
            <w:r w:rsidRPr="0067698D">
              <w:rPr>
                <w:rFonts w:ascii="Times New Roman" w:hAnsi="Times New Roman" w:cs="Times New Roman"/>
              </w:rPr>
              <w:t>.</w:t>
            </w:r>
          </w:p>
        </w:tc>
      </w:tr>
    </w:tbl>
    <w:p w:rsidR="008C7BD9" w:rsidRDefault="008C7BD9" w:rsidP="001B5CF4">
      <w:pPr>
        <w:rPr>
          <w:rFonts w:ascii="Times New Roman" w:hAnsi="Times New Roman" w:cs="Times New Roman"/>
          <w:lang w:val="en-US"/>
        </w:rPr>
      </w:pPr>
    </w:p>
    <w:p w:rsidR="003B3E89" w:rsidRDefault="003B3E89" w:rsidP="001B5CF4">
      <w:pPr>
        <w:rPr>
          <w:rFonts w:ascii="Times New Roman" w:hAnsi="Times New Roman" w:cs="Times New Roman"/>
          <w:b/>
          <w:lang w:val="en-US"/>
        </w:rPr>
      </w:pPr>
      <w:r w:rsidRPr="003B3E89">
        <w:rPr>
          <w:rFonts w:ascii="Times New Roman" w:hAnsi="Times New Roman" w:cs="Times New Roman"/>
          <w:b/>
          <w:lang w:val="en-US"/>
        </w:rPr>
        <w:t>C. 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3B3E89" w:rsidRPr="00894D06" w:rsidTr="001A5859">
        <w:tc>
          <w:tcPr>
            <w:tcW w:w="7229" w:type="dxa"/>
            <w:shd w:val="clear" w:color="auto" w:fill="auto"/>
          </w:tcPr>
          <w:p w:rsidR="003B3E89" w:rsidRPr="003B3E89" w:rsidRDefault="003B3E89" w:rsidP="003B3E89">
            <w:pPr>
              <w:rPr>
                <w:rFonts w:ascii="Times New Roman" w:hAnsi="Times New Roman" w:cs="Times New Roman"/>
                <w:b/>
              </w:rPr>
            </w:pPr>
            <w:r w:rsidRPr="003B3E89">
              <w:rPr>
                <w:rFonts w:ascii="Times New Roman" w:hAnsi="Times New Roman" w:cs="Times New Roman"/>
                <w:b/>
              </w:rPr>
              <w:t xml:space="preserve">Course </w:t>
            </w:r>
            <w:proofErr w:type="spellStart"/>
            <w:r w:rsidRPr="003B3E89">
              <w:rPr>
                <w:rFonts w:ascii="Times New Roman" w:hAnsi="Times New Roman" w:cs="Times New Roman"/>
                <w:b/>
              </w:rPr>
              <w:t>contents</w:t>
            </w:r>
            <w:proofErr w:type="spellEnd"/>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Asepsis</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antisepsis</w:t>
            </w:r>
            <w:proofErr w:type="spellEnd"/>
            <w:r w:rsidRPr="00335146">
              <w:rPr>
                <w:rFonts w:ascii="Times New Roman" w:hAnsi="Times New Roman" w:cs="Times New Roman"/>
              </w:rPr>
              <w:t xml:space="preserve"> in </w:t>
            </w:r>
            <w:proofErr w:type="spellStart"/>
            <w:r w:rsidRPr="00335146">
              <w:rPr>
                <w:rFonts w:ascii="Times New Roman" w:hAnsi="Times New Roman" w:cs="Times New Roman"/>
              </w:rPr>
              <w:t>surgery</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Wounds</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types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control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surgical</w:t>
            </w:r>
            <w:proofErr w:type="spellEnd"/>
            <w:r w:rsidRPr="00335146">
              <w:rPr>
                <w:rFonts w:ascii="Times New Roman" w:hAnsi="Times New Roman" w:cs="Times New Roman"/>
              </w:rPr>
              <w:t xml:space="preserve"> development. </w:t>
            </w:r>
            <w:proofErr w:type="spellStart"/>
            <w:r w:rsidRPr="00335146">
              <w:rPr>
                <w:rFonts w:ascii="Times New Roman" w:hAnsi="Times New Roman" w:cs="Times New Roman"/>
              </w:rPr>
              <w:t>Ways</w:t>
            </w:r>
            <w:proofErr w:type="spellEnd"/>
            <w:r w:rsidRPr="00335146">
              <w:rPr>
                <w:rFonts w:ascii="Times New Roman" w:hAnsi="Times New Roman" w:cs="Times New Roman"/>
              </w:rPr>
              <w:t xml:space="preserve"> of </w:t>
            </w:r>
            <w:proofErr w:type="spellStart"/>
            <w:r w:rsidRPr="00335146">
              <w:rPr>
                <w:rFonts w:ascii="Times New Roman" w:hAnsi="Times New Roman" w:cs="Times New Roman"/>
              </w:rPr>
              <w:t>wound</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healing</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Pathophysiology</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treatment</w:t>
            </w:r>
            <w:proofErr w:type="spellEnd"/>
            <w:r w:rsidRPr="00335146">
              <w:rPr>
                <w:rFonts w:ascii="Times New Roman" w:hAnsi="Times New Roman" w:cs="Times New Roman"/>
              </w:rPr>
              <w:t xml:space="preserve"> of </w:t>
            </w:r>
            <w:proofErr w:type="spellStart"/>
            <w:r w:rsidRPr="00335146">
              <w:rPr>
                <w:rFonts w:ascii="Times New Roman" w:hAnsi="Times New Roman" w:cs="Times New Roman"/>
              </w:rPr>
              <w:t>burns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Prophylaxis</w:t>
            </w:r>
            <w:proofErr w:type="spellEnd"/>
            <w:r w:rsidRPr="00335146">
              <w:rPr>
                <w:rFonts w:ascii="Times New Roman" w:hAnsi="Times New Roman" w:cs="Times New Roman"/>
              </w:rPr>
              <w:t xml:space="preserve"> of tetanus and </w:t>
            </w:r>
            <w:proofErr w:type="spellStart"/>
            <w:r w:rsidRPr="00335146">
              <w:rPr>
                <w:rFonts w:ascii="Times New Roman" w:hAnsi="Times New Roman" w:cs="Times New Roman"/>
              </w:rPr>
              <w:t>gas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gangrene</w:t>
            </w:r>
            <w:proofErr w:type="spellEnd"/>
            <w:r w:rsidRPr="00335146">
              <w:rPr>
                <w:rFonts w:ascii="Times New Roman" w:hAnsi="Times New Roman" w:cs="Times New Roman"/>
              </w:rPr>
              <w:t>.</w:t>
            </w:r>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Diagnosis</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treatment</w:t>
            </w:r>
            <w:proofErr w:type="spellEnd"/>
            <w:r w:rsidRPr="00335146">
              <w:rPr>
                <w:rFonts w:ascii="Times New Roman" w:hAnsi="Times New Roman" w:cs="Times New Roman"/>
              </w:rPr>
              <w:t xml:space="preserve"> of </w:t>
            </w:r>
            <w:proofErr w:type="spellStart"/>
            <w:r w:rsidRPr="00335146">
              <w:rPr>
                <w:rFonts w:ascii="Times New Roman" w:hAnsi="Times New Roman" w:cs="Times New Roman"/>
              </w:rPr>
              <w:t>local</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general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surgical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infections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Purulent</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affections</w:t>
            </w:r>
            <w:proofErr w:type="spellEnd"/>
            <w:r w:rsidRPr="00335146">
              <w:rPr>
                <w:rFonts w:ascii="Times New Roman" w:hAnsi="Times New Roman" w:cs="Times New Roman"/>
              </w:rPr>
              <w:t xml:space="preserve"> of the skin and </w:t>
            </w:r>
            <w:proofErr w:type="spellStart"/>
            <w:r w:rsidRPr="00335146">
              <w:rPr>
                <w:rFonts w:ascii="Times New Roman" w:hAnsi="Times New Roman" w:cs="Times New Roman"/>
              </w:rPr>
              <w:t>subcutaneous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tissue</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boils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varicose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veins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buckling</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abscess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phlegmon</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diagnosis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incision</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drainage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pharmacological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treatment</w:t>
            </w:r>
            <w:proofErr w:type="spellEnd"/>
            <w:r w:rsidRPr="00335146">
              <w:rPr>
                <w:rFonts w:ascii="Times New Roman" w:hAnsi="Times New Roman" w:cs="Times New Roman"/>
              </w:rPr>
              <w:t>.</w:t>
            </w:r>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Abdominal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hernia</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types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structure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recognition</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differentiation</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treatment</w:t>
            </w:r>
            <w:proofErr w:type="spellEnd"/>
            <w:r w:rsidRPr="00335146">
              <w:rPr>
                <w:rFonts w:ascii="Times New Roman" w:hAnsi="Times New Roman" w:cs="Times New Roman"/>
              </w:rPr>
              <w:t>.</w:t>
            </w:r>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Surgical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diseases</w:t>
            </w:r>
            <w:proofErr w:type="spellEnd"/>
            <w:r w:rsidRPr="00335146">
              <w:rPr>
                <w:rFonts w:ascii="Times New Roman" w:hAnsi="Times New Roman" w:cs="Times New Roman"/>
              </w:rPr>
              <w:t xml:space="preserve"> of the </w:t>
            </w:r>
            <w:proofErr w:type="spellStart"/>
            <w:r w:rsidRPr="00335146">
              <w:rPr>
                <w:rFonts w:ascii="Times New Roman" w:hAnsi="Times New Roman" w:cs="Times New Roman"/>
              </w:rPr>
              <w:t>gall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bladder</w:t>
            </w:r>
            <w:proofErr w:type="spellEnd"/>
            <w:r w:rsidRPr="00335146">
              <w:rPr>
                <w:rFonts w:ascii="Times New Roman" w:hAnsi="Times New Roman" w:cs="Times New Roman"/>
              </w:rPr>
              <w:t xml:space="preserve"> and bile </w:t>
            </w:r>
            <w:proofErr w:type="spellStart"/>
            <w:r w:rsidRPr="00335146">
              <w:rPr>
                <w:rFonts w:ascii="Times New Roman" w:hAnsi="Times New Roman" w:cs="Times New Roman"/>
              </w:rPr>
              <w:t>ducts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symptoms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diagnosis</w:t>
            </w:r>
            <w:proofErr w:type="spellEnd"/>
            <w:r w:rsidRPr="00335146">
              <w:rPr>
                <w:rFonts w:ascii="Times New Roman" w:hAnsi="Times New Roman" w:cs="Times New Roman"/>
              </w:rPr>
              <w:t xml:space="preserve">, modern </w:t>
            </w:r>
            <w:proofErr w:type="spellStart"/>
            <w:r w:rsidRPr="00335146">
              <w:rPr>
                <w:rFonts w:ascii="Times New Roman" w:hAnsi="Times New Roman" w:cs="Times New Roman"/>
              </w:rPr>
              <w:t>methods</w:t>
            </w:r>
            <w:proofErr w:type="spellEnd"/>
            <w:r w:rsidRPr="00335146">
              <w:rPr>
                <w:rFonts w:ascii="Times New Roman" w:hAnsi="Times New Roman" w:cs="Times New Roman"/>
              </w:rPr>
              <w:t xml:space="preserve"> of </w:t>
            </w:r>
            <w:proofErr w:type="spellStart"/>
            <w:r w:rsidRPr="00335146">
              <w:rPr>
                <w:rFonts w:ascii="Times New Roman" w:hAnsi="Times New Roman" w:cs="Times New Roman"/>
              </w:rPr>
              <w:t>treatment</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Jaundice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mechanical</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etiopathogenesis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differential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diagnosis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treatment</w:t>
            </w:r>
            <w:proofErr w:type="spellEnd"/>
            <w:r w:rsidRPr="00335146">
              <w:rPr>
                <w:rFonts w:ascii="Times New Roman" w:hAnsi="Times New Roman" w:cs="Times New Roman"/>
              </w:rPr>
              <w:t>.</w:t>
            </w:r>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Intestinal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mechanical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obstruction</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types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diagnosis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rules</w:t>
            </w:r>
            <w:proofErr w:type="spellEnd"/>
            <w:r w:rsidRPr="00335146">
              <w:rPr>
                <w:rFonts w:ascii="Times New Roman" w:hAnsi="Times New Roman" w:cs="Times New Roman"/>
              </w:rPr>
              <w:t xml:space="preserve"> of </w:t>
            </w:r>
            <w:proofErr w:type="spellStart"/>
            <w:r w:rsidRPr="00335146">
              <w:rPr>
                <w:rFonts w:ascii="Times New Roman" w:hAnsi="Times New Roman" w:cs="Times New Roman"/>
              </w:rPr>
              <w:t>surgical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procedure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Prophylaxis</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treatment</w:t>
            </w:r>
            <w:proofErr w:type="spellEnd"/>
            <w:r w:rsidRPr="00335146">
              <w:rPr>
                <w:rFonts w:ascii="Times New Roman" w:hAnsi="Times New Roman" w:cs="Times New Roman"/>
              </w:rPr>
              <w:t xml:space="preserve"> of </w:t>
            </w:r>
            <w:proofErr w:type="spellStart"/>
            <w:r w:rsidRPr="00335146">
              <w:rPr>
                <w:rFonts w:ascii="Times New Roman" w:hAnsi="Times New Roman" w:cs="Times New Roman"/>
              </w:rPr>
              <w:t>adhesional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obstruction</w:t>
            </w:r>
            <w:proofErr w:type="spellEnd"/>
            <w:r w:rsidRPr="00335146">
              <w:rPr>
                <w:rFonts w:ascii="Times New Roman" w:hAnsi="Times New Roman" w:cs="Times New Roman"/>
              </w:rPr>
              <w:t>.</w:t>
            </w:r>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Acute</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chronic</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diseases</w:t>
            </w:r>
            <w:proofErr w:type="spellEnd"/>
            <w:r w:rsidRPr="00335146">
              <w:rPr>
                <w:rFonts w:ascii="Times New Roman" w:hAnsi="Times New Roman" w:cs="Times New Roman"/>
              </w:rPr>
              <w:t xml:space="preserve"> of the </w:t>
            </w:r>
            <w:proofErr w:type="spellStart"/>
            <w:r w:rsidRPr="00335146">
              <w:rPr>
                <w:rFonts w:ascii="Times New Roman" w:hAnsi="Times New Roman" w:cs="Times New Roman"/>
              </w:rPr>
              <w:t>pancreas</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symptoms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diagnosis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treatment</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complications</w:t>
            </w:r>
            <w:proofErr w:type="spellEnd"/>
            <w:r w:rsidRPr="00335146">
              <w:rPr>
                <w:rFonts w:ascii="Times New Roman" w:hAnsi="Times New Roman" w:cs="Times New Roman"/>
              </w:rPr>
              <w:t>.</w:t>
            </w:r>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lastRenderedPageBreak/>
              <w:t>Acute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appendicitis</w:t>
            </w:r>
            <w:proofErr w:type="spellEnd"/>
            <w:r w:rsidRPr="00335146">
              <w:rPr>
                <w:rFonts w:ascii="Times New Roman" w:hAnsi="Times New Roman" w:cs="Times New Roman"/>
              </w:rPr>
              <w:t xml:space="preserve"> - </w:t>
            </w:r>
            <w:proofErr w:type="spellStart"/>
            <w:r w:rsidRPr="00335146">
              <w:rPr>
                <w:rFonts w:ascii="Times New Roman" w:hAnsi="Times New Roman" w:cs="Times New Roman"/>
              </w:rPr>
              <w:t>symptoms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differential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diagnosis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treatment</w:t>
            </w:r>
            <w:proofErr w:type="spellEnd"/>
            <w:r w:rsidRPr="00335146">
              <w:rPr>
                <w:rFonts w:ascii="Times New Roman" w:hAnsi="Times New Roman" w:cs="Times New Roman"/>
              </w:rPr>
              <w:t>.</w:t>
            </w:r>
          </w:p>
        </w:tc>
      </w:tr>
      <w:tr w:rsidR="003B3E89" w:rsidRPr="00600058" w:rsidTr="001A5859">
        <w:trPr>
          <w:trHeight w:val="270"/>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Diagnostic</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surgical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endoscopy</w:t>
            </w:r>
            <w:proofErr w:type="spellEnd"/>
            <w:r w:rsidRPr="00335146">
              <w:rPr>
                <w:rFonts w:ascii="Times New Roman" w:hAnsi="Times New Roman" w:cs="Times New Roman"/>
              </w:rPr>
              <w:t xml:space="preserve"> in </w:t>
            </w:r>
            <w:proofErr w:type="spellStart"/>
            <w:r w:rsidRPr="00335146">
              <w:rPr>
                <w:rFonts w:ascii="Times New Roman" w:hAnsi="Times New Roman" w:cs="Times New Roman"/>
              </w:rPr>
              <w:t>diseases</w:t>
            </w:r>
            <w:proofErr w:type="spellEnd"/>
            <w:r w:rsidRPr="00335146">
              <w:rPr>
                <w:rFonts w:ascii="Times New Roman" w:hAnsi="Times New Roman" w:cs="Times New Roman"/>
              </w:rPr>
              <w:t xml:space="preserve"> of the </w:t>
            </w:r>
            <w:proofErr w:type="spellStart"/>
            <w:r w:rsidRPr="00335146">
              <w:rPr>
                <w:rFonts w:ascii="Times New Roman" w:hAnsi="Times New Roman" w:cs="Times New Roman"/>
              </w:rPr>
              <w:t>upper</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lower</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gastrointestinal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tract</w:t>
            </w:r>
            <w:proofErr w:type="spellEnd"/>
            <w:r w:rsidRPr="00335146">
              <w:rPr>
                <w:rFonts w:ascii="Times New Roman" w:hAnsi="Times New Roman" w:cs="Times New Roman"/>
              </w:rPr>
              <w:t>.</w:t>
            </w:r>
          </w:p>
        </w:tc>
      </w:tr>
      <w:tr w:rsidR="003B3E89" w:rsidRPr="00600058" w:rsidTr="001A5859">
        <w:trPr>
          <w:trHeight w:val="345"/>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Historical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outline</w:t>
            </w:r>
            <w:proofErr w:type="spellEnd"/>
            <w:r w:rsidRPr="00335146">
              <w:rPr>
                <w:rFonts w:ascii="Times New Roman" w:hAnsi="Times New Roman" w:cs="Times New Roman"/>
              </w:rPr>
              <w:t xml:space="preserve"> of </w:t>
            </w:r>
            <w:proofErr w:type="spellStart"/>
            <w:r w:rsidRPr="00335146">
              <w:rPr>
                <w:rFonts w:ascii="Times New Roman" w:hAnsi="Times New Roman" w:cs="Times New Roman"/>
              </w:rPr>
              <w:t>surgery</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advances</w:t>
            </w:r>
            <w:proofErr w:type="spellEnd"/>
            <w:r w:rsidRPr="00335146">
              <w:rPr>
                <w:rFonts w:ascii="Times New Roman" w:hAnsi="Times New Roman" w:cs="Times New Roman"/>
              </w:rPr>
              <w:t xml:space="preserve"> in </w:t>
            </w:r>
            <w:proofErr w:type="spellStart"/>
            <w:r w:rsidRPr="00335146">
              <w:rPr>
                <w:rFonts w:ascii="Times New Roman" w:hAnsi="Times New Roman" w:cs="Times New Roman"/>
              </w:rPr>
              <w:t>surgery</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their</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determinants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Specialties</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derived</w:t>
            </w:r>
            <w:proofErr w:type="spellEnd"/>
            <w:r w:rsidRPr="00335146">
              <w:rPr>
                <w:rFonts w:ascii="Times New Roman" w:hAnsi="Times New Roman" w:cs="Times New Roman"/>
              </w:rPr>
              <w:t xml:space="preserve"> from </w:t>
            </w:r>
            <w:proofErr w:type="spellStart"/>
            <w:r w:rsidRPr="00335146">
              <w:rPr>
                <w:rFonts w:ascii="Times New Roman" w:hAnsi="Times New Roman" w:cs="Times New Roman"/>
              </w:rPr>
              <w:t>surgery</w:t>
            </w:r>
            <w:proofErr w:type="spellEnd"/>
            <w:r w:rsidRPr="00335146">
              <w:rPr>
                <w:rFonts w:ascii="Times New Roman" w:hAnsi="Times New Roman" w:cs="Times New Roman"/>
              </w:rPr>
              <w:t>.</w:t>
            </w:r>
          </w:p>
        </w:tc>
      </w:tr>
      <w:tr w:rsidR="003B3E89" w:rsidRPr="00600058" w:rsidTr="001A5859">
        <w:trPr>
          <w:trHeight w:val="195"/>
        </w:trPr>
        <w:tc>
          <w:tcPr>
            <w:tcW w:w="7229" w:type="dxa"/>
            <w:shd w:val="clear" w:color="auto" w:fill="auto"/>
          </w:tcPr>
          <w:p w:rsidR="003B3E89" w:rsidRPr="00335146" w:rsidRDefault="003B3E89" w:rsidP="003B3E89">
            <w:pPr>
              <w:rPr>
                <w:rFonts w:ascii="Times New Roman" w:hAnsi="Times New Roman" w:cs="Times New Roman"/>
              </w:rPr>
            </w:pPr>
            <w:proofErr w:type="spellStart"/>
            <w:r w:rsidRPr="00335146">
              <w:rPr>
                <w:rFonts w:ascii="Times New Roman" w:hAnsi="Times New Roman" w:cs="Times New Roman"/>
              </w:rPr>
              <w:t>Acute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abdominal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surgery</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Peritoneal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symptoms</w:t>
            </w:r>
            <w:proofErr w:type="spellEnd"/>
            <w:r w:rsidRPr="00335146">
              <w:rPr>
                <w:rFonts w:ascii="Times New Roman" w:hAnsi="Times New Roman" w:cs="Times New Roman"/>
              </w:rPr>
              <w:t xml:space="preserve"> in </w:t>
            </w:r>
            <w:proofErr w:type="spellStart"/>
            <w:r w:rsidRPr="00335146">
              <w:rPr>
                <w:rFonts w:ascii="Times New Roman" w:hAnsi="Times New Roman" w:cs="Times New Roman"/>
              </w:rPr>
              <w:t>abdominal</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surgery</w:t>
            </w:r>
            <w:proofErr w:type="spellEnd"/>
            <w:r w:rsidRPr="00335146">
              <w:rPr>
                <w:rFonts w:ascii="Times New Roman" w:hAnsi="Times New Roman" w:cs="Times New Roman"/>
              </w:rPr>
              <w:t xml:space="preserve">. The role of </w:t>
            </w:r>
            <w:proofErr w:type="spellStart"/>
            <w:r w:rsidRPr="00335146">
              <w:rPr>
                <w:rFonts w:ascii="Times New Roman" w:hAnsi="Times New Roman" w:cs="Times New Roman"/>
              </w:rPr>
              <w:t>anesthesia</w:t>
            </w:r>
            <w:proofErr w:type="spellEnd"/>
            <w:r w:rsidRPr="00335146">
              <w:rPr>
                <w:rFonts w:ascii="Times New Roman" w:hAnsi="Times New Roman" w:cs="Times New Roman"/>
              </w:rPr>
              <w:t xml:space="preserve"> and </w:t>
            </w:r>
            <w:proofErr w:type="spellStart"/>
            <w:r w:rsidRPr="00335146">
              <w:rPr>
                <w:rFonts w:ascii="Times New Roman" w:hAnsi="Times New Roman" w:cs="Times New Roman"/>
              </w:rPr>
              <w:t>postoperative</w:t>
            </w:r>
            <w:proofErr w:type="spellEnd"/>
            <w:r w:rsidRPr="00335146">
              <w:rPr>
                <w:rFonts w:ascii="Times New Roman" w:hAnsi="Times New Roman" w:cs="Times New Roman"/>
              </w:rPr>
              <w:t xml:space="preserve"> </w:t>
            </w:r>
            <w:proofErr w:type="spellStart"/>
            <w:r w:rsidRPr="00335146">
              <w:rPr>
                <w:rFonts w:ascii="Times New Roman" w:hAnsi="Times New Roman" w:cs="Times New Roman"/>
              </w:rPr>
              <w:t>care</w:t>
            </w:r>
            <w:proofErr w:type="spellEnd"/>
            <w:r w:rsidRPr="00335146">
              <w:rPr>
                <w:rFonts w:ascii="Times New Roman" w:hAnsi="Times New Roman" w:cs="Times New Roman"/>
              </w:rPr>
              <w:t xml:space="preserve"> in </w:t>
            </w:r>
            <w:proofErr w:type="spellStart"/>
            <w:r w:rsidRPr="00335146">
              <w:rPr>
                <w:rFonts w:ascii="Times New Roman" w:hAnsi="Times New Roman" w:cs="Times New Roman"/>
              </w:rPr>
              <w:t>patients</w:t>
            </w:r>
            <w:proofErr w:type="spellEnd"/>
            <w:r w:rsidRPr="00335146">
              <w:rPr>
                <w:rFonts w:ascii="Times New Roman" w:hAnsi="Times New Roman" w:cs="Times New Roman"/>
              </w:rPr>
              <w:t>.</w:t>
            </w:r>
          </w:p>
        </w:tc>
      </w:tr>
    </w:tbl>
    <w:p w:rsidR="003B3E89" w:rsidRPr="003B3E89" w:rsidRDefault="003B3E89" w:rsidP="001B5CF4">
      <w:pPr>
        <w:rPr>
          <w:rFonts w:ascii="Times New Roman" w:hAnsi="Times New Roman" w:cs="Times New Roman"/>
          <w:b/>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9024A0" w:rsidRPr="009024A0" w:rsidRDefault="009024A0" w:rsidP="009024A0">
      <w:pPr>
        <w:pStyle w:val="Punktygwne"/>
        <w:spacing w:after="0"/>
        <w:rPr>
          <w:b w:val="0"/>
          <w:smallCaps w:val="0"/>
          <w:sz w:val="22"/>
          <w:lang w:val="en-US"/>
        </w:rPr>
      </w:pPr>
      <w:r w:rsidRPr="009024A0">
        <w:rPr>
          <w:smallCaps w:val="0"/>
          <w:sz w:val="22"/>
          <w:lang w:val="en-US"/>
        </w:rPr>
        <w:t>Lecture</w:t>
      </w:r>
      <w:r w:rsidRPr="009024A0">
        <w:rPr>
          <w:b w:val="0"/>
          <w:smallCaps w:val="0"/>
          <w:sz w:val="22"/>
          <w:lang w:val="en-US"/>
        </w:rPr>
        <w:t>: lecture with multimedia presentation.</w:t>
      </w:r>
    </w:p>
    <w:p w:rsidR="009024A0" w:rsidRPr="009024A0" w:rsidRDefault="009024A0" w:rsidP="009024A0">
      <w:pPr>
        <w:pStyle w:val="Punktygwne"/>
        <w:spacing w:after="0"/>
        <w:rPr>
          <w:b w:val="0"/>
          <w:smallCaps w:val="0"/>
          <w:sz w:val="22"/>
          <w:lang w:val="en-US"/>
        </w:rPr>
      </w:pPr>
      <w:r w:rsidRPr="009024A0">
        <w:rPr>
          <w:smallCaps w:val="0"/>
          <w:sz w:val="22"/>
          <w:lang w:val="en-US"/>
        </w:rPr>
        <w:t>Exercises</w:t>
      </w:r>
      <w:r w:rsidRPr="009024A0">
        <w:rPr>
          <w:b w:val="0"/>
          <w:smallCaps w:val="0"/>
          <w:sz w:val="22"/>
          <w:lang w:val="en-US"/>
        </w:rPr>
        <w:t>: practical classes</w:t>
      </w:r>
    </w:p>
    <w:p w:rsidR="009024A0" w:rsidRPr="009024A0" w:rsidRDefault="009024A0" w:rsidP="009024A0">
      <w:pPr>
        <w:pStyle w:val="Punktygwne"/>
        <w:spacing w:after="0" w:line="360" w:lineRule="auto"/>
        <w:rPr>
          <w:b w:val="0"/>
          <w:smallCaps w:val="0"/>
          <w:sz w:val="22"/>
          <w:lang w:val="en-US"/>
        </w:rPr>
      </w:pPr>
      <w:r w:rsidRPr="009024A0">
        <w:rPr>
          <w:smallCaps w:val="0"/>
          <w:sz w:val="22"/>
          <w:lang w:val="en-US"/>
        </w:rPr>
        <w:t>Seminar</w:t>
      </w:r>
      <w:r w:rsidRPr="009024A0">
        <w:rPr>
          <w:b w:val="0"/>
          <w:smallCaps w:val="0"/>
          <w:sz w:val="22"/>
          <w:lang w:val="en-US"/>
        </w:rPr>
        <w:t>: lecture with multimedia presentation, own work.</w:t>
      </w:r>
    </w:p>
    <w:p w:rsidR="00074BEA" w:rsidRDefault="009024A0" w:rsidP="009024A0">
      <w:pPr>
        <w:pStyle w:val="Punktygwne"/>
        <w:spacing w:before="0" w:after="0" w:line="360" w:lineRule="auto"/>
        <w:rPr>
          <w:b w:val="0"/>
          <w:smallCaps w:val="0"/>
          <w:sz w:val="22"/>
          <w:lang w:val="en-US"/>
        </w:rPr>
      </w:pPr>
      <w:r w:rsidRPr="009024A0">
        <w:rPr>
          <w:smallCaps w:val="0"/>
          <w:sz w:val="22"/>
          <w:lang w:val="en-US"/>
        </w:rPr>
        <w:t>Student's own work:</w:t>
      </w:r>
      <w:r w:rsidRPr="009024A0">
        <w:rPr>
          <w:b w:val="0"/>
          <w:smallCaps w:val="0"/>
          <w:sz w:val="22"/>
          <w:lang w:val="en-US"/>
        </w:rPr>
        <w:t xml:space="preserve"> work with a book</w:t>
      </w:r>
    </w:p>
    <w:p w:rsidR="009024A0" w:rsidRPr="00681816" w:rsidRDefault="009024A0" w:rsidP="009024A0">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3B3E89">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9024A0" w:rsidRPr="00681816" w:rsidTr="00BF2EB2">
        <w:tc>
          <w:tcPr>
            <w:tcW w:w="1451" w:type="dxa"/>
          </w:tcPr>
          <w:p w:rsidR="009024A0" w:rsidRPr="009024A0" w:rsidRDefault="009024A0" w:rsidP="009024A0">
            <w:pPr>
              <w:spacing w:before="240"/>
              <w:rPr>
                <w:rFonts w:ascii="Times New Roman" w:hAnsi="Times New Roman" w:cs="Times New Roman"/>
              </w:rPr>
            </w:pPr>
            <w:r w:rsidRPr="009024A0">
              <w:rPr>
                <w:rFonts w:ascii="Times New Roman" w:hAnsi="Times New Roman" w:cs="Times New Roman"/>
              </w:rPr>
              <w:t>EK_01, EK_02</w:t>
            </w:r>
          </w:p>
        </w:tc>
        <w:tc>
          <w:tcPr>
            <w:tcW w:w="4929" w:type="dxa"/>
          </w:tcPr>
          <w:p w:rsidR="009024A0" w:rsidRPr="00681816" w:rsidRDefault="009024A0" w:rsidP="009024A0">
            <w:pPr>
              <w:spacing w:before="240"/>
              <w:rPr>
                <w:rFonts w:ascii="Times New Roman" w:hAnsi="Times New Roman" w:cs="Times New Roman"/>
              </w:rPr>
            </w:pPr>
            <w:proofErr w:type="spellStart"/>
            <w:r w:rsidRPr="009024A0">
              <w:rPr>
                <w:rFonts w:ascii="Times New Roman" w:hAnsi="Times New Roman" w:cs="Times New Roman"/>
              </w:rPr>
              <w:t>Written</w:t>
            </w:r>
            <w:proofErr w:type="spellEnd"/>
            <w:r w:rsidRPr="009024A0">
              <w:rPr>
                <w:rFonts w:ascii="Times New Roman" w:hAnsi="Times New Roman" w:cs="Times New Roman"/>
              </w:rPr>
              <w:t xml:space="preserve"> test with open, </w:t>
            </w:r>
            <w:proofErr w:type="spellStart"/>
            <w:r w:rsidRPr="009024A0">
              <w:rPr>
                <w:rFonts w:ascii="Times New Roman" w:hAnsi="Times New Roman" w:cs="Times New Roman"/>
              </w:rPr>
              <w:t>closed</w:t>
            </w:r>
            <w:proofErr w:type="spellEnd"/>
            <w:r w:rsidRPr="009024A0">
              <w:rPr>
                <w:rFonts w:ascii="Times New Roman" w:hAnsi="Times New Roman" w:cs="Times New Roman"/>
              </w:rPr>
              <w:t xml:space="preserve"> and problem </w:t>
            </w:r>
            <w:proofErr w:type="spellStart"/>
            <w:r w:rsidRPr="009024A0">
              <w:rPr>
                <w:rFonts w:ascii="Times New Roman" w:hAnsi="Times New Roman" w:cs="Times New Roman"/>
              </w:rPr>
              <w:t>questions</w:t>
            </w:r>
            <w:proofErr w:type="spellEnd"/>
            <w:r w:rsidRPr="009024A0">
              <w:rPr>
                <w:rFonts w:ascii="Times New Roman" w:hAnsi="Times New Roman" w:cs="Times New Roman"/>
              </w:rPr>
              <w:t>.</w:t>
            </w:r>
          </w:p>
        </w:tc>
        <w:tc>
          <w:tcPr>
            <w:tcW w:w="2148" w:type="dxa"/>
          </w:tcPr>
          <w:p w:rsidR="009024A0" w:rsidRPr="00681816" w:rsidRDefault="009024A0" w:rsidP="009024A0">
            <w:pPr>
              <w:spacing w:before="240"/>
              <w:rPr>
                <w:rFonts w:ascii="Times New Roman" w:hAnsi="Times New Roman" w:cs="Times New Roman"/>
              </w:rPr>
            </w:pPr>
            <w:proofErr w:type="spellStart"/>
            <w:r w:rsidRPr="009024A0">
              <w:rPr>
                <w:rFonts w:ascii="Times New Roman" w:hAnsi="Times New Roman" w:cs="Times New Roman"/>
              </w:rPr>
              <w:t>Lecture</w:t>
            </w:r>
            <w:proofErr w:type="spellEnd"/>
          </w:p>
        </w:tc>
      </w:tr>
      <w:tr w:rsidR="009024A0" w:rsidRPr="00681816" w:rsidTr="00BF2EB2">
        <w:tc>
          <w:tcPr>
            <w:tcW w:w="1451" w:type="dxa"/>
          </w:tcPr>
          <w:p w:rsidR="009024A0" w:rsidRPr="009024A0" w:rsidRDefault="009024A0" w:rsidP="009024A0">
            <w:pPr>
              <w:rPr>
                <w:rFonts w:ascii="Times New Roman" w:hAnsi="Times New Roman" w:cs="Times New Roman"/>
              </w:rPr>
            </w:pPr>
            <w:r w:rsidRPr="009024A0">
              <w:rPr>
                <w:rFonts w:ascii="Times New Roman" w:hAnsi="Times New Roman" w:cs="Times New Roman"/>
              </w:rPr>
              <w:t>EK_03, EK_04, EK_05, EK_06, EK_07, EK_08, EK_09, EK_10</w:t>
            </w:r>
          </w:p>
        </w:tc>
        <w:tc>
          <w:tcPr>
            <w:tcW w:w="4929" w:type="dxa"/>
          </w:tcPr>
          <w:p w:rsidR="009024A0" w:rsidRPr="00681816" w:rsidRDefault="009024A0" w:rsidP="009024A0">
            <w:pPr>
              <w:spacing w:before="240"/>
              <w:rPr>
                <w:rFonts w:ascii="Times New Roman" w:hAnsi="Times New Roman" w:cs="Times New Roman"/>
              </w:rPr>
            </w:pPr>
            <w:proofErr w:type="spellStart"/>
            <w:r w:rsidRPr="009024A0">
              <w:rPr>
                <w:rFonts w:ascii="Times New Roman" w:hAnsi="Times New Roman" w:cs="Times New Roman"/>
              </w:rPr>
              <w:t>Practical</w:t>
            </w:r>
            <w:proofErr w:type="spellEnd"/>
            <w:r w:rsidRPr="009024A0">
              <w:rPr>
                <w:rFonts w:ascii="Times New Roman" w:hAnsi="Times New Roman" w:cs="Times New Roman"/>
              </w:rPr>
              <w:t xml:space="preserve"> </w:t>
            </w:r>
            <w:proofErr w:type="spellStart"/>
            <w:r w:rsidRPr="009024A0">
              <w:rPr>
                <w:rFonts w:ascii="Times New Roman" w:hAnsi="Times New Roman" w:cs="Times New Roman"/>
              </w:rPr>
              <w:t>credit</w:t>
            </w:r>
            <w:proofErr w:type="spellEnd"/>
            <w:r w:rsidRPr="009024A0">
              <w:rPr>
                <w:rFonts w:ascii="Times New Roman" w:hAnsi="Times New Roman" w:cs="Times New Roman"/>
              </w:rPr>
              <w:t xml:space="preserve"> - </w:t>
            </w:r>
            <w:proofErr w:type="spellStart"/>
            <w:r w:rsidRPr="009024A0">
              <w:rPr>
                <w:rFonts w:ascii="Times New Roman" w:hAnsi="Times New Roman" w:cs="Times New Roman"/>
              </w:rPr>
              <w:t>case</w:t>
            </w:r>
            <w:proofErr w:type="spellEnd"/>
            <w:r w:rsidRPr="009024A0">
              <w:rPr>
                <w:rFonts w:ascii="Times New Roman" w:hAnsi="Times New Roman" w:cs="Times New Roman"/>
              </w:rPr>
              <w:t xml:space="preserve"> </w:t>
            </w:r>
            <w:proofErr w:type="spellStart"/>
            <w:r w:rsidRPr="009024A0">
              <w:rPr>
                <w:rFonts w:ascii="Times New Roman" w:hAnsi="Times New Roman" w:cs="Times New Roman"/>
              </w:rPr>
              <w:t>study</w:t>
            </w:r>
            <w:proofErr w:type="spellEnd"/>
            <w:r w:rsidRPr="009024A0">
              <w:rPr>
                <w:rFonts w:ascii="Times New Roman" w:hAnsi="Times New Roman" w:cs="Times New Roman"/>
              </w:rPr>
              <w:t>.</w:t>
            </w:r>
          </w:p>
        </w:tc>
        <w:tc>
          <w:tcPr>
            <w:tcW w:w="2148" w:type="dxa"/>
          </w:tcPr>
          <w:p w:rsidR="009024A0" w:rsidRPr="00681816" w:rsidRDefault="009024A0" w:rsidP="009024A0">
            <w:pPr>
              <w:spacing w:before="240"/>
              <w:rPr>
                <w:rFonts w:ascii="Times New Roman" w:hAnsi="Times New Roman" w:cs="Times New Roman"/>
              </w:rPr>
            </w:pPr>
            <w:proofErr w:type="spellStart"/>
            <w:r w:rsidRPr="009024A0">
              <w:rPr>
                <w:rFonts w:ascii="Times New Roman" w:hAnsi="Times New Roman" w:cs="Times New Roman"/>
              </w:rPr>
              <w:t>Exercises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9024A0" w:rsidRPr="009024A0" w:rsidRDefault="009024A0" w:rsidP="009024A0">
            <w:pPr>
              <w:rPr>
                <w:rFonts w:ascii="Times New Roman" w:hAnsi="Times New Roman" w:cs="Times New Roman"/>
                <w:b/>
                <w:lang w:val="en-US"/>
              </w:rPr>
            </w:pPr>
            <w:r w:rsidRPr="009024A0">
              <w:rPr>
                <w:rFonts w:ascii="Times New Roman" w:hAnsi="Times New Roman" w:cs="Times New Roman"/>
                <w:b/>
                <w:lang w:val="en-US"/>
              </w:rPr>
              <w:t>Lectures (EK_01, EK_02):</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1. test pass and open questions:</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A: Questions in the field of messages to remember;</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B: Questions in the field of speech to understand;</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C: Solving a typical written task;</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D: Solving an atypical writing task;</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 for insufficient solution of tasks only from areas A and B = grade 2.0</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lastRenderedPageBreak/>
              <w:t>- for solving tasks only from areas A and B, the possibility of obtaining max. rating 3.0</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 for solving tasks from the area A + B + C, the possibility of obtaining max. grade 4.0 - for solving tasks from the A + B + C + D area, the possibility of obtaining a rating of 5.0</w:t>
            </w:r>
          </w:p>
          <w:p w:rsidR="009024A0" w:rsidRPr="009024A0" w:rsidRDefault="009024A0" w:rsidP="009024A0">
            <w:pPr>
              <w:rPr>
                <w:rFonts w:ascii="Times New Roman" w:hAnsi="Times New Roman" w:cs="Times New Roman"/>
                <w:b/>
                <w:lang w:val="en-US"/>
              </w:rPr>
            </w:pPr>
            <w:r w:rsidRPr="009024A0">
              <w:rPr>
                <w:rFonts w:ascii="Times New Roman" w:hAnsi="Times New Roman" w:cs="Times New Roman"/>
                <w:b/>
                <w:lang w:val="en-US"/>
              </w:rPr>
              <w:t>Knowledge assessment:</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Written test</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5.0 - has knowledge of each of the contents of education at the level of 90% -100%</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4.5 - has knowledge of each of the content of education at the level of 84% -89%</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4.0 - has knowledge of each of the content of education at the level of 77% -83%</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3.5 - has knowledge of each of the content of education at the level of 70% -76%</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3.0 - has knowledge of each of the content of education at the level of 60% -69%</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2.0 - has knowledge of each of the contents of education below 60%</w:t>
            </w:r>
          </w:p>
          <w:p w:rsidR="009024A0" w:rsidRPr="009024A0" w:rsidRDefault="009024A0" w:rsidP="009024A0">
            <w:pPr>
              <w:rPr>
                <w:rFonts w:ascii="Times New Roman" w:hAnsi="Times New Roman" w:cs="Times New Roman"/>
                <w:b/>
                <w:lang w:val="en-US"/>
              </w:rPr>
            </w:pPr>
            <w:r w:rsidRPr="009024A0">
              <w:rPr>
                <w:rFonts w:ascii="Times New Roman" w:hAnsi="Times New Roman" w:cs="Times New Roman"/>
                <w:b/>
                <w:lang w:val="en-US"/>
              </w:rPr>
              <w:t>Classes, seminars (EK_03, EK_04, EK_05, EK_06, EK_07)</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 xml:space="preserve"> credit with an assessment including:</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 attendance</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 activity on exercises</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 grades from partial tests</w:t>
            </w:r>
          </w:p>
          <w:p w:rsidR="009024A0" w:rsidRPr="009024A0" w:rsidRDefault="009024A0" w:rsidP="009024A0">
            <w:pPr>
              <w:rPr>
                <w:rFonts w:ascii="Times New Roman" w:hAnsi="Times New Roman" w:cs="Times New Roman"/>
                <w:b/>
                <w:lang w:val="en-US"/>
              </w:rPr>
            </w:pPr>
            <w:r w:rsidRPr="009024A0">
              <w:rPr>
                <w:rFonts w:ascii="Times New Roman" w:hAnsi="Times New Roman" w:cs="Times New Roman"/>
                <w:b/>
                <w:lang w:val="en-US"/>
              </w:rPr>
              <w:t>Skill assessment</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b/>
                <w:lang w:val="en-US"/>
              </w:rPr>
              <w:t>5.0</w:t>
            </w:r>
            <w:r w:rsidRPr="009024A0">
              <w:rPr>
                <w:rFonts w:ascii="Times New Roman" w:hAnsi="Times New Roman" w:cs="Times New Roman"/>
                <w:lang w:val="en-US"/>
              </w:rPr>
              <w:t xml:space="preserve"> - the student actively participates in the classes, is well prepared, very well acquires theoretical and practical knowledge in the field of etiology, symptomatology, diagnosis and treatment of acute and chronic surgical illnesses, is able to correctly examine the patient with abdominal disorders and perform basic surgical procedures</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b/>
                <w:lang w:val="en-US"/>
              </w:rPr>
              <w:t>4.5</w:t>
            </w:r>
            <w:r w:rsidRPr="009024A0">
              <w:rPr>
                <w:rFonts w:ascii="Times New Roman" w:hAnsi="Times New Roman" w:cs="Times New Roman"/>
                <w:lang w:val="en-US"/>
              </w:rPr>
              <w:t xml:space="preserve"> - the student actively participates in the classes, has a good degree of theoretical and practical knowledge in the field of etiology, symptomatology, diagnosis and treatment of acute and chronic</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surgical diseases, it is able to carry out the examination of a patient with abdominal disorders and perform basic surgical procedures</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b/>
                <w:lang w:val="en-US"/>
              </w:rPr>
              <w:t>4.0</w:t>
            </w:r>
            <w:r w:rsidRPr="009024A0">
              <w:rPr>
                <w:rFonts w:ascii="Times New Roman" w:hAnsi="Times New Roman" w:cs="Times New Roman"/>
                <w:lang w:val="en-US"/>
              </w:rPr>
              <w:t xml:space="preserve"> - the student actively participates in classes, is improved, has a good theoretical and practical knowledge in the field of etiology, symptomatology, diagnosis and treatment of acute and chronic surgical illnesses, he is able to correctly test a patient with</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abdominal diseases and perform basic surgical operations</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b/>
                <w:lang w:val="en-US"/>
              </w:rPr>
              <w:t>3.5</w:t>
            </w:r>
            <w:r w:rsidRPr="009024A0">
              <w:rPr>
                <w:rFonts w:ascii="Times New Roman" w:hAnsi="Times New Roman" w:cs="Times New Roman"/>
                <w:lang w:val="en-US"/>
              </w:rPr>
              <w:t xml:space="preserve"> - the student participates in classes, his scope of preparation does not allow for a comprehensive presentation of the discussed problem, he has sufficiently acquired theoretical and practical knowledge in the field of etiology, symptomatology, diagnosis and treatment of acute and chronic</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surgical diseases, it is able to carry out the examination of a patient with abdominal disorders and perform basic surgical procedures, however, it is often corrected</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b/>
                <w:lang w:val="en-US"/>
              </w:rPr>
              <w:lastRenderedPageBreak/>
              <w:t>3.0</w:t>
            </w:r>
            <w:r w:rsidRPr="009024A0">
              <w:rPr>
                <w:rFonts w:ascii="Times New Roman" w:hAnsi="Times New Roman" w:cs="Times New Roman"/>
                <w:lang w:val="en-US"/>
              </w:rPr>
              <w:t xml:space="preserve"> - student participates in classes, sufficiently acquired theoretical and practical knowledge in the field of etiology, symptomatology, diagnosis and treatment of acute and chronic</w:t>
            </w:r>
          </w:p>
          <w:p w:rsidR="009024A0" w:rsidRPr="009024A0" w:rsidRDefault="009024A0" w:rsidP="009024A0">
            <w:pPr>
              <w:rPr>
                <w:rFonts w:ascii="Times New Roman" w:hAnsi="Times New Roman" w:cs="Times New Roman"/>
                <w:lang w:val="en-US"/>
              </w:rPr>
            </w:pPr>
            <w:r w:rsidRPr="009024A0">
              <w:rPr>
                <w:rFonts w:ascii="Times New Roman" w:hAnsi="Times New Roman" w:cs="Times New Roman"/>
                <w:lang w:val="en-US"/>
              </w:rPr>
              <w:t>surgical diseases, can carry out the examination of a patient with abdominal disorders and perform basic surgical operations, however, it is often corrected</w:t>
            </w:r>
          </w:p>
          <w:p w:rsidR="00726F83" w:rsidRPr="000712FA" w:rsidRDefault="009024A0" w:rsidP="009024A0">
            <w:pPr>
              <w:rPr>
                <w:rFonts w:ascii="Times New Roman" w:hAnsi="Times New Roman" w:cs="Times New Roman"/>
                <w:lang w:val="en-US"/>
              </w:rPr>
            </w:pPr>
            <w:r w:rsidRPr="009024A0">
              <w:rPr>
                <w:rFonts w:ascii="Times New Roman" w:hAnsi="Times New Roman" w:cs="Times New Roman"/>
                <w:b/>
                <w:lang w:val="en-US"/>
              </w:rPr>
              <w:t>2.0</w:t>
            </w:r>
            <w:r w:rsidRPr="009024A0">
              <w:rPr>
                <w:rFonts w:ascii="Times New Roman" w:hAnsi="Times New Roman" w:cs="Times New Roman"/>
                <w:lang w:val="en-US"/>
              </w:rPr>
              <w:t xml:space="preserve"> - the student passively participates in the classes, the statements are incorrect in substance, he did not sufficiently acquire theoretical and practical knowledge in the field of etiology, symptomatology, diagnosis and treatment of acute and chronic surgical illnesses, he </w:t>
            </w:r>
            <w:proofErr w:type="spellStart"/>
            <w:r w:rsidRPr="009024A0">
              <w:rPr>
                <w:rFonts w:ascii="Times New Roman" w:hAnsi="Times New Roman" w:cs="Times New Roman"/>
                <w:lang w:val="en-US"/>
              </w:rPr>
              <w:t>can not</w:t>
            </w:r>
            <w:proofErr w:type="spellEnd"/>
            <w:r w:rsidRPr="009024A0">
              <w:rPr>
                <w:rFonts w:ascii="Times New Roman" w:hAnsi="Times New Roman" w:cs="Times New Roman"/>
                <w:lang w:val="en-US"/>
              </w:rPr>
              <w:t xml:space="preserve"> properly</w:t>
            </w:r>
            <w:r>
              <w:rPr>
                <w:rFonts w:ascii="Times New Roman" w:hAnsi="Times New Roman" w:cs="Times New Roman"/>
                <w:lang w:val="en-US"/>
              </w:rPr>
              <w:t xml:space="preserve"> </w:t>
            </w:r>
            <w:r w:rsidRPr="009024A0">
              <w:rPr>
                <w:rFonts w:ascii="Times New Roman" w:hAnsi="Times New Roman" w:cs="Times New Roman"/>
                <w:lang w:val="en-US"/>
              </w:rPr>
              <w:t>carry out the examination of the patient with abdominal diseases and perform basic surgical procedures, make frequent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9024A0" w:rsidRPr="00681816" w:rsidTr="00DC6687">
        <w:tc>
          <w:tcPr>
            <w:tcW w:w="4066" w:type="dxa"/>
          </w:tcPr>
          <w:p w:rsidR="009024A0" w:rsidRPr="00681816" w:rsidRDefault="009024A0" w:rsidP="009024A0">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9024A0" w:rsidRPr="00FF2C84" w:rsidRDefault="009024A0" w:rsidP="009024A0">
            <w:pPr>
              <w:pStyle w:val="Akapitzlist"/>
              <w:spacing w:after="120"/>
              <w:ind w:left="0"/>
              <w:rPr>
                <w:rFonts w:ascii="Times New Roman" w:hAnsi="Times New Roman"/>
              </w:rPr>
            </w:pPr>
            <w:r>
              <w:rPr>
                <w:rFonts w:ascii="Times New Roman" w:hAnsi="Times New Roman"/>
              </w:rPr>
              <w:t>75</w:t>
            </w:r>
          </w:p>
        </w:tc>
      </w:tr>
      <w:tr w:rsidR="009024A0" w:rsidRPr="00681816" w:rsidTr="00DC6687">
        <w:tc>
          <w:tcPr>
            <w:tcW w:w="4066" w:type="dxa"/>
          </w:tcPr>
          <w:p w:rsidR="009024A0" w:rsidRPr="00681816" w:rsidRDefault="009024A0" w:rsidP="009024A0">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9024A0" w:rsidRPr="00FF2C84" w:rsidRDefault="009024A0" w:rsidP="009024A0">
            <w:pPr>
              <w:pStyle w:val="Akapitzlist"/>
              <w:spacing w:after="120"/>
              <w:ind w:left="0"/>
              <w:rPr>
                <w:rFonts w:ascii="Times New Roman" w:hAnsi="Times New Roman"/>
              </w:rPr>
            </w:pPr>
            <w:r>
              <w:rPr>
                <w:rFonts w:ascii="Times New Roman" w:hAnsi="Times New Roman"/>
              </w:rPr>
              <w:t>25</w:t>
            </w:r>
          </w:p>
        </w:tc>
      </w:tr>
      <w:tr w:rsidR="009024A0" w:rsidRPr="00681816" w:rsidTr="00DC6687">
        <w:tc>
          <w:tcPr>
            <w:tcW w:w="4066" w:type="dxa"/>
          </w:tcPr>
          <w:p w:rsidR="009024A0" w:rsidRPr="00681816" w:rsidRDefault="009024A0" w:rsidP="009024A0">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9024A0" w:rsidRPr="00FF2C84" w:rsidRDefault="009024A0" w:rsidP="009024A0">
            <w:pPr>
              <w:pStyle w:val="Akapitzlist"/>
              <w:spacing w:after="120"/>
              <w:ind w:left="0"/>
              <w:rPr>
                <w:rFonts w:ascii="Times New Roman" w:hAnsi="Times New Roman"/>
              </w:rPr>
            </w:pPr>
            <w:r>
              <w:rPr>
                <w:rFonts w:ascii="Times New Roman" w:hAnsi="Times New Roman"/>
              </w:rPr>
              <w:t>2</w:t>
            </w:r>
          </w:p>
        </w:tc>
      </w:tr>
      <w:tr w:rsidR="009024A0" w:rsidRPr="00681816" w:rsidTr="00DC6687">
        <w:tc>
          <w:tcPr>
            <w:tcW w:w="4066" w:type="dxa"/>
          </w:tcPr>
          <w:p w:rsidR="009024A0" w:rsidRPr="00681816" w:rsidRDefault="009024A0" w:rsidP="009024A0">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9024A0" w:rsidRPr="00FF2C84" w:rsidRDefault="009024A0" w:rsidP="009024A0">
            <w:pPr>
              <w:pStyle w:val="Akapitzlist"/>
              <w:spacing w:after="120"/>
              <w:ind w:left="0"/>
              <w:rPr>
                <w:rFonts w:ascii="Times New Roman" w:hAnsi="Times New Roman"/>
              </w:rPr>
            </w:pPr>
            <w:r>
              <w:rPr>
                <w:rFonts w:ascii="Times New Roman" w:hAnsi="Times New Roman"/>
              </w:rPr>
              <w:t>-</w:t>
            </w:r>
          </w:p>
        </w:tc>
      </w:tr>
      <w:tr w:rsidR="009024A0" w:rsidRPr="00681816" w:rsidTr="00DC6687">
        <w:tc>
          <w:tcPr>
            <w:tcW w:w="4066" w:type="dxa"/>
          </w:tcPr>
          <w:p w:rsidR="009024A0" w:rsidRPr="00681816" w:rsidRDefault="009024A0" w:rsidP="009024A0">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9024A0" w:rsidRPr="00FF2C84" w:rsidRDefault="009024A0" w:rsidP="009024A0">
            <w:pPr>
              <w:pStyle w:val="Akapitzlist"/>
              <w:spacing w:after="120"/>
              <w:ind w:left="0"/>
              <w:rPr>
                <w:rFonts w:ascii="Times New Roman" w:hAnsi="Times New Roman"/>
              </w:rPr>
            </w:pPr>
            <w:r>
              <w:rPr>
                <w:rFonts w:ascii="Times New Roman" w:hAnsi="Times New Roman"/>
              </w:rPr>
              <w:t>25</w:t>
            </w:r>
          </w:p>
        </w:tc>
      </w:tr>
      <w:tr w:rsidR="009024A0" w:rsidRPr="00681816" w:rsidTr="00DC6687">
        <w:tc>
          <w:tcPr>
            <w:tcW w:w="4066" w:type="dxa"/>
          </w:tcPr>
          <w:p w:rsidR="009024A0" w:rsidRPr="00681816" w:rsidRDefault="009024A0" w:rsidP="009024A0">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9024A0" w:rsidRPr="00FF2C84" w:rsidRDefault="009024A0" w:rsidP="009024A0">
            <w:pPr>
              <w:pStyle w:val="Akapitzlist"/>
              <w:spacing w:after="120"/>
              <w:ind w:left="0"/>
              <w:rPr>
                <w:rFonts w:ascii="Times New Roman" w:hAnsi="Times New Roman"/>
                <w:b/>
              </w:rPr>
            </w:pPr>
            <w:r>
              <w:rPr>
                <w:rFonts w:ascii="Times New Roman" w:hAnsi="Times New Roman"/>
                <w:b/>
              </w:rPr>
              <w:t>2</w:t>
            </w:r>
          </w:p>
        </w:tc>
      </w:tr>
      <w:tr w:rsidR="009024A0" w:rsidRPr="00681816" w:rsidTr="00DC6687">
        <w:tc>
          <w:tcPr>
            <w:tcW w:w="4066" w:type="dxa"/>
          </w:tcPr>
          <w:p w:rsidR="009024A0" w:rsidRPr="00681816" w:rsidRDefault="009024A0" w:rsidP="009024A0">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9024A0" w:rsidRPr="00FF2C84" w:rsidRDefault="009024A0" w:rsidP="009024A0">
            <w:pPr>
              <w:pStyle w:val="Akapitzlist"/>
              <w:spacing w:after="120"/>
              <w:ind w:left="0"/>
              <w:rPr>
                <w:rFonts w:ascii="Times New Roman" w:hAnsi="Times New Roman"/>
                <w:b/>
              </w:rPr>
            </w:pPr>
            <w:r>
              <w:rPr>
                <w:rFonts w:ascii="Times New Roman" w:hAnsi="Times New Roman"/>
                <w:b/>
              </w:rPr>
              <w:t>-</w:t>
            </w:r>
          </w:p>
        </w:tc>
      </w:tr>
      <w:tr w:rsidR="009024A0" w:rsidRPr="00681816" w:rsidTr="00DC6687">
        <w:tc>
          <w:tcPr>
            <w:tcW w:w="4066" w:type="dxa"/>
          </w:tcPr>
          <w:p w:rsidR="009024A0" w:rsidRPr="00681816" w:rsidRDefault="009024A0" w:rsidP="009024A0">
            <w:pPr>
              <w:rPr>
                <w:rFonts w:ascii="Times New Roman" w:hAnsi="Times New Roman" w:cs="Times New Roman"/>
              </w:rPr>
            </w:pPr>
            <w:r w:rsidRPr="00681816">
              <w:rPr>
                <w:rFonts w:ascii="Times New Roman" w:hAnsi="Times New Roman" w:cs="Times New Roman"/>
              </w:rPr>
              <w:t>SUM OF HOURS</w:t>
            </w:r>
          </w:p>
        </w:tc>
        <w:tc>
          <w:tcPr>
            <w:tcW w:w="3402" w:type="dxa"/>
          </w:tcPr>
          <w:p w:rsidR="009024A0" w:rsidRPr="00FF2C84" w:rsidRDefault="009024A0" w:rsidP="009024A0">
            <w:pPr>
              <w:pStyle w:val="Akapitzlist"/>
              <w:spacing w:after="120"/>
              <w:ind w:left="0"/>
              <w:rPr>
                <w:rFonts w:ascii="Times New Roman" w:hAnsi="Times New Roman"/>
                <w:b/>
              </w:rPr>
            </w:pPr>
            <w:r>
              <w:rPr>
                <w:rFonts w:ascii="Times New Roman" w:hAnsi="Times New Roman"/>
                <w:b/>
              </w:rPr>
              <w:t>125</w:t>
            </w:r>
          </w:p>
        </w:tc>
      </w:tr>
      <w:tr w:rsidR="009024A0" w:rsidRPr="00681816" w:rsidTr="00DC6687">
        <w:tc>
          <w:tcPr>
            <w:tcW w:w="4066" w:type="dxa"/>
          </w:tcPr>
          <w:p w:rsidR="009024A0" w:rsidRPr="00681816" w:rsidRDefault="009024A0" w:rsidP="009024A0">
            <w:pPr>
              <w:rPr>
                <w:rFonts w:ascii="Times New Roman" w:hAnsi="Times New Roman" w:cs="Times New Roman"/>
              </w:rPr>
            </w:pPr>
            <w:r w:rsidRPr="00681816">
              <w:rPr>
                <w:rFonts w:ascii="Times New Roman" w:hAnsi="Times New Roman" w:cs="Times New Roman"/>
              </w:rPr>
              <w:t>TOTAL NUMBER OF ECTS</w:t>
            </w:r>
          </w:p>
        </w:tc>
        <w:tc>
          <w:tcPr>
            <w:tcW w:w="3402" w:type="dxa"/>
          </w:tcPr>
          <w:p w:rsidR="009024A0" w:rsidRPr="00FF2C84" w:rsidRDefault="006157D3" w:rsidP="009024A0">
            <w:pPr>
              <w:pStyle w:val="Akapitzlist"/>
              <w:spacing w:after="120"/>
              <w:ind w:left="0"/>
              <w:rPr>
                <w:rFonts w:ascii="Times New Roman" w:hAnsi="Times New Roman"/>
                <w:b/>
              </w:rPr>
            </w:pPr>
            <w:r>
              <w:rPr>
                <w:rFonts w:ascii="Times New Roman" w:hAnsi="Times New Roman"/>
                <w:b/>
              </w:rPr>
              <w:t>12</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9024A0"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9024A0"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9024A0" w:rsidRPr="00600058" w:rsidRDefault="005904B2" w:rsidP="009024A0">
            <w:pPr>
              <w:autoSpaceDE w:val="0"/>
              <w:autoSpaceDN w:val="0"/>
              <w:adjustRightInd w:val="0"/>
              <w:spacing w:after="0"/>
              <w:jc w:val="both"/>
              <w:rPr>
                <w:rFonts w:ascii="Times New Roman" w:hAnsi="Times New Roman"/>
                <w:lang w:eastAsia="pl-PL"/>
              </w:rPr>
            </w:pPr>
            <w:r w:rsidRPr="00681816">
              <w:rPr>
                <w:rFonts w:ascii="Times New Roman" w:hAnsi="Times New Roman" w:cs="Times New Roman"/>
                <w:smallCaps/>
              </w:rPr>
              <w:t>1</w:t>
            </w:r>
            <w:r w:rsidR="009024A0">
              <w:rPr>
                <w:rFonts w:ascii="Times New Roman" w:hAnsi="Times New Roman" w:cs="Times New Roman"/>
                <w:smallCaps/>
              </w:rPr>
              <w:t>.</w:t>
            </w:r>
            <w:r w:rsidR="009024A0" w:rsidRPr="00600058">
              <w:rPr>
                <w:rFonts w:ascii="Times New Roman" w:hAnsi="Times New Roman"/>
                <w:lang w:eastAsia="pl-PL"/>
              </w:rPr>
              <w:t xml:space="preserve"> </w:t>
            </w:r>
            <w:proofErr w:type="spellStart"/>
            <w:r w:rsidR="009024A0" w:rsidRPr="00600058">
              <w:rPr>
                <w:rFonts w:ascii="Times New Roman" w:hAnsi="Times New Roman"/>
                <w:lang w:eastAsia="pl-PL"/>
              </w:rPr>
              <w:t>Bradbury</w:t>
            </w:r>
            <w:proofErr w:type="spellEnd"/>
            <w:r w:rsidR="009024A0" w:rsidRPr="00600058">
              <w:rPr>
                <w:rFonts w:ascii="Times New Roman" w:hAnsi="Times New Roman"/>
                <w:lang w:eastAsia="pl-PL"/>
              </w:rPr>
              <w:t xml:space="preserve"> A.W, </w:t>
            </w:r>
            <w:proofErr w:type="spellStart"/>
            <w:r w:rsidR="009024A0" w:rsidRPr="00600058">
              <w:rPr>
                <w:rFonts w:ascii="Times New Roman" w:hAnsi="Times New Roman"/>
                <w:lang w:eastAsia="pl-PL"/>
              </w:rPr>
              <w:t>Forsythe.L.RJ</w:t>
            </w:r>
            <w:proofErr w:type="spellEnd"/>
            <w:r w:rsidR="009024A0" w:rsidRPr="00600058">
              <w:rPr>
                <w:rFonts w:ascii="Times New Roman" w:hAnsi="Times New Roman"/>
                <w:lang w:eastAsia="pl-PL"/>
              </w:rPr>
              <w:t xml:space="preserve">., Garden O.J., </w:t>
            </w:r>
            <w:proofErr w:type="spellStart"/>
            <w:r w:rsidR="009024A0" w:rsidRPr="00600058">
              <w:rPr>
                <w:rFonts w:ascii="Times New Roman" w:hAnsi="Times New Roman"/>
                <w:lang w:eastAsia="pl-PL"/>
              </w:rPr>
              <w:t>Parks</w:t>
            </w:r>
            <w:proofErr w:type="spellEnd"/>
            <w:r w:rsidR="009024A0" w:rsidRPr="00600058">
              <w:rPr>
                <w:rFonts w:ascii="Times New Roman" w:hAnsi="Times New Roman"/>
                <w:lang w:eastAsia="pl-PL"/>
              </w:rPr>
              <w:t xml:space="preserve"> R.W.. „Chirurgia”. Podręcznik dla studentów, wyd. I polskie, red. Borówka A., Dziak A., Kołodziej J., Popiela T., </w:t>
            </w:r>
            <w:proofErr w:type="spellStart"/>
            <w:r w:rsidR="009024A0" w:rsidRPr="00600058">
              <w:rPr>
                <w:rFonts w:ascii="Times New Roman" w:hAnsi="Times New Roman"/>
                <w:lang w:eastAsia="pl-PL"/>
              </w:rPr>
              <w:t>Szmidt</w:t>
            </w:r>
            <w:proofErr w:type="spellEnd"/>
            <w:r w:rsidR="009024A0" w:rsidRPr="00600058">
              <w:rPr>
                <w:rFonts w:ascii="Times New Roman" w:hAnsi="Times New Roman"/>
                <w:lang w:eastAsia="pl-PL"/>
              </w:rPr>
              <w:t xml:space="preserve"> J., Zembala M., Ząbek M., Wydawnictwo Urban &amp; Partner, Wrocław 2009.</w:t>
            </w:r>
          </w:p>
          <w:p w:rsidR="009024A0" w:rsidRPr="00600058" w:rsidRDefault="009024A0" w:rsidP="009024A0">
            <w:pPr>
              <w:autoSpaceDE w:val="0"/>
              <w:autoSpaceDN w:val="0"/>
              <w:adjustRightInd w:val="0"/>
              <w:spacing w:after="0"/>
              <w:jc w:val="both"/>
              <w:rPr>
                <w:rFonts w:ascii="Times New Roman" w:hAnsi="Times New Roman"/>
                <w:lang w:eastAsia="pl-PL"/>
              </w:rPr>
            </w:pPr>
            <w:r w:rsidRPr="00600058">
              <w:rPr>
                <w:rFonts w:ascii="Times New Roman" w:hAnsi="Times New Roman"/>
                <w:lang w:eastAsia="pl-PL"/>
              </w:rPr>
              <w:t>2. Noszczyk W.. „Chirurgia repetytorium”. Wyd. I, Wydawnictwo Lekarskie PZWL, Warszawa 2009. 3. Czernik J. (red.): Chirurgia Dziecięca. PZWL, W</w:t>
            </w:r>
            <w:r w:rsidRPr="00600058">
              <w:rPr>
                <w:rFonts w:ascii="Cambria Math" w:hAnsi="Cambria Math" w:cs="Cambria Math"/>
                <w:lang w:eastAsia="pl-PL"/>
              </w:rPr>
              <w:t>‐</w:t>
            </w:r>
            <w:proofErr w:type="spellStart"/>
            <w:r w:rsidRPr="00600058">
              <w:rPr>
                <w:rFonts w:ascii="Times New Roman" w:hAnsi="Times New Roman"/>
                <w:lang w:eastAsia="pl-PL"/>
              </w:rPr>
              <w:t>wa</w:t>
            </w:r>
            <w:proofErr w:type="spellEnd"/>
            <w:r w:rsidRPr="00600058">
              <w:rPr>
                <w:rFonts w:ascii="Times New Roman" w:hAnsi="Times New Roman"/>
                <w:lang w:eastAsia="pl-PL"/>
              </w:rPr>
              <w:t xml:space="preserve"> 2005.</w:t>
            </w:r>
          </w:p>
          <w:p w:rsidR="009024A0" w:rsidRPr="00600058" w:rsidRDefault="009024A0" w:rsidP="009024A0">
            <w:pPr>
              <w:autoSpaceDE w:val="0"/>
              <w:autoSpaceDN w:val="0"/>
              <w:adjustRightInd w:val="0"/>
              <w:spacing w:after="0"/>
              <w:jc w:val="both"/>
              <w:rPr>
                <w:rFonts w:ascii="Times New Roman" w:hAnsi="Times New Roman"/>
                <w:lang w:eastAsia="pl-PL"/>
              </w:rPr>
            </w:pPr>
            <w:r w:rsidRPr="00600058">
              <w:rPr>
                <w:rFonts w:ascii="Times New Roman" w:hAnsi="Times New Roman"/>
                <w:lang w:eastAsia="pl-PL"/>
              </w:rPr>
              <w:t xml:space="preserve">4. Wagner A </w:t>
            </w:r>
            <w:proofErr w:type="spellStart"/>
            <w:r w:rsidRPr="00600058">
              <w:rPr>
                <w:rFonts w:ascii="Times New Roman" w:hAnsi="Times New Roman"/>
                <w:lang w:eastAsia="pl-PL"/>
              </w:rPr>
              <w:t>A</w:t>
            </w:r>
            <w:proofErr w:type="spellEnd"/>
            <w:r w:rsidRPr="00600058">
              <w:rPr>
                <w:rFonts w:ascii="Times New Roman" w:hAnsi="Times New Roman"/>
                <w:lang w:eastAsia="pl-PL"/>
              </w:rPr>
              <w:t>.: Chirurgia dziecięca – Poradnik dla lekarzy pierwszego kontaktu. PZWL, W</w:t>
            </w:r>
            <w:r w:rsidRPr="00600058">
              <w:rPr>
                <w:rFonts w:ascii="Cambria Math" w:hAnsi="Cambria Math" w:cs="Cambria Math"/>
                <w:lang w:eastAsia="pl-PL"/>
              </w:rPr>
              <w:t>‐</w:t>
            </w:r>
            <w:r w:rsidRPr="00600058">
              <w:rPr>
                <w:rFonts w:ascii="Times New Roman" w:hAnsi="Times New Roman"/>
                <w:lang w:eastAsia="pl-PL"/>
              </w:rPr>
              <w:t xml:space="preserve"> </w:t>
            </w:r>
            <w:proofErr w:type="spellStart"/>
            <w:r w:rsidRPr="00600058">
              <w:rPr>
                <w:rFonts w:ascii="Times New Roman" w:hAnsi="Times New Roman"/>
                <w:lang w:eastAsia="pl-PL"/>
              </w:rPr>
              <w:t>wa</w:t>
            </w:r>
            <w:proofErr w:type="spellEnd"/>
            <w:r w:rsidRPr="00600058">
              <w:rPr>
                <w:rFonts w:ascii="Times New Roman" w:hAnsi="Times New Roman"/>
                <w:lang w:eastAsia="pl-PL"/>
              </w:rPr>
              <w:t>, 2003.</w:t>
            </w:r>
          </w:p>
          <w:p w:rsidR="009024A0" w:rsidRPr="00600058" w:rsidRDefault="009024A0" w:rsidP="009024A0">
            <w:pPr>
              <w:autoSpaceDE w:val="0"/>
              <w:autoSpaceDN w:val="0"/>
              <w:adjustRightInd w:val="0"/>
              <w:spacing w:after="0"/>
              <w:jc w:val="both"/>
              <w:rPr>
                <w:rFonts w:ascii="Times New Roman" w:hAnsi="Times New Roman"/>
                <w:lang w:eastAsia="pl-PL"/>
              </w:rPr>
            </w:pPr>
            <w:r w:rsidRPr="00600058">
              <w:rPr>
                <w:rFonts w:ascii="Times New Roman" w:hAnsi="Times New Roman"/>
                <w:lang w:eastAsia="pl-PL"/>
              </w:rPr>
              <w:t xml:space="preserve">5. Noszczyk W.: Chirurgia repetytorium . PZWL </w:t>
            </w:r>
            <w:r w:rsidRPr="00600058">
              <w:rPr>
                <w:rFonts w:ascii="Cambria Math" w:hAnsi="Cambria Math" w:cs="Cambria Math"/>
                <w:lang w:eastAsia="pl-PL"/>
              </w:rPr>
              <w:t>‐</w:t>
            </w:r>
            <w:r w:rsidRPr="00600058">
              <w:rPr>
                <w:rFonts w:ascii="Times New Roman" w:hAnsi="Times New Roman"/>
                <w:lang w:eastAsia="pl-PL"/>
              </w:rPr>
              <w:t xml:space="preserve"> Warszawa 2009</w:t>
            </w:r>
          </w:p>
          <w:p w:rsidR="009024A0" w:rsidRPr="00600058" w:rsidRDefault="009024A0" w:rsidP="009024A0">
            <w:pPr>
              <w:autoSpaceDE w:val="0"/>
              <w:autoSpaceDN w:val="0"/>
              <w:adjustRightInd w:val="0"/>
              <w:spacing w:after="0"/>
              <w:jc w:val="both"/>
              <w:rPr>
                <w:rFonts w:ascii="Times New Roman" w:hAnsi="Times New Roman"/>
                <w:lang w:eastAsia="pl-PL"/>
              </w:rPr>
            </w:pPr>
            <w:r w:rsidRPr="00600058">
              <w:rPr>
                <w:rFonts w:ascii="Times New Roman" w:hAnsi="Times New Roman"/>
                <w:lang w:eastAsia="pl-PL"/>
              </w:rPr>
              <w:t xml:space="preserve">6. Noszczyk W.: Chirurgia. PZWL </w:t>
            </w:r>
            <w:r w:rsidRPr="00600058">
              <w:rPr>
                <w:rFonts w:ascii="Cambria Math" w:hAnsi="Cambria Math" w:cs="Cambria Math"/>
                <w:lang w:eastAsia="pl-PL"/>
              </w:rPr>
              <w:t>‐</w:t>
            </w:r>
            <w:r w:rsidRPr="00600058">
              <w:rPr>
                <w:rFonts w:ascii="Times New Roman" w:hAnsi="Times New Roman"/>
                <w:lang w:eastAsia="pl-PL"/>
              </w:rPr>
              <w:t xml:space="preserve"> Warszawa 2005</w:t>
            </w:r>
          </w:p>
          <w:p w:rsidR="009024A0" w:rsidRPr="00600058" w:rsidRDefault="009024A0" w:rsidP="009024A0">
            <w:pPr>
              <w:autoSpaceDE w:val="0"/>
              <w:autoSpaceDN w:val="0"/>
              <w:adjustRightInd w:val="0"/>
              <w:spacing w:after="0"/>
              <w:jc w:val="both"/>
              <w:rPr>
                <w:rFonts w:ascii="Times New Roman" w:hAnsi="Times New Roman"/>
                <w:lang w:eastAsia="pl-PL"/>
              </w:rPr>
            </w:pPr>
            <w:r w:rsidRPr="00600058">
              <w:rPr>
                <w:rFonts w:ascii="Times New Roman" w:hAnsi="Times New Roman"/>
                <w:lang w:eastAsia="pl-PL"/>
              </w:rPr>
              <w:lastRenderedPageBreak/>
              <w:t xml:space="preserve">7.Pączek L., Mucha K., </w:t>
            </w:r>
            <w:proofErr w:type="spellStart"/>
            <w:r w:rsidRPr="00600058">
              <w:rPr>
                <w:rFonts w:ascii="Times New Roman" w:hAnsi="Times New Roman"/>
                <w:lang w:eastAsia="pl-PL"/>
              </w:rPr>
              <w:t>Foroncewicz</w:t>
            </w:r>
            <w:proofErr w:type="spellEnd"/>
            <w:r w:rsidRPr="00600058">
              <w:rPr>
                <w:rFonts w:ascii="Times New Roman" w:hAnsi="Times New Roman"/>
                <w:lang w:eastAsia="pl-PL"/>
              </w:rPr>
              <w:t xml:space="preserve"> B. (red.), Transplantologia praktyczna. Tom 1.Odrzucanie przeszczepu. Wydawnictwo </w:t>
            </w:r>
            <w:proofErr w:type="spellStart"/>
            <w:r w:rsidRPr="00600058">
              <w:rPr>
                <w:rFonts w:ascii="Times New Roman" w:hAnsi="Times New Roman"/>
                <w:lang w:eastAsia="pl-PL"/>
              </w:rPr>
              <w:t>Czelej</w:t>
            </w:r>
            <w:proofErr w:type="spellEnd"/>
            <w:r w:rsidRPr="00600058">
              <w:rPr>
                <w:rFonts w:ascii="Times New Roman" w:hAnsi="Times New Roman"/>
                <w:lang w:eastAsia="pl-PL"/>
              </w:rPr>
              <w:t xml:space="preserve"> 2008.</w:t>
            </w:r>
          </w:p>
          <w:p w:rsidR="009024A0" w:rsidRPr="00600058" w:rsidRDefault="009024A0" w:rsidP="009024A0">
            <w:pPr>
              <w:autoSpaceDE w:val="0"/>
              <w:autoSpaceDN w:val="0"/>
              <w:adjustRightInd w:val="0"/>
              <w:spacing w:after="0"/>
              <w:jc w:val="both"/>
              <w:rPr>
                <w:rFonts w:ascii="Times New Roman" w:hAnsi="Times New Roman"/>
                <w:lang w:eastAsia="pl-PL"/>
              </w:rPr>
            </w:pPr>
            <w:r w:rsidRPr="00600058">
              <w:rPr>
                <w:rFonts w:ascii="Times New Roman" w:hAnsi="Times New Roman"/>
                <w:lang w:eastAsia="pl-PL"/>
              </w:rPr>
              <w:t xml:space="preserve">8. Pączek L., </w:t>
            </w:r>
            <w:proofErr w:type="spellStart"/>
            <w:r w:rsidRPr="00600058">
              <w:rPr>
                <w:rFonts w:ascii="Times New Roman" w:hAnsi="Times New Roman"/>
                <w:lang w:eastAsia="pl-PL"/>
              </w:rPr>
              <w:t>Foroncewicz</w:t>
            </w:r>
            <w:proofErr w:type="spellEnd"/>
            <w:r w:rsidRPr="00600058">
              <w:rPr>
                <w:rFonts w:ascii="Times New Roman" w:hAnsi="Times New Roman"/>
                <w:lang w:eastAsia="pl-PL"/>
              </w:rPr>
              <w:t xml:space="preserve"> B., Mucha K. (red.), Transplantologia praktyczna. Tom 2.Nowotwory po przeszczepieniu narządów. Wydawnictwo Naukowe PWN 2009.</w:t>
            </w:r>
          </w:p>
          <w:p w:rsidR="009024A0" w:rsidRPr="00600058" w:rsidRDefault="009024A0" w:rsidP="009024A0">
            <w:pPr>
              <w:autoSpaceDE w:val="0"/>
              <w:autoSpaceDN w:val="0"/>
              <w:adjustRightInd w:val="0"/>
              <w:spacing w:after="0"/>
              <w:jc w:val="both"/>
              <w:rPr>
                <w:rFonts w:ascii="Times New Roman" w:hAnsi="Times New Roman"/>
                <w:lang w:eastAsia="pl-PL"/>
              </w:rPr>
            </w:pPr>
            <w:r w:rsidRPr="00600058">
              <w:rPr>
                <w:rFonts w:ascii="Times New Roman" w:hAnsi="Times New Roman"/>
                <w:lang w:eastAsia="pl-PL"/>
              </w:rPr>
              <w:t xml:space="preserve">9. </w:t>
            </w:r>
            <w:proofErr w:type="spellStart"/>
            <w:r w:rsidRPr="00600058">
              <w:rPr>
                <w:rFonts w:ascii="Times New Roman" w:hAnsi="Times New Roman"/>
                <w:lang w:eastAsia="pl-PL"/>
              </w:rPr>
              <w:t>Nutbeam</w:t>
            </w:r>
            <w:proofErr w:type="spellEnd"/>
            <w:r w:rsidRPr="00600058">
              <w:rPr>
                <w:rFonts w:ascii="Times New Roman" w:hAnsi="Times New Roman"/>
                <w:lang w:eastAsia="pl-PL"/>
              </w:rPr>
              <w:t xml:space="preserve"> T., Daniels R., Procedury zabiegowe, PZWL, 2011.</w:t>
            </w:r>
          </w:p>
          <w:p w:rsidR="000712FA" w:rsidRPr="00681816" w:rsidRDefault="009024A0" w:rsidP="009024A0">
            <w:pPr>
              <w:spacing w:after="0" w:line="240" w:lineRule="auto"/>
              <w:jc w:val="both"/>
              <w:rPr>
                <w:rFonts w:ascii="Times New Roman" w:hAnsi="Times New Roman" w:cs="Times New Roman"/>
                <w:color w:val="111111"/>
                <w:kern w:val="36"/>
                <w:lang w:val="en-US"/>
              </w:rPr>
            </w:pPr>
            <w:r w:rsidRPr="00240745">
              <w:rPr>
                <w:rFonts w:ascii="Times New Roman" w:hAnsi="Times New Roman"/>
                <w:lang w:val="en-AU" w:eastAsia="pl-PL"/>
              </w:rPr>
              <w:t xml:space="preserve">10. Theresa Campo, Keith Lafferty , </w:t>
            </w:r>
            <w:proofErr w:type="spellStart"/>
            <w:r w:rsidRPr="00240745">
              <w:rPr>
                <w:rFonts w:ascii="Times New Roman" w:hAnsi="Times New Roman"/>
                <w:lang w:val="en-AU" w:eastAsia="pl-PL"/>
              </w:rPr>
              <w:t>Stany</w:t>
            </w:r>
            <w:proofErr w:type="spellEnd"/>
            <w:r w:rsidRPr="00240745">
              <w:rPr>
                <w:rFonts w:ascii="Times New Roman" w:hAnsi="Times New Roman"/>
                <w:lang w:val="en-AU" w:eastAsia="pl-PL"/>
              </w:rPr>
              <w:t xml:space="preserve"> </w:t>
            </w:r>
            <w:proofErr w:type="spellStart"/>
            <w:r w:rsidRPr="00240745">
              <w:rPr>
                <w:rFonts w:ascii="Times New Roman" w:hAnsi="Times New Roman"/>
                <w:lang w:val="en-AU" w:eastAsia="pl-PL"/>
              </w:rPr>
              <w:t>nagłe</w:t>
            </w:r>
            <w:proofErr w:type="spellEnd"/>
            <w:r w:rsidRPr="00240745">
              <w:rPr>
                <w:rFonts w:ascii="Times New Roman" w:hAnsi="Times New Roman"/>
                <w:lang w:val="en-AU" w:eastAsia="pl-PL"/>
              </w:rPr>
              <w:t xml:space="preserve">. </w:t>
            </w:r>
            <w:r w:rsidRPr="00600058">
              <w:rPr>
                <w:rFonts w:ascii="Times New Roman" w:hAnsi="Times New Roman"/>
                <w:lang w:eastAsia="pl-PL"/>
              </w:rPr>
              <w:t>Podstawowe procedury zabiegowe.</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sectPr w:rsidR="00E669D0"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B647146"/>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3B3E89"/>
    <w:rsid w:val="0041039D"/>
    <w:rsid w:val="0041236E"/>
    <w:rsid w:val="00416BBC"/>
    <w:rsid w:val="00444422"/>
    <w:rsid w:val="0045655D"/>
    <w:rsid w:val="004A27C7"/>
    <w:rsid w:val="004A4FE6"/>
    <w:rsid w:val="00531F75"/>
    <w:rsid w:val="005526E7"/>
    <w:rsid w:val="00553EC5"/>
    <w:rsid w:val="00563C6A"/>
    <w:rsid w:val="005904B2"/>
    <w:rsid w:val="005A04C6"/>
    <w:rsid w:val="005C2157"/>
    <w:rsid w:val="00601447"/>
    <w:rsid w:val="006157D3"/>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24A0"/>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96B2E"/>
    <w:rsid w:val="00BC2EF1"/>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D4CFD"/>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uiPriority w:val="99"/>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1944</Words>
  <Characters>11667</Characters>
  <Application>Microsoft Office Word</Application>
  <DocSecurity>0</DocSecurity>
  <Lines>97</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4</cp:revision>
  <cp:lastPrinted>2017-07-05T07:37:00Z</cp:lastPrinted>
  <dcterms:created xsi:type="dcterms:W3CDTF">2023-02-17T11:51:00Z</dcterms:created>
  <dcterms:modified xsi:type="dcterms:W3CDTF">2023-04-05T09:54:00Z</dcterms:modified>
</cp:coreProperties>
</file>