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4CB" w:rsidRPr="00681816" w:rsidRDefault="00753DD9">
      <w:pPr>
        <w:rPr>
          <w:rFonts w:ascii="Times New Roman" w:hAnsi="Times New Roman" w:cs="Times New Roman"/>
          <w:color w:val="212121"/>
          <w:shd w:val="clear" w:color="auto" w:fill="FFFFFF"/>
          <w:lang w:val="en-US"/>
        </w:rPr>
      </w:pPr>
      <w:r w:rsidRPr="00753DD9">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D36926">
        <w:rPr>
          <w:rFonts w:ascii="Times New Roman" w:hAnsi="Times New Roman" w:cs="Times New Roman"/>
          <w:b/>
          <w:color w:val="212121"/>
          <w:shd w:val="clear" w:color="auto" w:fill="FFFFFF"/>
          <w:lang w:val="en-US"/>
        </w:rPr>
        <w:t>2022</w:t>
      </w:r>
      <w:r w:rsidR="000A64CB" w:rsidRPr="00681816">
        <w:rPr>
          <w:rFonts w:ascii="Times New Roman" w:hAnsi="Times New Roman" w:cs="Times New Roman"/>
          <w:b/>
          <w:color w:val="212121"/>
          <w:shd w:val="clear" w:color="auto" w:fill="FFFFFF"/>
          <w:lang w:val="en-US"/>
        </w:rPr>
        <w:t>-202</w:t>
      </w:r>
      <w:r w:rsidR="00D36926">
        <w:rPr>
          <w:rFonts w:ascii="Times New Roman" w:hAnsi="Times New Roman" w:cs="Times New Roman"/>
          <w:b/>
          <w:color w:val="212121"/>
          <w:shd w:val="clear" w:color="auto" w:fill="FFFFFF"/>
          <w:lang w:val="en-US"/>
        </w:rPr>
        <w:t>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proofErr w:type="spellStart"/>
            <w:r w:rsidRPr="00681816">
              <w:rPr>
                <w:sz w:val="22"/>
                <w:szCs w:val="22"/>
              </w:rPr>
              <w:t>Subject</w:t>
            </w:r>
            <w:proofErr w:type="spellEnd"/>
            <w:r w:rsidRPr="00681816">
              <w:rPr>
                <w:sz w:val="22"/>
                <w:szCs w:val="22"/>
              </w:rPr>
              <w:t xml:space="preserve"> / Module</w:t>
            </w:r>
          </w:p>
        </w:tc>
        <w:tc>
          <w:tcPr>
            <w:tcW w:w="7087" w:type="dxa"/>
            <w:vAlign w:val="center"/>
          </w:tcPr>
          <w:p w:rsidR="000A64CB" w:rsidRPr="008456A0" w:rsidRDefault="008456A0" w:rsidP="00AB38CD">
            <w:pPr>
              <w:pStyle w:val="Odpowiedzi"/>
              <w:rPr>
                <w:sz w:val="22"/>
                <w:lang w:val="en-US"/>
              </w:rPr>
            </w:pPr>
            <w:r w:rsidRPr="008456A0">
              <w:rPr>
                <w:sz w:val="22"/>
                <w:lang w:val="en-US"/>
              </w:rPr>
              <w:t>Orthopedics and traumatology of the musculoskeletal system</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 xml:space="preserve">Course </w:t>
            </w:r>
            <w:proofErr w:type="spellStart"/>
            <w:r w:rsidRPr="00681816">
              <w:rPr>
                <w:sz w:val="22"/>
                <w:szCs w:val="22"/>
              </w:rPr>
              <w:t>code</w:t>
            </w:r>
            <w:proofErr w:type="spellEnd"/>
            <w:r w:rsidRPr="00681816">
              <w:rPr>
                <w:sz w:val="22"/>
                <w:szCs w:val="22"/>
              </w:rPr>
              <w:t xml:space="preserve"> / module *</w:t>
            </w:r>
          </w:p>
        </w:tc>
        <w:tc>
          <w:tcPr>
            <w:tcW w:w="7087" w:type="dxa"/>
            <w:vAlign w:val="center"/>
          </w:tcPr>
          <w:p w:rsidR="000A64CB" w:rsidRPr="008456A0" w:rsidRDefault="008456A0" w:rsidP="0045655D">
            <w:pPr>
              <w:pStyle w:val="Odpowiedzi"/>
              <w:rPr>
                <w:sz w:val="22"/>
              </w:rPr>
            </w:pPr>
            <w:r w:rsidRPr="008456A0">
              <w:rPr>
                <w:sz w:val="22"/>
              </w:rPr>
              <w:t>OT/F</w:t>
            </w:r>
          </w:p>
        </w:tc>
      </w:tr>
      <w:tr w:rsidR="008456A0" w:rsidRPr="000712FA" w:rsidTr="000A64CB">
        <w:tc>
          <w:tcPr>
            <w:tcW w:w="2694" w:type="dxa"/>
            <w:vAlign w:val="center"/>
          </w:tcPr>
          <w:p w:rsidR="008456A0" w:rsidRPr="00681816" w:rsidRDefault="008456A0" w:rsidP="008456A0">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8456A0" w:rsidRPr="008B24CB" w:rsidRDefault="00C1027E" w:rsidP="008456A0">
            <w:pPr>
              <w:pStyle w:val="Odpowiedzi"/>
              <w:rPr>
                <w:sz w:val="22"/>
                <w:lang w:val="en-US"/>
              </w:rPr>
            </w:pPr>
            <w:r w:rsidRPr="00C1027E">
              <w:rPr>
                <w:sz w:val="22"/>
                <w:lang w:val="en-US"/>
              </w:rPr>
              <w:t xml:space="preserve">Medical College of </w:t>
            </w:r>
            <w:proofErr w:type="spellStart"/>
            <w:r w:rsidRPr="00C1027E">
              <w:rPr>
                <w:sz w:val="22"/>
                <w:lang w:val="en-US"/>
              </w:rPr>
              <w:t>Rzeszów</w:t>
            </w:r>
            <w:proofErr w:type="spellEnd"/>
            <w:r w:rsidRPr="00C1027E">
              <w:rPr>
                <w:sz w:val="22"/>
                <w:lang w:val="en-US"/>
              </w:rPr>
              <w:t xml:space="preserve"> University</w:t>
            </w:r>
          </w:p>
        </w:tc>
      </w:tr>
      <w:tr w:rsidR="008456A0" w:rsidRPr="00681816" w:rsidTr="000A64CB">
        <w:tc>
          <w:tcPr>
            <w:tcW w:w="2694" w:type="dxa"/>
            <w:vAlign w:val="center"/>
          </w:tcPr>
          <w:p w:rsidR="008456A0" w:rsidRPr="00681816" w:rsidRDefault="008456A0" w:rsidP="008456A0">
            <w:pPr>
              <w:pStyle w:val="Pytania"/>
              <w:jc w:val="left"/>
              <w:rPr>
                <w:sz w:val="22"/>
                <w:szCs w:val="22"/>
              </w:rPr>
            </w:pPr>
            <w:proofErr w:type="spellStart"/>
            <w:r w:rsidRPr="00681816">
              <w:rPr>
                <w:sz w:val="22"/>
                <w:szCs w:val="22"/>
              </w:rPr>
              <w:t>Department</w:t>
            </w:r>
            <w:proofErr w:type="spellEnd"/>
            <w:r w:rsidRPr="00681816">
              <w:rPr>
                <w:sz w:val="22"/>
                <w:szCs w:val="22"/>
              </w:rPr>
              <w:t xml:space="preserve"> </w:t>
            </w:r>
            <w:proofErr w:type="spellStart"/>
            <w:r w:rsidRPr="00681816">
              <w:rPr>
                <w:sz w:val="22"/>
                <w:szCs w:val="22"/>
              </w:rPr>
              <w:t>Name</w:t>
            </w:r>
            <w:proofErr w:type="spellEnd"/>
          </w:p>
        </w:tc>
        <w:tc>
          <w:tcPr>
            <w:tcW w:w="7087" w:type="dxa"/>
            <w:vAlign w:val="center"/>
          </w:tcPr>
          <w:p w:rsidR="008456A0" w:rsidRPr="008B24CB" w:rsidRDefault="00C1027E" w:rsidP="008456A0">
            <w:pPr>
              <w:pStyle w:val="Odpowiedzi"/>
              <w:rPr>
                <w:sz w:val="22"/>
              </w:rPr>
            </w:pPr>
            <w:proofErr w:type="spellStart"/>
            <w:r w:rsidRPr="00C1027E">
              <w:rPr>
                <w:sz w:val="22"/>
              </w:rPr>
              <w:t>Medical</w:t>
            </w:r>
            <w:proofErr w:type="spellEnd"/>
            <w:r w:rsidRPr="00C1027E">
              <w:rPr>
                <w:sz w:val="22"/>
              </w:rPr>
              <w:t xml:space="preserve"> College of Rzeszów University</w:t>
            </w:r>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 xml:space="preserve">Field of </w:t>
            </w:r>
            <w:proofErr w:type="spellStart"/>
            <w:r w:rsidRPr="00681816">
              <w:rPr>
                <w:sz w:val="22"/>
                <w:szCs w:val="22"/>
              </w:rPr>
              <w:t>study</w:t>
            </w:r>
            <w:proofErr w:type="spellEnd"/>
          </w:p>
        </w:tc>
        <w:tc>
          <w:tcPr>
            <w:tcW w:w="7087" w:type="dxa"/>
            <w:vAlign w:val="center"/>
          </w:tcPr>
          <w:p w:rsidR="008456A0" w:rsidRPr="008B24CB" w:rsidRDefault="008456A0" w:rsidP="008456A0">
            <w:pPr>
              <w:pStyle w:val="Odpowiedzi"/>
              <w:rPr>
                <w:sz w:val="22"/>
              </w:rPr>
            </w:pPr>
            <w:proofErr w:type="spellStart"/>
            <w:r w:rsidRPr="008B24CB">
              <w:rPr>
                <w:sz w:val="22"/>
              </w:rPr>
              <w:t>medical</w:t>
            </w:r>
            <w:proofErr w:type="spellEnd"/>
            <w:r w:rsidRPr="008B24CB">
              <w:rPr>
                <w:sz w:val="22"/>
              </w:rPr>
              <w:t xml:space="preserve"> </w:t>
            </w:r>
            <w:proofErr w:type="spellStart"/>
            <w:r w:rsidRPr="008B24CB">
              <w:rPr>
                <w:sz w:val="22"/>
              </w:rPr>
              <w:t>direction</w:t>
            </w:r>
            <w:proofErr w:type="spellEnd"/>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 xml:space="preserve">Level of </w:t>
            </w:r>
            <w:proofErr w:type="spellStart"/>
            <w:r w:rsidRPr="00681816">
              <w:rPr>
                <w:sz w:val="22"/>
                <w:szCs w:val="22"/>
              </w:rPr>
              <w:t>education</w:t>
            </w:r>
            <w:proofErr w:type="spellEnd"/>
          </w:p>
        </w:tc>
        <w:tc>
          <w:tcPr>
            <w:tcW w:w="7087" w:type="dxa"/>
            <w:vAlign w:val="center"/>
          </w:tcPr>
          <w:p w:rsidR="008456A0" w:rsidRPr="008B24CB" w:rsidRDefault="008456A0" w:rsidP="008456A0">
            <w:pPr>
              <w:pStyle w:val="Odpowiedzi"/>
              <w:rPr>
                <w:sz w:val="22"/>
              </w:rPr>
            </w:pPr>
            <w:r w:rsidRPr="008B24CB">
              <w:rPr>
                <w:sz w:val="22"/>
              </w:rPr>
              <w:t xml:space="preserve">uniform </w:t>
            </w:r>
            <w:proofErr w:type="spellStart"/>
            <w:r w:rsidRPr="008B24CB">
              <w:rPr>
                <w:sz w:val="22"/>
              </w:rPr>
              <w:t>master's</w:t>
            </w:r>
            <w:proofErr w:type="spellEnd"/>
            <w:r w:rsidRPr="008B24CB">
              <w:rPr>
                <w:sz w:val="22"/>
              </w:rPr>
              <w:t xml:space="preserve"> </w:t>
            </w:r>
            <w:proofErr w:type="spellStart"/>
            <w:r w:rsidRPr="008B24CB">
              <w:rPr>
                <w:sz w:val="22"/>
              </w:rPr>
              <w:t>studies</w:t>
            </w:r>
            <w:proofErr w:type="spellEnd"/>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Profile</w:t>
            </w:r>
          </w:p>
        </w:tc>
        <w:tc>
          <w:tcPr>
            <w:tcW w:w="7087" w:type="dxa"/>
            <w:vAlign w:val="center"/>
          </w:tcPr>
          <w:p w:rsidR="008456A0" w:rsidRPr="008B24CB" w:rsidRDefault="008456A0" w:rsidP="008456A0">
            <w:pPr>
              <w:pStyle w:val="Odpowiedzi"/>
              <w:rPr>
                <w:sz w:val="22"/>
              </w:rPr>
            </w:pPr>
            <w:proofErr w:type="spellStart"/>
            <w:r w:rsidRPr="008B24CB">
              <w:rPr>
                <w:sz w:val="22"/>
              </w:rPr>
              <w:t>practical</w:t>
            </w:r>
            <w:proofErr w:type="spellEnd"/>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 xml:space="preserve">Form of </w:t>
            </w:r>
            <w:proofErr w:type="spellStart"/>
            <w:r w:rsidRPr="00681816">
              <w:rPr>
                <w:sz w:val="22"/>
                <w:szCs w:val="22"/>
              </w:rPr>
              <w:t>study</w:t>
            </w:r>
            <w:proofErr w:type="spellEnd"/>
          </w:p>
        </w:tc>
        <w:tc>
          <w:tcPr>
            <w:tcW w:w="7087" w:type="dxa"/>
            <w:vAlign w:val="center"/>
          </w:tcPr>
          <w:p w:rsidR="008456A0" w:rsidRPr="008B24CB" w:rsidRDefault="008456A0" w:rsidP="008456A0">
            <w:pPr>
              <w:pStyle w:val="Odpowiedzi"/>
              <w:rPr>
                <w:sz w:val="22"/>
              </w:rPr>
            </w:pPr>
            <w:proofErr w:type="spellStart"/>
            <w:r w:rsidRPr="008B24CB">
              <w:rPr>
                <w:sz w:val="22"/>
              </w:rPr>
              <w:t>stationary</w:t>
            </w:r>
            <w:proofErr w:type="spellEnd"/>
            <w:r w:rsidRPr="008B24CB">
              <w:rPr>
                <w:sz w:val="22"/>
              </w:rPr>
              <w:t xml:space="preserve"> / </w:t>
            </w:r>
            <w:proofErr w:type="spellStart"/>
            <w:r w:rsidRPr="008B24CB">
              <w:rPr>
                <w:sz w:val="22"/>
              </w:rPr>
              <w:t>extramural</w:t>
            </w:r>
            <w:proofErr w:type="spellEnd"/>
          </w:p>
        </w:tc>
      </w:tr>
      <w:tr w:rsidR="008456A0" w:rsidRPr="00681816" w:rsidTr="000A64CB">
        <w:tc>
          <w:tcPr>
            <w:tcW w:w="2694" w:type="dxa"/>
            <w:vAlign w:val="center"/>
          </w:tcPr>
          <w:p w:rsidR="008456A0" w:rsidRPr="00681816" w:rsidRDefault="008456A0" w:rsidP="008456A0">
            <w:pPr>
              <w:pStyle w:val="Pytania"/>
              <w:jc w:val="left"/>
              <w:rPr>
                <w:sz w:val="22"/>
                <w:szCs w:val="22"/>
              </w:rPr>
            </w:pPr>
            <w:proofErr w:type="spellStart"/>
            <w:r w:rsidRPr="00681816">
              <w:rPr>
                <w:sz w:val="22"/>
                <w:szCs w:val="22"/>
              </w:rPr>
              <w:t>Year</w:t>
            </w:r>
            <w:proofErr w:type="spellEnd"/>
            <w:r w:rsidRPr="00681816">
              <w:rPr>
                <w:sz w:val="22"/>
                <w:szCs w:val="22"/>
              </w:rPr>
              <w:t xml:space="preserve"> and </w:t>
            </w:r>
            <w:proofErr w:type="spellStart"/>
            <w:r w:rsidRPr="00681816">
              <w:rPr>
                <w:sz w:val="22"/>
                <w:szCs w:val="22"/>
              </w:rPr>
              <w:t>semester</w:t>
            </w:r>
            <w:proofErr w:type="spellEnd"/>
          </w:p>
        </w:tc>
        <w:tc>
          <w:tcPr>
            <w:tcW w:w="7087" w:type="dxa"/>
            <w:vAlign w:val="center"/>
          </w:tcPr>
          <w:p w:rsidR="008456A0" w:rsidRPr="008B24CB" w:rsidRDefault="008456A0" w:rsidP="008456A0">
            <w:pPr>
              <w:pStyle w:val="Odpowiedzi"/>
              <w:rPr>
                <w:sz w:val="22"/>
              </w:rPr>
            </w:pPr>
            <w:proofErr w:type="spellStart"/>
            <w:r>
              <w:rPr>
                <w:sz w:val="22"/>
              </w:rPr>
              <w:t>year</w:t>
            </w:r>
            <w:proofErr w:type="spellEnd"/>
            <w:r>
              <w:rPr>
                <w:sz w:val="22"/>
              </w:rPr>
              <w:t xml:space="preserve"> </w:t>
            </w:r>
            <w:r w:rsidR="00D36926">
              <w:rPr>
                <w:sz w:val="22"/>
              </w:rPr>
              <w:t xml:space="preserve">IV, </w:t>
            </w:r>
            <w:proofErr w:type="spellStart"/>
            <w:r w:rsidR="00D36926">
              <w:rPr>
                <w:sz w:val="22"/>
              </w:rPr>
              <w:t>semester</w:t>
            </w:r>
            <w:proofErr w:type="spellEnd"/>
            <w:r w:rsidR="00D36926">
              <w:rPr>
                <w:sz w:val="22"/>
              </w:rPr>
              <w:t xml:space="preserve"> VIII, </w:t>
            </w:r>
            <w:proofErr w:type="spellStart"/>
            <w:r w:rsidR="00D36926">
              <w:rPr>
                <w:sz w:val="22"/>
              </w:rPr>
              <w:t>year</w:t>
            </w:r>
            <w:proofErr w:type="spellEnd"/>
            <w:r w:rsidR="00D36926">
              <w:rPr>
                <w:sz w:val="22"/>
              </w:rPr>
              <w:t xml:space="preserve"> V, </w:t>
            </w:r>
            <w:proofErr w:type="spellStart"/>
            <w:r w:rsidR="00D36926">
              <w:rPr>
                <w:sz w:val="22"/>
              </w:rPr>
              <w:t>semester</w:t>
            </w:r>
            <w:proofErr w:type="spellEnd"/>
            <w:r w:rsidR="00D36926">
              <w:rPr>
                <w:sz w:val="22"/>
              </w:rPr>
              <w:t xml:space="preserve"> IX</w:t>
            </w:r>
          </w:p>
        </w:tc>
      </w:tr>
      <w:tr w:rsidR="008456A0" w:rsidRPr="00681816" w:rsidTr="000A64CB">
        <w:tc>
          <w:tcPr>
            <w:tcW w:w="2694" w:type="dxa"/>
            <w:vAlign w:val="center"/>
          </w:tcPr>
          <w:p w:rsidR="008456A0" w:rsidRPr="00681816" w:rsidRDefault="008456A0" w:rsidP="008456A0">
            <w:pPr>
              <w:pStyle w:val="Pytania"/>
              <w:jc w:val="left"/>
              <w:rPr>
                <w:sz w:val="22"/>
                <w:szCs w:val="22"/>
              </w:rPr>
            </w:pPr>
            <w:proofErr w:type="spellStart"/>
            <w:r w:rsidRPr="00681816">
              <w:rPr>
                <w:sz w:val="22"/>
                <w:szCs w:val="22"/>
              </w:rPr>
              <w:t>Type</w:t>
            </w:r>
            <w:proofErr w:type="spellEnd"/>
            <w:r w:rsidRPr="00681816">
              <w:rPr>
                <w:sz w:val="22"/>
                <w:szCs w:val="22"/>
              </w:rPr>
              <w:t xml:space="preserve"> of </w:t>
            </w:r>
            <w:proofErr w:type="spellStart"/>
            <w:r w:rsidRPr="00681816">
              <w:rPr>
                <w:sz w:val="22"/>
                <w:szCs w:val="22"/>
              </w:rPr>
              <w:t>course</w:t>
            </w:r>
            <w:proofErr w:type="spellEnd"/>
          </w:p>
        </w:tc>
        <w:tc>
          <w:tcPr>
            <w:tcW w:w="7087" w:type="dxa"/>
            <w:vAlign w:val="center"/>
          </w:tcPr>
          <w:p w:rsidR="008456A0" w:rsidRPr="008B24CB" w:rsidRDefault="008456A0" w:rsidP="008456A0">
            <w:pPr>
              <w:pStyle w:val="Odpowiedzi"/>
              <w:rPr>
                <w:b w:val="0"/>
                <w:sz w:val="22"/>
              </w:rPr>
            </w:pPr>
            <w:proofErr w:type="spellStart"/>
            <w:r w:rsidRPr="008B24CB">
              <w:rPr>
                <w:sz w:val="22"/>
              </w:rPr>
              <w:t>obligatory</w:t>
            </w:r>
            <w:proofErr w:type="spellEnd"/>
          </w:p>
        </w:tc>
      </w:tr>
      <w:tr w:rsidR="000A64CB" w:rsidRPr="00681816" w:rsidTr="000A64CB">
        <w:tc>
          <w:tcPr>
            <w:tcW w:w="2694" w:type="dxa"/>
            <w:vAlign w:val="center"/>
          </w:tcPr>
          <w:p w:rsidR="000A64CB" w:rsidRPr="00681816" w:rsidRDefault="00363439" w:rsidP="0045655D">
            <w:pPr>
              <w:pStyle w:val="Pytania"/>
              <w:jc w:val="left"/>
              <w:rPr>
                <w:sz w:val="22"/>
                <w:szCs w:val="22"/>
              </w:rPr>
            </w:pPr>
            <w:proofErr w:type="spellStart"/>
            <w:r w:rsidRPr="00681816">
              <w:rPr>
                <w:sz w:val="22"/>
                <w:szCs w:val="22"/>
              </w:rPr>
              <w:t>Coordinator</w:t>
            </w:r>
            <w:proofErr w:type="spellEnd"/>
          </w:p>
        </w:tc>
        <w:tc>
          <w:tcPr>
            <w:tcW w:w="7087" w:type="dxa"/>
            <w:vAlign w:val="center"/>
          </w:tcPr>
          <w:p w:rsidR="000A64CB" w:rsidRPr="008456A0" w:rsidRDefault="000A64CB" w:rsidP="005C2157">
            <w:pPr>
              <w:pStyle w:val="Odpowiedzi"/>
              <w:rPr>
                <w:sz w:val="22"/>
                <w:lang w:val="en-US"/>
              </w:rPr>
            </w:pPr>
          </w:p>
        </w:tc>
      </w:tr>
      <w:tr w:rsidR="000A64CB" w:rsidRPr="000712FA"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88"/>
        <w:gridCol w:w="974"/>
        <w:gridCol w:w="1390"/>
        <w:gridCol w:w="1194"/>
        <w:gridCol w:w="950"/>
        <w:gridCol w:w="475"/>
        <w:gridCol w:w="986"/>
        <w:gridCol w:w="941"/>
        <w:gridCol w:w="1720"/>
      </w:tblGrid>
      <w:tr w:rsidR="00D36926" w:rsidRPr="00681816" w:rsidTr="00D36926">
        <w:tc>
          <w:tcPr>
            <w:tcW w:w="1256" w:type="dxa"/>
            <w:tcBorders>
              <w:top w:val="single" w:sz="4" w:space="0" w:color="auto"/>
              <w:left w:val="single" w:sz="4" w:space="0" w:color="auto"/>
              <w:bottom w:val="single" w:sz="4" w:space="0" w:color="auto"/>
              <w:right w:val="single" w:sz="4" w:space="0" w:color="auto"/>
            </w:tcBorders>
          </w:tcPr>
          <w:p w:rsidR="00D36926" w:rsidRPr="00681816" w:rsidRDefault="00D36926"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D36926" w:rsidRPr="00681816" w:rsidRDefault="00D36926"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D36926" w:rsidRPr="00681816" w:rsidRDefault="00D36926" w:rsidP="0020390E">
            <w:pPr>
              <w:pStyle w:val="Nagwkitablic"/>
              <w:rPr>
                <w:sz w:val="22"/>
              </w:rPr>
            </w:pPr>
            <w:proofErr w:type="spellStart"/>
            <w:r w:rsidRPr="00681816">
              <w:rPr>
                <w:sz w:val="22"/>
              </w:rPr>
              <w:t>Exercise</w:t>
            </w:r>
            <w:proofErr w:type="spellEnd"/>
            <w:r w:rsidRPr="00681816">
              <w:rPr>
                <w:sz w:val="22"/>
              </w:rPr>
              <w:t xml:space="preserv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D36926" w:rsidRPr="00681816" w:rsidRDefault="00D36926" w:rsidP="00DC6687">
            <w:pPr>
              <w:pStyle w:val="Nagwkitablic"/>
              <w:rPr>
                <w:sz w:val="22"/>
              </w:rPr>
            </w:pPr>
            <w:proofErr w:type="spellStart"/>
            <w:r w:rsidRPr="00681816">
              <w:rPr>
                <w:sz w:val="22"/>
              </w:rPr>
              <w:t>Conversation</w:t>
            </w:r>
            <w:proofErr w:type="spellEnd"/>
          </w:p>
        </w:tc>
        <w:tc>
          <w:tcPr>
            <w:tcW w:w="1194" w:type="dxa"/>
            <w:tcBorders>
              <w:top w:val="single" w:sz="4" w:space="0" w:color="auto"/>
              <w:left w:val="single" w:sz="4" w:space="0" w:color="auto"/>
              <w:bottom w:val="single" w:sz="4" w:space="0" w:color="auto"/>
              <w:right w:val="single" w:sz="4" w:space="0" w:color="auto"/>
            </w:tcBorders>
            <w:vAlign w:val="center"/>
            <w:hideMark/>
          </w:tcPr>
          <w:p w:rsidR="00D36926" w:rsidRPr="00681816" w:rsidRDefault="00D36926" w:rsidP="00DC6687">
            <w:pPr>
              <w:pStyle w:val="Nagwkitablic"/>
              <w:rPr>
                <w:sz w:val="22"/>
              </w:rPr>
            </w:pPr>
            <w:proofErr w:type="spellStart"/>
            <w:r w:rsidRPr="00681816">
              <w:rPr>
                <w:sz w:val="22"/>
              </w:rPr>
              <w:t>Laboratory</w:t>
            </w:r>
            <w:proofErr w:type="spellEnd"/>
          </w:p>
        </w:tc>
        <w:tc>
          <w:tcPr>
            <w:tcW w:w="950" w:type="dxa"/>
            <w:tcBorders>
              <w:top w:val="single" w:sz="4" w:space="0" w:color="auto"/>
              <w:left w:val="single" w:sz="4" w:space="0" w:color="auto"/>
              <w:bottom w:val="single" w:sz="4" w:space="0" w:color="auto"/>
              <w:right w:val="single" w:sz="4" w:space="0" w:color="auto"/>
            </w:tcBorders>
          </w:tcPr>
          <w:p w:rsidR="00D36926" w:rsidRPr="00681816" w:rsidRDefault="00D36926" w:rsidP="00DC6687">
            <w:pPr>
              <w:pStyle w:val="Nagwkitablic"/>
              <w:rPr>
                <w:sz w:val="22"/>
              </w:rPr>
            </w:pPr>
            <w:proofErr w:type="spellStart"/>
            <w:r w:rsidRPr="00681816">
              <w:rPr>
                <w:sz w:val="22"/>
              </w:rPr>
              <w:t>Seminar</w:t>
            </w:r>
            <w:proofErr w:type="spellEnd"/>
          </w:p>
        </w:tc>
        <w:tc>
          <w:tcPr>
            <w:tcW w:w="475" w:type="dxa"/>
            <w:tcBorders>
              <w:top w:val="single" w:sz="4" w:space="0" w:color="auto"/>
              <w:left w:val="single" w:sz="4" w:space="0" w:color="auto"/>
              <w:bottom w:val="single" w:sz="4" w:space="0" w:color="auto"/>
              <w:right w:val="single" w:sz="4" w:space="0" w:color="auto"/>
            </w:tcBorders>
            <w:vAlign w:val="center"/>
            <w:hideMark/>
          </w:tcPr>
          <w:p w:rsidR="00D36926" w:rsidRPr="00681816" w:rsidRDefault="00D36926" w:rsidP="00DC6687">
            <w:pPr>
              <w:pStyle w:val="Nagwkitablic"/>
              <w:rPr>
                <w:sz w:val="22"/>
              </w:rPr>
            </w:pPr>
            <w:r w:rsidRPr="00681816">
              <w:rPr>
                <w:sz w:val="22"/>
              </w:rPr>
              <w:t>ZP</w:t>
            </w:r>
          </w:p>
        </w:tc>
        <w:tc>
          <w:tcPr>
            <w:tcW w:w="986" w:type="dxa"/>
            <w:tcBorders>
              <w:top w:val="single" w:sz="4" w:space="0" w:color="auto"/>
              <w:left w:val="single" w:sz="4" w:space="0" w:color="auto"/>
              <w:bottom w:val="single" w:sz="4" w:space="0" w:color="auto"/>
              <w:right w:val="single" w:sz="4" w:space="0" w:color="auto"/>
            </w:tcBorders>
            <w:vAlign w:val="center"/>
            <w:hideMark/>
          </w:tcPr>
          <w:p w:rsidR="00D36926" w:rsidRPr="00681816" w:rsidRDefault="00D36926" w:rsidP="00DC6687">
            <w:pPr>
              <w:pStyle w:val="Nagwkitablic"/>
              <w:rPr>
                <w:sz w:val="22"/>
              </w:rPr>
            </w:pPr>
            <w:proofErr w:type="spellStart"/>
            <w:r w:rsidRPr="00681816">
              <w:rPr>
                <w:sz w:val="22"/>
              </w:rPr>
              <w:t>Practical</w:t>
            </w:r>
            <w:proofErr w:type="spellEnd"/>
          </w:p>
        </w:tc>
        <w:tc>
          <w:tcPr>
            <w:tcW w:w="941" w:type="dxa"/>
            <w:tcBorders>
              <w:top w:val="single" w:sz="4" w:space="0" w:color="auto"/>
              <w:left w:val="single" w:sz="4" w:space="0" w:color="auto"/>
              <w:bottom w:val="single" w:sz="4" w:space="0" w:color="auto"/>
              <w:right w:val="single" w:sz="4" w:space="0" w:color="auto"/>
            </w:tcBorders>
            <w:vAlign w:val="center"/>
            <w:hideMark/>
          </w:tcPr>
          <w:p w:rsidR="00D36926" w:rsidRPr="00681816" w:rsidRDefault="00D36926" w:rsidP="005C2157">
            <w:pPr>
              <w:pStyle w:val="Nagwkitablic"/>
              <w:rPr>
                <w:sz w:val="22"/>
              </w:rPr>
            </w:pPr>
            <w:proofErr w:type="spellStart"/>
            <w:r w:rsidRPr="00681816">
              <w:rPr>
                <w:sz w:val="22"/>
              </w:rPr>
              <w:t>Self</w:t>
            </w:r>
            <w:proofErr w:type="spellEnd"/>
            <w:r w:rsidRPr="00681816">
              <w:rPr>
                <w:sz w:val="22"/>
              </w:rPr>
              <w:t>-learning</w:t>
            </w:r>
          </w:p>
        </w:tc>
        <w:tc>
          <w:tcPr>
            <w:tcW w:w="1720" w:type="dxa"/>
            <w:tcBorders>
              <w:top w:val="single" w:sz="4" w:space="0" w:color="auto"/>
              <w:left w:val="single" w:sz="4" w:space="0" w:color="auto"/>
              <w:bottom w:val="single" w:sz="4" w:space="0" w:color="auto"/>
              <w:right w:val="single" w:sz="4" w:space="0" w:color="auto"/>
            </w:tcBorders>
            <w:hideMark/>
          </w:tcPr>
          <w:p w:rsidR="00D36926" w:rsidRPr="00681816" w:rsidRDefault="00D36926" w:rsidP="00B25704">
            <w:pPr>
              <w:pStyle w:val="Nagwkitablic"/>
              <w:rPr>
                <w:b/>
                <w:sz w:val="22"/>
              </w:rPr>
            </w:pPr>
            <w:proofErr w:type="spellStart"/>
            <w:r w:rsidRPr="00681816">
              <w:rPr>
                <w:b/>
                <w:sz w:val="22"/>
              </w:rPr>
              <w:t>Number</w:t>
            </w:r>
            <w:proofErr w:type="spellEnd"/>
            <w:r w:rsidRPr="00681816">
              <w:rPr>
                <w:b/>
                <w:sz w:val="22"/>
              </w:rPr>
              <w:t xml:space="preserve"> of </w:t>
            </w:r>
            <w:proofErr w:type="spellStart"/>
            <w:r w:rsidRPr="00681816">
              <w:rPr>
                <w:b/>
                <w:sz w:val="22"/>
              </w:rPr>
              <w:t>points</w:t>
            </w:r>
            <w:proofErr w:type="spellEnd"/>
            <w:r w:rsidRPr="00681816">
              <w:rPr>
                <w:b/>
                <w:sz w:val="22"/>
              </w:rPr>
              <w:t xml:space="preserve"> ECTS</w:t>
            </w:r>
          </w:p>
        </w:tc>
      </w:tr>
      <w:tr w:rsidR="00D36926" w:rsidRPr="00681816" w:rsidTr="00D36926">
        <w:trPr>
          <w:trHeight w:val="453"/>
        </w:trPr>
        <w:tc>
          <w:tcPr>
            <w:tcW w:w="1256" w:type="dxa"/>
            <w:tcBorders>
              <w:top w:val="single" w:sz="4" w:space="0" w:color="auto"/>
              <w:left w:val="single" w:sz="4" w:space="0" w:color="auto"/>
              <w:bottom w:val="single" w:sz="4" w:space="0" w:color="auto"/>
              <w:right w:val="single" w:sz="4" w:space="0" w:color="auto"/>
            </w:tcBorders>
          </w:tcPr>
          <w:p w:rsidR="00D36926" w:rsidRPr="007A1768" w:rsidRDefault="00D36926" w:rsidP="008456A0">
            <w:pPr>
              <w:pStyle w:val="centralniewrubryce"/>
              <w:spacing w:before="0" w:after="0" w:line="23" w:lineRule="atLeast"/>
              <w:rPr>
                <w:sz w:val="24"/>
                <w:szCs w:val="24"/>
              </w:rPr>
            </w:pPr>
            <w:r>
              <w:rPr>
                <w:sz w:val="24"/>
                <w:szCs w:val="24"/>
              </w:rPr>
              <w:t>VIII</w:t>
            </w:r>
          </w:p>
        </w:tc>
        <w:tc>
          <w:tcPr>
            <w:tcW w:w="888"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sidRPr="007A1768">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25</w:t>
            </w:r>
          </w:p>
        </w:tc>
        <w:tc>
          <w:tcPr>
            <w:tcW w:w="1390"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sidRPr="007A1768">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sidRPr="007A1768">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sidRPr="007A1768">
              <w:rPr>
                <w:sz w:val="24"/>
                <w:szCs w:val="24"/>
              </w:rPr>
              <w:t>-</w:t>
            </w:r>
          </w:p>
        </w:tc>
        <w:tc>
          <w:tcPr>
            <w:tcW w:w="475"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sidRPr="007A1768">
              <w:rPr>
                <w:sz w:val="24"/>
                <w:szCs w:val="24"/>
              </w:rPr>
              <w:t>-</w:t>
            </w:r>
          </w:p>
        </w:tc>
        <w:tc>
          <w:tcPr>
            <w:tcW w:w="986"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sidRPr="007A1768">
              <w:rPr>
                <w:sz w:val="24"/>
                <w:szCs w:val="24"/>
              </w:rPr>
              <w:t>-</w:t>
            </w:r>
          </w:p>
        </w:tc>
        <w:tc>
          <w:tcPr>
            <w:tcW w:w="941"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w:t>
            </w:r>
          </w:p>
        </w:tc>
        <w:tc>
          <w:tcPr>
            <w:tcW w:w="1720"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b/>
                <w:sz w:val="24"/>
                <w:szCs w:val="24"/>
              </w:rPr>
            </w:pPr>
            <w:r w:rsidRPr="007A1768">
              <w:rPr>
                <w:b/>
                <w:sz w:val="24"/>
                <w:szCs w:val="24"/>
              </w:rPr>
              <w:t>3</w:t>
            </w:r>
          </w:p>
        </w:tc>
      </w:tr>
      <w:tr w:rsidR="00D36926" w:rsidRPr="00681816" w:rsidTr="00D36926">
        <w:trPr>
          <w:trHeight w:val="453"/>
        </w:trPr>
        <w:tc>
          <w:tcPr>
            <w:tcW w:w="1256" w:type="dxa"/>
            <w:tcBorders>
              <w:top w:val="single" w:sz="4" w:space="0" w:color="auto"/>
              <w:left w:val="single" w:sz="4" w:space="0" w:color="auto"/>
              <w:bottom w:val="single" w:sz="4" w:space="0" w:color="auto"/>
              <w:right w:val="single" w:sz="4" w:space="0" w:color="auto"/>
            </w:tcBorders>
          </w:tcPr>
          <w:p w:rsidR="00D36926" w:rsidRPr="007A1768" w:rsidRDefault="00D36926" w:rsidP="008456A0">
            <w:pPr>
              <w:pStyle w:val="centralniewrubryce"/>
              <w:spacing w:before="0" w:after="0" w:line="23" w:lineRule="atLeast"/>
              <w:rPr>
                <w:sz w:val="24"/>
                <w:szCs w:val="24"/>
              </w:rPr>
            </w:pPr>
            <w:r>
              <w:rPr>
                <w:sz w:val="24"/>
                <w:szCs w:val="24"/>
              </w:rPr>
              <w:t>IX</w:t>
            </w:r>
          </w:p>
        </w:tc>
        <w:tc>
          <w:tcPr>
            <w:tcW w:w="888"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20</w:t>
            </w:r>
          </w:p>
        </w:tc>
        <w:tc>
          <w:tcPr>
            <w:tcW w:w="974"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15</w:t>
            </w:r>
          </w:p>
        </w:tc>
        <w:tc>
          <w:tcPr>
            <w:tcW w:w="1390"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w:t>
            </w:r>
          </w:p>
        </w:tc>
        <w:tc>
          <w:tcPr>
            <w:tcW w:w="475"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w:t>
            </w:r>
          </w:p>
        </w:tc>
        <w:tc>
          <w:tcPr>
            <w:tcW w:w="986"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w:t>
            </w:r>
          </w:p>
        </w:tc>
        <w:tc>
          <w:tcPr>
            <w:tcW w:w="941"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sz w:val="24"/>
                <w:szCs w:val="24"/>
              </w:rPr>
            </w:pPr>
            <w:r>
              <w:rPr>
                <w:sz w:val="24"/>
                <w:szCs w:val="24"/>
              </w:rPr>
              <w:t>-</w:t>
            </w:r>
          </w:p>
        </w:tc>
        <w:tc>
          <w:tcPr>
            <w:tcW w:w="1720" w:type="dxa"/>
            <w:tcBorders>
              <w:top w:val="single" w:sz="4" w:space="0" w:color="auto"/>
              <w:left w:val="single" w:sz="4" w:space="0" w:color="auto"/>
              <w:bottom w:val="single" w:sz="4" w:space="0" w:color="auto"/>
              <w:right w:val="single" w:sz="4" w:space="0" w:color="auto"/>
            </w:tcBorders>
            <w:vAlign w:val="center"/>
          </w:tcPr>
          <w:p w:rsidR="00D36926" w:rsidRPr="007A1768" w:rsidRDefault="00D36926" w:rsidP="008456A0">
            <w:pPr>
              <w:pStyle w:val="centralniewrubryce"/>
              <w:spacing w:before="0" w:after="0" w:line="23" w:lineRule="atLeast"/>
              <w:rPr>
                <w:b/>
                <w:sz w:val="24"/>
                <w:szCs w:val="24"/>
              </w:rPr>
            </w:pPr>
            <w:r>
              <w:rPr>
                <w:b/>
                <w:sz w:val="24"/>
                <w:szCs w:val="24"/>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8456A0" w:rsidP="008456A0">
            <w:pPr>
              <w:pStyle w:val="Bezodstpw"/>
              <w:spacing w:before="240" w:after="240"/>
              <w:rPr>
                <w:rFonts w:ascii="Times New Roman" w:hAnsi="Times New Roman" w:cs="Times New Roman"/>
                <w:lang w:val="en-US"/>
              </w:rPr>
            </w:pPr>
            <w:r w:rsidRPr="008456A0">
              <w:rPr>
                <w:rFonts w:ascii="Times New Roman" w:hAnsi="Times New Roman" w:cs="Times New Roman"/>
                <w:lang w:val="en-US"/>
              </w:rPr>
              <w:t>Knowledge of the anatomy of the musculoskeletal system</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proofErr w:type="spellStart"/>
      <w:r w:rsidR="00904557" w:rsidRPr="00681816">
        <w:rPr>
          <w:szCs w:val="22"/>
        </w:rPr>
        <w:t>Objectives</w:t>
      </w:r>
      <w:proofErr w:type="spellEnd"/>
      <w:r w:rsidR="00904557" w:rsidRPr="00681816">
        <w:rPr>
          <w:szCs w:val="22"/>
        </w:rPr>
        <w:t xml:space="preserve"> of </w:t>
      </w:r>
      <w:proofErr w:type="spellStart"/>
      <w:r w:rsidR="00904557" w:rsidRPr="00681816">
        <w:rPr>
          <w:szCs w:val="22"/>
        </w:rPr>
        <w:t>th</w:t>
      </w:r>
      <w:r w:rsidR="00EA2902" w:rsidRPr="00681816">
        <w:rPr>
          <w:szCs w:val="22"/>
        </w:rPr>
        <w:t>is</w:t>
      </w:r>
      <w:proofErr w:type="spellEnd"/>
      <w:r w:rsidR="00904557" w:rsidRPr="00681816">
        <w:rPr>
          <w:szCs w:val="22"/>
        </w:rPr>
        <w:t xml:space="preserve"> </w:t>
      </w:r>
      <w:proofErr w:type="spellStart"/>
      <w:r w:rsidR="00904557" w:rsidRPr="00681816">
        <w:rPr>
          <w:szCs w:val="22"/>
        </w:rPr>
        <w:t>course</w:t>
      </w:r>
      <w:proofErr w:type="spellEnd"/>
      <w:r w:rsidR="00904557" w:rsidRPr="00681816">
        <w:rPr>
          <w:szCs w:val="22"/>
        </w:rPr>
        <w:t>/module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B5CF4" w:rsidRPr="000712FA" w:rsidTr="008456A0">
        <w:tc>
          <w:tcPr>
            <w:tcW w:w="659"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3" w:type="dxa"/>
            <w:vAlign w:val="center"/>
          </w:tcPr>
          <w:p w:rsidR="001B5CF4" w:rsidRPr="00681816" w:rsidRDefault="008456A0" w:rsidP="007A0834">
            <w:pPr>
              <w:pStyle w:val="Podpunkty"/>
              <w:spacing w:before="40" w:after="40"/>
              <w:ind w:left="0"/>
              <w:jc w:val="left"/>
              <w:rPr>
                <w:b w:val="0"/>
                <w:szCs w:val="22"/>
                <w:lang w:val="en-US"/>
              </w:rPr>
            </w:pPr>
            <w:r w:rsidRPr="008456A0">
              <w:rPr>
                <w:b w:val="0"/>
                <w:szCs w:val="22"/>
                <w:lang w:val="en-US"/>
              </w:rPr>
              <w:t>Acquisition of knowledge concerning individual disease entities in the field of orthopedics and traumatology of the motor system.</w:t>
            </w:r>
          </w:p>
        </w:tc>
      </w:tr>
      <w:tr w:rsidR="001B5CF4" w:rsidRPr="000712FA" w:rsidTr="008456A0">
        <w:tc>
          <w:tcPr>
            <w:tcW w:w="659" w:type="dxa"/>
            <w:vAlign w:val="center"/>
          </w:tcPr>
          <w:p w:rsidR="001B5CF4" w:rsidRPr="00681816" w:rsidRDefault="001B5CF4" w:rsidP="00DC6687">
            <w:pPr>
              <w:pStyle w:val="Cele"/>
              <w:spacing w:before="40" w:after="40"/>
              <w:ind w:left="0" w:firstLine="0"/>
              <w:jc w:val="left"/>
              <w:rPr>
                <w:sz w:val="22"/>
                <w:szCs w:val="22"/>
              </w:rPr>
            </w:pPr>
            <w:r w:rsidRPr="00681816">
              <w:rPr>
                <w:sz w:val="22"/>
                <w:szCs w:val="22"/>
              </w:rPr>
              <w:t>C2</w:t>
            </w:r>
          </w:p>
        </w:tc>
        <w:tc>
          <w:tcPr>
            <w:tcW w:w="8403" w:type="dxa"/>
            <w:vAlign w:val="center"/>
          </w:tcPr>
          <w:p w:rsidR="001B5CF4" w:rsidRPr="00681816" w:rsidRDefault="008456A0" w:rsidP="00CC79E9">
            <w:pPr>
              <w:pStyle w:val="Podpunkty"/>
              <w:spacing w:before="40" w:after="40"/>
              <w:ind w:left="0"/>
              <w:jc w:val="left"/>
              <w:rPr>
                <w:b w:val="0"/>
                <w:szCs w:val="22"/>
                <w:lang w:val="en-US"/>
              </w:rPr>
            </w:pPr>
            <w:r w:rsidRPr="008456A0">
              <w:rPr>
                <w:b w:val="0"/>
                <w:szCs w:val="22"/>
                <w:lang w:val="en-US"/>
              </w:rPr>
              <w:t>Mastering the basics of orthopedic examination and symptomatology of musculoskeletal diseases and the basics of diagnostic and treatment of orthopedic and traumatic patients.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8456A0" w:rsidRPr="000712FA" w:rsidTr="00DC6687">
        <w:tc>
          <w:tcPr>
            <w:tcW w:w="1210" w:type="dxa"/>
          </w:tcPr>
          <w:p w:rsidR="008456A0" w:rsidRPr="00681816" w:rsidRDefault="008456A0" w:rsidP="008456A0">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8456A0" w:rsidRPr="00681816" w:rsidRDefault="008456A0" w:rsidP="008456A0">
            <w:pPr>
              <w:pStyle w:val="Punktygwne"/>
              <w:spacing w:before="0" w:after="0"/>
              <w:rPr>
                <w:b w:val="0"/>
                <w:i/>
                <w:smallCaps w:val="0"/>
                <w:sz w:val="22"/>
                <w:lang w:val="en-US"/>
              </w:rPr>
            </w:pPr>
          </w:p>
        </w:tc>
        <w:tc>
          <w:tcPr>
            <w:tcW w:w="6474" w:type="dxa"/>
          </w:tcPr>
          <w:p w:rsidR="008456A0" w:rsidRDefault="008456A0" w:rsidP="008456A0">
            <w:pPr>
              <w:pStyle w:val="Punktygwne"/>
              <w:spacing w:before="0" w:after="0"/>
              <w:rPr>
                <w:b w:val="0"/>
                <w:smallCaps w:val="0"/>
                <w:sz w:val="22"/>
                <w:lang w:val="en-US"/>
              </w:rPr>
            </w:pPr>
          </w:p>
          <w:p w:rsidR="008456A0" w:rsidRPr="00681816" w:rsidRDefault="008456A0" w:rsidP="008456A0">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8456A0" w:rsidRPr="00681816" w:rsidRDefault="008456A0" w:rsidP="008456A0">
            <w:pPr>
              <w:pStyle w:val="Punktygwne"/>
              <w:spacing w:before="0" w:after="0"/>
              <w:rPr>
                <w:b w:val="0"/>
                <w:smallCaps w:val="0"/>
                <w:sz w:val="22"/>
                <w:lang w:val="en-US"/>
              </w:rPr>
            </w:pPr>
            <w:r w:rsidRPr="006B6700">
              <w:rPr>
                <w:b w:val="0"/>
                <w:smallCaps w:val="0"/>
                <w:sz w:val="22"/>
                <w:lang w:val="en-US"/>
              </w:rPr>
              <w:t>Reference to directional effects (KEK)</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w:t>
            </w:r>
            <w:r w:rsidRPr="008456A0">
              <w:rPr>
                <w:b w:val="0"/>
                <w:smallCaps w:val="0"/>
                <w:szCs w:val="24"/>
              </w:rPr>
              <w:softHyphen/>
              <w:t>_01</w:t>
            </w:r>
          </w:p>
        </w:tc>
        <w:tc>
          <w:tcPr>
            <w:tcW w:w="6474" w:type="dxa"/>
          </w:tcPr>
          <w:p w:rsidR="008456A0" w:rsidRPr="002E0CAF" w:rsidRDefault="008456A0" w:rsidP="008456A0">
            <w:pPr>
              <w:rPr>
                <w:rFonts w:ascii="Times New Roman" w:hAnsi="Times New Roman" w:cs="Times New Roman"/>
              </w:rPr>
            </w:pPr>
            <w:proofErr w:type="spellStart"/>
            <w:r w:rsidRPr="002E0CAF">
              <w:rPr>
                <w:rFonts w:ascii="Times New Roman" w:hAnsi="Times New Roman" w:cs="Times New Roman"/>
              </w:rPr>
              <w:t>knows</w:t>
            </w:r>
            <w:proofErr w:type="spellEnd"/>
            <w:r w:rsidRPr="002E0CAF">
              <w:rPr>
                <w:rFonts w:ascii="Times New Roman" w:hAnsi="Times New Roman" w:cs="Times New Roman"/>
              </w:rPr>
              <w:t xml:space="preserve"> and </w:t>
            </w:r>
            <w:proofErr w:type="spellStart"/>
            <w:r w:rsidRPr="002E0CAF">
              <w:rPr>
                <w:rFonts w:ascii="Times New Roman" w:hAnsi="Times New Roman" w:cs="Times New Roman"/>
              </w:rPr>
              <w:t>understands</w:t>
            </w:r>
            <w:proofErr w:type="spellEnd"/>
            <w:r w:rsidRPr="002E0CAF">
              <w:rPr>
                <w:rFonts w:ascii="Times New Roman" w:hAnsi="Times New Roman" w:cs="Times New Roman"/>
              </w:rPr>
              <w:t xml:space="preserve"> the </w:t>
            </w:r>
            <w:proofErr w:type="spellStart"/>
            <w:r w:rsidRPr="002E0CAF">
              <w:rPr>
                <w:rFonts w:ascii="Times New Roman" w:hAnsi="Times New Roman" w:cs="Times New Roman"/>
              </w:rPr>
              <w:t>causes</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symptoms</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principles</w:t>
            </w:r>
            <w:proofErr w:type="spellEnd"/>
            <w:r w:rsidRPr="002E0CAF">
              <w:rPr>
                <w:rFonts w:ascii="Times New Roman" w:hAnsi="Times New Roman" w:cs="Times New Roman"/>
              </w:rPr>
              <w:t xml:space="preserve"> of </w:t>
            </w:r>
            <w:proofErr w:type="spellStart"/>
            <w:r w:rsidRPr="002E0CAF">
              <w:rPr>
                <w:rFonts w:ascii="Times New Roman" w:hAnsi="Times New Roman" w:cs="Times New Roman"/>
              </w:rPr>
              <w:t>diagnosis</w:t>
            </w:r>
            <w:proofErr w:type="spellEnd"/>
            <w:r w:rsidRPr="002E0CAF">
              <w:rPr>
                <w:rFonts w:ascii="Times New Roman" w:hAnsi="Times New Roman" w:cs="Times New Roman"/>
              </w:rPr>
              <w:t xml:space="preserve"> and </w:t>
            </w:r>
            <w:proofErr w:type="spellStart"/>
            <w:r w:rsidRPr="002E0CAF">
              <w:rPr>
                <w:rFonts w:ascii="Times New Roman" w:hAnsi="Times New Roman" w:cs="Times New Roman"/>
              </w:rPr>
              <w:t>therapeutic</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treatment</w:t>
            </w:r>
            <w:proofErr w:type="spellEnd"/>
            <w:r w:rsidRPr="002E0CAF">
              <w:rPr>
                <w:rFonts w:ascii="Times New Roman" w:hAnsi="Times New Roman" w:cs="Times New Roman"/>
              </w:rPr>
              <w:t xml:space="preserve"> in </w:t>
            </w:r>
            <w:proofErr w:type="spellStart"/>
            <w:r w:rsidRPr="002E0CAF">
              <w:rPr>
                <w:rFonts w:ascii="Times New Roman" w:hAnsi="Times New Roman" w:cs="Times New Roman"/>
              </w:rPr>
              <w:t>relation</w:t>
            </w:r>
            <w:proofErr w:type="spellEnd"/>
            <w:r w:rsidRPr="002E0CAF">
              <w:rPr>
                <w:rFonts w:ascii="Times New Roman" w:hAnsi="Times New Roman" w:cs="Times New Roman"/>
              </w:rPr>
              <w:t xml:space="preserve"> to the most </w:t>
            </w:r>
            <w:proofErr w:type="spellStart"/>
            <w:r w:rsidRPr="002E0CAF">
              <w:rPr>
                <w:rFonts w:ascii="Times New Roman" w:hAnsi="Times New Roman" w:cs="Times New Roman"/>
              </w:rPr>
              <w:t>common</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diseases</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requiring</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surgical</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intervention</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taking</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into</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account</w:t>
            </w:r>
            <w:proofErr w:type="spellEnd"/>
            <w:r w:rsidRPr="002E0CAF">
              <w:rPr>
                <w:rFonts w:ascii="Times New Roman" w:hAnsi="Times New Roman" w:cs="Times New Roman"/>
              </w:rPr>
              <w:t xml:space="preserve"> the </w:t>
            </w:r>
            <w:proofErr w:type="spellStart"/>
            <w:r w:rsidRPr="002E0CAF">
              <w:rPr>
                <w:rFonts w:ascii="Times New Roman" w:hAnsi="Times New Roman" w:cs="Times New Roman"/>
              </w:rPr>
              <w:t>distinctiveness</w:t>
            </w:r>
            <w:proofErr w:type="spellEnd"/>
            <w:r w:rsidRPr="002E0CAF">
              <w:rPr>
                <w:rFonts w:ascii="Times New Roman" w:hAnsi="Times New Roman" w:cs="Times New Roman"/>
              </w:rPr>
              <w:t xml:space="preserve"> of </w:t>
            </w:r>
            <w:proofErr w:type="spellStart"/>
            <w:r w:rsidRPr="002E0CAF">
              <w:rPr>
                <w:rFonts w:ascii="Times New Roman" w:hAnsi="Times New Roman" w:cs="Times New Roman"/>
              </w:rPr>
              <w:t>childhood</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including</w:t>
            </w:r>
            <w:proofErr w:type="spellEnd"/>
            <w:r w:rsidRPr="002E0CAF">
              <w:rPr>
                <w:rFonts w:ascii="Times New Roman" w:hAnsi="Times New Roman" w:cs="Times New Roman"/>
              </w:rPr>
              <w:t xml:space="preserve"> in </w:t>
            </w:r>
            <w:proofErr w:type="spellStart"/>
            <w:r w:rsidRPr="002E0CAF">
              <w:rPr>
                <w:rFonts w:ascii="Times New Roman" w:hAnsi="Times New Roman" w:cs="Times New Roman"/>
              </w:rPr>
              <w:t>particular</w:t>
            </w:r>
            <w:proofErr w:type="spellEnd"/>
            <w:r w:rsidRPr="002E0CAF">
              <w:rPr>
                <w:rFonts w:ascii="Times New Roman" w:hAnsi="Times New Roman" w:cs="Times New Roman"/>
              </w:rPr>
              <w:t>:</w:t>
            </w:r>
          </w:p>
          <w:p w:rsidR="008456A0" w:rsidRPr="002E0CAF" w:rsidRDefault="008456A0" w:rsidP="008456A0">
            <w:pPr>
              <w:rPr>
                <w:rFonts w:ascii="Times New Roman" w:hAnsi="Times New Roman" w:cs="Times New Roman"/>
              </w:rPr>
            </w:pPr>
            <w:r w:rsidRPr="002E0CAF">
              <w:rPr>
                <w:rFonts w:ascii="Times New Roman" w:hAnsi="Times New Roman" w:cs="Times New Roman"/>
              </w:rPr>
              <w:t xml:space="preserve">a) </w:t>
            </w:r>
            <w:proofErr w:type="spellStart"/>
            <w:r w:rsidRPr="002E0CAF">
              <w:rPr>
                <w:rFonts w:ascii="Times New Roman" w:hAnsi="Times New Roman" w:cs="Times New Roman"/>
              </w:rPr>
              <w:t>acute</w:t>
            </w:r>
            <w:proofErr w:type="spellEnd"/>
            <w:r w:rsidRPr="002E0CAF">
              <w:rPr>
                <w:rFonts w:ascii="Times New Roman" w:hAnsi="Times New Roman" w:cs="Times New Roman"/>
              </w:rPr>
              <w:t xml:space="preserve"> and </w:t>
            </w:r>
            <w:proofErr w:type="spellStart"/>
            <w:r w:rsidRPr="002E0CAF">
              <w:rPr>
                <w:rFonts w:ascii="Times New Roman" w:hAnsi="Times New Roman" w:cs="Times New Roman"/>
              </w:rPr>
              <w:t>chronic</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diseases</w:t>
            </w:r>
            <w:proofErr w:type="spellEnd"/>
            <w:r w:rsidRPr="002E0CAF">
              <w:rPr>
                <w:rFonts w:ascii="Times New Roman" w:hAnsi="Times New Roman" w:cs="Times New Roman"/>
              </w:rPr>
              <w:t xml:space="preserve"> of the </w:t>
            </w:r>
            <w:proofErr w:type="spellStart"/>
            <w:r w:rsidRPr="002E0CAF">
              <w:rPr>
                <w:rFonts w:ascii="Times New Roman" w:hAnsi="Times New Roman" w:cs="Times New Roman"/>
              </w:rPr>
              <w:t>abdominal</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cavity</w:t>
            </w:r>
            <w:proofErr w:type="spellEnd"/>
            <w:r w:rsidRPr="002E0CAF">
              <w:rPr>
                <w:rFonts w:ascii="Times New Roman" w:hAnsi="Times New Roman" w:cs="Times New Roman"/>
              </w:rPr>
              <w:t>,</w:t>
            </w:r>
          </w:p>
          <w:p w:rsidR="008456A0" w:rsidRPr="002E0CAF" w:rsidRDefault="008456A0" w:rsidP="008456A0">
            <w:pPr>
              <w:rPr>
                <w:rFonts w:ascii="Times New Roman" w:hAnsi="Times New Roman" w:cs="Times New Roman"/>
              </w:rPr>
            </w:pPr>
            <w:r w:rsidRPr="002E0CAF">
              <w:rPr>
                <w:rFonts w:ascii="Times New Roman" w:hAnsi="Times New Roman" w:cs="Times New Roman"/>
              </w:rPr>
              <w:t xml:space="preserve">b) </w:t>
            </w:r>
            <w:proofErr w:type="spellStart"/>
            <w:r w:rsidRPr="002E0CAF">
              <w:rPr>
                <w:rFonts w:ascii="Times New Roman" w:hAnsi="Times New Roman" w:cs="Times New Roman"/>
              </w:rPr>
              <w:t>chest</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diseases</w:t>
            </w:r>
            <w:proofErr w:type="spellEnd"/>
            <w:r w:rsidRPr="002E0CAF">
              <w:rPr>
                <w:rFonts w:ascii="Times New Roman" w:hAnsi="Times New Roman" w:cs="Times New Roman"/>
              </w:rPr>
              <w:t>,</w:t>
            </w:r>
          </w:p>
          <w:p w:rsidR="008456A0" w:rsidRPr="002E0CAF" w:rsidRDefault="008456A0" w:rsidP="008456A0">
            <w:pPr>
              <w:rPr>
                <w:rFonts w:ascii="Times New Roman" w:hAnsi="Times New Roman" w:cs="Times New Roman"/>
              </w:rPr>
            </w:pPr>
            <w:r w:rsidRPr="002E0CAF">
              <w:rPr>
                <w:rFonts w:ascii="Times New Roman" w:hAnsi="Times New Roman" w:cs="Times New Roman"/>
              </w:rPr>
              <w:t xml:space="preserve">c) </w:t>
            </w:r>
            <w:proofErr w:type="spellStart"/>
            <w:r w:rsidRPr="002E0CAF">
              <w:rPr>
                <w:rFonts w:ascii="Times New Roman" w:hAnsi="Times New Roman" w:cs="Times New Roman"/>
              </w:rPr>
              <w:t>diseases</w:t>
            </w:r>
            <w:proofErr w:type="spellEnd"/>
            <w:r w:rsidRPr="002E0CAF">
              <w:rPr>
                <w:rFonts w:ascii="Times New Roman" w:hAnsi="Times New Roman" w:cs="Times New Roman"/>
              </w:rPr>
              <w:t xml:space="preserve"> of </w:t>
            </w:r>
            <w:proofErr w:type="spellStart"/>
            <w:r w:rsidRPr="002E0CAF">
              <w:rPr>
                <w:rFonts w:ascii="Times New Roman" w:hAnsi="Times New Roman" w:cs="Times New Roman"/>
              </w:rPr>
              <w:t>limbs</w:t>
            </w:r>
            <w:proofErr w:type="spellEnd"/>
            <w:r w:rsidRPr="002E0CAF">
              <w:rPr>
                <w:rFonts w:ascii="Times New Roman" w:hAnsi="Times New Roman" w:cs="Times New Roman"/>
              </w:rPr>
              <w:t xml:space="preserve"> and </w:t>
            </w:r>
            <w:proofErr w:type="spellStart"/>
            <w:r w:rsidRPr="002E0CAF">
              <w:rPr>
                <w:rFonts w:ascii="Times New Roman" w:hAnsi="Times New Roman" w:cs="Times New Roman"/>
              </w:rPr>
              <w:t>head</w:t>
            </w:r>
            <w:proofErr w:type="spellEnd"/>
            <w:r w:rsidRPr="002E0CAF">
              <w:rPr>
                <w:rFonts w:ascii="Times New Roman" w:hAnsi="Times New Roman" w:cs="Times New Roman"/>
              </w:rPr>
              <w:t>,</w:t>
            </w:r>
          </w:p>
          <w:p w:rsidR="008456A0" w:rsidRPr="008456A0" w:rsidRDefault="008456A0" w:rsidP="008456A0">
            <w:pPr>
              <w:rPr>
                <w:rFonts w:ascii="Times New Roman" w:hAnsi="Times New Roman" w:cs="Times New Roman"/>
              </w:rPr>
            </w:pPr>
            <w:r w:rsidRPr="002E0CAF">
              <w:rPr>
                <w:rFonts w:ascii="Times New Roman" w:hAnsi="Times New Roman" w:cs="Times New Roman"/>
              </w:rPr>
              <w:t xml:space="preserve">d) </w:t>
            </w:r>
            <w:proofErr w:type="spellStart"/>
            <w:r w:rsidRPr="002E0CAF">
              <w:rPr>
                <w:rFonts w:ascii="Times New Roman" w:hAnsi="Times New Roman" w:cs="Times New Roman"/>
              </w:rPr>
              <w:t>bon</w:t>
            </w:r>
            <w:r>
              <w:rPr>
                <w:rFonts w:ascii="Times New Roman" w:hAnsi="Times New Roman" w:cs="Times New Roman"/>
              </w:rPr>
              <w:t>e</w:t>
            </w:r>
            <w:proofErr w:type="spellEnd"/>
            <w:r>
              <w:rPr>
                <w:rFonts w:ascii="Times New Roman" w:hAnsi="Times New Roman" w:cs="Times New Roman"/>
              </w:rPr>
              <w:t xml:space="preserve"> </w:t>
            </w:r>
            <w:proofErr w:type="spellStart"/>
            <w:r>
              <w:rPr>
                <w:rFonts w:ascii="Times New Roman" w:hAnsi="Times New Roman" w:cs="Times New Roman"/>
              </w:rPr>
              <w:t>fractures</w:t>
            </w:r>
            <w:proofErr w:type="spellEnd"/>
            <w:r>
              <w:rPr>
                <w:rFonts w:ascii="Times New Roman" w:hAnsi="Times New Roman" w:cs="Times New Roman"/>
              </w:rPr>
              <w:t xml:space="preserve"> and organ </w:t>
            </w:r>
            <w:proofErr w:type="spellStart"/>
            <w:r>
              <w:rPr>
                <w:rFonts w:ascii="Times New Roman" w:hAnsi="Times New Roman" w:cs="Times New Roman"/>
              </w:rPr>
              <w:t>injuries</w:t>
            </w:r>
            <w:proofErr w:type="spellEnd"/>
            <w:r>
              <w:rPr>
                <w:rFonts w:ascii="Times New Roman" w:hAnsi="Times New Roman" w:cs="Times New Roman"/>
              </w:rPr>
              <w:t>;</w:t>
            </w:r>
          </w:p>
        </w:tc>
        <w:tc>
          <w:tcPr>
            <w:tcW w:w="1270" w:type="dxa"/>
            <w:vAlign w:val="center"/>
          </w:tcPr>
          <w:p w:rsidR="008456A0" w:rsidRPr="008456A0" w:rsidRDefault="008456A0" w:rsidP="008456A0">
            <w:pPr>
              <w:spacing w:after="0" w:line="23" w:lineRule="atLeast"/>
              <w:rPr>
                <w:rFonts w:ascii="Times New Roman" w:hAnsi="Times New Roman" w:cs="Times New Roman"/>
                <w:sz w:val="24"/>
                <w:szCs w:val="24"/>
              </w:rPr>
            </w:pPr>
            <w:r w:rsidRPr="008456A0">
              <w:rPr>
                <w:rFonts w:ascii="Times New Roman" w:eastAsia="Cambria" w:hAnsi="Times New Roman" w:cs="Times New Roman"/>
                <w:sz w:val="24"/>
                <w:szCs w:val="24"/>
              </w:rPr>
              <w:t>F.W1.</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EK_02</w:t>
            </w:r>
          </w:p>
        </w:tc>
        <w:tc>
          <w:tcPr>
            <w:tcW w:w="6474" w:type="dxa"/>
          </w:tcPr>
          <w:p w:rsidR="008456A0" w:rsidRPr="008655D1" w:rsidRDefault="008456A0" w:rsidP="008456A0">
            <w:pPr>
              <w:rPr>
                <w:rFonts w:ascii="Times New Roman" w:hAnsi="Times New Roman" w:cs="Times New Roman"/>
              </w:rPr>
            </w:pPr>
            <w:proofErr w:type="spellStart"/>
            <w:r w:rsidRPr="008655D1">
              <w:rPr>
                <w:rFonts w:ascii="Times New Roman" w:hAnsi="Times New Roman" w:cs="Times New Roman"/>
              </w:rPr>
              <w:t>knows</w:t>
            </w:r>
            <w:proofErr w:type="spellEnd"/>
            <w:r w:rsidRPr="008655D1">
              <w:rPr>
                <w:rFonts w:ascii="Times New Roman" w:hAnsi="Times New Roman" w:cs="Times New Roman"/>
              </w:rPr>
              <w:t xml:space="preserve"> the </w:t>
            </w:r>
            <w:proofErr w:type="spellStart"/>
            <w:r w:rsidRPr="008655D1">
              <w:rPr>
                <w:rFonts w:ascii="Times New Roman" w:hAnsi="Times New Roman" w:cs="Times New Roman"/>
              </w:rPr>
              <w:t>rules</w:t>
            </w:r>
            <w:proofErr w:type="spellEnd"/>
            <w:r w:rsidRPr="008655D1">
              <w:rPr>
                <w:rFonts w:ascii="Times New Roman" w:hAnsi="Times New Roman" w:cs="Times New Roman"/>
              </w:rPr>
              <w:t xml:space="preserve"> of </w:t>
            </w:r>
            <w:proofErr w:type="spellStart"/>
            <w:r w:rsidRPr="008655D1">
              <w:rPr>
                <w:rFonts w:ascii="Times New Roman" w:hAnsi="Times New Roman" w:cs="Times New Roman"/>
              </w:rPr>
              <w:t>qualifications</w:t>
            </w:r>
            <w:proofErr w:type="spellEnd"/>
            <w:r w:rsidRPr="008655D1">
              <w:rPr>
                <w:rFonts w:ascii="Times New Roman" w:hAnsi="Times New Roman" w:cs="Times New Roman"/>
              </w:rPr>
              <w:t xml:space="preserve"> and performance as </w:t>
            </w:r>
            <w:proofErr w:type="spellStart"/>
            <w:r w:rsidRPr="008655D1">
              <w:rPr>
                <w:rFonts w:ascii="Times New Roman" w:hAnsi="Times New Roman" w:cs="Times New Roman"/>
              </w:rPr>
              <w:t>well</w:t>
            </w:r>
            <w:proofErr w:type="spellEnd"/>
            <w:r w:rsidRPr="008655D1">
              <w:rPr>
                <w:rFonts w:ascii="Times New Roman" w:hAnsi="Times New Roman" w:cs="Times New Roman"/>
              </w:rPr>
              <w:t xml:space="preserve"> as the most </w:t>
            </w:r>
            <w:proofErr w:type="spellStart"/>
            <w:r w:rsidRPr="008655D1">
              <w:rPr>
                <w:rFonts w:ascii="Times New Roman" w:hAnsi="Times New Roman" w:cs="Times New Roman"/>
              </w:rPr>
              <w:t>common</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complications</w:t>
            </w:r>
            <w:proofErr w:type="spellEnd"/>
            <w:r w:rsidRPr="008655D1">
              <w:rPr>
                <w:rFonts w:ascii="Times New Roman" w:hAnsi="Times New Roman" w:cs="Times New Roman"/>
              </w:rPr>
              <w:t xml:space="preserve"> of </w:t>
            </w:r>
            <w:proofErr w:type="spellStart"/>
            <w:r w:rsidRPr="008655D1">
              <w:rPr>
                <w:rFonts w:ascii="Times New Roman" w:hAnsi="Times New Roman" w:cs="Times New Roman"/>
              </w:rPr>
              <w:t>basic</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surgical</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procedures</w:t>
            </w:r>
            <w:proofErr w:type="spellEnd"/>
            <w:r w:rsidRPr="008655D1">
              <w:rPr>
                <w:rFonts w:ascii="Times New Roman" w:hAnsi="Times New Roman" w:cs="Times New Roman"/>
              </w:rPr>
              <w:t xml:space="preserve"> and in-situ </w:t>
            </w:r>
            <w:proofErr w:type="spellStart"/>
            <w:r w:rsidRPr="008655D1">
              <w:rPr>
                <w:rFonts w:ascii="Times New Roman" w:hAnsi="Times New Roman" w:cs="Times New Roman"/>
              </w:rPr>
              <w:t>diagnostic</w:t>
            </w:r>
            <w:proofErr w:type="spellEnd"/>
            <w:r w:rsidRPr="008655D1">
              <w:rPr>
                <w:rFonts w:ascii="Times New Roman" w:hAnsi="Times New Roman" w:cs="Times New Roman"/>
              </w:rPr>
              <w:t xml:space="preserve"> and </w:t>
            </w:r>
            <w:proofErr w:type="spellStart"/>
            <w:r w:rsidRPr="008655D1">
              <w:rPr>
                <w:rFonts w:ascii="Times New Roman" w:hAnsi="Times New Roman" w:cs="Times New Roman"/>
              </w:rPr>
              <w:t>therapeutic</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procedures</w:t>
            </w:r>
            <w:proofErr w:type="spellEnd"/>
            <w:r w:rsidRPr="008655D1">
              <w:rPr>
                <w:rFonts w:ascii="Times New Roman" w:hAnsi="Times New Roman" w:cs="Times New Roman"/>
              </w:rPr>
              <w:t>;</w:t>
            </w:r>
          </w:p>
        </w:tc>
        <w:tc>
          <w:tcPr>
            <w:tcW w:w="1270" w:type="dxa"/>
            <w:vAlign w:val="center"/>
          </w:tcPr>
          <w:p w:rsidR="008456A0" w:rsidRPr="008456A0" w:rsidRDefault="008456A0" w:rsidP="008456A0">
            <w:pPr>
              <w:spacing w:after="0" w:line="23" w:lineRule="atLeast"/>
              <w:rPr>
                <w:rFonts w:ascii="Times New Roman" w:hAnsi="Times New Roman" w:cs="Times New Roman"/>
                <w:sz w:val="24"/>
                <w:szCs w:val="24"/>
              </w:rPr>
            </w:pPr>
            <w:r w:rsidRPr="008456A0">
              <w:rPr>
                <w:rFonts w:ascii="Times New Roman" w:eastAsia="Cambria" w:hAnsi="Times New Roman" w:cs="Times New Roman"/>
                <w:sz w:val="24"/>
                <w:szCs w:val="24"/>
              </w:rPr>
              <w:t>F.W3.</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EK_03</w:t>
            </w:r>
          </w:p>
        </w:tc>
        <w:tc>
          <w:tcPr>
            <w:tcW w:w="6474" w:type="dxa"/>
          </w:tcPr>
          <w:p w:rsidR="008456A0" w:rsidRPr="008655D1" w:rsidRDefault="008456A0" w:rsidP="008456A0">
            <w:pPr>
              <w:rPr>
                <w:rFonts w:ascii="Times New Roman" w:hAnsi="Times New Roman" w:cs="Times New Roman"/>
              </w:rPr>
            </w:pPr>
            <w:proofErr w:type="spellStart"/>
            <w:r w:rsidRPr="008655D1">
              <w:rPr>
                <w:rFonts w:ascii="Times New Roman" w:hAnsi="Times New Roman" w:cs="Times New Roman"/>
              </w:rPr>
              <w:t>knows</w:t>
            </w:r>
            <w:proofErr w:type="spellEnd"/>
            <w:r w:rsidRPr="008655D1">
              <w:rPr>
                <w:rFonts w:ascii="Times New Roman" w:hAnsi="Times New Roman" w:cs="Times New Roman"/>
              </w:rPr>
              <w:t xml:space="preserve"> the </w:t>
            </w:r>
            <w:proofErr w:type="spellStart"/>
            <w:r w:rsidRPr="008655D1">
              <w:rPr>
                <w:rFonts w:ascii="Times New Roman" w:hAnsi="Times New Roman" w:cs="Times New Roman"/>
              </w:rPr>
              <w:t>principles</w:t>
            </w:r>
            <w:proofErr w:type="spellEnd"/>
            <w:r w:rsidRPr="008655D1">
              <w:rPr>
                <w:rFonts w:ascii="Times New Roman" w:hAnsi="Times New Roman" w:cs="Times New Roman"/>
              </w:rPr>
              <w:t xml:space="preserve"> of </w:t>
            </w:r>
            <w:proofErr w:type="spellStart"/>
            <w:r w:rsidRPr="008655D1">
              <w:rPr>
                <w:rFonts w:ascii="Times New Roman" w:hAnsi="Times New Roman" w:cs="Times New Roman"/>
              </w:rPr>
              <w:t>perioperative</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safety</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patient</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preparation</w:t>
            </w:r>
            <w:proofErr w:type="spellEnd"/>
            <w:r w:rsidRPr="008655D1">
              <w:rPr>
                <w:rFonts w:ascii="Times New Roman" w:hAnsi="Times New Roman" w:cs="Times New Roman"/>
              </w:rPr>
              <w:t xml:space="preserve"> for </w:t>
            </w:r>
            <w:proofErr w:type="spellStart"/>
            <w:r w:rsidRPr="008655D1">
              <w:rPr>
                <w:rFonts w:ascii="Times New Roman" w:hAnsi="Times New Roman" w:cs="Times New Roman"/>
              </w:rPr>
              <w:t>surgery</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general</w:t>
            </w:r>
            <w:proofErr w:type="spellEnd"/>
            <w:r w:rsidRPr="008655D1">
              <w:rPr>
                <w:rFonts w:ascii="Times New Roman" w:hAnsi="Times New Roman" w:cs="Times New Roman"/>
              </w:rPr>
              <w:t xml:space="preserve"> and </w:t>
            </w:r>
            <w:proofErr w:type="spellStart"/>
            <w:r w:rsidRPr="008655D1">
              <w:rPr>
                <w:rFonts w:ascii="Times New Roman" w:hAnsi="Times New Roman" w:cs="Times New Roman"/>
              </w:rPr>
              <w:t>local</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anesthesia</w:t>
            </w:r>
            <w:proofErr w:type="spellEnd"/>
            <w:r w:rsidRPr="008655D1">
              <w:rPr>
                <w:rFonts w:ascii="Times New Roman" w:hAnsi="Times New Roman" w:cs="Times New Roman"/>
              </w:rPr>
              <w:t xml:space="preserve"> and </w:t>
            </w:r>
            <w:proofErr w:type="spellStart"/>
            <w:r w:rsidRPr="008655D1">
              <w:rPr>
                <w:rFonts w:ascii="Times New Roman" w:hAnsi="Times New Roman" w:cs="Times New Roman"/>
              </w:rPr>
              <w:t>controlled</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sedation</w:t>
            </w:r>
            <w:proofErr w:type="spellEnd"/>
            <w:r w:rsidRPr="008655D1">
              <w:rPr>
                <w:rFonts w:ascii="Times New Roman" w:hAnsi="Times New Roman" w:cs="Times New Roman"/>
              </w:rPr>
              <w:t>;</w:t>
            </w:r>
          </w:p>
        </w:tc>
        <w:tc>
          <w:tcPr>
            <w:tcW w:w="1270" w:type="dxa"/>
            <w:vAlign w:val="center"/>
          </w:tcPr>
          <w:p w:rsidR="008456A0" w:rsidRPr="008456A0" w:rsidRDefault="008456A0" w:rsidP="008456A0">
            <w:pPr>
              <w:spacing w:after="0" w:line="23" w:lineRule="atLeast"/>
              <w:rPr>
                <w:rFonts w:ascii="Times New Roman" w:hAnsi="Times New Roman" w:cs="Times New Roman"/>
                <w:sz w:val="24"/>
                <w:szCs w:val="24"/>
              </w:rPr>
            </w:pPr>
            <w:r w:rsidRPr="008456A0">
              <w:rPr>
                <w:rFonts w:ascii="Times New Roman" w:hAnsi="Times New Roman" w:cs="Times New Roman"/>
                <w:sz w:val="24"/>
                <w:szCs w:val="24"/>
              </w:rPr>
              <w:t>F.W4.</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EK_04</w:t>
            </w:r>
          </w:p>
        </w:tc>
        <w:tc>
          <w:tcPr>
            <w:tcW w:w="6474" w:type="dxa"/>
          </w:tcPr>
          <w:p w:rsidR="008456A0" w:rsidRPr="008655D1" w:rsidRDefault="008456A0" w:rsidP="008456A0">
            <w:pPr>
              <w:rPr>
                <w:rFonts w:ascii="Times New Roman" w:hAnsi="Times New Roman" w:cs="Times New Roman"/>
              </w:rPr>
            </w:pPr>
            <w:proofErr w:type="spellStart"/>
            <w:r w:rsidRPr="008655D1">
              <w:rPr>
                <w:rFonts w:ascii="Times New Roman" w:hAnsi="Times New Roman" w:cs="Times New Roman"/>
              </w:rPr>
              <w:t>knows</w:t>
            </w:r>
            <w:proofErr w:type="spellEnd"/>
            <w:r w:rsidRPr="008655D1">
              <w:rPr>
                <w:rFonts w:ascii="Times New Roman" w:hAnsi="Times New Roman" w:cs="Times New Roman"/>
              </w:rPr>
              <w:t xml:space="preserve"> post-</w:t>
            </w:r>
            <w:proofErr w:type="spellStart"/>
            <w:r w:rsidRPr="008655D1">
              <w:rPr>
                <w:rFonts w:ascii="Times New Roman" w:hAnsi="Times New Roman" w:cs="Times New Roman"/>
              </w:rPr>
              <w:t>operative</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treatment</w:t>
            </w:r>
            <w:proofErr w:type="spellEnd"/>
            <w:r w:rsidRPr="008655D1">
              <w:rPr>
                <w:rFonts w:ascii="Times New Roman" w:hAnsi="Times New Roman" w:cs="Times New Roman"/>
              </w:rPr>
              <w:t xml:space="preserve"> with </w:t>
            </w:r>
            <w:proofErr w:type="spellStart"/>
            <w:r w:rsidRPr="008655D1">
              <w:rPr>
                <w:rFonts w:ascii="Times New Roman" w:hAnsi="Times New Roman" w:cs="Times New Roman"/>
              </w:rPr>
              <w:t>analgesic</w:t>
            </w:r>
            <w:proofErr w:type="spellEnd"/>
            <w:r w:rsidRPr="008655D1">
              <w:rPr>
                <w:rFonts w:ascii="Times New Roman" w:hAnsi="Times New Roman" w:cs="Times New Roman"/>
              </w:rPr>
              <w:t xml:space="preserve"> </w:t>
            </w:r>
            <w:proofErr w:type="spellStart"/>
            <w:r w:rsidRPr="008655D1">
              <w:rPr>
                <w:rFonts w:ascii="Times New Roman" w:hAnsi="Times New Roman" w:cs="Times New Roman"/>
              </w:rPr>
              <w:t>therapy</w:t>
            </w:r>
            <w:proofErr w:type="spellEnd"/>
            <w:r w:rsidRPr="008655D1">
              <w:rPr>
                <w:rFonts w:ascii="Times New Roman" w:hAnsi="Times New Roman" w:cs="Times New Roman"/>
              </w:rPr>
              <w:t xml:space="preserve"> and </w:t>
            </w:r>
            <w:proofErr w:type="spellStart"/>
            <w:r w:rsidRPr="008655D1">
              <w:rPr>
                <w:rFonts w:ascii="Times New Roman" w:hAnsi="Times New Roman" w:cs="Times New Roman"/>
              </w:rPr>
              <w:t>postoperative</w:t>
            </w:r>
            <w:proofErr w:type="spellEnd"/>
            <w:r w:rsidRPr="008655D1">
              <w:rPr>
                <w:rFonts w:ascii="Times New Roman" w:hAnsi="Times New Roman" w:cs="Times New Roman"/>
              </w:rPr>
              <w:t xml:space="preserve"> monitoring;</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eastAsia="Cambria" w:hAnsi="Times New Roman" w:cs="Times New Roman"/>
                <w:color w:val="auto"/>
              </w:rPr>
              <w:t>F.W5.</w:t>
            </w:r>
          </w:p>
        </w:tc>
      </w:tr>
      <w:tr w:rsidR="008456A0" w:rsidRPr="00681816" w:rsidTr="0074313C">
        <w:tc>
          <w:tcPr>
            <w:tcW w:w="1210" w:type="dxa"/>
            <w:vAlign w:val="center"/>
          </w:tcPr>
          <w:p w:rsidR="008456A0" w:rsidRPr="008456A0" w:rsidRDefault="008456A0" w:rsidP="008456A0">
            <w:pPr>
              <w:spacing w:after="0" w:line="23" w:lineRule="atLeast"/>
              <w:rPr>
                <w:rFonts w:ascii="Times New Roman" w:eastAsia="Times New Roman" w:hAnsi="Times New Roman" w:cs="Times New Roman"/>
                <w:sz w:val="24"/>
                <w:szCs w:val="24"/>
              </w:rPr>
            </w:pPr>
            <w:r w:rsidRPr="008456A0">
              <w:rPr>
                <w:rFonts w:ascii="Times New Roman" w:eastAsia="Times New Roman" w:hAnsi="Times New Roman" w:cs="Times New Roman"/>
                <w:sz w:val="24"/>
                <w:szCs w:val="24"/>
              </w:rPr>
              <w:t>EK_05</w:t>
            </w:r>
          </w:p>
        </w:tc>
        <w:tc>
          <w:tcPr>
            <w:tcW w:w="6474" w:type="dxa"/>
          </w:tcPr>
          <w:p w:rsidR="008456A0" w:rsidRPr="002E0CAF" w:rsidRDefault="008456A0" w:rsidP="008456A0">
            <w:pPr>
              <w:rPr>
                <w:rFonts w:ascii="Times New Roman" w:hAnsi="Times New Roman" w:cs="Times New Roman"/>
              </w:rPr>
            </w:pPr>
            <w:proofErr w:type="spellStart"/>
            <w:r w:rsidRPr="002E0CAF">
              <w:rPr>
                <w:rFonts w:ascii="Times New Roman" w:hAnsi="Times New Roman" w:cs="Times New Roman"/>
              </w:rPr>
              <w:t>knows</w:t>
            </w:r>
            <w:proofErr w:type="spellEnd"/>
            <w:r w:rsidRPr="002E0CAF">
              <w:rPr>
                <w:rFonts w:ascii="Times New Roman" w:hAnsi="Times New Roman" w:cs="Times New Roman"/>
              </w:rPr>
              <w:t xml:space="preserve"> the </w:t>
            </w:r>
            <w:proofErr w:type="spellStart"/>
            <w:r w:rsidRPr="002E0CAF">
              <w:rPr>
                <w:rFonts w:ascii="Times New Roman" w:hAnsi="Times New Roman" w:cs="Times New Roman"/>
              </w:rPr>
              <w:t>problems</w:t>
            </w:r>
            <w:proofErr w:type="spellEnd"/>
            <w:r w:rsidRPr="002E0CAF">
              <w:rPr>
                <w:rFonts w:ascii="Times New Roman" w:hAnsi="Times New Roman" w:cs="Times New Roman"/>
              </w:rPr>
              <w:t xml:space="preserve"> of </w:t>
            </w:r>
            <w:proofErr w:type="spellStart"/>
            <w:r w:rsidRPr="002E0CAF">
              <w:rPr>
                <w:rFonts w:ascii="Times New Roman" w:hAnsi="Times New Roman" w:cs="Times New Roman"/>
              </w:rPr>
              <w:t>contemporary</w:t>
            </w:r>
            <w:proofErr w:type="spellEnd"/>
            <w:r w:rsidRPr="002E0CAF">
              <w:rPr>
                <w:rFonts w:ascii="Times New Roman" w:hAnsi="Times New Roman" w:cs="Times New Roman"/>
              </w:rPr>
              <w:t xml:space="preserve"> image </w:t>
            </w:r>
            <w:proofErr w:type="spellStart"/>
            <w:r w:rsidRPr="002E0CAF">
              <w:rPr>
                <w:rFonts w:ascii="Times New Roman" w:hAnsi="Times New Roman" w:cs="Times New Roman"/>
              </w:rPr>
              <w:t>research</w:t>
            </w:r>
            <w:proofErr w:type="spellEnd"/>
            <w:r w:rsidRPr="002E0CAF">
              <w:rPr>
                <w:rFonts w:ascii="Times New Roman" w:hAnsi="Times New Roman" w:cs="Times New Roman"/>
              </w:rPr>
              <w:t xml:space="preserve">, in </w:t>
            </w:r>
            <w:proofErr w:type="spellStart"/>
            <w:r w:rsidRPr="002E0CAF">
              <w:rPr>
                <w:rFonts w:ascii="Times New Roman" w:hAnsi="Times New Roman" w:cs="Times New Roman"/>
              </w:rPr>
              <w:t>particular</w:t>
            </w:r>
            <w:proofErr w:type="spellEnd"/>
            <w:r w:rsidRPr="002E0CAF">
              <w:rPr>
                <w:rFonts w:ascii="Times New Roman" w:hAnsi="Times New Roman" w:cs="Times New Roman"/>
              </w:rPr>
              <w:t>:</w:t>
            </w:r>
          </w:p>
          <w:p w:rsidR="008456A0" w:rsidRPr="002E0CAF" w:rsidRDefault="008456A0" w:rsidP="008456A0">
            <w:pPr>
              <w:rPr>
                <w:rFonts w:ascii="Times New Roman" w:hAnsi="Times New Roman" w:cs="Times New Roman"/>
              </w:rPr>
            </w:pPr>
            <w:r w:rsidRPr="002E0CAF">
              <w:rPr>
                <w:rFonts w:ascii="Times New Roman" w:hAnsi="Times New Roman" w:cs="Times New Roman"/>
              </w:rPr>
              <w:t xml:space="preserve">a) </w:t>
            </w:r>
            <w:proofErr w:type="spellStart"/>
            <w:r w:rsidRPr="002E0CAF">
              <w:rPr>
                <w:rFonts w:ascii="Times New Roman" w:hAnsi="Times New Roman" w:cs="Times New Roman"/>
              </w:rPr>
              <w:t>radiological</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symptomatology</w:t>
            </w:r>
            <w:proofErr w:type="spellEnd"/>
            <w:r w:rsidRPr="002E0CAF">
              <w:rPr>
                <w:rFonts w:ascii="Times New Roman" w:hAnsi="Times New Roman" w:cs="Times New Roman"/>
              </w:rPr>
              <w:t xml:space="preserve"> of </w:t>
            </w:r>
            <w:proofErr w:type="spellStart"/>
            <w:r w:rsidRPr="002E0CAF">
              <w:rPr>
                <w:rFonts w:ascii="Times New Roman" w:hAnsi="Times New Roman" w:cs="Times New Roman"/>
              </w:rPr>
              <w:t>basic</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diseases</w:t>
            </w:r>
            <w:proofErr w:type="spellEnd"/>
            <w:r w:rsidRPr="002E0CAF">
              <w:rPr>
                <w:rFonts w:ascii="Times New Roman" w:hAnsi="Times New Roman" w:cs="Times New Roman"/>
              </w:rPr>
              <w:t>,</w:t>
            </w:r>
          </w:p>
          <w:p w:rsidR="008456A0" w:rsidRPr="002E0CAF" w:rsidRDefault="008456A0" w:rsidP="008456A0">
            <w:pPr>
              <w:rPr>
                <w:rFonts w:ascii="Times New Roman" w:hAnsi="Times New Roman" w:cs="Times New Roman"/>
              </w:rPr>
            </w:pPr>
            <w:r w:rsidRPr="002E0CAF">
              <w:rPr>
                <w:rFonts w:ascii="Times New Roman" w:hAnsi="Times New Roman" w:cs="Times New Roman"/>
              </w:rPr>
              <w:t xml:space="preserve">b) </w:t>
            </w:r>
            <w:proofErr w:type="spellStart"/>
            <w:r w:rsidRPr="002E0CAF">
              <w:rPr>
                <w:rFonts w:ascii="Times New Roman" w:hAnsi="Times New Roman" w:cs="Times New Roman"/>
              </w:rPr>
              <w:t>instrumental</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methods</w:t>
            </w:r>
            <w:proofErr w:type="spellEnd"/>
            <w:r w:rsidRPr="002E0CAF">
              <w:rPr>
                <w:rFonts w:ascii="Times New Roman" w:hAnsi="Times New Roman" w:cs="Times New Roman"/>
              </w:rPr>
              <w:t xml:space="preserve"> and </w:t>
            </w:r>
            <w:proofErr w:type="spellStart"/>
            <w:r w:rsidRPr="002E0CAF">
              <w:rPr>
                <w:rFonts w:ascii="Times New Roman" w:hAnsi="Times New Roman" w:cs="Times New Roman"/>
              </w:rPr>
              <w:t>imaging</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techniques</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used</w:t>
            </w:r>
            <w:proofErr w:type="spellEnd"/>
            <w:r w:rsidRPr="002E0CAF">
              <w:rPr>
                <w:rFonts w:ascii="Times New Roman" w:hAnsi="Times New Roman" w:cs="Times New Roman"/>
              </w:rPr>
              <w:t xml:space="preserve"> for </w:t>
            </w:r>
            <w:proofErr w:type="spellStart"/>
            <w:r w:rsidRPr="002E0CAF">
              <w:rPr>
                <w:rFonts w:ascii="Times New Roman" w:hAnsi="Times New Roman" w:cs="Times New Roman"/>
              </w:rPr>
              <w:t>therapeutic</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procedures</w:t>
            </w:r>
            <w:proofErr w:type="spellEnd"/>
            <w:r w:rsidRPr="002E0CAF">
              <w:rPr>
                <w:rFonts w:ascii="Times New Roman" w:hAnsi="Times New Roman" w:cs="Times New Roman"/>
              </w:rPr>
              <w:t>,</w:t>
            </w:r>
          </w:p>
          <w:p w:rsidR="008456A0" w:rsidRPr="008456A0" w:rsidRDefault="008456A0" w:rsidP="008456A0">
            <w:pPr>
              <w:rPr>
                <w:rFonts w:ascii="Times New Roman" w:hAnsi="Times New Roman" w:cs="Times New Roman"/>
              </w:rPr>
            </w:pPr>
            <w:r w:rsidRPr="002E0CAF">
              <w:rPr>
                <w:rFonts w:ascii="Times New Roman" w:hAnsi="Times New Roman" w:cs="Times New Roman"/>
              </w:rPr>
              <w:t xml:space="preserve">c) </w:t>
            </w:r>
            <w:proofErr w:type="spellStart"/>
            <w:r w:rsidRPr="002E0CAF">
              <w:rPr>
                <w:rFonts w:ascii="Times New Roman" w:hAnsi="Times New Roman" w:cs="Times New Roman"/>
              </w:rPr>
              <w:t>indications</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contraindications</w:t>
            </w:r>
            <w:proofErr w:type="spellEnd"/>
            <w:r w:rsidRPr="002E0CAF">
              <w:rPr>
                <w:rFonts w:ascii="Times New Roman" w:hAnsi="Times New Roman" w:cs="Times New Roman"/>
              </w:rPr>
              <w:t xml:space="preserve"> and </w:t>
            </w:r>
            <w:proofErr w:type="spellStart"/>
            <w:r w:rsidRPr="002E0CAF">
              <w:rPr>
                <w:rFonts w:ascii="Times New Roman" w:hAnsi="Times New Roman" w:cs="Times New Roman"/>
              </w:rPr>
              <w:t>preparation</w:t>
            </w:r>
            <w:proofErr w:type="spellEnd"/>
            <w:r w:rsidRPr="002E0CAF">
              <w:rPr>
                <w:rFonts w:ascii="Times New Roman" w:hAnsi="Times New Roman" w:cs="Times New Roman"/>
              </w:rPr>
              <w:t xml:space="preserve"> of </w:t>
            </w:r>
            <w:proofErr w:type="spellStart"/>
            <w:r w:rsidRPr="002E0CAF">
              <w:rPr>
                <w:rFonts w:ascii="Times New Roman" w:hAnsi="Times New Roman" w:cs="Times New Roman"/>
              </w:rPr>
              <w:t>patients</w:t>
            </w:r>
            <w:proofErr w:type="spellEnd"/>
            <w:r w:rsidRPr="002E0CAF">
              <w:rPr>
                <w:rFonts w:ascii="Times New Roman" w:hAnsi="Times New Roman" w:cs="Times New Roman"/>
              </w:rPr>
              <w:t xml:space="preserve"> for </w:t>
            </w:r>
            <w:proofErr w:type="spellStart"/>
            <w:r w:rsidRPr="002E0CAF">
              <w:rPr>
                <w:rFonts w:ascii="Times New Roman" w:hAnsi="Times New Roman" w:cs="Times New Roman"/>
              </w:rPr>
              <w:t>particular</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types</w:t>
            </w:r>
            <w:proofErr w:type="spellEnd"/>
            <w:r w:rsidRPr="002E0CAF">
              <w:rPr>
                <w:rFonts w:ascii="Times New Roman" w:hAnsi="Times New Roman" w:cs="Times New Roman"/>
              </w:rPr>
              <w:t xml:space="preserve"> of </w:t>
            </w:r>
            <w:proofErr w:type="spellStart"/>
            <w:r w:rsidRPr="002E0CAF">
              <w:rPr>
                <w:rFonts w:ascii="Times New Roman" w:hAnsi="Times New Roman" w:cs="Times New Roman"/>
              </w:rPr>
              <w:t>imaging</w:t>
            </w:r>
            <w:proofErr w:type="spellEnd"/>
            <w:r w:rsidRPr="002E0CAF">
              <w:rPr>
                <w:rFonts w:ascii="Times New Roman" w:hAnsi="Times New Roman" w:cs="Times New Roman"/>
              </w:rPr>
              <w:t xml:space="preserve"> </w:t>
            </w:r>
            <w:proofErr w:type="spellStart"/>
            <w:r w:rsidRPr="002E0CAF">
              <w:rPr>
                <w:rFonts w:ascii="Times New Roman" w:hAnsi="Times New Roman" w:cs="Times New Roman"/>
              </w:rPr>
              <w:t>examinations</w:t>
            </w:r>
            <w:proofErr w:type="spellEnd"/>
            <w:r w:rsidRPr="002E0CAF">
              <w:rPr>
                <w:rFonts w:ascii="Times New Roman" w:hAnsi="Times New Roman" w:cs="Times New Roman"/>
              </w:rPr>
              <w:t xml:space="preserve"> and </w:t>
            </w:r>
            <w:proofErr w:type="spellStart"/>
            <w:r w:rsidRPr="002E0CAF">
              <w:rPr>
                <w:rFonts w:ascii="Times New Roman" w:hAnsi="Times New Roman" w:cs="Times New Roman"/>
              </w:rPr>
              <w:t>contraindications</w:t>
            </w:r>
            <w:proofErr w:type="spellEnd"/>
            <w:r>
              <w:rPr>
                <w:rFonts w:ascii="Times New Roman" w:hAnsi="Times New Roman" w:cs="Times New Roman"/>
              </w:rPr>
              <w:t xml:space="preserve"> to the </w:t>
            </w:r>
            <w:proofErr w:type="spellStart"/>
            <w:r>
              <w:rPr>
                <w:rFonts w:ascii="Times New Roman" w:hAnsi="Times New Roman" w:cs="Times New Roman"/>
              </w:rPr>
              <w:t>use</w:t>
            </w:r>
            <w:proofErr w:type="spellEnd"/>
            <w:r>
              <w:rPr>
                <w:rFonts w:ascii="Times New Roman" w:hAnsi="Times New Roman" w:cs="Times New Roman"/>
              </w:rPr>
              <w:t xml:space="preserve"> of </w:t>
            </w:r>
            <w:proofErr w:type="spellStart"/>
            <w:r>
              <w:rPr>
                <w:rFonts w:ascii="Times New Roman" w:hAnsi="Times New Roman" w:cs="Times New Roman"/>
              </w:rPr>
              <w:t>contrast</w:t>
            </w:r>
            <w:proofErr w:type="spellEnd"/>
            <w:r>
              <w:rPr>
                <w:rFonts w:ascii="Times New Roman" w:hAnsi="Times New Roman" w:cs="Times New Roman"/>
              </w:rPr>
              <w:t xml:space="preserve"> </w:t>
            </w:r>
            <w:proofErr w:type="spellStart"/>
            <w:r>
              <w:rPr>
                <w:rFonts w:ascii="Times New Roman" w:hAnsi="Times New Roman" w:cs="Times New Roman"/>
              </w:rPr>
              <w:t>agents</w:t>
            </w:r>
            <w:proofErr w:type="spellEnd"/>
            <w:r>
              <w:rPr>
                <w:rFonts w:ascii="Times New Roman" w:hAnsi="Times New Roman" w:cs="Times New Roman"/>
              </w:rPr>
              <w:t>;</w:t>
            </w:r>
          </w:p>
        </w:tc>
        <w:tc>
          <w:tcPr>
            <w:tcW w:w="1270" w:type="dxa"/>
            <w:vAlign w:val="center"/>
          </w:tcPr>
          <w:p w:rsidR="008456A0" w:rsidRPr="008456A0" w:rsidRDefault="008456A0" w:rsidP="008456A0">
            <w:pPr>
              <w:spacing w:after="0" w:line="23" w:lineRule="atLeast"/>
              <w:rPr>
                <w:rFonts w:ascii="Times New Roman" w:eastAsia="Times New Roman" w:hAnsi="Times New Roman" w:cs="Times New Roman"/>
                <w:sz w:val="24"/>
                <w:szCs w:val="24"/>
              </w:rPr>
            </w:pPr>
            <w:r w:rsidRPr="008456A0">
              <w:rPr>
                <w:rFonts w:ascii="Times New Roman" w:hAnsi="Times New Roman" w:cs="Times New Roman"/>
                <w:sz w:val="24"/>
                <w:szCs w:val="24"/>
              </w:rPr>
              <w:t>F.W10.</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EK_06</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assists</w:t>
            </w:r>
            <w:proofErr w:type="spellEnd"/>
            <w:r w:rsidRPr="0055420F">
              <w:rPr>
                <w:rFonts w:ascii="Times New Roman" w:hAnsi="Times New Roman" w:cs="Times New Roman"/>
              </w:rPr>
              <w:t xml:space="preserve"> with a </w:t>
            </w:r>
            <w:proofErr w:type="spellStart"/>
            <w:r w:rsidRPr="0055420F">
              <w:rPr>
                <w:rFonts w:ascii="Times New Roman" w:hAnsi="Times New Roman" w:cs="Times New Roman"/>
              </w:rPr>
              <w:t>typical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surgery</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prepares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an</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operating</w:t>
            </w:r>
            <w:proofErr w:type="spellEnd"/>
            <w:r w:rsidRPr="0055420F">
              <w:rPr>
                <w:rFonts w:ascii="Times New Roman" w:hAnsi="Times New Roman" w:cs="Times New Roman"/>
              </w:rPr>
              <w:t xml:space="preserve"> field and </w:t>
            </w:r>
            <w:proofErr w:type="spellStart"/>
            <w:r w:rsidRPr="0055420F">
              <w:rPr>
                <w:rFonts w:ascii="Times New Roman" w:hAnsi="Times New Roman" w:cs="Times New Roman"/>
              </w:rPr>
              <w:t>anesthetizes</w:t>
            </w:r>
            <w:proofErr w:type="spellEnd"/>
            <w:r w:rsidRPr="0055420F">
              <w:rPr>
                <w:rFonts w:ascii="Times New Roman" w:hAnsi="Times New Roman" w:cs="Times New Roman"/>
              </w:rPr>
              <w:t xml:space="preserve"> the </w:t>
            </w:r>
            <w:proofErr w:type="spellStart"/>
            <w:r w:rsidRPr="0055420F">
              <w:rPr>
                <w:rFonts w:ascii="Times New Roman" w:hAnsi="Times New Roman" w:cs="Times New Roman"/>
              </w:rPr>
              <w:t>localized</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area</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 xml:space="preserve">F.U1. </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EK_07</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uses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basic</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surgical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instruments</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F.U2.</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EK_08</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applies</w:t>
            </w:r>
            <w:proofErr w:type="spellEnd"/>
            <w:r w:rsidRPr="0055420F">
              <w:rPr>
                <w:rFonts w:ascii="Times New Roman" w:hAnsi="Times New Roman" w:cs="Times New Roman"/>
              </w:rPr>
              <w:t xml:space="preserve"> to the </w:t>
            </w:r>
            <w:proofErr w:type="spellStart"/>
            <w:r w:rsidRPr="0055420F">
              <w:rPr>
                <w:rFonts w:ascii="Times New Roman" w:hAnsi="Times New Roman" w:cs="Times New Roman"/>
              </w:rPr>
              <w:t>principles</w:t>
            </w:r>
            <w:proofErr w:type="spellEnd"/>
            <w:r w:rsidRPr="0055420F">
              <w:rPr>
                <w:rFonts w:ascii="Times New Roman" w:hAnsi="Times New Roman" w:cs="Times New Roman"/>
              </w:rPr>
              <w:t xml:space="preserve"> of </w:t>
            </w:r>
            <w:proofErr w:type="spellStart"/>
            <w:r w:rsidRPr="0055420F">
              <w:rPr>
                <w:rFonts w:ascii="Times New Roman" w:hAnsi="Times New Roman" w:cs="Times New Roman"/>
              </w:rPr>
              <w:t>aseptic</w:t>
            </w:r>
            <w:proofErr w:type="spellEnd"/>
            <w:r w:rsidRPr="0055420F">
              <w:rPr>
                <w:rFonts w:ascii="Times New Roman" w:hAnsi="Times New Roman" w:cs="Times New Roman"/>
              </w:rPr>
              <w:t xml:space="preserve"> and </w:t>
            </w:r>
            <w:proofErr w:type="spellStart"/>
            <w:r w:rsidRPr="0055420F">
              <w:rPr>
                <w:rFonts w:ascii="Times New Roman" w:hAnsi="Times New Roman" w:cs="Times New Roman"/>
              </w:rPr>
              <w:t>antisepsis</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F.U3.</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lastRenderedPageBreak/>
              <w:t>EK_09</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supplies</w:t>
            </w:r>
            <w:proofErr w:type="spellEnd"/>
            <w:r w:rsidRPr="0055420F">
              <w:rPr>
                <w:rFonts w:ascii="Times New Roman" w:hAnsi="Times New Roman" w:cs="Times New Roman"/>
              </w:rPr>
              <w:t xml:space="preserve"> a </w:t>
            </w:r>
            <w:proofErr w:type="spellStart"/>
            <w:r w:rsidRPr="0055420F">
              <w:rPr>
                <w:rFonts w:ascii="Times New Roman" w:hAnsi="Times New Roman" w:cs="Times New Roman"/>
              </w:rPr>
              <w:t>simple</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wound</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assumes</w:t>
            </w:r>
            <w:proofErr w:type="spellEnd"/>
            <w:r w:rsidRPr="0055420F">
              <w:rPr>
                <w:rFonts w:ascii="Times New Roman" w:hAnsi="Times New Roman" w:cs="Times New Roman"/>
              </w:rPr>
              <w:t xml:space="preserve"> and </w:t>
            </w:r>
            <w:proofErr w:type="spellStart"/>
            <w:r w:rsidRPr="0055420F">
              <w:rPr>
                <w:rFonts w:ascii="Times New Roman" w:hAnsi="Times New Roman" w:cs="Times New Roman"/>
              </w:rPr>
              <w:t>changes</w:t>
            </w:r>
            <w:proofErr w:type="spellEnd"/>
            <w:r w:rsidRPr="0055420F">
              <w:rPr>
                <w:rFonts w:ascii="Times New Roman" w:hAnsi="Times New Roman" w:cs="Times New Roman"/>
              </w:rPr>
              <w:t xml:space="preserve"> a </w:t>
            </w:r>
            <w:proofErr w:type="spellStart"/>
            <w:r w:rsidRPr="0055420F">
              <w:rPr>
                <w:rFonts w:ascii="Times New Roman" w:hAnsi="Times New Roman" w:cs="Times New Roman"/>
              </w:rPr>
              <w:t>sterile</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surgical</w:t>
            </w:r>
            <w:proofErr w:type="spellEnd"/>
            <w:r w:rsidRPr="0055420F">
              <w:rPr>
                <w:rFonts w:ascii="Times New Roman" w:hAnsi="Times New Roman" w:cs="Times New Roman"/>
              </w:rPr>
              <w:t xml:space="preserve"> dressing;</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F.U4.</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EK_10</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involves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peripheral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puncture</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F.U5.</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EK_11</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evaluates</w:t>
            </w:r>
            <w:proofErr w:type="spellEnd"/>
            <w:r w:rsidRPr="0055420F">
              <w:rPr>
                <w:rFonts w:ascii="Times New Roman" w:hAnsi="Times New Roman" w:cs="Times New Roman"/>
              </w:rPr>
              <w:t xml:space="preserve"> the </w:t>
            </w:r>
            <w:proofErr w:type="spellStart"/>
            <w:r w:rsidRPr="0055420F">
              <w:rPr>
                <w:rFonts w:ascii="Times New Roman" w:hAnsi="Times New Roman" w:cs="Times New Roman"/>
              </w:rPr>
              <w:t>result</w:t>
            </w:r>
            <w:proofErr w:type="spellEnd"/>
            <w:r w:rsidRPr="0055420F">
              <w:rPr>
                <w:rFonts w:ascii="Times New Roman" w:hAnsi="Times New Roman" w:cs="Times New Roman"/>
              </w:rPr>
              <w:t xml:space="preserve"> of a </w:t>
            </w:r>
            <w:proofErr w:type="spellStart"/>
            <w:r w:rsidRPr="0055420F">
              <w:rPr>
                <w:rFonts w:ascii="Times New Roman" w:hAnsi="Times New Roman" w:cs="Times New Roman"/>
              </w:rPr>
              <w:t>radiological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examination</w:t>
            </w:r>
            <w:proofErr w:type="spellEnd"/>
            <w:r w:rsidRPr="0055420F">
              <w:rPr>
                <w:rFonts w:ascii="Times New Roman" w:hAnsi="Times New Roman" w:cs="Times New Roman"/>
              </w:rPr>
              <w:t xml:space="preserve"> of the most </w:t>
            </w:r>
            <w:proofErr w:type="spellStart"/>
            <w:r w:rsidRPr="0055420F">
              <w:rPr>
                <w:rFonts w:ascii="Times New Roman" w:hAnsi="Times New Roman" w:cs="Times New Roman"/>
              </w:rPr>
              <w:t>common</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types</w:t>
            </w:r>
            <w:proofErr w:type="spellEnd"/>
            <w:r w:rsidRPr="0055420F">
              <w:rPr>
                <w:rFonts w:ascii="Times New Roman" w:hAnsi="Times New Roman" w:cs="Times New Roman"/>
              </w:rPr>
              <w:t xml:space="preserve"> of </w:t>
            </w:r>
            <w:proofErr w:type="spellStart"/>
            <w:r w:rsidRPr="0055420F">
              <w:rPr>
                <w:rFonts w:ascii="Times New Roman" w:hAnsi="Times New Roman" w:cs="Times New Roman"/>
              </w:rPr>
              <w:t>fractures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especially</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long</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bone</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fractures</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F.U7.</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EK_12</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performs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temporary</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immobilization</w:t>
            </w:r>
            <w:proofErr w:type="spellEnd"/>
            <w:r w:rsidRPr="0055420F">
              <w:rPr>
                <w:rFonts w:ascii="Times New Roman" w:hAnsi="Times New Roman" w:cs="Times New Roman"/>
              </w:rPr>
              <w:t xml:space="preserve"> of the limb, </w:t>
            </w:r>
            <w:proofErr w:type="spellStart"/>
            <w:r w:rsidRPr="0055420F">
              <w:rPr>
                <w:rFonts w:ascii="Times New Roman" w:hAnsi="Times New Roman" w:cs="Times New Roman"/>
              </w:rPr>
              <w:t>selects</w:t>
            </w:r>
            <w:proofErr w:type="spellEnd"/>
            <w:r w:rsidRPr="0055420F">
              <w:rPr>
                <w:rFonts w:ascii="Times New Roman" w:hAnsi="Times New Roman" w:cs="Times New Roman"/>
              </w:rPr>
              <w:t xml:space="preserve"> the </w:t>
            </w:r>
            <w:proofErr w:type="spellStart"/>
            <w:r w:rsidRPr="0055420F">
              <w:rPr>
                <w:rFonts w:ascii="Times New Roman" w:hAnsi="Times New Roman" w:cs="Times New Roman"/>
              </w:rPr>
              <w:t>type</w:t>
            </w:r>
            <w:proofErr w:type="spellEnd"/>
            <w:r w:rsidRPr="0055420F">
              <w:rPr>
                <w:rFonts w:ascii="Times New Roman" w:hAnsi="Times New Roman" w:cs="Times New Roman"/>
              </w:rPr>
              <w:t xml:space="preserve"> of </w:t>
            </w:r>
            <w:proofErr w:type="spellStart"/>
            <w:r w:rsidRPr="0055420F">
              <w:rPr>
                <w:rFonts w:ascii="Times New Roman" w:hAnsi="Times New Roman" w:cs="Times New Roman"/>
              </w:rPr>
              <w:t>immobilization</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necessary</w:t>
            </w:r>
            <w:proofErr w:type="spellEnd"/>
            <w:r w:rsidRPr="0055420F">
              <w:rPr>
                <w:rFonts w:ascii="Times New Roman" w:hAnsi="Times New Roman" w:cs="Times New Roman"/>
              </w:rPr>
              <w:t xml:space="preserve"> for </w:t>
            </w:r>
            <w:proofErr w:type="spellStart"/>
            <w:r w:rsidRPr="0055420F">
              <w:rPr>
                <w:rFonts w:ascii="Times New Roman" w:hAnsi="Times New Roman" w:cs="Times New Roman"/>
              </w:rPr>
              <w:t>use</w:t>
            </w:r>
            <w:proofErr w:type="spellEnd"/>
            <w:r w:rsidRPr="0055420F">
              <w:rPr>
                <w:rFonts w:ascii="Times New Roman" w:hAnsi="Times New Roman" w:cs="Times New Roman"/>
              </w:rPr>
              <w:t xml:space="preserve"> in </w:t>
            </w:r>
            <w:proofErr w:type="spellStart"/>
            <w:r w:rsidRPr="0055420F">
              <w:rPr>
                <w:rFonts w:ascii="Times New Roman" w:hAnsi="Times New Roman" w:cs="Times New Roman"/>
              </w:rPr>
              <w:t>typical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clinical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situations</w:t>
            </w:r>
            <w:proofErr w:type="spellEnd"/>
            <w:r w:rsidRPr="0055420F">
              <w:rPr>
                <w:rFonts w:ascii="Times New Roman" w:hAnsi="Times New Roman" w:cs="Times New Roman"/>
              </w:rPr>
              <w:t xml:space="preserve"> and controls the </w:t>
            </w:r>
            <w:proofErr w:type="spellStart"/>
            <w:r w:rsidRPr="0055420F">
              <w:rPr>
                <w:rFonts w:ascii="Times New Roman" w:hAnsi="Times New Roman" w:cs="Times New Roman"/>
              </w:rPr>
              <w:t>correctness</w:t>
            </w:r>
            <w:proofErr w:type="spellEnd"/>
            <w:r w:rsidRPr="0055420F">
              <w:rPr>
                <w:rFonts w:ascii="Times New Roman" w:hAnsi="Times New Roman" w:cs="Times New Roman"/>
              </w:rPr>
              <w:t xml:space="preserve"> of </w:t>
            </w:r>
            <w:proofErr w:type="spellStart"/>
            <w:r w:rsidRPr="0055420F">
              <w:rPr>
                <w:rFonts w:ascii="Times New Roman" w:hAnsi="Times New Roman" w:cs="Times New Roman"/>
              </w:rPr>
              <w:t>blood</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supply</w:t>
            </w:r>
            <w:proofErr w:type="spellEnd"/>
            <w:r w:rsidRPr="0055420F">
              <w:rPr>
                <w:rFonts w:ascii="Times New Roman" w:hAnsi="Times New Roman" w:cs="Times New Roman"/>
              </w:rPr>
              <w:t xml:space="preserve"> to the limb </w:t>
            </w:r>
            <w:proofErr w:type="spellStart"/>
            <w:r w:rsidRPr="0055420F">
              <w:rPr>
                <w:rFonts w:ascii="Times New Roman" w:hAnsi="Times New Roman" w:cs="Times New Roman"/>
              </w:rPr>
              <w:t>after</w:t>
            </w:r>
            <w:proofErr w:type="spellEnd"/>
            <w:r w:rsidRPr="0055420F">
              <w:rPr>
                <w:rFonts w:ascii="Times New Roman" w:hAnsi="Times New Roman" w:cs="Times New Roman"/>
              </w:rPr>
              <w:t xml:space="preserve"> the </w:t>
            </w:r>
            <w:proofErr w:type="spellStart"/>
            <w:r w:rsidRPr="0055420F">
              <w:rPr>
                <w:rFonts w:ascii="Times New Roman" w:hAnsi="Times New Roman" w:cs="Times New Roman"/>
              </w:rPr>
              <w:t>insertion</w:t>
            </w:r>
            <w:proofErr w:type="spellEnd"/>
            <w:r w:rsidRPr="0055420F">
              <w:rPr>
                <w:rFonts w:ascii="Times New Roman" w:hAnsi="Times New Roman" w:cs="Times New Roman"/>
              </w:rPr>
              <w:t xml:space="preserve"> of the </w:t>
            </w:r>
            <w:proofErr w:type="spellStart"/>
            <w:r w:rsidRPr="0055420F">
              <w:rPr>
                <w:rFonts w:ascii="Times New Roman" w:hAnsi="Times New Roman" w:cs="Times New Roman"/>
              </w:rPr>
              <w:t>immobilizing</w:t>
            </w:r>
            <w:proofErr w:type="spellEnd"/>
            <w:r w:rsidRPr="0055420F">
              <w:rPr>
                <w:rFonts w:ascii="Times New Roman" w:hAnsi="Times New Roman" w:cs="Times New Roman"/>
              </w:rPr>
              <w:t xml:space="preserve"> dressing;</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F.U8.</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EK_13</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supplies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external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bleeding</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F.U9.</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EK_14</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performs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basic</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resuscitation</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procedures</w:t>
            </w:r>
            <w:proofErr w:type="spellEnd"/>
            <w:r w:rsidRPr="0055420F">
              <w:rPr>
                <w:rFonts w:ascii="Times New Roman" w:hAnsi="Times New Roman" w:cs="Times New Roman"/>
              </w:rPr>
              <w:t xml:space="preserve"> with the </w:t>
            </w:r>
            <w:proofErr w:type="spellStart"/>
            <w:r w:rsidRPr="0055420F">
              <w:rPr>
                <w:rFonts w:ascii="Times New Roman" w:hAnsi="Times New Roman" w:cs="Times New Roman"/>
              </w:rPr>
              <w:t>use</w:t>
            </w:r>
            <w:proofErr w:type="spellEnd"/>
            <w:r w:rsidRPr="0055420F">
              <w:rPr>
                <w:rFonts w:ascii="Times New Roman" w:hAnsi="Times New Roman" w:cs="Times New Roman"/>
              </w:rPr>
              <w:t xml:space="preserve"> of </w:t>
            </w:r>
            <w:proofErr w:type="spellStart"/>
            <w:r w:rsidRPr="0055420F">
              <w:rPr>
                <w:rFonts w:ascii="Times New Roman" w:hAnsi="Times New Roman" w:cs="Times New Roman"/>
              </w:rPr>
              <w:t>an</w:t>
            </w:r>
            <w:proofErr w:type="spellEnd"/>
            <w:r w:rsidRPr="0055420F">
              <w:rPr>
                <w:rFonts w:ascii="Times New Roman" w:hAnsi="Times New Roman" w:cs="Times New Roman"/>
              </w:rPr>
              <w:t xml:space="preserve"> automatic </w:t>
            </w:r>
            <w:proofErr w:type="spellStart"/>
            <w:r w:rsidRPr="0055420F">
              <w:rPr>
                <w:rFonts w:ascii="Times New Roman" w:hAnsi="Times New Roman" w:cs="Times New Roman"/>
              </w:rPr>
              <w:t>external</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defibrillator</w:t>
            </w:r>
            <w:proofErr w:type="spellEnd"/>
            <w:r w:rsidRPr="0055420F">
              <w:rPr>
                <w:rFonts w:ascii="Times New Roman" w:hAnsi="Times New Roman" w:cs="Times New Roman"/>
              </w:rPr>
              <w:t xml:space="preserve"> and </w:t>
            </w:r>
            <w:proofErr w:type="spellStart"/>
            <w:r w:rsidRPr="0055420F">
              <w:rPr>
                <w:rFonts w:ascii="Times New Roman" w:hAnsi="Times New Roman" w:cs="Times New Roman"/>
              </w:rPr>
              <w:t>other</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rescue</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operations</w:t>
            </w:r>
            <w:proofErr w:type="spellEnd"/>
            <w:r w:rsidRPr="0055420F">
              <w:rPr>
                <w:rFonts w:ascii="Times New Roman" w:hAnsi="Times New Roman" w:cs="Times New Roman"/>
              </w:rPr>
              <w:t xml:space="preserve"> and </w:t>
            </w:r>
            <w:proofErr w:type="spellStart"/>
            <w:r w:rsidRPr="0055420F">
              <w:rPr>
                <w:rFonts w:ascii="Times New Roman" w:hAnsi="Times New Roman" w:cs="Times New Roman"/>
              </w:rPr>
              <w:t>provides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first</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aid</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F.U10.</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EK_15</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works</w:t>
            </w:r>
            <w:proofErr w:type="spellEnd"/>
            <w:r w:rsidRPr="0055420F">
              <w:rPr>
                <w:rFonts w:ascii="Times New Roman" w:hAnsi="Times New Roman" w:cs="Times New Roman"/>
              </w:rPr>
              <w:t xml:space="preserve"> in </w:t>
            </w:r>
            <w:proofErr w:type="spellStart"/>
            <w:r w:rsidRPr="0055420F">
              <w:rPr>
                <w:rFonts w:ascii="Times New Roman" w:hAnsi="Times New Roman" w:cs="Times New Roman"/>
              </w:rPr>
              <w:t>accordance</w:t>
            </w:r>
            <w:proofErr w:type="spellEnd"/>
            <w:r w:rsidRPr="0055420F">
              <w:rPr>
                <w:rFonts w:ascii="Times New Roman" w:hAnsi="Times New Roman" w:cs="Times New Roman"/>
              </w:rPr>
              <w:t xml:space="preserve"> with the </w:t>
            </w:r>
            <w:proofErr w:type="spellStart"/>
            <w:r w:rsidRPr="0055420F">
              <w:rPr>
                <w:rFonts w:ascii="Times New Roman" w:hAnsi="Times New Roman" w:cs="Times New Roman"/>
              </w:rPr>
              <w:t>current</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algorithm</w:t>
            </w:r>
            <w:proofErr w:type="spellEnd"/>
            <w:r w:rsidRPr="0055420F">
              <w:rPr>
                <w:rFonts w:ascii="Times New Roman" w:hAnsi="Times New Roman" w:cs="Times New Roman"/>
              </w:rPr>
              <w:t xml:space="preserve"> of </w:t>
            </w:r>
            <w:proofErr w:type="spellStart"/>
            <w:r w:rsidRPr="0055420F">
              <w:rPr>
                <w:rFonts w:ascii="Times New Roman" w:hAnsi="Times New Roman" w:cs="Times New Roman"/>
              </w:rPr>
              <w:t>advanced</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resuscitation</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activities</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F.U11.</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EK_16</w:t>
            </w:r>
          </w:p>
        </w:tc>
        <w:tc>
          <w:tcPr>
            <w:tcW w:w="6474" w:type="dxa"/>
          </w:tcPr>
          <w:p w:rsidR="008456A0" w:rsidRPr="0055420F" w:rsidRDefault="008456A0" w:rsidP="008456A0">
            <w:pPr>
              <w:rPr>
                <w:rFonts w:ascii="Times New Roman" w:hAnsi="Times New Roman" w:cs="Times New Roman"/>
              </w:rPr>
            </w:pPr>
            <w:proofErr w:type="spellStart"/>
            <w:r w:rsidRPr="0055420F">
              <w:rPr>
                <w:rFonts w:ascii="Times New Roman" w:hAnsi="Times New Roman" w:cs="Times New Roman"/>
              </w:rPr>
              <w:t>it</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works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properly</w:t>
            </w:r>
            <w:proofErr w:type="spellEnd"/>
            <w:r w:rsidRPr="0055420F">
              <w:rPr>
                <w:rFonts w:ascii="Times New Roman" w:hAnsi="Times New Roman" w:cs="Times New Roman"/>
              </w:rPr>
              <w:t xml:space="preserve"> in the </w:t>
            </w:r>
            <w:proofErr w:type="spellStart"/>
            <w:r w:rsidRPr="0055420F">
              <w:rPr>
                <w:rFonts w:ascii="Times New Roman" w:hAnsi="Times New Roman" w:cs="Times New Roman"/>
              </w:rPr>
              <w:t>case</w:t>
            </w:r>
            <w:proofErr w:type="spellEnd"/>
            <w:r w:rsidRPr="0055420F">
              <w:rPr>
                <w:rFonts w:ascii="Times New Roman" w:hAnsi="Times New Roman" w:cs="Times New Roman"/>
              </w:rPr>
              <w:t xml:space="preserve"> of </w:t>
            </w:r>
            <w:proofErr w:type="spellStart"/>
            <w:r w:rsidRPr="0055420F">
              <w:rPr>
                <w:rFonts w:ascii="Times New Roman" w:hAnsi="Times New Roman" w:cs="Times New Roman"/>
              </w:rPr>
              <w:t>injuries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assumes</w:t>
            </w:r>
            <w:proofErr w:type="spellEnd"/>
            <w:r w:rsidRPr="0055420F">
              <w:rPr>
                <w:rFonts w:ascii="Times New Roman" w:hAnsi="Times New Roman" w:cs="Times New Roman"/>
              </w:rPr>
              <w:t xml:space="preserve"> a dressing </w:t>
            </w:r>
            <w:proofErr w:type="spellStart"/>
            <w:r w:rsidRPr="0055420F">
              <w:rPr>
                <w:rFonts w:ascii="Times New Roman" w:hAnsi="Times New Roman" w:cs="Times New Roman"/>
              </w:rPr>
              <w:t>or</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immobilization</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supplies</w:t>
            </w:r>
            <w:proofErr w:type="spellEnd"/>
            <w:r w:rsidRPr="0055420F">
              <w:rPr>
                <w:rFonts w:ascii="Times New Roman" w:hAnsi="Times New Roman" w:cs="Times New Roman"/>
              </w:rPr>
              <w:t xml:space="preserve"> and </w:t>
            </w:r>
            <w:proofErr w:type="spellStart"/>
            <w:r w:rsidRPr="0055420F">
              <w:rPr>
                <w:rFonts w:ascii="Times New Roman" w:hAnsi="Times New Roman" w:cs="Times New Roman"/>
              </w:rPr>
              <w:t>sutures</w:t>
            </w:r>
            <w:proofErr w:type="spellEnd"/>
            <w:r w:rsidRPr="0055420F">
              <w:rPr>
                <w:rFonts w:ascii="Times New Roman" w:hAnsi="Times New Roman" w:cs="Times New Roman"/>
              </w:rPr>
              <w:t xml:space="preserve"> a </w:t>
            </w:r>
            <w:proofErr w:type="spellStart"/>
            <w:r w:rsidRPr="0055420F">
              <w:rPr>
                <w:rFonts w:ascii="Times New Roman" w:hAnsi="Times New Roman" w:cs="Times New Roman"/>
              </w:rPr>
              <w:t>wound</w:t>
            </w:r>
            <w:proofErr w:type="spellEnd"/>
            <w:r w:rsidRPr="0055420F">
              <w:rPr>
                <w:rFonts w:ascii="Times New Roman" w:hAnsi="Times New Roman" w:cs="Times New Roman"/>
              </w:rPr>
              <w:t>);</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eastAsia="Cambria" w:hAnsi="Times New Roman" w:cs="Times New Roman"/>
                <w:color w:val="auto"/>
              </w:rPr>
              <w:t>E.U36.</w:t>
            </w:r>
          </w:p>
        </w:tc>
      </w:tr>
      <w:tr w:rsidR="008456A0" w:rsidRPr="00681816" w:rsidTr="0074313C">
        <w:tc>
          <w:tcPr>
            <w:tcW w:w="1210" w:type="dxa"/>
            <w:vAlign w:val="center"/>
          </w:tcPr>
          <w:p w:rsidR="008456A0" w:rsidRPr="008456A0" w:rsidRDefault="008456A0" w:rsidP="008456A0">
            <w:pPr>
              <w:pStyle w:val="Bezodstpw"/>
              <w:spacing w:line="276" w:lineRule="auto"/>
              <w:rPr>
                <w:rFonts w:ascii="Times New Roman" w:hAnsi="Times New Roman" w:cs="Times New Roman"/>
                <w:sz w:val="24"/>
              </w:rPr>
            </w:pPr>
            <w:r w:rsidRPr="008456A0">
              <w:rPr>
                <w:rFonts w:ascii="Times New Roman" w:hAnsi="Times New Roman" w:cs="Times New Roman"/>
                <w:sz w:val="24"/>
              </w:rPr>
              <w:t>EK_17</w:t>
            </w:r>
          </w:p>
        </w:tc>
        <w:tc>
          <w:tcPr>
            <w:tcW w:w="6474" w:type="dxa"/>
          </w:tcPr>
          <w:p w:rsidR="008456A0" w:rsidRPr="0055420F" w:rsidRDefault="008456A0" w:rsidP="008456A0">
            <w:pPr>
              <w:rPr>
                <w:rFonts w:ascii="Times New Roman" w:hAnsi="Times New Roman" w:cs="Times New Roman"/>
              </w:rPr>
            </w:pPr>
            <w:r w:rsidRPr="0055420F">
              <w:rPr>
                <w:rFonts w:ascii="Times New Roman" w:hAnsi="Times New Roman" w:cs="Times New Roman"/>
              </w:rPr>
              <w:t xml:space="preserve">he </w:t>
            </w:r>
            <w:proofErr w:type="spellStart"/>
            <w:r w:rsidRPr="0055420F">
              <w:rPr>
                <w:rFonts w:ascii="Times New Roman" w:hAnsi="Times New Roman" w:cs="Times New Roman"/>
              </w:rPr>
              <w:t>is</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guided</w:t>
            </w:r>
            <w:proofErr w:type="spellEnd"/>
            <w:r w:rsidRPr="0055420F">
              <w:rPr>
                <w:rFonts w:ascii="Times New Roman" w:hAnsi="Times New Roman" w:cs="Times New Roman"/>
              </w:rPr>
              <w:t xml:space="preserve"> by the </w:t>
            </w:r>
            <w:proofErr w:type="spellStart"/>
            <w:r w:rsidRPr="0055420F">
              <w:rPr>
                <w:rFonts w:ascii="Times New Roman" w:hAnsi="Times New Roman" w:cs="Times New Roman"/>
              </w:rPr>
              <w:t>good</w:t>
            </w:r>
            <w:proofErr w:type="spellEnd"/>
            <w:r w:rsidRPr="0055420F">
              <w:rPr>
                <w:rFonts w:ascii="Times New Roman" w:hAnsi="Times New Roman" w:cs="Times New Roman"/>
              </w:rPr>
              <w:t xml:space="preserve"> of the </w:t>
            </w:r>
            <w:proofErr w:type="spellStart"/>
            <w:r w:rsidRPr="0055420F">
              <w:rPr>
                <w:rFonts w:ascii="Times New Roman" w:hAnsi="Times New Roman" w:cs="Times New Roman"/>
              </w:rPr>
              <w:t>patient</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placing</w:t>
            </w:r>
            <w:proofErr w:type="spellEnd"/>
            <w:r w:rsidRPr="0055420F">
              <w:rPr>
                <w:rFonts w:ascii="Times New Roman" w:hAnsi="Times New Roman" w:cs="Times New Roman"/>
              </w:rPr>
              <w:t xml:space="preserve"> </w:t>
            </w:r>
            <w:proofErr w:type="spellStart"/>
            <w:r w:rsidRPr="0055420F">
              <w:rPr>
                <w:rFonts w:ascii="Times New Roman" w:hAnsi="Times New Roman" w:cs="Times New Roman"/>
              </w:rPr>
              <w:t>them</w:t>
            </w:r>
            <w:proofErr w:type="spellEnd"/>
            <w:r w:rsidRPr="0055420F">
              <w:rPr>
                <w:rFonts w:ascii="Times New Roman" w:hAnsi="Times New Roman" w:cs="Times New Roman"/>
              </w:rPr>
              <w:t xml:space="preserve"> in the </w:t>
            </w:r>
            <w:proofErr w:type="spellStart"/>
            <w:r w:rsidRPr="0055420F">
              <w:rPr>
                <w:rFonts w:ascii="Times New Roman" w:hAnsi="Times New Roman" w:cs="Times New Roman"/>
              </w:rPr>
              <w:t>first</w:t>
            </w:r>
            <w:proofErr w:type="spellEnd"/>
            <w:r w:rsidRPr="0055420F">
              <w:rPr>
                <w:rFonts w:ascii="Times New Roman" w:hAnsi="Times New Roman" w:cs="Times New Roman"/>
              </w:rPr>
              <w:t xml:space="preserve"> place</w:t>
            </w:r>
          </w:p>
        </w:tc>
        <w:tc>
          <w:tcPr>
            <w:tcW w:w="1270" w:type="dxa"/>
            <w:vAlign w:val="center"/>
          </w:tcPr>
          <w:p w:rsidR="008456A0" w:rsidRPr="008456A0" w:rsidRDefault="008456A0" w:rsidP="008456A0">
            <w:pPr>
              <w:pStyle w:val="Bezodstpw"/>
              <w:spacing w:line="276" w:lineRule="auto"/>
              <w:rPr>
                <w:rFonts w:ascii="Times New Roman" w:hAnsi="Times New Roman" w:cs="Times New Roman"/>
                <w:sz w:val="24"/>
                <w:lang w:eastAsia="pl-PL"/>
              </w:rPr>
            </w:pPr>
            <w:r w:rsidRPr="008456A0">
              <w:rPr>
                <w:rFonts w:ascii="Times New Roman" w:hAnsi="Times New Roman" w:cs="Times New Roman"/>
                <w:sz w:val="24"/>
                <w:lang w:eastAsia="pl-PL"/>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proofErr w:type="spellStart"/>
      <w:r w:rsidRPr="00681816">
        <w:rPr>
          <w:rFonts w:ascii="Times New Roman" w:hAnsi="Times New Roman" w:cs="Times New Roman"/>
          <w:b/>
        </w:rPr>
        <w:t>Lecture</w:t>
      </w:r>
      <w:r w:rsidR="00416BBC" w:rsidRPr="00681816">
        <w:rPr>
          <w:rFonts w:ascii="Times New Roman" w:hAnsi="Times New Roman" w:cs="Times New Roman"/>
          <w:b/>
        </w:rPr>
        <w:t>s</w:t>
      </w:r>
      <w:proofErr w:type="spellEnd"/>
    </w:p>
    <w:p w:rsidR="008456A0" w:rsidRPr="00681816" w:rsidRDefault="008456A0" w:rsidP="008456A0">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8456A0" w:rsidRPr="007A1768" w:rsidTr="006C0019">
        <w:tc>
          <w:tcPr>
            <w:tcW w:w="7229" w:type="dxa"/>
          </w:tcPr>
          <w:p w:rsidR="008456A0" w:rsidRPr="008456A0" w:rsidRDefault="008456A0" w:rsidP="008456A0">
            <w:pPr>
              <w:rPr>
                <w:rFonts w:ascii="Times New Roman" w:hAnsi="Times New Roman" w:cs="Times New Roman"/>
                <w:b/>
              </w:rPr>
            </w:pPr>
            <w:r w:rsidRPr="008456A0">
              <w:rPr>
                <w:rFonts w:ascii="Times New Roman" w:hAnsi="Times New Roman" w:cs="Times New Roman"/>
                <w:b/>
              </w:rPr>
              <w:t xml:space="preserve">Course </w:t>
            </w:r>
            <w:proofErr w:type="spellStart"/>
            <w:r w:rsidRPr="008456A0">
              <w:rPr>
                <w:rFonts w:ascii="Times New Roman" w:hAnsi="Times New Roman" w:cs="Times New Roman"/>
                <w:b/>
              </w:rPr>
              <w:t>contents</w:t>
            </w:r>
            <w:proofErr w:type="spellEnd"/>
          </w:p>
        </w:tc>
      </w:tr>
      <w:tr w:rsidR="008456A0" w:rsidRPr="007A1768" w:rsidTr="006C0019">
        <w:tc>
          <w:tcPr>
            <w:tcW w:w="7229" w:type="dxa"/>
          </w:tcPr>
          <w:p w:rsidR="008456A0" w:rsidRPr="001A376C" w:rsidRDefault="008456A0" w:rsidP="008456A0">
            <w:pPr>
              <w:rPr>
                <w:rFonts w:ascii="Times New Roman" w:hAnsi="Times New Roman" w:cs="Times New Roman"/>
              </w:rPr>
            </w:pPr>
            <w:proofErr w:type="spellStart"/>
            <w:r w:rsidRPr="001A376C">
              <w:rPr>
                <w:rFonts w:ascii="Times New Roman" w:hAnsi="Times New Roman" w:cs="Times New Roman"/>
              </w:rPr>
              <w:t>Organizational</w:t>
            </w:r>
            <w:proofErr w:type="spellEnd"/>
            <w:r w:rsidRPr="001A376C">
              <w:rPr>
                <w:rFonts w:ascii="Times New Roman" w:hAnsi="Times New Roman" w:cs="Times New Roman"/>
              </w:rPr>
              <w:t xml:space="preserve"> and </w:t>
            </w:r>
            <w:proofErr w:type="spellStart"/>
            <w:r w:rsidRPr="001A376C">
              <w:rPr>
                <w:rFonts w:ascii="Times New Roman" w:hAnsi="Times New Roman" w:cs="Times New Roman"/>
              </w:rPr>
              <w:t>introductory</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classes</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Familiarizing</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students</w:t>
            </w:r>
            <w:proofErr w:type="spellEnd"/>
            <w:r w:rsidRPr="001A376C">
              <w:rPr>
                <w:rFonts w:ascii="Times New Roman" w:hAnsi="Times New Roman" w:cs="Times New Roman"/>
              </w:rPr>
              <w:t xml:space="preserve"> with </w:t>
            </w:r>
            <w:proofErr w:type="spellStart"/>
            <w:r w:rsidRPr="001A376C">
              <w:rPr>
                <w:rFonts w:ascii="Times New Roman" w:hAnsi="Times New Roman" w:cs="Times New Roman"/>
              </w:rPr>
              <w:t>issues</w:t>
            </w:r>
            <w:proofErr w:type="spellEnd"/>
            <w:r w:rsidRPr="001A376C">
              <w:rPr>
                <w:rFonts w:ascii="Times New Roman" w:hAnsi="Times New Roman" w:cs="Times New Roman"/>
              </w:rPr>
              <w:t xml:space="preserve">, pass </w:t>
            </w:r>
            <w:proofErr w:type="spellStart"/>
            <w:r w:rsidRPr="001A376C">
              <w:rPr>
                <w:rFonts w:ascii="Times New Roman" w:hAnsi="Times New Roman" w:cs="Times New Roman"/>
              </w:rPr>
              <w:t>criteria</w:t>
            </w:r>
            <w:proofErr w:type="spellEnd"/>
            <w:r w:rsidRPr="001A376C">
              <w:rPr>
                <w:rFonts w:ascii="Times New Roman" w:hAnsi="Times New Roman" w:cs="Times New Roman"/>
              </w:rPr>
              <w:t>.</w:t>
            </w:r>
          </w:p>
        </w:tc>
      </w:tr>
      <w:tr w:rsidR="008456A0" w:rsidRPr="007A1768" w:rsidTr="006C0019">
        <w:trPr>
          <w:trHeight w:val="270"/>
        </w:trPr>
        <w:tc>
          <w:tcPr>
            <w:tcW w:w="7229" w:type="dxa"/>
          </w:tcPr>
          <w:p w:rsidR="008456A0" w:rsidRPr="001A376C" w:rsidRDefault="008456A0" w:rsidP="008456A0">
            <w:pPr>
              <w:rPr>
                <w:rFonts w:ascii="Times New Roman" w:hAnsi="Times New Roman" w:cs="Times New Roman"/>
              </w:rPr>
            </w:pPr>
            <w:proofErr w:type="spellStart"/>
            <w:r w:rsidRPr="001A376C">
              <w:rPr>
                <w:rFonts w:ascii="Times New Roman" w:hAnsi="Times New Roman" w:cs="Times New Roman"/>
              </w:rPr>
              <w:t>Pathophysiology</w:t>
            </w:r>
            <w:proofErr w:type="spellEnd"/>
            <w:r w:rsidRPr="001A376C">
              <w:rPr>
                <w:rFonts w:ascii="Times New Roman" w:hAnsi="Times New Roman" w:cs="Times New Roman"/>
              </w:rPr>
              <w:t xml:space="preserve"> of the </w:t>
            </w:r>
            <w:proofErr w:type="spellStart"/>
            <w:r w:rsidRPr="001A376C">
              <w:rPr>
                <w:rFonts w:ascii="Times New Roman" w:hAnsi="Times New Roman" w:cs="Times New Roman"/>
              </w:rPr>
              <w:t>healing</w:t>
            </w:r>
            <w:proofErr w:type="spellEnd"/>
            <w:r w:rsidRPr="001A376C">
              <w:rPr>
                <w:rFonts w:ascii="Times New Roman" w:hAnsi="Times New Roman" w:cs="Times New Roman"/>
              </w:rPr>
              <w:t xml:space="preserve"> of motor organ </w:t>
            </w:r>
            <w:proofErr w:type="spellStart"/>
            <w:r w:rsidRPr="001A376C">
              <w:rPr>
                <w:rFonts w:ascii="Times New Roman" w:hAnsi="Times New Roman" w:cs="Times New Roman"/>
              </w:rPr>
              <w:t>damage</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tendon</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bone</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nervous</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trunk</w:t>
            </w:r>
            <w:proofErr w:type="spellEnd"/>
            <w:r w:rsidRPr="001A376C">
              <w:rPr>
                <w:rFonts w:ascii="Times New Roman" w:hAnsi="Times New Roman" w:cs="Times New Roman"/>
              </w:rPr>
              <w:t xml:space="preserve"> and </w:t>
            </w:r>
            <w:proofErr w:type="spellStart"/>
            <w:r w:rsidRPr="001A376C">
              <w:rPr>
                <w:rFonts w:ascii="Times New Roman" w:hAnsi="Times New Roman" w:cs="Times New Roman"/>
              </w:rPr>
              <w:t>vessels</w:t>
            </w:r>
            <w:proofErr w:type="spellEnd"/>
            <w:r w:rsidRPr="001A376C">
              <w:rPr>
                <w:rFonts w:ascii="Times New Roman" w:hAnsi="Times New Roman" w:cs="Times New Roman"/>
              </w:rPr>
              <w:t xml:space="preserve">) in the </w:t>
            </w:r>
            <w:proofErr w:type="spellStart"/>
            <w:r w:rsidRPr="001A376C">
              <w:rPr>
                <w:rFonts w:ascii="Times New Roman" w:hAnsi="Times New Roman" w:cs="Times New Roman"/>
              </w:rPr>
              <w:t>aspect</w:t>
            </w:r>
            <w:proofErr w:type="spellEnd"/>
            <w:r w:rsidRPr="001A376C">
              <w:rPr>
                <w:rFonts w:ascii="Times New Roman" w:hAnsi="Times New Roman" w:cs="Times New Roman"/>
              </w:rPr>
              <w:t xml:space="preserve"> of </w:t>
            </w:r>
            <w:proofErr w:type="spellStart"/>
            <w:r w:rsidRPr="001A376C">
              <w:rPr>
                <w:rFonts w:ascii="Times New Roman" w:hAnsi="Times New Roman" w:cs="Times New Roman"/>
              </w:rPr>
              <w:t>immobilization</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time</w:t>
            </w:r>
            <w:proofErr w:type="spellEnd"/>
            <w:r w:rsidRPr="001A376C">
              <w:rPr>
                <w:rFonts w:ascii="Times New Roman" w:hAnsi="Times New Roman" w:cs="Times New Roman"/>
              </w:rPr>
              <w:t xml:space="preserve"> and </w:t>
            </w:r>
            <w:proofErr w:type="spellStart"/>
            <w:r w:rsidRPr="001A376C">
              <w:rPr>
                <w:rFonts w:ascii="Times New Roman" w:hAnsi="Times New Roman" w:cs="Times New Roman"/>
              </w:rPr>
              <w:t>conditions</w:t>
            </w:r>
            <w:proofErr w:type="spellEnd"/>
            <w:r w:rsidRPr="001A376C">
              <w:rPr>
                <w:rFonts w:ascii="Times New Roman" w:hAnsi="Times New Roman" w:cs="Times New Roman"/>
              </w:rPr>
              <w:t xml:space="preserve"> for </w:t>
            </w:r>
            <w:proofErr w:type="spellStart"/>
            <w:r w:rsidRPr="001A376C">
              <w:rPr>
                <w:rFonts w:ascii="Times New Roman" w:hAnsi="Times New Roman" w:cs="Times New Roman"/>
              </w:rPr>
              <w:t>regeneration</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nerves</w:t>
            </w:r>
            <w:proofErr w:type="spellEnd"/>
            <w:r w:rsidRPr="001A376C">
              <w:rPr>
                <w:rFonts w:ascii="Times New Roman" w:hAnsi="Times New Roman" w:cs="Times New Roman"/>
              </w:rPr>
              <w:t xml:space="preserve">), the </w:t>
            </w:r>
            <w:proofErr w:type="spellStart"/>
            <w:r w:rsidRPr="001A376C">
              <w:rPr>
                <w:rFonts w:ascii="Times New Roman" w:hAnsi="Times New Roman" w:cs="Times New Roman"/>
              </w:rPr>
              <w:t>possibility</w:t>
            </w:r>
            <w:proofErr w:type="spellEnd"/>
            <w:r w:rsidRPr="001A376C">
              <w:rPr>
                <w:rFonts w:ascii="Times New Roman" w:hAnsi="Times New Roman" w:cs="Times New Roman"/>
              </w:rPr>
              <w:t xml:space="preserve"> of </w:t>
            </w:r>
            <w:proofErr w:type="spellStart"/>
            <w:r w:rsidRPr="001A376C">
              <w:rPr>
                <w:rFonts w:ascii="Times New Roman" w:hAnsi="Times New Roman" w:cs="Times New Roman"/>
              </w:rPr>
              <w:t>rehabilitation</w:t>
            </w:r>
            <w:proofErr w:type="spellEnd"/>
            <w:r w:rsidRPr="001A376C">
              <w:rPr>
                <w:rFonts w:ascii="Times New Roman" w:hAnsi="Times New Roman" w:cs="Times New Roman"/>
              </w:rPr>
              <w:t xml:space="preserve"> and </w:t>
            </w:r>
            <w:proofErr w:type="spellStart"/>
            <w:r w:rsidRPr="001A376C">
              <w:rPr>
                <w:rFonts w:ascii="Times New Roman" w:hAnsi="Times New Roman" w:cs="Times New Roman"/>
              </w:rPr>
              <w:t>rehabilitation</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Causes</w:t>
            </w:r>
            <w:proofErr w:type="spellEnd"/>
            <w:r w:rsidRPr="001A376C">
              <w:rPr>
                <w:rFonts w:ascii="Times New Roman" w:hAnsi="Times New Roman" w:cs="Times New Roman"/>
              </w:rPr>
              <w:t xml:space="preserve"> of </w:t>
            </w:r>
            <w:proofErr w:type="spellStart"/>
            <w:r w:rsidRPr="001A376C">
              <w:rPr>
                <w:rFonts w:ascii="Times New Roman" w:hAnsi="Times New Roman" w:cs="Times New Roman"/>
              </w:rPr>
              <w:t>failures</w:t>
            </w:r>
            <w:proofErr w:type="spellEnd"/>
            <w:r w:rsidRPr="001A376C">
              <w:rPr>
                <w:rFonts w:ascii="Times New Roman" w:hAnsi="Times New Roman" w:cs="Times New Roman"/>
              </w:rPr>
              <w:t xml:space="preserve"> and </w:t>
            </w:r>
            <w:proofErr w:type="spellStart"/>
            <w:r w:rsidRPr="001A376C">
              <w:rPr>
                <w:rFonts w:ascii="Times New Roman" w:hAnsi="Times New Roman" w:cs="Times New Roman"/>
              </w:rPr>
              <w:t>complications</w:t>
            </w:r>
            <w:proofErr w:type="spellEnd"/>
            <w:r w:rsidRPr="001A376C">
              <w:rPr>
                <w:rFonts w:ascii="Times New Roman" w:hAnsi="Times New Roman" w:cs="Times New Roman"/>
              </w:rPr>
              <w:t>.</w:t>
            </w:r>
          </w:p>
        </w:tc>
      </w:tr>
      <w:tr w:rsidR="008456A0" w:rsidRPr="007A1768" w:rsidTr="006C0019">
        <w:trPr>
          <w:trHeight w:val="270"/>
        </w:trPr>
        <w:tc>
          <w:tcPr>
            <w:tcW w:w="7229" w:type="dxa"/>
          </w:tcPr>
          <w:p w:rsidR="008456A0" w:rsidRPr="001A376C" w:rsidRDefault="008456A0" w:rsidP="008456A0">
            <w:pPr>
              <w:rPr>
                <w:rFonts w:ascii="Times New Roman" w:hAnsi="Times New Roman" w:cs="Times New Roman"/>
              </w:rPr>
            </w:pPr>
            <w:proofErr w:type="spellStart"/>
            <w:r w:rsidRPr="001A376C">
              <w:rPr>
                <w:rFonts w:ascii="Times New Roman" w:hAnsi="Times New Roman" w:cs="Times New Roman"/>
              </w:rPr>
              <w:t>Ankle</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instability</w:t>
            </w:r>
            <w:proofErr w:type="spellEnd"/>
            <w:r w:rsidRPr="001A376C">
              <w:rPr>
                <w:rFonts w:ascii="Times New Roman" w:hAnsi="Times New Roman" w:cs="Times New Roman"/>
              </w:rPr>
              <w:t xml:space="preserve"> - </w:t>
            </w:r>
            <w:proofErr w:type="spellStart"/>
            <w:r w:rsidRPr="001A376C">
              <w:rPr>
                <w:rFonts w:ascii="Times New Roman" w:hAnsi="Times New Roman" w:cs="Times New Roman"/>
              </w:rPr>
              <w:t>clinical</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picture</w:t>
            </w:r>
            <w:proofErr w:type="spellEnd"/>
            <w:r w:rsidRPr="001A376C">
              <w:rPr>
                <w:rFonts w:ascii="Times New Roman" w:hAnsi="Times New Roman" w:cs="Times New Roman"/>
              </w:rPr>
              <w:t xml:space="preserve">, diagnostics, </w:t>
            </w:r>
            <w:proofErr w:type="spellStart"/>
            <w:r w:rsidRPr="001A376C">
              <w:rPr>
                <w:rFonts w:ascii="Times New Roman" w:hAnsi="Times New Roman" w:cs="Times New Roman"/>
              </w:rPr>
              <w:t>treatment</w:t>
            </w:r>
            <w:proofErr w:type="spellEnd"/>
          </w:p>
        </w:tc>
      </w:tr>
      <w:tr w:rsidR="008456A0" w:rsidRPr="007A1768" w:rsidTr="006C0019">
        <w:trPr>
          <w:trHeight w:val="270"/>
        </w:trPr>
        <w:tc>
          <w:tcPr>
            <w:tcW w:w="7229" w:type="dxa"/>
          </w:tcPr>
          <w:p w:rsidR="008456A0" w:rsidRPr="001A376C" w:rsidRDefault="008456A0" w:rsidP="008456A0">
            <w:pPr>
              <w:rPr>
                <w:rFonts w:ascii="Times New Roman" w:hAnsi="Times New Roman" w:cs="Times New Roman"/>
              </w:rPr>
            </w:pPr>
            <w:r w:rsidRPr="001A376C">
              <w:rPr>
                <w:rFonts w:ascii="Times New Roman" w:hAnsi="Times New Roman" w:cs="Times New Roman"/>
              </w:rPr>
              <w:t xml:space="preserve">Achilles </w:t>
            </w:r>
            <w:proofErr w:type="spellStart"/>
            <w:r w:rsidRPr="001A376C">
              <w:rPr>
                <w:rFonts w:ascii="Times New Roman" w:hAnsi="Times New Roman" w:cs="Times New Roman"/>
              </w:rPr>
              <w:t>tendon</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dysfunction</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dysfunction</w:t>
            </w:r>
            <w:proofErr w:type="spellEnd"/>
            <w:r w:rsidRPr="001A376C">
              <w:rPr>
                <w:rFonts w:ascii="Times New Roman" w:hAnsi="Times New Roman" w:cs="Times New Roman"/>
              </w:rPr>
              <w:t xml:space="preserve"> - </w:t>
            </w:r>
            <w:proofErr w:type="spellStart"/>
            <w:r w:rsidRPr="001A376C">
              <w:rPr>
                <w:rFonts w:ascii="Times New Roman" w:hAnsi="Times New Roman" w:cs="Times New Roman"/>
              </w:rPr>
              <w:t>clinical</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picture</w:t>
            </w:r>
            <w:proofErr w:type="spellEnd"/>
            <w:r w:rsidRPr="001A376C">
              <w:rPr>
                <w:rFonts w:ascii="Times New Roman" w:hAnsi="Times New Roman" w:cs="Times New Roman"/>
              </w:rPr>
              <w:t xml:space="preserve">, diagnostics, </w:t>
            </w:r>
            <w:proofErr w:type="spellStart"/>
            <w:r w:rsidRPr="001A376C">
              <w:rPr>
                <w:rFonts w:ascii="Times New Roman" w:hAnsi="Times New Roman" w:cs="Times New Roman"/>
              </w:rPr>
              <w:t>treatment</w:t>
            </w:r>
            <w:proofErr w:type="spellEnd"/>
          </w:p>
        </w:tc>
      </w:tr>
      <w:tr w:rsidR="008456A0" w:rsidRPr="007A1768" w:rsidTr="006C0019">
        <w:trPr>
          <w:trHeight w:val="270"/>
        </w:trPr>
        <w:tc>
          <w:tcPr>
            <w:tcW w:w="7229" w:type="dxa"/>
          </w:tcPr>
          <w:p w:rsidR="008456A0" w:rsidRPr="001A376C" w:rsidRDefault="008456A0" w:rsidP="008456A0">
            <w:pPr>
              <w:rPr>
                <w:rFonts w:ascii="Times New Roman" w:hAnsi="Times New Roman" w:cs="Times New Roman"/>
              </w:rPr>
            </w:pPr>
            <w:proofErr w:type="spellStart"/>
            <w:r w:rsidRPr="001A376C">
              <w:rPr>
                <w:rFonts w:ascii="Times New Roman" w:hAnsi="Times New Roman" w:cs="Times New Roman"/>
              </w:rPr>
              <w:t>Damage</w:t>
            </w:r>
            <w:proofErr w:type="spellEnd"/>
            <w:r w:rsidRPr="001A376C">
              <w:rPr>
                <w:rFonts w:ascii="Times New Roman" w:hAnsi="Times New Roman" w:cs="Times New Roman"/>
              </w:rPr>
              <w:t xml:space="preserve"> to the </w:t>
            </w:r>
            <w:proofErr w:type="spellStart"/>
            <w:r w:rsidRPr="001A376C">
              <w:rPr>
                <w:rFonts w:ascii="Times New Roman" w:hAnsi="Times New Roman" w:cs="Times New Roman"/>
              </w:rPr>
              <w:t>meniscus</w:t>
            </w:r>
            <w:proofErr w:type="spellEnd"/>
            <w:r w:rsidRPr="001A376C">
              <w:rPr>
                <w:rFonts w:ascii="Times New Roman" w:hAnsi="Times New Roman" w:cs="Times New Roman"/>
              </w:rPr>
              <w:t xml:space="preserve"> of the </w:t>
            </w:r>
            <w:proofErr w:type="spellStart"/>
            <w:r w:rsidRPr="001A376C">
              <w:rPr>
                <w:rFonts w:ascii="Times New Roman" w:hAnsi="Times New Roman" w:cs="Times New Roman"/>
              </w:rPr>
              <w:t>knee</w:t>
            </w:r>
            <w:proofErr w:type="spellEnd"/>
            <w:r w:rsidRPr="001A376C">
              <w:rPr>
                <w:rFonts w:ascii="Times New Roman" w:hAnsi="Times New Roman" w:cs="Times New Roman"/>
              </w:rPr>
              <w:t xml:space="preserve"> - </w:t>
            </w:r>
            <w:proofErr w:type="spellStart"/>
            <w:r w:rsidRPr="001A376C">
              <w:rPr>
                <w:rFonts w:ascii="Times New Roman" w:hAnsi="Times New Roman" w:cs="Times New Roman"/>
              </w:rPr>
              <w:t>clinical</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picture</w:t>
            </w:r>
            <w:proofErr w:type="spellEnd"/>
            <w:r w:rsidRPr="001A376C">
              <w:rPr>
                <w:rFonts w:ascii="Times New Roman" w:hAnsi="Times New Roman" w:cs="Times New Roman"/>
              </w:rPr>
              <w:t xml:space="preserve">, diagnostics, </w:t>
            </w:r>
            <w:proofErr w:type="spellStart"/>
            <w:r w:rsidRPr="001A376C">
              <w:rPr>
                <w:rFonts w:ascii="Times New Roman" w:hAnsi="Times New Roman" w:cs="Times New Roman"/>
              </w:rPr>
              <w:t>treatment</w:t>
            </w:r>
            <w:proofErr w:type="spellEnd"/>
          </w:p>
        </w:tc>
      </w:tr>
      <w:tr w:rsidR="008456A0" w:rsidRPr="007A1768" w:rsidTr="006C0019">
        <w:trPr>
          <w:trHeight w:val="270"/>
        </w:trPr>
        <w:tc>
          <w:tcPr>
            <w:tcW w:w="7229" w:type="dxa"/>
          </w:tcPr>
          <w:p w:rsidR="008456A0" w:rsidRPr="001A376C" w:rsidRDefault="008456A0" w:rsidP="008456A0">
            <w:pPr>
              <w:rPr>
                <w:rFonts w:ascii="Times New Roman" w:hAnsi="Times New Roman" w:cs="Times New Roman"/>
              </w:rPr>
            </w:pPr>
            <w:proofErr w:type="spellStart"/>
            <w:r w:rsidRPr="001A376C">
              <w:rPr>
                <w:rFonts w:ascii="Times New Roman" w:hAnsi="Times New Roman" w:cs="Times New Roman"/>
              </w:rPr>
              <w:t>Damage</w:t>
            </w:r>
            <w:proofErr w:type="spellEnd"/>
            <w:r w:rsidRPr="001A376C">
              <w:rPr>
                <w:rFonts w:ascii="Times New Roman" w:hAnsi="Times New Roman" w:cs="Times New Roman"/>
              </w:rPr>
              <w:t xml:space="preserve"> to the </w:t>
            </w:r>
            <w:proofErr w:type="spellStart"/>
            <w:r w:rsidRPr="001A376C">
              <w:rPr>
                <w:rFonts w:ascii="Times New Roman" w:hAnsi="Times New Roman" w:cs="Times New Roman"/>
              </w:rPr>
              <w:t>knee</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cartilage</w:t>
            </w:r>
            <w:proofErr w:type="spellEnd"/>
            <w:r w:rsidRPr="001A376C">
              <w:rPr>
                <w:rFonts w:ascii="Times New Roman" w:hAnsi="Times New Roman" w:cs="Times New Roman"/>
              </w:rPr>
              <w:t xml:space="preserve"> - </w:t>
            </w:r>
            <w:proofErr w:type="spellStart"/>
            <w:r w:rsidRPr="001A376C">
              <w:rPr>
                <w:rFonts w:ascii="Times New Roman" w:hAnsi="Times New Roman" w:cs="Times New Roman"/>
              </w:rPr>
              <w:t>clinical</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picture</w:t>
            </w:r>
            <w:proofErr w:type="spellEnd"/>
            <w:r w:rsidRPr="001A376C">
              <w:rPr>
                <w:rFonts w:ascii="Times New Roman" w:hAnsi="Times New Roman" w:cs="Times New Roman"/>
              </w:rPr>
              <w:t xml:space="preserve">, diagnostics, </w:t>
            </w:r>
            <w:proofErr w:type="spellStart"/>
            <w:r w:rsidRPr="001A376C">
              <w:rPr>
                <w:rFonts w:ascii="Times New Roman" w:hAnsi="Times New Roman" w:cs="Times New Roman"/>
              </w:rPr>
              <w:t>treatment</w:t>
            </w:r>
            <w:proofErr w:type="spellEnd"/>
          </w:p>
        </w:tc>
      </w:tr>
      <w:tr w:rsidR="008456A0" w:rsidRPr="007A1768" w:rsidTr="006C0019">
        <w:trPr>
          <w:trHeight w:val="270"/>
        </w:trPr>
        <w:tc>
          <w:tcPr>
            <w:tcW w:w="7229" w:type="dxa"/>
          </w:tcPr>
          <w:p w:rsidR="008456A0" w:rsidRPr="001A376C" w:rsidRDefault="008456A0" w:rsidP="008456A0">
            <w:pPr>
              <w:rPr>
                <w:rFonts w:ascii="Times New Roman" w:hAnsi="Times New Roman" w:cs="Times New Roman"/>
              </w:rPr>
            </w:pPr>
            <w:proofErr w:type="spellStart"/>
            <w:r w:rsidRPr="001A376C">
              <w:rPr>
                <w:rFonts w:ascii="Times New Roman" w:hAnsi="Times New Roman" w:cs="Times New Roman"/>
              </w:rPr>
              <w:t>Patellar</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fractures</w:t>
            </w:r>
            <w:proofErr w:type="spellEnd"/>
            <w:r w:rsidRPr="001A376C">
              <w:rPr>
                <w:rFonts w:ascii="Times New Roman" w:hAnsi="Times New Roman" w:cs="Times New Roman"/>
              </w:rPr>
              <w:t xml:space="preserve"> - </w:t>
            </w:r>
            <w:proofErr w:type="spellStart"/>
            <w:r w:rsidRPr="001A376C">
              <w:rPr>
                <w:rFonts w:ascii="Times New Roman" w:hAnsi="Times New Roman" w:cs="Times New Roman"/>
              </w:rPr>
              <w:t>clinical</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picture</w:t>
            </w:r>
            <w:proofErr w:type="spellEnd"/>
            <w:r w:rsidRPr="001A376C">
              <w:rPr>
                <w:rFonts w:ascii="Times New Roman" w:hAnsi="Times New Roman" w:cs="Times New Roman"/>
              </w:rPr>
              <w:t xml:space="preserve">, diagnostics, </w:t>
            </w:r>
            <w:proofErr w:type="spellStart"/>
            <w:r w:rsidRPr="001A376C">
              <w:rPr>
                <w:rFonts w:ascii="Times New Roman" w:hAnsi="Times New Roman" w:cs="Times New Roman"/>
              </w:rPr>
              <w:t>treatment</w:t>
            </w:r>
            <w:proofErr w:type="spellEnd"/>
          </w:p>
        </w:tc>
      </w:tr>
      <w:tr w:rsidR="008456A0" w:rsidRPr="007A1768" w:rsidTr="006C0019">
        <w:trPr>
          <w:trHeight w:val="330"/>
        </w:trPr>
        <w:tc>
          <w:tcPr>
            <w:tcW w:w="7229" w:type="dxa"/>
          </w:tcPr>
          <w:p w:rsidR="008456A0" w:rsidRPr="001A376C" w:rsidRDefault="008456A0" w:rsidP="008456A0">
            <w:pPr>
              <w:rPr>
                <w:rFonts w:ascii="Times New Roman" w:hAnsi="Times New Roman" w:cs="Times New Roman"/>
              </w:rPr>
            </w:pPr>
            <w:proofErr w:type="spellStart"/>
            <w:r w:rsidRPr="001A376C">
              <w:rPr>
                <w:rFonts w:ascii="Times New Roman" w:hAnsi="Times New Roman" w:cs="Times New Roman"/>
              </w:rPr>
              <w:t>Habitatic</w:t>
            </w:r>
            <w:proofErr w:type="spellEnd"/>
            <w:r w:rsidRPr="001A376C">
              <w:rPr>
                <w:rFonts w:ascii="Times New Roman" w:hAnsi="Times New Roman" w:cs="Times New Roman"/>
              </w:rPr>
              <w:t xml:space="preserve"> </w:t>
            </w:r>
            <w:proofErr w:type="spellStart"/>
            <w:r w:rsidRPr="001A376C">
              <w:rPr>
                <w:rFonts w:ascii="Times New Roman" w:hAnsi="Times New Roman" w:cs="Times New Roman"/>
              </w:rPr>
              <w:t>instability</w:t>
            </w:r>
            <w:proofErr w:type="spellEnd"/>
            <w:r w:rsidRPr="001A376C">
              <w:rPr>
                <w:rFonts w:ascii="Times New Roman" w:hAnsi="Times New Roman" w:cs="Times New Roman"/>
              </w:rPr>
              <w:t xml:space="preserve"> of the </w:t>
            </w:r>
            <w:proofErr w:type="spellStart"/>
            <w:r w:rsidRPr="001A376C">
              <w:rPr>
                <w:rFonts w:ascii="Times New Roman" w:hAnsi="Times New Roman" w:cs="Times New Roman"/>
              </w:rPr>
              <w:t>patella</w:t>
            </w:r>
            <w:proofErr w:type="spellEnd"/>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8456A0" w:rsidRPr="007A1768" w:rsidTr="006C0019">
        <w:tc>
          <w:tcPr>
            <w:tcW w:w="7229" w:type="dxa"/>
          </w:tcPr>
          <w:p w:rsidR="008456A0" w:rsidRPr="008456A0" w:rsidRDefault="008456A0" w:rsidP="008456A0">
            <w:pPr>
              <w:rPr>
                <w:rFonts w:ascii="Times New Roman" w:hAnsi="Times New Roman" w:cs="Times New Roman"/>
                <w:b/>
              </w:rPr>
            </w:pPr>
            <w:r w:rsidRPr="008456A0">
              <w:rPr>
                <w:rFonts w:ascii="Times New Roman" w:hAnsi="Times New Roman" w:cs="Times New Roman"/>
                <w:b/>
              </w:rPr>
              <w:lastRenderedPageBreak/>
              <w:t xml:space="preserve">Course </w:t>
            </w:r>
            <w:proofErr w:type="spellStart"/>
            <w:r w:rsidRPr="008456A0">
              <w:rPr>
                <w:rFonts w:ascii="Times New Roman" w:hAnsi="Times New Roman" w:cs="Times New Roman"/>
                <w:b/>
              </w:rPr>
              <w:t>contents</w:t>
            </w:r>
            <w:proofErr w:type="spellEnd"/>
          </w:p>
        </w:tc>
      </w:tr>
      <w:tr w:rsidR="008456A0" w:rsidRPr="007A1768" w:rsidTr="006C0019">
        <w:tc>
          <w:tcPr>
            <w:tcW w:w="7229" w:type="dxa"/>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Organizational</w:t>
            </w:r>
            <w:proofErr w:type="spellEnd"/>
            <w:r w:rsidRPr="006B46EE">
              <w:rPr>
                <w:rFonts w:ascii="Times New Roman" w:hAnsi="Times New Roman" w:cs="Times New Roman"/>
              </w:rPr>
              <w:t xml:space="preserve"> and </w:t>
            </w:r>
            <w:proofErr w:type="spellStart"/>
            <w:r w:rsidRPr="006B46EE">
              <w:rPr>
                <w:rFonts w:ascii="Times New Roman" w:hAnsi="Times New Roman" w:cs="Times New Roman"/>
              </w:rPr>
              <w:t>introductory</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classes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Familiarizing</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students</w:t>
            </w:r>
            <w:proofErr w:type="spellEnd"/>
            <w:r w:rsidRPr="006B46EE">
              <w:rPr>
                <w:rFonts w:ascii="Times New Roman" w:hAnsi="Times New Roman" w:cs="Times New Roman"/>
              </w:rPr>
              <w:t xml:space="preserve"> with </w:t>
            </w:r>
            <w:proofErr w:type="spellStart"/>
            <w:r w:rsidRPr="006B46EE">
              <w:rPr>
                <w:rFonts w:ascii="Times New Roman" w:hAnsi="Times New Roman" w:cs="Times New Roman"/>
              </w:rPr>
              <w:t>issues</w:t>
            </w:r>
            <w:proofErr w:type="spellEnd"/>
            <w:r w:rsidRPr="006B46EE">
              <w:rPr>
                <w:rFonts w:ascii="Times New Roman" w:hAnsi="Times New Roman" w:cs="Times New Roman"/>
              </w:rPr>
              <w:t xml:space="preserve">, pass </w:t>
            </w:r>
            <w:proofErr w:type="spellStart"/>
            <w:r w:rsidRPr="006B46EE">
              <w:rPr>
                <w:rFonts w:ascii="Times New Roman" w:hAnsi="Times New Roman" w:cs="Times New Roman"/>
              </w:rPr>
              <w:t>criteria</w:t>
            </w:r>
            <w:proofErr w:type="spellEnd"/>
            <w:r w:rsidRPr="006B46EE">
              <w:rPr>
                <w:rFonts w:ascii="Times New Roman" w:hAnsi="Times New Roman" w:cs="Times New Roman"/>
              </w:rPr>
              <w:t>.</w:t>
            </w:r>
          </w:p>
        </w:tc>
      </w:tr>
      <w:tr w:rsidR="008456A0" w:rsidRPr="007A1768" w:rsidTr="006C0019">
        <w:trPr>
          <w:trHeight w:val="514"/>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Orthopedic</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nomenclature</w:t>
            </w:r>
            <w:proofErr w:type="spellEnd"/>
            <w:r w:rsidRPr="006B46EE">
              <w:rPr>
                <w:rFonts w:ascii="Times New Roman" w:hAnsi="Times New Roman" w:cs="Times New Roman"/>
              </w:rPr>
              <w:t xml:space="preserve">. Motion organ </w:t>
            </w:r>
            <w:proofErr w:type="spellStart"/>
            <w:r w:rsidRPr="006B46EE">
              <w:rPr>
                <w:rFonts w:ascii="Times New Roman" w:hAnsi="Times New Roman" w:cs="Times New Roman"/>
              </w:rPr>
              <w:t>examination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Primary</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supply</w:t>
            </w:r>
            <w:proofErr w:type="spellEnd"/>
            <w:r w:rsidRPr="006B46EE">
              <w:rPr>
                <w:rFonts w:ascii="Times New Roman" w:hAnsi="Times New Roman" w:cs="Times New Roman"/>
              </w:rPr>
              <w:t xml:space="preserve"> of </w:t>
            </w:r>
            <w:proofErr w:type="spellStart"/>
            <w:r w:rsidRPr="006B46EE">
              <w:rPr>
                <w:rFonts w:ascii="Times New Roman" w:hAnsi="Times New Roman" w:cs="Times New Roman"/>
              </w:rPr>
              <w:t>damage</w:t>
            </w:r>
            <w:proofErr w:type="spellEnd"/>
            <w:r w:rsidRPr="006B46EE">
              <w:rPr>
                <w:rFonts w:ascii="Times New Roman" w:hAnsi="Times New Roman" w:cs="Times New Roman"/>
              </w:rPr>
              <w:t xml:space="preserve"> to the </w:t>
            </w:r>
            <w:proofErr w:type="spellStart"/>
            <w:r w:rsidRPr="006B46EE">
              <w:rPr>
                <w:rFonts w:ascii="Times New Roman" w:hAnsi="Times New Roman" w:cs="Times New Roman"/>
              </w:rPr>
              <w:t>musculoskeletal</w:t>
            </w:r>
            <w:proofErr w:type="spellEnd"/>
            <w:r w:rsidRPr="006B46EE">
              <w:rPr>
                <w:rFonts w:ascii="Times New Roman" w:hAnsi="Times New Roman" w:cs="Times New Roman"/>
              </w:rPr>
              <w:t xml:space="preserve"> system.</w:t>
            </w:r>
          </w:p>
        </w:tc>
      </w:tr>
      <w:tr w:rsidR="008456A0" w:rsidRPr="007A1768" w:rsidTr="006C0019">
        <w:trPr>
          <w:trHeight w:val="426"/>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Principles</w:t>
            </w:r>
            <w:proofErr w:type="spellEnd"/>
            <w:r w:rsidRPr="006B46EE">
              <w:rPr>
                <w:rFonts w:ascii="Times New Roman" w:hAnsi="Times New Roman" w:cs="Times New Roman"/>
              </w:rPr>
              <w:t xml:space="preserve"> of </w:t>
            </w:r>
            <w:proofErr w:type="spellStart"/>
            <w:r w:rsidRPr="006B46EE">
              <w:rPr>
                <w:rFonts w:ascii="Times New Roman" w:hAnsi="Times New Roman" w:cs="Times New Roman"/>
              </w:rPr>
              <w:t>supplying</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musculoskeletal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injuries</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contusion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sprain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dislocation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fracture</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including</w:t>
            </w:r>
            <w:proofErr w:type="spellEnd"/>
            <w:r w:rsidRPr="006B46EE">
              <w:rPr>
                <w:rFonts w:ascii="Times New Roman" w:hAnsi="Times New Roman" w:cs="Times New Roman"/>
              </w:rPr>
              <w:t xml:space="preserve"> open </w:t>
            </w:r>
            <w:proofErr w:type="spellStart"/>
            <w:r w:rsidRPr="006B46EE">
              <w:rPr>
                <w:rFonts w:ascii="Times New Roman" w:hAnsi="Times New Roman" w:cs="Times New Roman"/>
              </w:rPr>
              <w:t>fracture</w:t>
            </w:r>
            <w:proofErr w:type="spellEnd"/>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Congenital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defects</w:t>
            </w:r>
            <w:proofErr w:type="spellEnd"/>
            <w:r w:rsidRPr="006B46EE">
              <w:rPr>
                <w:rFonts w:ascii="Times New Roman" w:hAnsi="Times New Roman" w:cs="Times New Roman"/>
              </w:rPr>
              <w:t xml:space="preserve"> of the </w:t>
            </w:r>
            <w:proofErr w:type="spellStart"/>
            <w:r w:rsidRPr="006B46EE">
              <w:rPr>
                <w:rFonts w:ascii="Times New Roman" w:hAnsi="Times New Roman" w:cs="Times New Roman"/>
              </w:rPr>
              <w:t>musculoskeletal</w:t>
            </w:r>
            <w:proofErr w:type="spellEnd"/>
            <w:r w:rsidRPr="006B46EE">
              <w:rPr>
                <w:rFonts w:ascii="Times New Roman" w:hAnsi="Times New Roman" w:cs="Times New Roman"/>
              </w:rPr>
              <w:t xml:space="preserve"> system - </w:t>
            </w:r>
            <w:proofErr w:type="spellStart"/>
            <w:r w:rsidRPr="006B46EE">
              <w:rPr>
                <w:rFonts w:ascii="Times New Roman" w:hAnsi="Times New Roman" w:cs="Times New Roman"/>
              </w:rPr>
              <w:t>dysplasia</w:t>
            </w:r>
            <w:proofErr w:type="spellEnd"/>
            <w:r w:rsidRPr="006B46EE">
              <w:rPr>
                <w:rFonts w:ascii="Times New Roman" w:hAnsi="Times New Roman" w:cs="Times New Roman"/>
              </w:rPr>
              <w:t xml:space="preserve"> and </w:t>
            </w:r>
            <w:proofErr w:type="spellStart"/>
            <w:r w:rsidRPr="006B46EE">
              <w:rPr>
                <w:rFonts w:ascii="Times New Roman" w:hAnsi="Times New Roman" w:cs="Times New Roman"/>
              </w:rPr>
              <w:t>dislocation</w:t>
            </w:r>
            <w:proofErr w:type="spellEnd"/>
            <w:r w:rsidRPr="006B46EE">
              <w:rPr>
                <w:rFonts w:ascii="Times New Roman" w:hAnsi="Times New Roman" w:cs="Times New Roman"/>
              </w:rPr>
              <w:t xml:space="preserve"> of the joint, hip, </w:t>
            </w:r>
            <w:proofErr w:type="spellStart"/>
            <w:r w:rsidRPr="006B46EE">
              <w:rPr>
                <w:rFonts w:ascii="Times New Roman" w:hAnsi="Times New Roman" w:cs="Times New Roman"/>
              </w:rPr>
              <w:t>torticollis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foot</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defects</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Diseases</w:t>
            </w:r>
            <w:proofErr w:type="spellEnd"/>
            <w:r w:rsidRPr="006B46EE">
              <w:rPr>
                <w:rFonts w:ascii="Times New Roman" w:hAnsi="Times New Roman" w:cs="Times New Roman"/>
              </w:rPr>
              <w:t xml:space="preserve"> of the adolescent period - </w:t>
            </w:r>
            <w:proofErr w:type="spellStart"/>
            <w:r w:rsidRPr="006B46EE">
              <w:rPr>
                <w:rFonts w:ascii="Times New Roman" w:hAnsi="Times New Roman" w:cs="Times New Roman"/>
              </w:rPr>
              <w:t>sterile</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osteonecrosis</w:t>
            </w:r>
            <w:proofErr w:type="spellEnd"/>
            <w:r w:rsidRPr="006B46EE">
              <w:rPr>
                <w:rFonts w:ascii="Times New Roman" w:hAnsi="Times New Roman" w:cs="Times New Roman"/>
              </w:rPr>
              <w:t xml:space="preserve"> of the </w:t>
            </w:r>
            <w:proofErr w:type="spellStart"/>
            <w:r w:rsidRPr="006B46EE">
              <w:rPr>
                <w:rFonts w:ascii="Times New Roman" w:hAnsi="Times New Roman" w:cs="Times New Roman"/>
              </w:rPr>
              <w:t>femoral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head</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juvenile</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exfoliation</w:t>
            </w:r>
            <w:proofErr w:type="spellEnd"/>
            <w:r w:rsidRPr="006B46EE">
              <w:rPr>
                <w:rFonts w:ascii="Times New Roman" w:hAnsi="Times New Roman" w:cs="Times New Roman"/>
              </w:rPr>
              <w:t xml:space="preserve"> of the </w:t>
            </w:r>
            <w:proofErr w:type="spellStart"/>
            <w:r w:rsidRPr="006B46EE">
              <w:rPr>
                <w:rFonts w:ascii="Times New Roman" w:hAnsi="Times New Roman" w:cs="Times New Roman"/>
              </w:rPr>
              <w:t>femoral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head</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Scheuermann's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disease</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Scoliosis</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clinical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examination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radiological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evaluation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treatment</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methods</w:t>
            </w:r>
            <w:proofErr w:type="spellEnd"/>
            <w:r w:rsidRPr="006B46EE">
              <w:rPr>
                <w:rFonts w:ascii="Times New Roman" w:hAnsi="Times New Roman" w:cs="Times New Roman"/>
              </w:rPr>
              <w:t>.</w:t>
            </w:r>
          </w:p>
        </w:tc>
      </w:tr>
      <w:tr w:rsidR="008456A0" w:rsidRPr="007A1768" w:rsidTr="006C0019">
        <w:trPr>
          <w:trHeight w:val="51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Scoliosis</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planning</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exercises</w:t>
            </w:r>
            <w:proofErr w:type="spellEnd"/>
            <w:r w:rsidRPr="006B46EE">
              <w:rPr>
                <w:rFonts w:ascii="Times New Roman" w:hAnsi="Times New Roman" w:cs="Times New Roman"/>
              </w:rPr>
              <w:t xml:space="preserve"> for </w:t>
            </w:r>
            <w:proofErr w:type="spellStart"/>
            <w:r w:rsidRPr="006B46EE">
              <w:rPr>
                <w:rFonts w:ascii="Times New Roman" w:hAnsi="Times New Roman" w:cs="Times New Roman"/>
              </w:rPr>
              <w:t>curvatures</w:t>
            </w:r>
            <w:proofErr w:type="spellEnd"/>
            <w:r w:rsidRPr="006B46EE">
              <w:rPr>
                <w:rFonts w:ascii="Times New Roman" w:hAnsi="Times New Roman" w:cs="Times New Roman"/>
              </w:rPr>
              <w:t xml:space="preserve"> of </w:t>
            </w:r>
            <w:proofErr w:type="spellStart"/>
            <w:r w:rsidRPr="006B46EE">
              <w:rPr>
                <w:rFonts w:ascii="Times New Roman" w:hAnsi="Times New Roman" w:cs="Times New Roman"/>
              </w:rPr>
              <w:t>different</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location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radiological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assessment</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r w:rsidRPr="006B46EE">
              <w:rPr>
                <w:rFonts w:ascii="Times New Roman" w:hAnsi="Times New Roman" w:cs="Times New Roman"/>
              </w:rPr>
              <w:t xml:space="preserve">Spina </w:t>
            </w:r>
            <w:proofErr w:type="spellStart"/>
            <w:r w:rsidRPr="006B46EE">
              <w:rPr>
                <w:rFonts w:ascii="Times New Roman" w:hAnsi="Times New Roman" w:cs="Times New Roman"/>
              </w:rPr>
              <w:t>bifida</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radiological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assessment</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Pain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syndromes</w:t>
            </w:r>
            <w:proofErr w:type="spellEnd"/>
            <w:r w:rsidRPr="006B46EE">
              <w:rPr>
                <w:rFonts w:ascii="Times New Roman" w:hAnsi="Times New Roman" w:cs="Times New Roman"/>
              </w:rPr>
              <w:t xml:space="preserve"> of the </w:t>
            </w:r>
            <w:proofErr w:type="spellStart"/>
            <w:r w:rsidRPr="006B46EE">
              <w:rPr>
                <w:rFonts w:ascii="Times New Roman" w:hAnsi="Times New Roman" w:cs="Times New Roman"/>
              </w:rPr>
              <w:t>cervical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spine</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causes</w:t>
            </w:r>
            <w:proofErr w:type="spellEnd"/>
            <w:r w:rsidRPr="006B46EE">
              <w:rPr>
                <w:rFonts w:ascii="Times New Roman" w:hAnsi="Times New Roman" w:cs="Times New Roman"/>
              </w:rPr>
              <w:t xml:space="preserve">, diagnostics, </w:t>
            </w:r>
            <w:proofErr w:type="spellStart"/>
            <w:r w:rsidRPr="006B46EE">
              <w:rPr>
                <w:rFonts w:ascii="Times New Roman" w:hAnsi="Times New Roman" w:cs="Times New Roman"/>
              </w:rPr>
              <w:t>treatment</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Pain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syndromes</w:t>
            </w:r>
            <w:proofErr w:type="spellEnd"/>
            <w:r w:rsidRPr="006B46EE">
              <w:rPr>
                <w:rFonts w:ascii="Times New Roman" w:hAnsi="Times New Roman" w:cs="Times New Roman"/>
              </w:rPr>
              <w:t xml:space="preserve"> of the </w:t>
            </w:r>
            <w:proofErr w:type="spellStart"/>
            <w:r w:rsidRPr="006B46EE">
              <w:rPr>
                <w:rFonts w:ascii="Times New Roman" w:hAnsi="Times New Roman" w:cs="Times New Roman"/>
              </w:rPr>
              <w:t>lumbosacral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spine</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causes</w:t>
            </w:r>
            <w:proofErr w:type="spellEnd"/>
            <w:r w:rsidRPr="006B46EE">
              <w:rPr>
                <w:rFonts w:ascii="Times New Roman" w:hAnsi="Times New Roman" w:cs="Times New Roman"/>
              </w:rPr>
              <w:t xml:space="preserve">, diagnostics, </w:t>
            </w:r>
            <w:proofErr w:type="spellStart"/>
            <w:r w:rsidRPr="006B46EE">
              <w:rPr>
                <w:rFonts w:ascii="Times New Roman" w:hAnsi="Times New Roman" w:cs="Times New Roman"/>
              </w:rPr>
              <w:t>treatment</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Osteoarthritis</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causes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clinical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symptoms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treatment</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Osteoarthritis</w:t>
            </w:r>
            <w:proofErr w:type="spellEnd"/>
            <w:r w:rsidRPr="006B46EE">
              <w:rPr>
                <w:rFonts w:ascii="Times New Roman" w:hAnsi="Times New Roman" w:cs="Times New Roman"/>
              </w:rPr>
              <w:t xml:space="preserve"> of the </w:t>
            </w:r>
            <w:proofErr w:type="spellStart"/>
            <w:r w:rsidRPr="006B46EE">
              <w:rPr>
                <w:rFonts w:ascii="Times New Roman" w:hAnsi="Times New Roman" w:cs="Times New Roman"/>
              </w:rPr>
              <w:t>knee</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causes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clinical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symptoms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treatment</w:t>
            </w:r>
            <w:proofErr w:type="spellEnd"/>
            <w:r w:rsidRPr="006B46EE">
              <w:rPr>
                <w:rFonts w:ascii="Times New Roman" w:hAnsi="Times New Roman" w:cs="Times New Roman"/>
              </w:rPr>
              <w:t>.</w:t>
            </w:r>
          </w:p>
        </w:tc>
      </w:tr>
      <w:tr w:rsidR="008456A0" w:rsidRPr="007A1768" w:rsidTr="006C0019">
        <w:trPr>
          <w:trHeight w:val="697"/>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Damage</w:t>
            </w:r>
            <w:proofErr w:type="spellEnd"/>
            <w:r w:rsidRPr="006B46EE">
              <w:rPr>
                <w:rFonts w:ascii="Times New Roman" w:hAnsi="Times New Roman" w:cs="Times New Roman"/>
              </w:rPr>
              <w:t xml:space="preserve"> to the </w:t>
            </w:r>
            <w:proofErr w:type="spellStart"/>
            <w:r w:rsidRPr="006B46EE">
              <w:rPr>
                <w:rFonts w:ascii="Times New Roman" w:hAnsi="Times New Roman" w:cs="Times New Roman"/>
              </w:rPr>
              <w:t>anterior</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cruciate</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ligament</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etiopathogenesis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reconstruction</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methods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preoperative</w:t>
            </w:r>
            <w:proofErr w:type="spellEnd"/>
            <w:r w:rsidRPr="006B46EE">
              <w:rPr>
                <w:rFonts w:ascii="Times New Roman" w:hAnsi="Times New Roman" w:cs="Times New Roman"/>
              </w:rPr>
              <w:t xml:space="preserve"> and </w:t>
            </w:r>
            <w:proofErr w:type="spellStart"/>
            <w:r w:rsidRPr="006B46EE">
              <w:rPr>
                <w:rFonts w:ascii="Times New Roman" w:hAnsi="Times New Roman" w:cs="Times New Roman"/>
              </w:rPr>
              <w:t>postoperative</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procedures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physiotherapy</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Damage</w:t>
            </w:r>
            <w:proofErr w:type="spellEnd"/>
            <w:r w:rsidRPr="006B46EE">
              <w:rPr>
                <w:rFonts w:ascii="Times New Roman" w:hAnsi="Times New Roman" w:cs="Times New Roman"/>
              </w:rPr>
              <w:t xml:space="preserve"> to the </w:t>
            </w:r>
            <w:proofErr w:type="spellStart"/>
            <w:r w:rsidRPr="006B46EE">
              <w:rPr>
                <w:rFonts w:ascii="Times New Roman" w:hAnsi="Times New Roman" w:cs="Times New Roman"/>
              </w:rPr>
              <w:t>collateral</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ligaments</w:t>
            </w:r>
            <w:proofErr w:type="spellEnd"/>
            <w:r w:rsidRPr="006B46EE">
              <w:rPr>
                <w:rFonts w:ascii="Times New Roman" w:hAnsi="Times New Roman" w:cs="Times New Roman"/>
              </w:rPr>
              <w:t xml:space="preserve"> of the </w:t>
            </w:r>
            <w:proofErr w:type="spellStart"/>
            <w:r w:rsidRPr="006B46EE">
              <w:rPr>
                <w:rFonts w:ascii="Times New Roman" w:hAnsi="Times New Roman" w:cs="Times New Roman"/>
              </w:rPr>
              <w:t>knee</w:t>
            </w:r>
            <w:proofErr w:type="spellEnd"/>
            <w:r w:rsidRPr="006B46EE">
              <w:rPr>
                <w:rFonts w:ascii="Times New Roman" w:hAnsi="Times New Roman" w:cs="Times New Roman"/>
              </w:rPr>
              <w:t xml:space="preserve"> joint - </w:t>
            </w:r>
            <w:proofErr w:type="spellStart"/>
            <w:r w:rsidRPr="006B46EE">
              <w:rPr>
                <w:rFonts w:ascii="Times New Roman" w:hAnsi="Times New Roman" w:cs="Times New Roman"/>
              </w:rPr>
              <w:t>etiopathogenesis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pre-operative</w:t>
            </w:r>
            <w:proofErr w:type="spellEnd"/>
            <w:r w:rsidRPr="006B46EE">
              <w:rPr>
                <w:rFonts w:ascii="Times New Roman" w:hAnsi="Times New Roman" w:cs="Times New Roman"/>
              </w:rPr>
              <w:t xml:space="preserve"> and </w:t>
            </w:r>
            <w:proofErr w:type="spellStart"/>
            <w:r w:rsidRPr="006B46EE">
              <w:rPr>
                <w:rFonts w:ascii="Times New Roman" w:hAnsi="Times New Roman" w:cs="Times New Roman"/>
              </w:rPr>
              <w:t>postoperative</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procedures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physiotherapy</w:t>
            </w:r>
            <w:proofErr w:type="spellEnd"/>
            <w:r w:rsidRPr="006B46EE">
              <w:rPr>
                <w:rFonts w:ascii="Times New Roman" w:hAnsi="Times New Roman" w:cs="Times New Roman"/>
              </w:rPr>
              <w: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proofErr w:type="spellStart"/>
            <w:r w:rsidRPr="006B46EE">
              <w:rPr>
                <w:rFonts w:ascii="Times New Roman" w:hAnsi="Times New Roman" w:cs="Times New Roman"/>
              </w:rPr>
              <w:t>Amputations</w:t>
            </w:r>
            <w:proofErr w:type="spellEnd"/>
            <w:r w:rsidRPr="006B46EE">
              <w:rPr>
                <w:rFonts w:ascii="Times New Roman" w:hAnsi="Times New Roman" w:cs="Times New Roman"/>
              </w:rPr>
              <w:t xml:space="preserve"> of </w:t>
            </w:r>
            <w:proofErr w:type="spellStart"/>
            <w:r w:rsidRPr="006B46EE">
              <w:rPr>
                <w:rFonts w:ascii="Times New Roman" w:hAnsi="Times New Roman" w:cs="Times New Roman"/>
              </w:rPr>
              <w:t>limbs</w:t>
            </w:r>
            <w:proofErr w:type="spellEnd"/>
            <w:r w:rsidRPr="006B46EE">
              <w:rPr>
                <w:rFonts w:ascii="Times New Roman" w:hAnsi="Times New Roman" w:cs="Times New Roman"/>
              </w:rPr>
              <w:t xml:space="preserve"> - </w:t>
            </w:r>
            <w:proofErr w:type="spellStart"/>
            <w:r w:rsidRPr="006B46EE">
              <w:rPr>
                <w:rFonts w:ascii="Times New Roman" w:hAnsi="Times New Roman" w:cs="Times New Roman"/>
              </w:rPr>
              <w:t>principles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procedures</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before</w:t>
            </w:r>
            <w:proofErr w:type="spellEnd"/>
            <w:r w:rsidRPr="006B46EE">
              <w:rPr>
                <w:rFonts w:ascii="Times New Roman" w:hAnsi="Times New Roman" w:cs="Times New Roman"/>
              </w:rPr>
              <w:t xml:space="preserve"> and </w:t>
            </w:r>
            <w:proofErr w:type="spellStart"/>
            <w:r w:rsidRPr="006B46EE">
              <w:rPr>
                <w:rFonts w:ascii="Times New Roman" w:hAnsi="Times New Roman" w:cs="Times New Roman"/>
              </w:rPr>
              <w:t>after</w:t>
            </w:r>
            <w:proofErr w:type="spellEnd"/>
            <w:r w:rsidRPr="006B46EE">
              <w:rPr>
                <w:rFonts w:ascii="Times New Roman" w:hAnsi="Times New Roman" w:cs="Times New Roman"/>
              </w:rPr>
              <w:t xml:space="preserve"> </w:t>
            </w:r>
            <w:proofErr w:type="spellStart"/>
            <w:r w:rsidRPr="006B46EE">
              <w:rPr>
                <w:rFonts w:ascii="Times New Roman" w:hAnsi="Times New Roman" w:cs="Times New Roman"/>
              </w:rPr>
              <w:t>amputation</w:t>
            </w:r>
            <w:proofErr w:type="spellEnd"/>
            <w:r w:rsidRPr="006B46EE">
              <w:rPr>
                <w:rFonts w:ascii="Times New Roman" w:hAnsi="Times New Roman" w:cs="Times New Roman"/>
              </w:rPr>
              <w:t xml:space="preserve"> in the </w:t>
            </w:r>
            <w:proofErr w:type="spellStart"/>
            <w:r w:rsidRPr="006B46EE">
              <w:rPr>
                <w:rFonts w:ascii="Times New Roman" w:hAnsi="Times New Roman" w:cs="Times New Roman"/>
              </w:rPr>
              <w:t>upper</w:t>
            </w:r>
            <w:proofErr w:type="spellEnd"/>
            <w:r w:rsidRPr="006B46EE">
              <w:rPr>
                <w:rFonts w:ascii="Times New Roman" w:hAnsi="Times New Roman" w:cs="Times New Roman"/>
              </w:rPr>
              <w:t xml:space="preserve"> and </w:t>
            </w:r>
            <w:proofErr w:type="spellStart"/>
            <w:r w:rsidRPr="006B46EE">
              <w:rPr>
                <w:rFonts w:ascii="Times New Roman" w:hAnsi="Times New Roman" w:cs="Times New Roman"/>
              </w:rPr>
              <w:t>lower</w:t>
            </w:r>
            <w:proofErr w:type="spellEnd"/>
            <w:r w:rsidRPr="006B46EE">
              <w:rPr>
                <w:rFonts w:ascii="Times New Roman" w:hAnsi="Times New Roman" w:cs="Times New Roman"/>
              </w:rPr>
              <w:t xml:space="preserve"> limb.</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8456A0" w:rsidRPr="008456A0" w:rsidRDefault="008456A0" w:rsidP="008456A0">
      <w:pPr>
        <w:pStyle w:val="Punktygwne"/>
        <w:spacing w:after="0"/>
        <w:rPr>
          <w:b w:val="0"/>
          <w:smallCaps w:val="0"/>
          <w:sz w:val="22"/>
          <w:lang w:val="en-US"/>
        </w:rPr>
      </w:pPr>
      <w:r w:rsidRPr="008456A0">
        <w:rPr>
          <w:smallCaps w:val="0"/>
          <w:sz w:val="22"/>
          <w:lang w:val="en-US"/>
        </w:rPr>
        <w:t>Lecture</w:t>
      </w:r>
      <w:r w:rsidRPr="008456A0">
        <w:rPr>
          <w:b w:val="0"/>
          <w:smallCaps w:val="0"/>
          <w:sz w:val="22"/>
          <w:lang w:val="en-US"/>
        </w:rPr>
        <w:t>: multimedia presentation.</w:t>
      </w:r>
    </w:p>
    <w:p w:rsidR="008456A0" w:rsidRDefault="008456A0" w:rsidP="008456A0">
      <w:pPr>
        <w:pStyle w:val="Punktygwne"/>
        <w:spacing w:after="0"/>
        <w:rPr>
          <w:b w:val="0"/>
          <w:smallCaps w:val="0"/>
          <w:sz w:val="22"/>
          <w:lang w:val="en-US"/>
        </w:rPr>
      </w:pPr>
      <w:r w:rsidRPr="008456A0">
        <w:rPr>
          <w:smallCaps w:val="0"/>
          <w:sz w:val="22"/>
          <w:lang w:val="en-US"/>
        </w:rPr>
        <w:t>Exercises</w:t>
      </w:r>
      <w:r>
        <w:rPr>
          <w:b w:val="0"/>
          <w:smallCaps w:val="0"/>
          <w:sz w:val="22"/>
          <w:lang w:val="en-US"/>
        </w:rPr>
        <w:t>: Case analysis</w:t>
      </w:r>
    </w:p>
    <w:p w:rsidR="00074BEA" w:rsidRDefault="008456A0" w:rsidP="008456A0">
      <w:pPr>
        <w:pStyle w:val="Punktygwne"/>
        <w:spacing w:after="0"/>
        <w:rPr>
          <w:b w:val="0"/>
          <w:smallCaps w:val="0"/>
          <w:sz w:val="22"/>
          <w:lang w:val="en-US"/>
        </w:rPr>
      </w:pPr>
      <w:r w:rsidRPr="008456A0">
        <w:rPr>
          <w:smallCaps w:val="0"/>
          <w:sz w:val="22"/>
          <w:lang w:val="en-US"/>
        </w:rPr>
        <w:t>Student's own work</w:t>
      </w:r>
      <w:r w:rsidRPr="008456A0">
        <w:rPr>
          <w:b w:val="0"/>
          <w:smallCaps w:val="0"/>
          <w:sz w:val="22"/>
          <w:lang w:val="en-US"/>
        </w:rPr>
        <w:t>: work with a book</w:t>
      </w:r>
    </w:p>
    <w:p w:rsidR="008456A0" w:rsidRPr="00681816" w:rsidRDefault="008456A0" w:rsidP="008456A0">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proofErr w:type="spellStart"/>
            <w:r w:rsidR="00553EC5" w:rsidRPr="00681816">
              <w:rPr>
                <w:b w:val="0"/>
                <w:smallCaps w:val="0"/>
                <w:sz w:val="22"/>
              </w:rPr>
              <w:t>effect</w:t>
            </w:r>
            <w:proofErr w:type="spellEnd"/>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8456A0">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 xml:space="preserve">Form of </w:t>
            </w:r>
            <w:proofErr w:type="spellStart"/>
            <w:r w:rsidRPr="00681816">
              <w:rPr>
                <w:b w:val="0"/>
                <w:smallCaps w:val="0"/>
                <w:sz w:val="22"/>
              </w:rPr>
              <w:t>classes</w:t>
            </w:r>
            <w:proofErr w:type="spellEnd"/>
          </w:p>
        </w:tc>
      </w:tr>
      <w:tr w:rsidR="008456A0" w:rsidRPr="00681816" w:rsidTr="00C16AAE">
        <w:tc>
          <w:tcPr>
            <w:tcW w:w="1451" w:type="dxa"/>
            <w:vAlign w:val="center"/>
          </w:tcPr>
          <w:p w:rsidR="008456A0" w:rsidRPr="007A1768" w:rsidRDefault="008456A0" w:rsidP="008456A0">
            <w:pPr>
              <w:pStyle w:val="Punktygwne"/>
              <w:spacing w:before="0" w:after="0" w:line="23" w:lineRule="atLeast"/>
              <w:rPr>
                <w:b w:val="0"/>
                <w:szCs w:val="24"/>
              </w:rPr>
            </w:pPr>
            <w:r w:rsidRPr="007A1768">
              <w:rPr>
                <w:b w:val="0"/>
                <w:szCs w:val="24"/>
              </w:rPr>
              <w:t>EK_01</w:t>
            </w:r>
          </w:p>
          <w:p w:rsidR="008456A0" w:rsidRPr="007A1768" w:rsidRDefault="008456A0" w:rsidP="008456A0">
            <w:pPr>
              <w:pStyle w:val="Punktygwne"/>
              <w:spacing w:before="0" w:after="0" w:line="23" w:lineRule="atLeast"/>
              <w:rPr>
                <w:b w:val="0"/>
                <w:szCs w:val="24"/>
              </w:rPr>
            </w:pPr>
            <w:r w:rsidRPr="007A1768">
              <w:rPr>
                <w:b w:val="0"/>
                <w:szCs w:val="24"/>
              </w:rPr>
              <w:t>EK_02</w:t>
            </w:r>
          </w:p>
          <w:p w:rsidR="008456A0" w:rsidRPr="007A1768" w:rsidRDefault="008456A0" w:rsidP="008456A0">
            <w:pPr>
              <w:pStyle w:val="Punktygwne"/>
              <w:spacing w:before="0" w:after="0" w:line="23" w:lineRule="atLeast"/>
              <w:rPr>
                <w:b w:val="0"/>
                <w:szCs w:val="24"/>
              </w:rPr>
            </w:pPr>
            <w:r w:rsidRPr="007A1768">
              <w:rPr>
                <w:b w:val="0"/>
                <w:szCs w:val="24"/>
              </w:rPr>
              <w:lastRenderedPageBreak/>
              <w:t>EK_03</w:t>
            </w:r>
          </w:p>
          <w:p w:rsidR="008456A0" w:rsidRPr="007A1768" w:rsidRDefault="008456A0" w:rsidP="008456A0">
            <w:pPr>
              <w:pStyle w:val="Punktygwne"/>
              <w:spacing w:before="0" w:after="0" w:line="23" w:lineRule="atLeast"/>
              <w:rPr>
                <w:b w:val="0"/>
                <w:szCs w:val="24"/>
              </w:rPr>
            </w:pPr>
            <w:r w:rsidRPr="007A1768">
              <w:rPr>
                <w:b w:val="0"/>
                <w:szCs w:val="24"/>
              </w:rPr>
              <w:t>EK_04</w:t>
            </w:r>
          </w:p>
          <w:p w:rsidR="008456A0" w:rsidRPr="007A1768" w:rsidRDefault="008456A0" w:rsidP="008456A0">
            <w:pPr>
              <w:pStyle w:val="Punktygwne"/>
              <w:spacing w:before="0" w:after="0" w:line="23" w:lineRule="atLeast"/>
              <w:rPr>
                <w:b w:val="0"/>
                <w:szCs w:val="24"/>
              </w:rPr>
            </w:pPr>
            <w:r w:rsidRPr="007A1768">
              <w:rPr>
                <w:b w:val="0"/>
                <w:szCs w:val="24"/>
              </w:rPr>
              <w:t>EK_05</w:t>
            </w:r>
          </w:p>
        </w:tc>
        <w:tc>
          <w:tcPr>
            <w:tcW w:w="4929" w:type="dxa"/>
          </w:tcPr>
          <w:p w:rsidR="008456A0" w:rsidRPr="00681816" w:rsidRDefault="008456A0" w:rsidP="008456A0">
            <w:pPr>
              <w:rPr>
                <w:rFonts w:ascii="Times New Roman" w:hAnsi="Times New Roman" w:cs="Times New Roman"/>
              </w:rPr>
            </w:pPr>
            <w:proofErr w:type="spellStart"/>
            <w:r w:rsidRPr="008456A0">
              <w:rPr>
                <w:rFonts w:ascii="Times New Roman" w:hAnsi="Times New Roman" w:cs="Times New Roman"/>
              </w:rPr>
              <w:lastRenderedPageBreak/>
              <w:t>Written</w:t>
            </w:r>
            <w:proofErr w:type="spellEnd"/>
            <w:r w:rsidRPr="008456A0">
              <w:rPr>
                <w:rFonts w:ascii="Times New Roman" w:hAnsi="Times New Roman" w:cs="Times New Roman"/>
              </w:rPr>
              <w:t xml:space="preserve"> </w:t>
            </w:r>
            <w:proofErr w:type="spellStart"/>
            <w:r w:rsidRPr="008456A0">
              <w:rPr>
                <w:rFonts w:ascii="Times New Roman" w:hAnsi="Times New Roman" w:cs="Times New Roman"/>
              </w:rPr>
              <w:t>or</w:t>
            </w:r>
            <w:proofErr w:type="spellEnd"/>
            <w:r w:rsidRPr="008456A0">
              <w:rPr>
                <w:rFonts w:ascii="Times New Roman" w:hAnsi="Times New Roman" w:cs="Times New Roman"/>
              </w:rPr>
              <w:t xml:space="preserve"> </w:t>
            </w:r>
            <w:proofErr w:type="spellStart"/>
            <w:r w:rsidRPr="008456A0">
              <w:rPr>
                <w:rFonts w:ascii="Times New Roman" w:hAnsi="Times New Roman" w:cs="Times New Roman"/>
              </w:rPr>
              <w:t>oral</w:t>
            </w:r>
            <w:proofErr w:type="spellEnd"/>
            <w:r w:rsidRPr="008456A0">
              <w:rPr>
                <w:rFonts w:ascii="Times New Roman" w:hAnsi="Times New Roman" w:cs="Times New Roman"/>
              </w:rPr>
              <w:t xml:space="preserve"> test</w:t>
            </w:r>
          </w:p>
        </w:tc>
        <w:tc>
          <w:tcPr>
            <w:tcW w:w="2148" w:type="dxa"/>
          </w:tcPr>
          <w:p w:rsidR="008456A0" w:rsidRPr="00681816" w:rsidRDefault="008456A0" w:rsidP="008456A0">
            <w:pPr>
              <w:rPr>
                <w:rFonts w:ascii="Times New Roman" w:hAnsi="Times New Roman" w:cs="Times New Roman"/>
              </w:rPr>
            </w:pPr>
            <w:proofErr w:type="spellStart"/>
            <w:r w:rsidRPr="008456A0">
              <w:rPr>
                <w:rFonts w:ascii="Times New Roman" w:hAnsi="Times New Roman" w:cs="Times New Roman"/>
              </w:rPr>
              <w:t>Lecture</w:t>
            </w:r>
            <w:proofErr w:type="spellEnd"/>
          </w:p>
        </w:tc>
      </w:tr>
      <w:tr w:rsidR="008456A0" w:rsidRPr="00681816" w:rsidTr="00C16AAE">
        <w:tc>
          <w:tcPr>
            <w:tcW w:w="1451" w:type="dxa"/>
            <w:vAlign w:val="bottom"/>
          </w:tcPr>
          <w:p w:rsidR="008456A0" w:rsidRPr="007A1768" w:rsidRDefault="008456A0" w:rsidP="008456A0">
            <w:pPr>
              <w:pStyle w:val="Punktygwne"/>
              <w:spacing w:before="0" w:after="0" w:line="23" w:lineRule="atLeast"/>
              <w:rPr>
                <w:b w:val="0"/>
                <w:szCs w:val="24"/>
              </w:rPr>
            </w:pPr>
            <w:r w:rsidRPr="007A1768">
              <w:rPr>
                <w:b w:val="0"/>
                <w:szCs w:val="24"/>
              </w:rPr>
              <w:t>EK_06</w:t>
            </w:r>
          </w:p>
          <w:p w:rsidR="008456A0" w:rsidRPr="007A1768" w:rsidRDefault="008456A0" w:rsidP="008456A0">
            <w:pPr>
              <w:pStyle w:val="Punktygwne"/>
              <w:spacing w:before="0" w:after="0" w:line="23" w:lineRule="atLeast"/>
              <w:rPr>
                <w:b w:val="0"/>
                <w:szCs w:val="24"/>
              </w:rPr>
            </w:pPr>
            <w:r w:rsidRPr="007A1768">
              <w:rPr>
                <w:b w:val="0"/>
                <w:szCs w:val="24"/>
              </w:rPr>
              <w:t>EK_07</w:t>
            </w:r>
          </w:p>
          <w:p w:rsidR="008456A0" w:rsidRPr="007A1768" w:rsidRDefault="008456A0" w:rsidP="008456A0">
            <w:pPr>
              <w:pStyle w:val="Punktygwne"/>
              <w:spacing w:before="0" w:after="0" w:line="23" w:lineRule="atLeast"/>
              <w:rPr>
                <w:b w:val="0"/>
                <w:szCs w:val="24"/>
              </w:rPr>
            </w:pPr>
            <w:r w:rsidRPr="007A1768">
              <w:rPr>
                <w:b w:val="0"/>
                <w:szCs w:val="24"/>
              </w:rPr>
              <w:t>EK_08</w:t>
            </w:r>
          </w:p>
          <w:p w:rsidR="008456A0" w:rsidRPr="007A1768" w:rsidRDefault="008456A0" w:rsidP="008456A0">
            <w:pPr>
              <w:pStyle w:val="Punktygwne"/>
              <w:spacing w:before="0" w:after="0" w:line="23" w:lineRule="atLeast"/>
              <w:rPr>
                <w:b w:val="0"/>
                <w:szCs w:val="24"/>
              </w:rPr>
            </w:pPr>
            <w:r w:rsidRPr="007A1768">
              <w:rPr>
                <w:b w:val="0"/>
                <w:szCs w:val="24"/>
              </w:rPr>
              <w:t>EK_09</w:t>
            </w:r>
          </w:p>
          <w:p w:rsidR="008456A0" w:rsidRPr="007A1768" w:rsidRDefault="008456A0" w:rsidP="008456A0">
            <w:pPr>
              <w:pStyle w:val="Punktygwne"/>
              <w:spacing w:before="0" w:after="0" w:line="23" w:lineRule="atLeast"/>
              <w:rPr>
                <w:b w:val="0"/>
                <w:szCs w:val="24"/>
              </w:rPr>
            </w:pPr>
            <w:r w:rsidRPr="007A1768">
              <w:rPr>
                <w:b w:val="0"/>
                <w:szCs w:val="24"/>
              </w:rPr>
              <w:t>EK_10</w:t>
            </w:r>
          </w:p>
          <w:p w:rsidR="008456A0" w:rsidRPr="007A1768" w:rsidRDefault="008456A0" w:rsidP="008456A0">
            <w:pPr>
              <w:pStyle w:val="Punktygwne"/>
              <w:spacing w:before="0" w:after="0" w:line="23" w:lineRule="atLeast"/>
              <w:rPr>
                <w:b w:val="0"/>
                <w:szCs w:val="24"/>
              </w:rPr>
            </w:pPr>
            <w:r w:rsidRPr="007A1768">
              <w:rPr>
                <w:b w:val="0"/>
                <w:szCs w:val="24"/>
              </w:rPr>
              <w:t>EK_11</w:t>
            </w:r>
          </w:p>
          <w:p w:rsidR="008456A0" w:rsidRPr="007A1768" w:rsidRDefault="008456A0" w:rsidP="008456A0">
            <w:pPr>
              <w:pStyle w:val="Punktygwne"/>
              <w:spacing w:before="0" w:after="0" w:line="23" w:lineRule="atLeast"/>
              <w:rPr>
                <w:b w:val="0"/>
                <w:szCs w:val="24"/>
              </w:rPr>
            </w:pPr>
            <w:r w:rsidRPr="007A1768">
              <w:rPr>
                <w:b w:val="0"/>
                <w:szCs w:val="24"/>
              </w:rPr>
              <w:t>EK_12</w:t>
            </w:r>
          </w:p>
          <w:p w:rsidR="008456A0" w:rsidRPr="007A1768" w:rsidRDefault="008456A0" w:rsidP="008456A0">
            <w:pPr>
              <w:pStyle w:val="Punktygwne"/>
              <w:spacing w:before="0" w:after="0" w:line="23" w:lineRule="atLeast"/>
              <w:rPr>
                <w:b w:val="0"/>
                <w:szCs w:val="24"/>
              </w:rPr>
            </w:pPr>
            <w:r w:rsidRPr="007A1768">
              <w:rPr>
                <w:b w:val="0"/>
                <w:szCs w:val="24"/>
              </w:rPr>
              <w:t>Ek_ 13</w:t>
            </w:r>
          </w:p>
          <w:p w:rsidR="008456A0" w:rsidRPr="007A1768" w:rsidRDefault="008456A0" w:rsidP="008456A0">
            <w:pPr>
              <w:pStyle w:val="Punktygwne"/>
              <w:spacing w:before="0" w:after="0" w:line="23" w:lineRule="atLeast"/>
              <w:rPr>
                <w:b w:val="0"/>
                <w:szCs w:val="24"/>
              </w:rPr>
            </w:pPr>
            <w:r w:rsidRPr="007A1768">
              <w:rPr>
                <w:b w:val="0"/>
                <w:szCs w:val="24"/>
              </w:rPr>
              <w:t>EK_14</w:t>
            </w:r>
          </w:p>
          <w:p w:rsidR="008456A0" w:rsidRPr="007A1768" w:rsidRDefault="008456A0" w:rsidP="008456A0">
            <w:pPr>
              <w:pStyle w:val="Punktygwne"/>
              <w:spacing w:before="0" w:after="0" w:line="23" w:lineRule="atLeast"/>
              <w:rPr>
                <w:b w:val="0"/>
                <w:szCs w:val="24"/>
              </w:rPr>
            </w:pPr>
            <w:r w:rsidRPr="007A1768">
              <w:rPr>
                <w:b w:val="0"/>
                <w:szCs w:val="24"/>
              </w:rPr>
              <w:t>EK_15</w:t>
            </w:r>
          </w:p>
          <w:p w:rsidR="008456A0" w:rsidRDefault="008456A0" w:rsidP="008456A0">
            <w:pPr>
              <w:pStyle w:val="Punktygwne"/>
              <w:spacing w:before="0" w:after="0" w:line="23" w:lineRule="atLeast"/>
              <w:rPr>
                <w:b w:val="0"/>
                <w:szCs w:val="24"/>
              </w:rPr>
            </w:pPr>
            <w:r w:rsidRPr="007A1768">
              <w:rPr>
                <w:b w:val="0"/>
                <w:szCs w:val="24"/>
              </w:rPr>
              <w:t>EK_16</w:t>
            </w:r>
          </w:p>
          <w:p w:rsidR="008456A0" w:rsidRPr="007A1768" w:rsidRDefault="008456A0" w:rsidP="008456A0">
            <w:pPr>
              <w:pStyle w:val="Punktygwne"/>
              <w:spacing w:before="0" w:after="0" w:line="23" w:lineRule="atLeast"/>
              <w:rPr>
                <w:b w:val="0"/>
                <w:szCs w:val="24"/>
              </w:rPr>
            </w:pPr>
            <w:r>
              <w:rPr>
                <w:b w:val="0"/>
                <w:szCs w:val="24"/>
              </w:rPr>
              <w:t>EK_17</w:t>
            </w:r>
          </w:p>
        </w:tc>
        <w:tc>
          <w:tcPr>
            <w:tcW w:w="4929" w:type="dxa"/>
          </w:tcPr>
          <w:p w:rsidR="008456A0" w:rsidRPr="00681816" w:rsidRDefault="008456A0" w:rsidP="008456A0">
            <w:pPr>
              <w:rPr>
                <w:rFonts w:ascii="Times New Roman" w:hAnsi="Times New Roman" w:cs="Times New Roman"/>
              </w:rPr>
            </w:pPr>
            <w:proofErr w:type="spellStart"/>
            <w:r w:rsidRPr="008456A0">
              <w:rPr>
                <w:rFonts w:ascii="Times New Roman" w:hAnsi="Times New Roman" w:cs="Times New Roman"/>
              </w:rPr>
              <w:t>Practical</w:t>
            </w:r>
            <w:proofErr w:type="spellEnd"/>
            <w:r w:rsidRPr="008456A0">
              <w:rPr>
                <w:rFonts w:ascii="Times New Roman" w:hAnsi="Times New Roman" w:cs="Times New Roman"/>
              </w:rPr>
              <w:t xml:space="preserve"> pass</w:t>
            </w:r>
          </w:p>
        </w:tc>
        <w:tc>
          <w:tcPr>
            <w:tcW w:w="2148" w:type="dxa"/>
          </w:tcPr>
          <w:p w:rsidR="008456A0" w:rsidRPr="00681816" w:rsidRDefault="008456A0" w:rsidP="008456A0">
            <w:pPr>
              <w:rPr>
                <w:rFonts w:ascii="Times New Roman" w:hAnsi="Times New Roman" w:cs="Times New Roman"/>
              </w:rPr>
            </w:pPr>
            <w:proofErr w:type="spellStart"/>
            <w:r w:rsidRPr="008456A0">
              <w:rPr>
                <w:rFonts w:ascii="Times New Roman" w:hAnsi="Times New Roman" w:cs="Times New Roman"/>
              </w:rPr>
              <w:t>Exercises</w:t>
            </w:r>
            <w:proofErr w:type="spellEnd"/>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712FA" w:rsidTr="00DC6687">
        <w:tc>
          <w:tcPr>
            <w:tcW w:w="9244" w:type="dxa"/>
          </w:tcPr>
          <w:p w:rsidR="008456A0" w:rsidRPr="008456A0" w:rsidRDefault="008456A0" w:rsidP="008456A0">
            <w:pPr>
              <w:rPr>
                <w:rFonts w:ascii="Times New Roman" w:hAnsi="Times New Roman" w:cs="Times New Roman"/>
                <w:b/>
                <w:lang w:val="en-US"/>
              </w:rPr>
            </w:pPr>
            <w:r w:rsidRPr="008456A0">
              <w:rPr>
                <w:rFonts w:ascii="Times New Roman" w:hAnsi="Times New Roman" w:cs="Times New Roman"/>
                <w:b/>
                <w:lang w:val="en-US"/>
              </w:rPr>
              <w:t>Exercises, seminars: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1. full participation and activity in the exercises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2. written partial credits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Range of ratings: 2.0 - 5.0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b/>
                <w:lang w:val="en-US"/>
              </w:rPr>
              <w:t>Lectures</w:t>
            </w:r>
            <w:r w:rsidRPr="008456A0">
              <w:rPr>
                <w:rFonts w:ascii="Times New Roman" w:hAnsi="Times New Roman" w:cs="Times New Roman"/>
                <w:lang w:val="en-US"/>
              </w:rPr>
              <w:t>:</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1. test pass and open questions: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A: Questions in the field of messages to remember;</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B: Questions in the field of speech to understand;</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C: Solving a typical written task;</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D: Solving an atypical writing task;</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for insufficient solution of tasks only from areas A and B = grade 2.0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for solving tasks only from areas A and B, the possibility of obtaining max. rating 3.0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for solving tasks from the area A + B + C, the possibility of obtaining max. evaluation 4.0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for the solution of tasks in the area A + B + C + D, the possibility of obtaining a rating of 5.0</w:t>
            </w:r>
          </w:p>
          <w:p w:rsidR="008456A0" w:rsidRPr="008456A0" w:rsidRDefault="008456A0" w:rsidP="008456A0">
            <w:pPr>
              <w:rPr>
                <w:rFonts w:ascii="Times New Roman" w:hAnsi="Times New Roman" w:cs="Times New Roman"/>
                <w:b/>
                <w:lang w:val="en-US"/>
              </w:rPr>
            </w:pPr>
            <w:r w:rsidRPr="008456A0">
              <w:rPr>
                <w:rFonts w:ascii="Times New Roman" w:hAnsi="Times New Roman" w:cs="Times New Roman"/>
                <w:b/>
                <w:lang w:val="en-US"/>
              </w:rPr>
              <w:t>Knowledge assessment:</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5.0 - has knowledge of the education content at the level of 93% -100%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4.5 - has knowledge of the content of education at the level of 85% -92%</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4.0 - has knowledge of the content of education at the level of 77% -84%</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3.5 - has knowledge of the content of education at the level of 69% -76%</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3.0 - has knowledge of the content of education at the level of 60% -68%</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2.0 - has knowledge of the educational content below 60%</w:t>
            </w:r>
          </w:p>
          <w:p w:rsidR="008456A0" w:rsidRPr="008456A0" w:rsidRDefault="008456A0" w:rsidP="008456A0">
            <w:pPr>
              <w:rPr>
                <w:rFonts w:ascii="Times New Roman" w:hAnsi="Times New Roman" w:cs="Times New Roman"/>
                <w:b/>
                <w:lang w:val="en-US"/>
              </w:rPr>
            </w:pPr>
            <w:r w:rsidRPr="008456A0">
              <w:rPr>
                <w:rFonts w:ascii="Times New Roman" w:hAnsi="Times New Roman" w:cs="Times New Roman"/>
                <w:b/>
                <w:lang w:val="en-US"/>
              </w:rPr>
              <w:lastRenderedPageBreak/>
              <w:t>Skill assessment</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5.0 - the student actively participates in the classes, is well prepared, knows the rules of qualifications and performance very well and the most common complications of the basic surgical procedures and the in-view diagnostic and therapeutic procedures, correctly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4.5 - the student actively participates in classes, knows the rules of qualifications and performance as well as the most common complications of basic surgical procedures and in-situ diagnostic and therapeutic procedures, correctly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4.0 - the student actively participates in classes, is improved, knows the rules of qualifications and performance as well as the most common complications of basic surgical procedures and in-situ diagnostic and therapeutic procedures, correctly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3.5 - the student participates in classes, his scope of preparation does not allow for a comprehensive presentation of the discussed problem, he knows the rules of qualification and performance and the most common complications of basic surgical procedures and in-situ diagnostic and therapeutic procedures, he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3.0 - the student participates in classes, knows the rules of qualification and exercise and the most frequent complications of basic surgical procedures and in-situ diagnostic and therapeutic procedures, he interprets the radiological examination, often making mistakes, is often corrected</w:t>
            </w:r>
          </w:p>
          <w:p w:rsidR="00726F83" w:rsidRPr="000712FA" w:rsidRDefault="008456A0" w:rsidP="008456A0">
            <w:pPr>
              <w:rPr>
                <w:rFonts w:ascii="Times New Roman" w:hAnsi="Times New Roman" w:cs="Times New Roman"/>
                <w:lang w:val="en-US"/>
              </w:rPr>
            </w:pPr>
            <w:r w:rsidRPr="008456A0">
              <w:rPr>
                <w:rFonts w:ascii="Times New Roman" w:hAnsi="Times New Roman" w:cs="Times New Roman"/>
                <w:lang w:val="en-US"/>
              </w:rPr>
              <w:t>2.0 - the student passively participates in the classes, the statements are incorrect in substance, do not know the rules of qualifications and performance as well as the most frequent complications of the basic surgical procedures and the in-use diagnostic and therapeutic procedures, incorrectly interprets the radiological examination</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proofErr w:type="spellStart"/>
            <w:r w:rsidRPr="00681816">
              <w:rPr>
                <w:rFonts w:ascii="Times New Roman" w:hAnsi="Times New Roman" w:cs="Times New Roman"/>
              </w:rPr>
              <w:t>Hours</w:t>
            </w:r>
            <w:proofErr w:type="spellEnd"/>
            <w:r w:rsidRPr="00681816">
              <w:rPr>
                <w:rFonts w:ascii="Times New Roman" w:hAnsi="Times New Roman" w:cs="Times New Roman"/>
              </w:rPr>
              <w:t xml:space="preserve"> / student </w:t>
            </w:r>
            <w:proofErr w:type="spellStart"/>
            <w:r w:rsidRPr="00681816">
              <w:rPr>
                <w:rFonts w:ascii="Times New Roman" w:hAnsi="Times New Roman" w:cs="Times New Roman"/>
              </w:rPr>
              <w:t>work</w:t>
            </w:r>
            <w:proofErr w:type="spellEnd"/>
          </w:p>
        </w:tc>
      </w:tr>
      <w:tr w:rsidR="008456A0" w:rsidRPr="00681816" w:rsidTr="00DC6687">
        <w:tc>
          <w:tcPr>
            <w:tcW w:w="4066" w:type="dxa"/>
          </w:tcPr>
          <w:p w:rsidR="008456A0" w:rsidRPr="00681816" w:rsidRDefault="008456A0" w:rsidP="008456A0">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8456A0" w:rsidRPr="007A1768" w:rsidRDefault="008456A0" w:rsidP="008456A0">
            <w:pPr>
              <w:pStyle w:val="Akapitzlist"/>
              <w:spacing w:after="0" w:line="23" w:lineRule="atLeast"/>
              <w:ind w:left="0"/>
              <w:rPr>
                <w:rFonts w:ascii="Times New Roman" w:hAnsi="Times New Roman"/>
                <w:sz w:val="24"/>
                <w:szCs w:val="24"/>
              </w:rPr>
            </w:pPr>
            <w:r w:rsidRPr="007A1768">
              <w:rPr>
                <w:rFonts w:ascii="Times New Roman" w:hAnsi="Times New Roman"/>
                <w:sz w:val="24"/>
                <w:szCs w:val="24"/>
              </w:rPr>
              <w:t>45</w:t>
            </w:r>
          </w:p>
        </w:tc>
      </w:tr>
      <w:tr w:rsidR="008456A0" w:rsidRPr="00681816" w:rsidTr="00DC6687">
        <w:tc>
          <w:tcPr>
            <w:tcW w:w="4066" w:type="dxa"/>
          </w:tcPr>
          <w:p w:rsidR="008456A0" w:rsidRPr="00681816" w:rsidRDefault="008456A0" w:rsidP="008456A0">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classes</w:t>
            </w:r>
            <w:proofErr w:type="spellEnd"/>
          </w:p>
        </w:tc>
        <w:tc>
          <w:tcPr>
            <w:tcW w:w="3402" w:type="dxa"/>
          </w:tcPr>
          <w:p w:rsidR="008456A0" w:rsidRPr="007A1768" w:rsidRDefault="008456A0" w:rsidP="008456A0">
            <w:pPr>
              <w:pStyle w:val="Akapitzlist"/>
              <w:spacing w:after="0" w:line="23" w:lineRule="atLeast"/>
              <w:ind w:left="0"/>
              <w:rPr>
                <w:rFonts w:ascii="Times New Roman" w:hAnsi="Times New Roman"/>
                <w:sz w:val="24"/>
                <w:szCs w:val="24"/>
              </w:rPr>
            </w:pPr>
            <w:r w:rsidRPr="007A1768">
              <w:rPr>
                <w:rFonts w:ascii="Times New Roman" w:hAnsi="Times New Roman"/>
                <w:sz w:val="24"/>
                <w:szCs w:val="24"/>
              </w:rPr>
              <w:t>30</w:t>
            </w:r>
          </w:p>
        </w:tc>
      </w:tr>
      <w:tr w:rsidR="008456A0" w:rsidRPr="00681816" w:rsidTr="00DC6687">
        <w:tc>
          <w:tcPr>
            <w:tcW w:w="4066" w:type="dxa"/>
          </w:tcPr>
          <w:p w:rsidR="008456A0" w:rsidRPr="00681816" w:rsidRDefault="008456A0" w:rsidP="008456A0">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the </w:t>
            </w:r>
            <w:proofErr w:type="spellStart"/>
            <w:r w:rsidRPr="00681816">
              <w:rPr>
                <w:rFonts w:ascii="Times New Roman" w:hAnsi="Times New Roman" w:cs="Times New Roman"/>
              </w:rPr>
              <w:t>consultations</w:t>
            </w:r>
            <w:proofErr w:type="spellEnd"/>
          </w:p>
        </w:tc>
        <w:tc>
          <w:tcPr>
            <w:tcW w:w="3402" w:type="dxa"/>
          </w:tcPr>
          <w:p w:rsidR="008456A0" w:rsidRPr="007A1768" w:rsidRDefault="008456A0" w:rsidP="008456A0">
            <w:pPr>
              <w:pStyle w:val="Akapitzlist"/>
              <w:spacing w:after="0" w:line="23" w:lineRule="atLeast"/>
              <w:ind w:left="0"/>
              <w:rPr>
                <w:rFonts w:ascii="Times New Roman" w:hAnsi="Times New Roman"/>
                <w:sz w:val="24"/>
                <w:szCs w:val="24"/>
              </w:rPr>
            </w:pPr>
            <w:r w:rsidRPr="007A1768">
              <w:rPr>
                <w:rFonts w:ascii="Times New Roman" w:hAnsi="Times New Roman"/>
                <w:sz w:val="24"/>
                <w:szCs w:val="24"/>
              </w:rPr>
              <w:t>2</w:t>
            </w:r>
          </w:p>
        </w:tc>
      </w:tr>
      <w:tr w:rsidR="008456A0" w:rsidRPr="00681816" w:rsidTr="00DC6687">
        <w:tc>
          <w:tcPr>
            <w:tcW w:w="4066" w:type="dxa"/>
          </w:tcPr>
          <w:p w:rsidR="008456A0" w:rsidRPr="00681816" w:rsidRDefault="008456A0" w:rsidP="008456A0">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8456A0" w:rsidRPr="007A1768" w:rsidRDefault="008456A0" w:rsidP="008456A0">
            <w:pPr>
              <w:pStyle w:val="Akapitzlist"/>
              <w:spacing w:after="0" w:line="23" w:lineRule="atLeast"/>
              <w:ind w:left="0"/>
              <w:rPr>
                <w:rFonts w:ascii="Times New Roman" w:hAnsi="Times New Roman"/>
                <w:sz w:val="24"/>
                <w:szCs w:val="24"/>
              </w:rPr>
            </w:pPr>
            <w:r w:rsidRPr="007A1768">
              <w:rPr>
                <w:rFonts w:ascii="Times New Roman" w:hAnsi="Times New Roman"/>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proofErr w:type="spellStart"/>
            <w:r w:rsidRPr="00681816">
              <w:rPr>
                <w:rFonts w:ascii="Times New Roman" w:hAnsi="Times New Roman" w:cs="Times New Roman"/>
              </w:rPr>
              <w:t>Preparation</w:t>
            </w:r>
            <w:proofErr w:type="spellEnd"/>
            <w:r w:rsidRPr="00681816">
              <w:rPr>
                <w:rFonts w:ascii="Times New Roman" w:hAnsi="Times New Roman" w:cs="Times New Roman"/>
              </w:rPr>
              <w:t xml:space="preserve"> for </w:t>
            </w:r>
            <w:proofErr w:type="spellStart"/>
            <w:r w:rsidRPr="00681816">
              <w:rPr>
                <w:rFonts w:ascii="Times New Roman" w:hAnsi="Times New Roman" w:cs="Times New Roman"/>
              </w:rPr>
              <w:t>tests</w:t>
            </w:r>
            <w:proofErr w:type="spellEnd"/>
          </w:p>
        </w:tc>
        <w:tc>
          <w:tcPr>
            <w:tcW w:w="3402" w:type="dxa"/>
          </w:tcPr>
          <w:p w:rsidR="008456A0" w:rsidRPr="007A1768" w:rsidRDefault="008456A0" w:rsidP="008456A0">
            <w:pPr>
              <w:pStyle w:val="Akapitzlist"/>
              <w:spacing w:after="0" w:line="23" w:lineRule="atLeast"/>
              <w:ind w:left="0"/>
              <w:rPr>
                <w:rFonts w:ascii="Times New Roman" w:hAnsi="Times New Roman"/>
                <w:sz w:val="24"/>
                <w:szCs w:val="24"/>
              </w:rPr>
            </w:pPr>
            <w:r w:rsidRPr="007A1768">
              <w:rPr>
                <w:rFonts w:ascii="Times New Roman" w:hAnsi="Times New Roman"/>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proofErr w:type="spellStart"/>
            <w:r w:rsidRPr="00681816">
              <w:rPr>
                <w:rFonts w:ascii="Times New Roman" w:hAnsi="Times New Roman" w:cs="Times New Roman"/>
              </w:rPr>
              <w:t>Participation</w:t>
            </w:r>
            <w:proofErr w:type="spellEnd"/>
            <w:r w:rsidRPr="00681816">
              <w:rPr>
                <w:rFonts w:ascii="Times New Roman" w:hAnsi="Times New Roman" w:cs="Times New Roman"/>
              </w:rPr>
              <w:t xml:space="preserve"> in colloquia</w:t>
            </w:r>
          </w:p>
        </w:tc>
        <w:tc>
          <w:tcPr>
            <w:tcW w:w="3402" w:type="dxa"/>
          </w:tcPr>
          <w:p w:rsidR="008456A0" w:rsidRPr="007A1768" w:rsidRDefault="008456A0" w:rsidP="008456A0">
            <w:pPr>
              <w:pStyle w:val="Akapitzlist"/>
              <w:spacing w:after="0" w:line="23" w:lineRule="atLeast"/>
              <w:ind w:left="0"/>
              <w:rPr>
                <w:rFonts w:ascii="Times New Roman" w:hAnsi="Times New Roman"/>
                <w:b/>
                <w:sz w:val="24"/>
                <w:szCs w:val="24"/>
              </w:rPr>
            </w:pPr>
            <w:r w:rsidRPr="007A1768">
              <w:rPr>
                <w:rFonts w:ascii="Times New Roman" w:hAnsi="Times New Roman"/>
                <w:b/>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proofErr w:type="spellStart"/>
            <w:r w:rsidRPr="00681816">
              <w:rPr>
                <w:rFonts w:ascii="Times New Roman" w:hAnsi="Times New Roman" w:cs="Times New Roman"/>
              </w:rPr>
              <w:t>Other</w:t>
            </w:r>
            <w:proofErr w:type="spellEnd"/>
            <w:r w:rsidRPr="00681816">
              <w:rPr>
                <w:rFonts w:ascii="Times New Roman" w:hAnsi="Times New Roman" w:cs="Times New Roman"/>
              </w:rPr>
              <w:t xml:space="preserve"> (e-learning)</w:t>
            </w:r>
          </w:p>
        </w:tc>
        <w:tc>
          <w:tcPr>
            <w:tcW w:w="3402" w:type="dxa"/>
          </w:tcPr>
          <w:p w:rsidR="008456A0" w:rsidRPr="007A1768" w:rsidRDefault="008456A0" w:rsidP="008456A0">
            <w:pPr>
              <w:pStyle w:val="Akapitzlist"/>
              <w:spacing w:after="0" w:line="23" w:lineRule="atLeast"/>
              <w:ind w:left="0"/>
              <w:rPr>
                <w:rFonts w:ascii="Times New Roman" w:hAnsi="Times New Roman"/>
                <w:b/>
                <w:sz w:val="24"/>
                <w:szCs w:val="24"/>
              </w:rPr>
            </w:pPr>
            <w:r w:rsidRPr="007A1768">
              <w:rPr>
                <w:rFonts w:ascii="Times New Roman" w:hAnsi="Times New Roman"/>
                <w:b/>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SUM OF HOURS</w:t>
            </w:r>
          </w:p>
        </w:tc>
        <w:tc>
          <w:tcPr>
            <w:tcW w:w="3402" w:type="dxa"/>
          </w:tcPr>
          <w:p w:rsidR="008456A0" w:rsidRPr="007A1768" w:rsidRDefault="008456A0" w:rsidP="008456A0">
            <w:pPr>
              <w:pStyle w:val="Akapitzlist"/>
              <w:spacing w:after="0" w:line="23" w:lineRule="atLeast"/>
              <w:ind w:left="0"/>
              <w:rPr>
                <w:rFonts w:ascii="Times New Roman" w:hAnsi="Times New Roman"/>
                <w:b/>
                <w:sz w:val="24"/>
                <w:szCs w:val="24"/>
              </w:rPr>
            </w:pPr>
            <w:r w:rsidRPr="007A1768">
              <w:rPr>
                <w:rFonts w:ascii="Times New Roman" w:hAnsi="Times New Roman"/>
                <w:b/>
                <w:sz w:val="24"/>
                <w:szCs w:val="24"/>
              </w:rPr>
              <w:t>77</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TOTAL NUMBER OF ECTS</w:t>
            </w:r>
          </w:p>
        </w:tc>
        <w:tc>
          <w:tcPr>
            <w:tcW w:w="3402" w:type="dxa"/>
          </w:tcPr>
          <w:p w:rsidR="008456A0" w:rsidRPr="007A1768" w:rsidRDefault="00D36926" w:rsidP="008456A0">
            <w:pPr>
              <w:pStyle w:val="Akapitzlist"/>
              <w:spacing w:after="0" w:line="23" w:lineRule="atLeast"/>
              <w:ind w:left="0"/>
              <w:rPr>
                <w:rFonts w:ascii="Times New Roman" w:hAnsi="Times New Roman"/>
                <w:b/>
                <w:sz w:val="24"/>
                <w:szCs w:val="24"/>
              </w:rPr>
            </w:pPr>
            <w:r>
              <w:rPr>
                <w:rFonts w:ascii="Times New Roman" w:hAnsi="Times New Roman"/>
                <w:b/>
                <w:sz w:val="24"/>
                <w:szCs w:val="24"/>
              </w:rPr>
              <w:t>5</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proofErr w:type="spellStart"/>
            <w:r w:rsidRPr="00681816">
              <w:rPr>
                <w:rFonts w:ascii="Times New Roman" w:hAnsi="Times New Roman" w:cs="Times New Roman"/>
              </w:rPr>
              <w:t>N</w:t>
            </w:r>
            <w:r w:rsidR="002D31B7" w:rsidRPr="00681816">
              <w:rPr>
                <w:rFonts w:ascii="Times New Roman" w:hAnsi="Times New Roman" w:cs="Times New Roman"/>
              </w:rPr>
              <w:t>umber</w:t>
            </w:r>
            <w:proofErr w:type="spellEnd"/>
            <w:r w:rsidR="002D31B7" w:rsidRPr="00681816">
              <w:rPr>
                <w:rFonts w:ascii="Times New Roman" w:hAnsi="Times New Roman" w:cs="Times New Roman"/>
              </w:rPr>
              <w:t xml:space="preserve"> of </w:t>
            </w:r>
            <w:proofErr w:type="spellStart"/>
            <w:r w:rsidR="002D31B7" w:rsidRPr="00681816">
              <w:rPr>
                <w:rFonts w:ascii="Times New Roman" w:hAnsi="Times New Roman" w:cs="Times New Roman"/>
              </w:rPr>
              <w:t>hours</w:t>
            </w:r>
            <w:proofErr w:type="spellEnd"/>
          </w:p>
        </w:tc>
        <w:tc>
          <w:tcPr>
            <w:tcW w:w="3969" w:type="dxa"/>
          </w:tcPr>
          <w:p w:rsidR="002D31B7" w:rsidRPr="00681816" w:rsidRDefault="008456A0"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lastRenderedPageBreak/>
              <w:t>R</w:t>
            </w:r>
            <w:r w:rsidR="002D31B7" w:rsidRPr="00681816">
              <w:rPr>
                <w:rFonts w:ascii="Times New Roman" w:hAnsi="Times New Roman" w:cs="Times New Roman"/>
                <w:lang w:val="en-US"/>
              </w:rPr>
              <w:t>ules and forms of apprenticeship</w:t>
            </w:r>
          </w:p>
        </w:tc>
        <w:tc>
          <w:tcPr>
            <w:tcW w:w="3969" w:type="dxa"/>
          </w:tcPr>
          <w:p w:rsidR="002D31B7" w:rsidRPr="00681816" w:rsidRDefault="008456A0"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8456A0" w:rsidRPr="008456A0" w:rsidRDefault="005904B2" w:rsidP="008456A0">
            <w:pPr>
              <w:pStyle w:val="Tekstpodstawowy2"/>
              <w:spacing w:after="0" w:line="23" w:lineRule="atLeast"/>
              <w:rPr>
                <w:rFonts w:ascii="Times New Roman" w:hAnsi="Times New Roman"/>
              </w:rPr>
            </w:pPr>
            <w:r w:rsidRPr="008456A0">
              <w:rPr>
                <w:rFonts w:ascii="Times New Roman" w:hAnsi="Times New Roman" w:cs="Times New Roman"/>
                <w:smallCaps/>
              </w:rPr>
              <w:t>1</w:t>
            </w:r>
            <w:r w:rsidR="008456A0" w:rsidRPr="008456A0">
              <w:rPr>
                <w:rFonts w:ascii="Times New Roman" w:hAnsi="Times New Roman"/>
              </w:rPr>
              <w:t xml:space="preserve"> Ortopedia i traumatologia; Gaździk T.</w:t>
            </w:r>
          </w:p>
          <w:p w:rsidR="008456A0" w:rsidRPr="008456A0" w:rsidRDefault="008456A0" w:rsidP="008456A0">
            <w:pPr>
              <w:pStyle w:val="Tekstpodstawowy2"/>
              <w:spacing w:after="0" w:line="23" w:lineRule="atLeast"/>
              <w:rPr>
                <w:rFonts w:ascii="Times New Roman" w:hAnsi="Times New Roman"/>
              </w:rPr>
            </w:pPr>
            <w:r w:rsidRPr="008456A0">
              <w:rPr>
                <w:rFonts w:ascii="Times New Roman" w:hAnsi="Times New Roman"/>
              </w:rPr>
              <w:t>2. Bolesny krzyż; Dziak A.</w:t>
            </w:r>
          </w:p>
          <w:p w:rsidR="008456A0" w:rsidRPr="008456A0" w:rsidRDefault="008456A0" w:rsidP="008456A0">
            <w:pPr>
              <w:pStyle w:val="Tekstpodstawowy2"/>
              <w:spacing w:after="0" w:line="23" w:lineRule="atLeast"/>
              <w:rPr>
                <w:rFonts w:ascii="Times New Roman" w:hAnsi="Times New Roman"/>
              </w:rPr>
            </w:pPr>
            <w:r w:rsidRPr="008456A0">
              <w:rPr>
                <w:rFonts w:ascii="Times New Roman" w:hAnsi="Times New Roman"/>
              </w:rPr>
              <w:t>3. Bóle szyi, głowy i barków; Dziak A.</w:t>
            </w:r>
          </w:p>
          <w:p w:rsidR="008456A0" w:rsidRPr="008456A0" w:rsidRDefault="008456A0" w:rsidP="008456A0">
            <w:pPr>
              <w:pStyle w:val="Tekstpodstawowy2"/>
              <w:spacing w:after="0" w:line="23" w:lineRule="atLeast"/>
              <w:rPr>
                <w:rFonts w:ascii="Times New Roman" w:hAnsi="Times New Roman"/>
              </w:rPr>
            </w:pPr>
            <w:r w:rsidRPr="008456A0">
              <w:rPr>
                <w:rFonts w:ascii="Times New Roman" w:hAnsi="Times New Roman"/>
              </w:rPr>
              <w:t xml:space="preserve">4. Ortopedia i rehabilitacja; </w:t>
            </w:r>
            <w:proofErr w:type="spellStart"/>
            <w:r w:rsidRPr="008456A0">
              <w:rPr>
                <w:rFonts w:ascii="Times New Roman" w:hAnsi="Times New Roman"/>
              </w:rPr>
              <w:t>Dega</w:t>
            </w:r>
            <w:proofErr w:type="spellEnd"/>
            <w:r w:rsidRPr="008456A0">
              <w:rPr>
                <w:rFonts w:ascii="Times New Roman" w:hAnsi="Times New Roman"/>
              </w:rPr>
              <w:t xml:space="preserve"> W.</w:t>
            </w:r>
          </w:p>
          <w:p w:rsidR="008456A0" w:rsidRPr="008456A0" w:rsidRDefault="008456A0" w:rsidP="008456A0">
            <w:pPr>
              <w:spacing w:after="0" w:line="23" w:lineRule="atLeast"/>
              <w:rPr>
                <w:rFonts w:ascii="Times New Roman" w:hAnsi="Times New Roman"/>
              </w:rPr>
            </w:pPr>
            <w:r w:rsidRPr="008456A0">
              <w:rPr>
                <w:rFonts w:ascii="Times New Roman" w:hAnsi="Times New Roman"/>
              </w:rPr>
              <w:t xml:space="preserve">5. Testy kliniczne w badaniu kości, stawów i mięśni, </w:t>
            </w:r>
            <w:proofErr w:type="spellStart"/>
            <w:r w:rsidRPr="008456A0">
              <w:rPr>
                <w:rFonts w:ascii="Times New Roman" w:hAnsi="Times New Roman"/>
              </w:rPr>
              <w:t>Buckup</w:t>
            </w:r>
            <w:proofErr w:type="spellEnd"/>
            <w:r w:rsidRPr="008456A0">
              <w:rPr>
                <w:rFonts w:ascii="Times New Roman" w:hAnsi="Times New Roman"/>
              </w:rPr>
              <w:t xml:space="preserve"> K.</w:t>
            </w:r>
          </w:p>
          <w:p w:rsidR="008456A0" w:rsidRPr="008456A0" w:rsidRDefault="008456A0" w:rsidP="008456A0">
            <w:pPr>
              <w:pStyle w:val="Tekstpodstawowy2"/>
              <w:spacing w:after="0" w:line="23" w:lineRule="atLeast"/>
              <w:rPr>
                <w:rFonts w:ascii="Times New Roman" w:hAnsi="Times New Roman"/>
              </w:rPr>
            </w:pPr>
            <w:r w:rsidRPr="008456A0">
              <w:rPr>
                <w:rFonts w:ascii="Times New Roman" w:hAnsi="Times New Roman"/>
              </w:rPr>
              <w:t xml:space="preserve">6. </w:t>
            </w:r>
            <w:hyperlink r:id="rId5" w:history="1">
              <w:r w:rsidRPr="008456A0">
                <w:rPr>
                  <w:rFonts w:ascii="Times New Roman" w:hAnsi="Times New Roman"/>
                </w:rPr>
                <w:t>Artroskopia stawu biodrowego</w:t>
              </w:r>
            </w:hyperlink>
            <w:r w:rsidRPr="008456A0">
              <w:rPr>
                <w:rFonts w:ascii="Times New Roman" w:hAnsi="Times New Roman"/>
              </w:rPr>
              <w:t xml:space="preserve">, Książka z płytą DVD, Jon K. </w:t>
            </w:r>
            <w:proofErr w:type="spellStart"/>
            <w:r w:rsidRPr="008456A0">
              <w:rPr>
                <w:rFonts w:ascii="Times New Roman" w:hAnsi="Times New Roman"/>
              </w:rPr>
              <w:t>Sekiya</w:t>
            </w:r>
            <w:proofErr w:type="spellEnd"/>
            <w:r w:rsidRPr="008456A0">
              <w:rPr>
                <w:rFonts w:ascii="Times New Roman" w:hAnsi="Times New Roman"/>
              </w:rPr>
              <w:t xml:space="preserve">, </w:t>
            </w:r>
            <w:proofErr w:type="spellStart"/>
            <w:r w:rsidRPr="008456A0">
              <w:rPr>
                <w:rFonts w:ascii="Times New Roman" w:hAnsi="Times New Roman"/>
              </w:rPr>
              <w:t>Marc</w:t>
            </w:r>
            <w:proofErr w:type="spellEnd"/>
            <w:r w:rsidRPr="008456A0">
              <w:rPr>
                <w:rFonts w:ascii="Times New Roman" w:hAnsi="Times New Roman"/>
              </w:rPr>
              <w:t xml:space="preserve"> R. </w:t>
            </w:r>
            <w:proofErr w:type="spellStart"/>
            <w:r w:rsidRPr="008456A0">
              <w:rPr>
                <w:rFonts w:ascii="Times New Roman" w:hAnsi="Times New Roman"/>
              </w:rPr>
              <w:t>Safran</w:t>
            </w:r>
            <w:proofErr w:type="spellEnd"/>
            <w:r w:rsidRPr="008456A0">
              <w:rPr>
                <w:rFonts w:ascii="Times New Roman" w:hAnsi="Times New Roman"/>
              </w:rPr>
              <w:t xml:space="preserve">, </w:t>
            </w:r>
            <w:proofErr w:type="spellStart"/>
            <w:r w:rsidRPr="008456A0">
              <w:rPr>
                <w:rFonts w:ascii="Times New Roman" w:hAnsi="Times New Roman"/>
              </w:rPr>
              <w:t>Anil</w:t>
            </w:r>
            <w:proofErr w:type="spellEnd"/>
            <w:r w:rsidRPr="008456A0">
              <w:rPr>
                <w:rFonts w:ascii="Times New Roman" w:hAnsi="Times New Roman"/>
              </w:rPr>
              <w:t xml:space="preserve"> S. </w:t>
            </w:r>
            <w:proofErr w:type="spellStart"/>
            <w:r w:rsidRPr="008456A0">
              <w:rPr>
                <w:rFonts w:ascii="Times New Roman" w:hAnsi="Times New Roman"/>
              </w:rPr>
              <w:t>Ranawat</w:t>
            </w:r>
            <w:proofErr w:type="spellEnd"/>
            <w:r w:rsidRPr="008456A0">
              <w:rPr>
                <w:rFonts w:ascii="Times New Roman" w:hAnsi="Times New Roman"/>
              </w:rPr>
              <w:t xml:space="preserve">, Michael </w:t>
            </w:r>
            <w:proofErr w:type="spellStart"/>
            <w:r w:rsidRPr="008456A0">
              <w:rPr>
                <w:rFonts w:ascii="Times New Roman" w:hAnsi="Times New Roman"/>
              </w:rPr>
              <w:t>Leunig</w:t>
            </w:r>
            <w:proofErr w:type="spellEnd"/>
            <w:r w:rsidRPr="008456A0">
              <w:rPr>
                <w:rFonts w:ascii="Times New Roman" w:hAnsi="Times New Roman"/>
              </w:rPr>
              <w:t xml:space="preserve">, red. wyd. pol. Tadeusz Gaździk </w:t>
            </w:r>
            <w:proofErr w:type="spellStart"/>
            <w:r w:rsidRPr="008456A0">
              <w:rPr>
                <w:rFonts w:ascii="Times New Roman" w:hAnsi="Times New Roman"/>
              </w:rPr>
              <w:t>Elsevier</w:t>
            </w:r>
            <w:proofErr w:type="spellEnd"/>
            <w:r w:rsidRPr="008456A0">
              <w:rPr>
                <w:rFonts w:ascii="Times New Roman" w:hAnsi="Times New Roman"/>
              </w:rPr>
              <w:t xml:space="preserve"> Urban &amp; Partner, 2013,</w:t>
            </w:r>
          </w:p>
          <w:p w:rsidR="0041236E" w:rsidRPr="008456A0" w:rsidRDefault="008456A0" w:rsidP="008456A0">
            <w:pPr>
              <w:pStyle w:val="Nagwek2"/>
              <w:spacing w:before="0" w:after="240" w:line="23" w:lineRule="atLeast"/>
              <w:rPr>
                <w:rFonts w:ascii="Times New Roman" w:hAnsi="Times New Roman"/>
                <w:bCs/>
                <w:iCs/>
                <w:color w:val="auto"/>
                <w:sz w:val="22"/>
                <w:szCs w:val="22"/>
              </w:rPr>
            </w:pPr>
            <w:r w:rsidRPr="008456A0">
              <w:rPr>
                <w:rFonts w:ascii="Times New Roman" w:hAnsi="Times New Roman"/>
                <w:bCs/>
                <w:iCs/>
                <w:color w:val="auto"/>
                <w:sz w:val="22"/>
                <w:szCs w:val="22"/>
              </w:rPr>
              <w:t xml:space="preserve">7. </w:t>
            </w:r>
            <w:hyperlink r:id="rId6" w:history="1">
              <w:r w:rsidRPr="008456A0">
                <w:rPr>
                  <w:rFonts w:ascii="Times New Roman" w:hAnsi="Times New Roman"/>
                  <w:bCs/>
                  <w:iCs/>
                  <w:color w:val="auto"/>
                  <w:sz w:val="22"/>
                  <w:szCs w:val="22"/>
                </w:rPr>
                <w:t xml:space="preserve">100 </w:t>
              </w:r>
              <w:proofErr w:type="spellStart"/>
              <w:r w:rsidRPr="008456A0">
                <w:rPr>
                  <w:rFonts w:ascii="Times New Roman" w:hAnsi="Times New Roman"/>
                  <w:bCs/>
                  <w:iCs/>
                  <w:color w:val="auto"/>
                  <w:sz w:val="22"/>
                  <w:szCs w:val="22"/>
                </w:rPr>
                <w:t>rozpoznań</w:t>
              </w:r>
              <w:proofErr w:type="spellEnd"/>
              <w:r w:rsidRPr="008456A0">
                <w:rPr>
                  <w:rFonts w:ascii="Times New Roman" w:hAnsi="Times New Roman"/>
                  <w:bCs/>
                  <w:iCs/>
                  <w:color w:val="auto"/>
                  <w:sz w:val="22"/>
                  <w:szCs w:val="22"/>
                </w:rPr>
                <w:t xml:space="preserve"> - urazy (z serii Pocket </w:t>
              </w:r>
              <w:proofErr w:type="spellStart"/>
              <w:r w:rsidRPr="008456A0">
                <w:rPr>
                  <w:rFonts w:ascii="Times New Roman" w:hAnsi="Times New Roman"/>
                  <w:bCs/>
                  <w:iCs/>
                  <w:color w:val="auto"/>
                  <w:sz w:val="22"/>
                  <w:szCs w:val="22"/>
                </w:rPr>
                <w:t>Radiologist</w:t>
              </w:r>
              <w:proofErr w:type="spellEnd"/>
              <w:r w:rsidRPr="008456A0">
                <w:rPr>
                  <w:rFonts w:ascii="Times New Roman" w:hAnsi="Times New Roman"/>
                  <w:bCs/>
                  <w:iCs/>
                  <w:color w:val="auto"/>
                  <w:sz w:val="22"/>
                  <w:szCs w:val="22"/>
                </w:rPr>
                <w:t xml:space="preserve"> Top 100 </w:t>
              </w:r>
              <w:proofErr w:type="spellStart"/>
              <w:r w:rsidRPr="008456A0">
                <w:rPr>
                  <w:rFonts w:ascii="Times New Roman" w:hAnsi="Times New Roman"/>
                  <w:bCs/>
                  <w:iCs/>
                  <w:color w:val="auto"/>
                  <w:sz w:val="22"/>
                  <w:szCs w:val="22"/>
                </w:rPr>
                <w:t>diagnoses</w:t>
              </w:r>
              <w:proofErr w:type="spellEnd"/>
              <w:r w:rsidRPr="008456A0">
                <w:rPr>
                  <w:rFonts w:ascii="Times New Roman" w:hAnsi="Times New Roman"/>
                  <w:bCs/>
                  <w:iCs/>
                  <w:color w:val="auto"/>
                  <w:sz w:val="22"/>
                  <w:szCs w:val="22"/>
                </w:rPr>
                <w:t>)</w:t>
              </w:r>
            </w:hyperlink>
            <w:r w:rsidRPr="008456A0">
              <w:rPr>
                <w:rFonts w:ascii="Times New Roman" w:hAnsi="Times New Roman"/>
                <w:bCs/>
                <w:iCs/>
                <w:color w:val="auto"/>
                <w:sz w:val="22"/>
                <w:szCs w:val="22"/>
              </w:rPr>
              <w:t xml:space="preserve">Robert A. </w:t>
            </w:r>
            <w:proofErr w:type="spellStart"/>
            <w:r w:rsidRPr="008456A0">
              <w:rPr>
                <w:rFonts w:ascii="Times New Roman" w:hAnsi="Times New Roman"/>
                <w:bCs/>
                <w:iCs/>
                <w:color w:val="auto"/>
                <w:sz w:val="22"/>
                <w:szCs w:val="22"/>
              </w:rPr>
              <w:t>Novelline</w:t>
            </w:r>
            <w:proofErr w:type="spellEnd"/>
            <w:r w:rsidRPr="008456A0">
              <w:rPr>
                <w:rFonts w:ascii="Times New Roman" w:hAnsi="Times New Roman"/>
                <w:bCs/>
                <w:iCs/>
                <w:color w:val="auto"/>
                <w:sz w:val="22"/>
                <w:szCs w:val="22"/>
              </w:rPr>
              <w:t xml:space="preserve">, James T. </w:t>
            </w:r>
            <w:proofErr w:type="spellStart"/>
            <w:r w:rsidRPr="008456A0">
              <w:rPr>
                <w:rFonts w:ascii="Times New Roman" w:hAnsi="Times New Roman"/>
                <w:bCs/>
                <w:iCs/>
                <w:color w:val="auto"/>
                <w:sz w:val="22"/>
                <w:szCs w:val="22"/>
              </w:rPr>
              <w:t>Rhea</w:t>
            </w:r>
            <w:proofErr w:type="spellEnd"/>
            <w:r w:rsidRPr="008456A0">
              <w:rPr>
                <w:rFonts w:ascii="Times New Roman" w:hAnsi="Times New Roman"/>
                <w:bCs/>
                <w:iCs/>
                <w:color w:val="auto"/>
                <w:sz w:val="22"/>
                <w:szCs w:val="22"/>
              </w:rPr>
              <w:t xml:space="preserve">, Thomas Ptak, </w:t>
            </w:r>
            <w:proofErr w:type="spellStart"/>
            <w:r w:rsidRPr="008456A0">
              <w:rPr>
                <w:rFonts w:ascii="Times New Roman" w:hAnsi="Times New Roman"/>
                <w:bCs/>
                <w:iCs/>
                <w:color w:val="auto"/>
                <w:sz w:val="22"/>
                <w:szCs w:val="22"/>
              </w:rPr>
              <w:t>Faranak</w:t>
            </w:r>
            <w:proofErr w:type="spellEnd"/>
            <w:r w:rsidRPr="008456A0">
              <w:rPr>
                <w:rFonts w:ascii="Times New Roman" w:hAnsi="Times New Roman"/>
                <w:bCs/>
                <w:iCs/>
                <w:color w:val="auto"/>
                <w:sz w:val="22"/>
                <w:szCs w:val="22"/>
              </w:rPr>
              <w:t xml:space="preserve"> </w:t>
            </w:r>
            <w:proofErr w:type="spellStart"/>
            <w:r w:rsidRPr="008456A0">
              <w:rPr>
                <w:rFonts w:ascii="Times New Roman" w:hAnsi="Times New Roman"/>
                <w:bCs/>
                <w:iCs/>
                <w:color w:val="auto"/>
                <w:sz w:val="22"/>
                <w:szCs w:val="22"/>
              </w:rPr>
              <w:t>Sadri-Tafazoli</w:t>
            </w:r>
            <w:proofErr w:type="spellEnd"/>
            <w:r w:rsidRPr="008456A0">
              <w:rPr>
                <w:rFonts w:ascii="Times New Roman" w:hAnsi="Times New Roman"/>
                <w:bCs/>
                <w:iCs/>
                <w:color w:val="auto"/>
                <w:sz w:val="22"/>
                <w:szCs w:val="22"/>
              </w:rPr>
              <w:t>,</w:t>
            </w:r>
            <w:r>
              <w:rPr>
                <w:rFonts w:ascii="Times New Roman" w:hAnsi="Times New Roman"/>
                <w:bCs/>
                <w:iCs/>
                <w:color w:val="auto"/>
                <w:sz w:val="22"/>
                <w:szCs w:val="22"/>
              </w:rPr>
              <w:t xml:space="preserve"> Andrew B. Small </w:t>
            </w:r>
            <w:proofErr w:type="spellStart"/>
            <w:r>
              <w:rPr>
                <w:rFonts w:ascii="Times New Roman" w:hAnsi="Times New Roman"/>
                <w:bCs/>
                <w:iCs/>
                <w:color w:val="auto"/>
                <w:sz w:val="22"/>
                <w:szCs w:val="22"/>
              </w:rPr>
              <w:t>Medipage</w:t>
            </w:r>
            <w:proofErr w:type="spellEnd"/>
            <w:r>
              <w:rPr>
                <w:rFonts w:ascii="Times New Roman" w:hAnsi="Times New Roman"/>
                <w:bCs/>
                <w:iCs/>
                <w:color w:val="auto"/>
                <w:sz w:val="22"/>
                <w:szCs w:val="22"/>
              </w:rPr>
              <w:t>, 2007</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8456A0" w:rsidRPr="008456A0" w:rsidRDefault="008456A0" w:rsidP="008456A0">
            <w:pPr>
              <w:pStyle w:val="Nagwek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8. </w:t>
            </w:r>
            <w:hyperlink r:id="rId7" w:history="1">
              <w:r w:rsidRPr="008456A0">
                <w:rPr>
                  <w:rFonts w:ascii="Times New Roman" w:hAnsi="Times New Roman"/>
                  <w:bCs/>
                  <w:iCs/>
                  <w:color w:val="auto"/>
                  <w:sz w:val="22"/>
                  <w:szCs w:val="24"/>
                </w:rPr>
                <w:t>ABC postępowania w urazach</w:t>
              </w:r>
            </w:hyperlink>
            <w:r w:rsidRPr="008456A0">
              <w:rPr>
                <w:rFonts w:ascii="Times New Roman" w:hAnsi="Times New Roman"/>
                <w:bCs/>
                <w:iCs/>
                <w:color w:val="auto"/>
                <w:sz w:val="22"/>
                <w:szCs w:val="24"/>
              </w:rPr>
              <w:t xml:space="preserve"> Peter </w:t>
            </w:r>
            <w:proofErr w:type="spellStart"/>
            <w:r w:rsidRPr="008456A0">
              <w:rPr>
                <w:rFonts w:ascii="Times New Roman" w:hAnsi="Times New Roman"/>
                <w:bCs/>
                <w:iCs/>
                <w:color w:val="auto"/>
                <w:sz w:val="22"/>
                <w:szCs w:val="24"/>
              </w:rPr>
              <w:t>Driscoll</w:t>
            </w:r>
            <w:proofErr w:type="spellEnd"/>
            <w:r w:rsidRPr="008456A0">
              <w:rPr>
                <w:rFonts w:ascii="Times New Roman" w:hAnsi="Times New Roman"/>
                <w:bCs/>
                <w:iCs/>
                <w:color w:val="auto"/>
                <w:sz w:val="22"/>
                <w:szCs w:val="24"/>
              </w:rPr>
              <w:t xml:space="preserve">, David Skinner, Richard </w:t>
            </w:r>
            <w:proofErr w:type="spellStart"/>
            <w:r w:rsidRPr="008456A0">
              <w:rPr>
                <w:rFonts w:ascii="Times New Roman" w:hAnsi="Times New Roman"/>
                <w:bCs/>
                <w:iCs/>
                <w:color w:val="auto"/>
                <w:sz w:val="22"/>
                <w:szCs w:val="24"/>
              </w:rPr>
              <w:t>Earlam</w:t>
            </w:r>
            <w:proofErr w:type="spellEnd"/>
            <w:r w:rsidRPr="008456A0">
              <w:rPr>
                <w:rFonts w:ascii="Times New Roman" w:hAnsi="Times New Roman"/>
                <w:bCs/>
                <w:iCs/>
                <w:color w:val="auto"/>
                <w:sz w:val="22"/>
                <w:szCs w:val="24"/>
              </w:rPr>
              <w:t xml:space="preserve">, red. wyd. pol. Juliusz </w:t>
            </w:r>
            <w:proofErr w:type="spellStart"/>
            <w:r w:rsidRPr="008456A0">
              <w:rPr>
                <w:rFonts w:ascii="Times New Roman" w:hAnsi="Times New Roman"/>
                <w:bCs/>
                <w:iCs/>
                <w:color w:val="auto"/>
                <w:sz w:val="22"/>
                <w:szCs w:val="24"/>
              </w:rPr>
              <w:t>Jakubaszko</w:t>
            </w:r>
            <w:proofErr w:type="spellEnd"/>
            <w:r w:rsidRPr="008456A0">
              <w:rPr>
                <w:rFonts w:ascii="Times New Roman" w:hAnsi="Times New Roman"/>
                <w:bCs/>
                <w:iCs/>
                <w:color w:val="auto"/>
                <w:sz w:val="22"/>
                <w:szCs w:val="24"/>
              </w:rPr>
              <w:t xml:space="preserve"> </w:t>
            </w:r>
            <w:r w:rsidRPr="008456A0">
              <w:rPr>
                <w:rFonts w:ascii="Times New Roman" w:hAnsi="Times New Roman"/>
                <w:bCs/>
                <w:iCs/>
                <w:color w:val="auto"/>
                <w:sz w:val="22"/>
                <w:szCs w:val="24"/>
              </w:rPr>
              <w:br/>
              <w:t>Górnicki Wydawnictwo Medyczne, 2010</w:t>
            </w:r>
          </w:p>
          <w:p w:rsidR="008456A0" w:rsidRPr="008456A0" w:rsidRDefault="008456A0" w:rsidP="008456A0">
            <w:pPr>
              <w:pStyle w:val="Nagwek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9. </w:t>
            </w:r>
            <w:hyperlink r:id="rId8" w:history="1">
              <w:r w:rsidRPr="008456A0">
                <w:rPr>
                  <w:rFonts w:ascii="Times New Roman" w:hAnsi="Times New Roman"/>
                  <w:bCs/>
                  <w:iCs/>
                  <w:color w:val="auto"/>
                  <w:sz w:val="22"/>
                  <w:szCs w:val="24"/>
                </w:rPr>
                <w:t>Alloplastyka stawu biodrowego</w:t>
              </w:r>
            </w:hyperlink>
            <w:r w:rsidRPr="008456A0">
              <w:rPr>
                <w:rFonts w:ascii="Times New Roman" w:hAnsi="Times New Roman"/>
                <w:bCs/>
                <w:iCs/>
                <w:color w:val="auto"/>
                <w:sz w:val="22"/>
                <w:szCs w:val="24"/>
              </w:rPr>
              <w:t xml:space="preserve"> Lawrence D. </w:t>
            </w:r>
            <w:proofErr w:type="spellStart"/>
            <w:r w:rsidRPr="008456A0">
              <w:rPr>
                <w:rFonts w:ascii="Times New Roman" w:hAnsi="Times New Roman"/>
                <w:bCs/>
                <w:iCs/>
                <w:color w:val="auto"/>
                <w:sz w:val="22"/>
                <w:szCs w:val="24"/>
              </w:rPr>
              <w:t>Dorr</w:t>
            </w:r>
            <w:proofErr w:type="spellEnd"/>
            <w:r w:rsidRPr="008456A0">
              <w:rPr>
                <w:rFonts w:ascii="Times New Roman" w:hAnsi="Times New Roman"/>
                <w:bCs/>
                <w:iCs/>
                <w:color w:val="auto"/>
                <w:sz w:val="22"/>
                <w:szCs w:val="24"/>
              </w:rPr>
              <w:t xml:space="preserve">, red. wyd. pol. Wojciech Marczyński </w:t>
            </w:r>
            <w:proofErr w:type="spellStart"/>
            <w:r w:rsidRPr="008456A0">
              <w:rPr>
                <w:rFonts w:ascii="Times New Roman" w:hAnsi="Times New Roman"/>
                <w:bCs/>
                <w:iCs/>
                <w:color w:val="auto"/>
                <w:sz w:val="22"/>
                <w:szCs w:val="24"/>
              </w:rPr>
              <w:t>Elsevier</w:t>
            </w:r>
            <w:proofErr w:type="spellEnd"/>
            <w:r w:rsidRPr="008456A0">
              <w:rPr>
                <w:rFonts w:ascii="Times New Roman" w:hAnsi="Times New Roman"/>
                <w:bCs/>
                <w:iCs/>
                <w:color w:val="auto"/>
                <w:sz w:val="22"/>
                <w:szCs w:val="24"/>
              </w:rPr>
              <w:t xml:space="preserve"> Urban &amp; Partner, 2009</w:t>
            </w:r>
          </w:p>
          <w:p w:rsidR="008456A0" w:rsidRPr="008456A0" w:rsidRDefault="008456A0" w:rsidP="008456A0">
            <w:pPr>
              <w:pStyle w:val="Nagwek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10. </w:t>
            </w:r>
            <w:hyperlink r:id="rId9" w:history="1">
              <w:r w:rsidRPr="008456A0">
                <w:rPr>
                  <w:rFonts w:ascii="Times New Roman" w:hAnsi="Times New Roman"/>
                  <w:bCs/>
                  <w:iCs/>
                  <w:color w:val="auto"/>
                  <w:sz w:val="22"/>
                  <w:szCs w:val="24"/>
                </w:rPr>
                <w:t>Artroskopia</w:t>
              </w:r>
            </w:hyperlink>
            <w:r w:rsidRPr="008456A0">
              <w:rPr>
                <w:rFonts w:ascii="Times New Roman" w:hAnsi="Times New Roman"/>
                <w:bCs/>
                <w:iCs/>
                <w:color w:val="auto"/>
                <w:sz w:val="22"/>
                <w:szCs w:val="24"/>
              </w:rPr>
              <w:t xml:space="preserve"> Mark D. Miller, A. </w:t>
            </w:r>
            <w:proofErr w:type="spellStart"/>
            <w:r w:rsidRPr="008456A0">
              <w:rPr>
                <w:rFonts w:ascii="Times New Roman" w:hAnsi="Times New Roman"/>
                <w:bCs/>
                <w:iCs/>
                <w:color w:val="auto"/>
                <w:sz w:val="22"/>
                <w:szCs w:val="24"/>
              </w:rPr>
              <w:t>Bobby</w:t>
            </w:r>
            <w:proofErr w:type="spellEnd"/>
            <w:r w:rsidRPr="008456A0">
              <w:rPr>
                <w:rFonts w:ascii="Times New Roman" w:hAnsi="Times New Roman"/>
                <w:bCs/>
                <w:iCs/>
                <w:color w:val="auto"/>
                <w:sz w:val="22"/>
                <w:szCs w:val="24"/>
              </w:rPr>
              <w:t xml:space="preserve"> </w:t>
            </w:r>
            <w:proofErr w:type="spellStart"/>
            <w:r w:rsidRPr="008456A0">
              <w:rPr>
                <w:rFonts w:ascii="Times New Roman" w:hAnsi="Times New Roman"/>
                <w:bCs/>
                <w:iCs/>
                <w:color w:val="auto"/>
                <w:sz w:val="22"/>
                <w:szCs w:val="24"/>
              </w:rPr>
              <w:t>Chhabra</w:t>
            </w:r>
            <w:proofErr w:type="spellEnd"/>
            <w:r w:rsidRPr="008456A0">
              <w:rPr>
                <w:rFonts w:ascii="Times New Roman" w:hAnsi="Times New Roman"/>
                <w:bCs/>
                <w:iCs/>
                <w:color w:val="auto"/>
                <w:sz w:val="22"/>
                <w:szCs w:val="24"/>
              </w:rPr>
              <w:t xml:space="preserve">, </w:t>
            </w:r>
            <w:proofErr w:type="spellStart"/>
            <w:r w:rsidRPr="008456A0">
              <w:rPr>
                <w:rFonts w:ascii="Times New Roman" w:hAnsi="Times New Roman"/>
                <w:bCs/>
                <w:iCs/>
                <w:color w:val="auto"/>
                <w:sz w:val="22"/>
                <w:szCs w:val="24"/>
              </w:rPr>
              <w:t>Marc</w:t>
            </w:r>
            <w:proofErr w:type="spellEnd"/>
            <w:r w:rsidRPr="008456A0">
              <w:rPr>
                <w:rFonts w:ascii="Times New Roman" w:hAnsi="Times New Roman"/>
                <w:bCs/>
                <w:iCs/>
                <w:color w:val="auto"/>
                <w:sz w:val="22"/>
                <w:szCs w:val="24"/>
              </w:rPr>
              <w:t xml:space="preserve"> R. </w:t>
            </w:r>
            <w:proofErr w:type="spellStart"/>
            <w:r w:rsidRPr="008456A0">
              <w:rPr>
                <w:rFonts w:ascii="Times New Roman" w:hAnsi="Times New Roman"/>
                <w:bCs/>
                <w:iCs/>
                <w:color w:val="auto"/>
                <w:sz w:val="22"/>
                <w:szCs w:val="24"/>
              </w:rPr>
              <w:t>Safran</w:t>
            </w:r>
            <w:proofErr w:type="spellEnd"/>
            <w:r w:rsidRPr="008456A0">
              <w:rPr>
                <w:rFonts w:ascii="Times New Roman" w:hAnsi="Times New Roman"/>
                <w:bCs/>
                <w:iCs/>
                <w:color w:val="auto"/>
                <w:sz w:val="22"/>
                <w:szCs w:val="24"/>
              </w:rPr>
              <w:t xml:space="preserve">, red. wyd. pol. Tadeusz Gaździk </w:t>
            </w:r>
            <w:proofErr w:type="spellStart"/>
            <w:r w:rsidRPr="008456A0">
              <w:rPr>
                <w:rFonts w:ascii="Times New Roman" w:hAnsi="Times New Roman"/>
                <w:bCs/>
                <w:iCs/>
                <w:color w:val="auto"/>
                <w:sz w:val="22"/>
                <w:szCs w:val="24"/>
              </w:rPr>
              <w:t>Elsevier</w:t>
            </w:r>
            <w:proofErr w:type="spellEnd"/>
            <w:r w:rsidRPr="008456A0">
              <w:rPr>
                <w:rFonts w:ascii="Times New Roman" w:hAnsi="Times New Roman"/>
                <w:bCs/>
                <w:iCs/>
                <w:color w:val="auto"/>
                <w:sz w:val="22"/>
                <w:szCs w:val="24"/>
              </w:rPr>
              <w:t xml:space="preserve"> Urban &amp; Partner, 2012</w:t>
            </w:r>
          </w:p>
          <w:p w:rsidR="008456A0" w:rsidRPr="008456A0" w:rsidRDefault="008456A0" w:rsidP="008456A0">
            <w:pPr>
              <w:pStyle w:val="Nagwek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11. </w:t>
            </w:r>
            <w:hyperlink r:id="rId10" w:history="1">
              <w:r w:rsidRPr="008456A0">
                <w:rPr>
                  <w:rFonts w:ascii="Times New Roman" w:hAnsi="Times New Roman"/>
                  <w:bCs/>
                  <w:iCs/>
                  <w:color w:val="auto"/>
                  <w:sz w:val="22"/>
                  <w:szCs w:val="24"/>
                </w:rPr>
                <w:t>Artroskopia stawu biodrowego (e-book)</w:t>
              </w:r>
            </w:hyperlink>
            <w:r w:rsidRPr="008456A0">
              <w:rPr>
                <w:rFonts w:ascii="Times New Roman" w:hAnsi="Times New Roman"/>
                <w:bCs/>
                <w:iCs/>
                <w:color w:val="auto"/>
                <w:sz w:val="22"/>
                <w:szCs w:val="24"/>
              </w:rPr>
              <w:t xml:space="preserve">M.R. </w:t>
            </w:r>
            <w:proofErr w:type="spellStart"/>
            <w:r w:rsidRPr="008456A0">
              <w:rPr>
                <w:rFonts w:ascii="Times New Roman" w:hAnsi="Times New Roman"/>
                <w:bCs/>
                <w:iCs/>
                <w:color w:val="auto"/>
                <w:sz w:val="22"/>
                <w:szCs w:val="24"/>
              </w:rPr>
              <w:t>Safran</w:t>
            </w:r>
            <w:proofErr w:type="spellEnd"/>
            <w:r w:rsidRPr="008456A0">
              <w:rPr>
                <w:rFonts w:ascii="Times New Roman" w:hAnsi="Times New Roman"/>
                <w:bCs/>
                <w:iCs/>
                <w:color w:val="auto"/>
                <w:sz w:val="22"/>
                <w:szCs w:val="24"/>
              </w:rPr>
              <w:t xml:space="preserve">, A.S. </w:t>
            </w:r>
            <w:proofErr w:type="spellStart"/>
            <w:r w:rsidRPr="008456A0">
              <w:rPr>
                <w:rFonts w:ascii="Times New Roman" w:hAnsi="Times New Roman"/>
                <w:bCs/>
                <w:iCs/>
                <w:color w:val="auto"/>
                <w:sz w:val="22"/>
                <w:szCs w:val="24"/>
              </w:rPr>
              <w:t>Ranawat</w:t>
            </w:r>
            <w:proofErr w:type="spellEnd"/>
            <w:r w:rsidRPr="008456A0">
              <w:rPr>
                <w:rFonts w:ascii="Times New Roman" w:hAnsi="Times New Roman"/>
                <w:bCs/>
                <w:iCs/>
                <w:color w:val="auto"/>
                <w:sz w:val="22"/>
                <w:szCs w:val="24"/>
              </w:rPr>
              <w:t xml:space="preserve">, J.K. </w:t>
            </w:r>
            <w:proofErr w:type="spellStart"/>
            <w:r w:rsidRPr="008456A0">
              <w:rPr>
                <w:rFonts w:ascii="Times New Roman" w:hAnsi="Times New Roman"/>
                <w:bCs/>
                <w:iCs/>
                <w:color w:val="auto"/>
                <w:sz w:val="22"/>
                <w:szCs w:val="24"/>
              </w:rPr>
              <w:t>Sekiya</w:t>
            </w:r>
            <w:proofErr w:type="spellEnd"/>
            <w:r w:rsidRPr="008456A0">
              <w:rPr>
                <w:rFonts w:ascii="Times New Roman" w:hAnsi="Times New Roman"/>
                <w:bCs/>
                <w:iCs/>
                <w:color w:val="auto"/>
                <w:sz w:val="22"/>
                <w:szCs w:val="24"/>
              </w:rPr>
              <w:t xml:space="preserve">, M. </w:t>
            </w:r>
            <w:proofErr w:type="spellStart"/>
            <w:r w:rsidRPr="008456A0">
              <w:rPr>
                <w:rFonts w:ascii="Times New Roman" w:hAnsi="Times New Roman"/>
                <w:bCs/>
                <w:iCs/>
                <w:color w:val="auto"/>
                <w:sz w:val="22"/>
                <w:szCs w:val="24"/>
              </w:rPr>
              <w:t>Leunig</w:t>
            </w:r>
            <w:proofErr w:type="spellEnd"/>
            <w:r w:rsidRPr="008456A0">
              <w:rPr>
                <w:rFonts w:ascii="Times New Roman" w:hAnsi="Times New Roman"/>
                <w:bCs/>
                <w:iCs/>
                <w:color w:val="auto"/>
                <w:sz w:val="22"/>
                <w:szCs w:val="24"/>
              </w:rPr>
              <w:t xml:space="preserve"> </w:t>
            </w:r>
            <w:r w:rsidRPr="008456A0">
              <w:rPr>
                <w:rFonts w:ascii="Times New Roman" w:hAnsi="Times New Roman"/>
                <w:bCs/>
                <w:iCs/>
                <w:color w:val="auto"/>
                <w:sz w:val="22"/>
                <w:szCs w:val="24"/>
              </w:rPr>
              <w:br/>
            </w:r>
            <w:proofErr w:type="spellStart"/>
            <w:r w:rsidRPr="008456A0">
              <w:rPr>
                <w:rFonts w:ascii="Times New Roman" w:hAnsi="Times New Roman"/>
                <w:bCs/>
                <w:iCs/>
                <w:color w:val="auto"/>
                <w:sz w:val="22"/>
                <w:szCs w:val="24"/>
              </w:rPr>
              <w:t>Elsevier</w:t>
            </w:r>
            <w:proofErr w:type="spellEnd"/>
            <w:r w:rsidRPr="008456A0">
              <w:rPr>
                <w:rFonts w:ascii="Times New Roman" w:hAnsi="Times New Roman"/>
                <w:bCs/>
                <w:iCs/>
                <w:color w:val="auto"/>
                <w:sz w:val="22"/>
                <w:szCs w:val="24"/>
              </w:rPr>
              <w:t xml:space="preserve"> Urban &amp; Partner, 2013</w:t>
            </w:r>
          </w:p>
          <w:p w:rsidR="008456A0" w:rsidRPr="008456A0" w:rsidRDefault="008456A0" w:rsidP="008456A0">
            <w:pPr>
              <w:pStyle w:val="Nagwek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lang w:val="en-GB"/>
              </w:rPr>
              <w:t xml:space="preserve">12. </w:t>
            </w:r>
            <w:hyperlink r:id="rId11" w:history="1">
              <w:r w:rsidRPr="008456A0">
                <w:rPr>
                  <w:rFonts w:ascii="Times New Roman" w:hAnsi="Times New Roman"/>
                  <w:bCs/>
                  <w:iCs/>
                  <w:color w:val="auto"/>
                  <w:sz w:val="22"/>
                  <w:szCs w:val="24"/>
                  <w:lang w:val="en-GB"/>
                </w:rPr>
                <w:t xml:space="preserve">Atlas </w:t>
              </w:r>
              <w:proofErr w:type="spellStart"/>
              <w:r w:rsidRPr="008456A0">
                <w:rPr>
                  <w:rFonts w:ascii="Times New Roman" w:hAnsi="Times New Roman"/>
                  <w:bCs/>
                  <w:iCs/>
                  <w:color w:val="auto"/>
                  <w:sz w:val="22"/>
                  <w:szCs w:val="24"/>
                  <w:lang w:val="en-GB"/>
                </w:rPr>
                <w:t>anatomii</w:t>
              </w:r>
              <w:proofErr w:type="spellEnd"/>
              <w:r w:rsidRPr="008456A0">
                <w:rPr>
                  <w:rFonts w:ascii="Times New Roman" w:hAnsi="Times New Roman"/>
                  <w:bCs/>
                  <w:iCs/>
                  <w:color w:val="auto"/>
                  <w:sz w:val="22"/>
                  <w:szCs w:val="24"/>
                  <w:lang w:val="en-GB"/>
                </w:rPr>
                <w:t xml:space="preserve"> </w:t>
              </w:r>
              <w:proofErr w:type="spellStart"/>
              <w:r w:rsidRPr="008456A0">
                <w:rPr>
                  <w:rFonts w:ascii="Times New Roman" w:hAnsi="Times New Roman"/>
                  <w:bCs/>
                  <w:iCs/>
                  <w:color w:val="auto"/>
                  <w:sz w:val="22"/>
                  <w:szCs w:val="24"/>
                  <w:lang w:val="en-GB"/>
                </w:rPr>
                <w:t>ortopedycznej</w:t>
              </w:r>
              <w:proofErr w:type="spellEnd"/>
              <w:r w:rsidRPr="008456A0">
                <w:rPr>
                  <w:rFonts w:ascii="Times New Roman" w:hAnsi="Times New Roman"/>
                  <w:bCs/>
                  <w:iCs/>
                  <w:color w:val="auto"/>
                  <w:sz w:val="22"/>
                  <w:szCs w:val="24"/>
                  <w:lang w:val="en-GB"/>
                </w:rPr>
                <w:t xml:space="preserve"> </w:t>
              </w:r>
              <w:proofErr w:type="spellStart"/>
              <w:r w:rsidRPr="008456A0">
                <w:rPr>
                  <w:rFonts w:ascii="Times New Roman" w:hAnsi="Times New Roman"/>
                  <w:bCs/>
                  <w:iCs/>
                  <w:color w:val="auto"/>
                  <w:sz w:val="22"/>
                  <w:szCs w:val="24"/>
                  <w:lang w:val="en-GB"/>
                </w:rPr>
                <w:t>Nettera</w:t>
              </w:r>
              <w:proofErr w:type="spellEnd"/>
            </w:hyperlink>
            <w:r w:rsidRPr="008456A0">
              <w:rPr>
                <w:rFonts w:ascii="Times New Roman" w:hAnsi="Times New Roman"/>
                <w:bCs/>
                <w:iCs/>
                <w:color w:val="auto"/>
                <w:sz w:val="22"/>
                <w:szCs w:val="24"/>
                <w:lang w:val="en-GB"/>
              </w:rPr>
              <w:t xml:space="preserve"> Jon C. Thompson, Frank H. Netter, red. </w:t>
            </w:r>
            <w:proofErr w:type="spellStart"/>
            <w:r w:rsidRPr="008456A0">
              <w:rPr>
                <w:rFonts w:ascii="Times New Roman" w:hAnsi="Times New Roman"/>
                <w:bCs/>
                <w:iCs/>
                <w:color w:val="auto"/>
                <w:sz w:val="22"/>
                <w:szCs w:val="24"/>
                <w:lang w:val="en-GB"/>
              </w:rPr>
              <w:t>wyd</w:t>
            </w:r>
            <w:proofErr w:type="spellEnd"/>
            <w:r w:rsidRPr="008456A0">
              <w:rPr>
                <w:rFonts w:ascii="Times New Roman" w:hAnsi="Times New Roman"/>
                <w:bCs/>
                <w:iCs/>
                <w:color w:val="auto"/>
                <w:sz w:val="22"/>
                <w:szCs w:val="24"/>
                <w:lang w:val="en-GB"/>
              </w:rPr>
              <w:t xml:space="preserve">. </w:t>
            </w:r>
            <w:r w:rsidRPr="008456A0">
              <w:rPr>
                <w:rFonts w:ascii="Times New Roman" w:hAnsi="Times New Roman"/>
                <w:bCs/>
                <w:iCs/>
                <w:color w:val="auto"/>
                <w:sz w:val="22"/>
                <w:szCs w:val="24"/>
              </w:rPr>
              <w:t xml:space="preserve">Artur Dziak </w:t>
            </w:r>
            <w:proofErr w:type="spellStart"/>
            <w:r w:rsidRPr="008456A0">
              <w:rPr>
                <w:rFonts w:ascii="Times New Roman" w:hAnsi="Times New Roman"/>
                <w:bCs/>
                <w:iCs/>
                <w:color w:val="auto"/>
                <w:sz w:val="22"/>
                <w:szCs w:val="24"/>
              </w:rPr>
              <w:t>Elsevier</w:t>
            </w:r>
            <w:proofErr w:type="spellEnd"/>
            <w:r w:rsidRPr="008456A0">
              <w:rPr>
                <w:rFonts w:ascii="Times New Roman" w:hAnsi="Times New Roman"/>
                <w:bCs/>
                <w:iCs/>
                <w:color w:val="auto"/>
                <w:sz w:val="22"/>
                <w:szCs w:val="24"/>
              </w:rPr>
              <w:t xml:space="preserve"> Urban &amp; Partner, 2007,</w:t>
            </w:r>
          </w:p>
          <w:p w:rsidR="000C3117" w:rsidRPr="008456A0" w:rsidRDefault="008456A0" w:rsidP="008456A0">
            <w:pPr>
              <w:pStyle w:val="Nagwek2"/>
              <w:spacing w:before="0" w:after="24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13. </w:t>
            </w:r>
            <w:hyperlink r:id="rId12" w:history="1">
              <w:r w:rsidRPr="008456A0">
                <w:rPr>
                  <w:rFonts w:ascii="Times New Roman" w:hAnsi="Times New Roman"/>
                  <w:bCs/>
                  <w:iCs/>
                  <w:color w:val="auto"/>
                  <w:sz w:val="22"/>
                  <w:szCs w:val="24"/>
                </w:rPr>
                <w:t>Atlas zabiegów stawowych w osteopatii kończyn</w:t>
              </w:r>
            </w:hyperlink>
            <w:r w:rsidRPr="008456A0">
              <w:rPr>
                <w:rFonts w:ascii="Times New Roman" w:hAnsi="Times New Roman"/>
                <w:bCs/>
                <w:iCs/>
                <w:color w:val="auto"/>
                <w:sz w:val="22"/>
                <w:szCs w:val="24"/>
              </w:rPr>
              <w:t xml:space="preserve"> </w:t>
            </w:r>
            <w:proofErr w:type="spellStart"/>
            <w:r w:rsidRPr="008456A0">
              <w:rPr>
                <w:rFonts w:ascii="Times New Roman" w:hAnsi="Times New Roman"/>
                <w:bCs/>
                <w:iCs/>
                <w:color w:val="auto"/>
                <w:sz w:val="22"/>
                <w:szCs w:val="24"/>
              </w:rPr>
              <w:t>Serge</w:t>
            </w:r>
            <w:proofErr w:type="spellEnd"/>
            <w:r w:rsidRPr="008456A0">
              <w:rPr>
                <w:rFonts w:ascii="Times New Roman" w:hAnsi="Times New Roman"/>
                <w:bCs/>
                <w:iCs/>
                <w:color w:val="auto"/>
                <w:sz w:val="22"/>
                <w:szCs w:val="24"/>
              </w:rPr>
              <w:t xml:space="preserve"> </w:t>
            </w:r>
            <w:proofErr w:type="spellStart"/>
            <w:r w:rsidRPr="008456A0">
              <w:rPr>
                <w:rFonts w:ascii="Times New Roman" w:hAnsi="Times New Roman"/>
                <w:bCs/>
                <w:iCs/>
                <w:color w:val="auto"/>
                <w:sz w:val="22"/>
                <w:szCs w:val="24"/>
              </w:rPr>
              <w:t>Tixa</w:t>
            </w:r>
            <w:proofErr w:type="spellEnd"/>
            <w:r w:rsidRPr="008456A0">
              <w:rPr>
                <w:rFonts w:ascii="Times New Roman" w:hAnsi="Times New Roman"/>
                <w:bCs/>
                <w:iCs/>
                <w:color w:val="auto"/>
                <w:sz w:val="22"/>
                <w:szCs w:val="24"/>
              </w:rPr>
              <w:t xml:space="preserve">, Bernard </w:t>
            </w:r>
            <w:proofErr w:type="spellStart"/>
            <w:r w:rsidRPr="008456A0">
              <w:rPr>
                <w:rFonts w:ascii="Times New Roman" w:hAnsi="Times New Roman"/>
                <w:bCs/>
                <w:iCs/>
                <w:color w:val="auto"/>
                <w:sz w:val="22"/>
                <w:szCs w:val="24"/>
              </w:rPr>
              <w:t>Ebenegger,W</w:t>
            </w:r>
            <w:r>
              <w:rPr>
                <w:rFonts w:ascii="Times New Roman" w:hAnsi="Times New Roman"/>
                <w:bCs/>
                <w:iCs/>
                <w:color w:val="auto"/>
                <w:sz w:val="22"/>
                <w:szCs w:val="24"/>
              </w:rPr>
              <w:t>ydawnictwo</w:t>
            </w:r>
            <w:proofErr w:type="spellEnd"/>
            <w:r>
              <w:rPr>
                <w:rFonts w:ascii="Times New Roman" w:hAnsi="Times New Roman"/>
                <w:bCs/>
                <w:iCs/>
                <w:color w:val="auto"/>
                <w:sz w:val="22"/>
                <w:szCs w:val="24"/>
              </w:rPr>
              <w:t xml:space="preserve"> Lekarskie PZWL, 2004</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84801"/>
    <w:rsid w:val="006966CE"/>
    <w:rsid w:val="006A2091"/>
    <w:rsid w:val="00726F83"/>
    <w:rsid w:val="007305E9"/>
    <w:rsid w:val="007479BE"/>
    <w:rsid w:val="00753DD9"/>
    <w:rsid w:val="007859D6"/>
    <w:rsid w:val="007A0834"/>
    <w:rsid w:val="007A4C56"/>
    <w:rsid w:val="007B7DE5"/>
    <w:rsid w:val="007C1494"/>
    <w:rsid w:val="007C3A29"/>
    <w:rsid w:val="007C431B"/>
    <w:rsid w:val="008456A0"/>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1027E"/>
    <w:rsid w:val="00C256E7"/>
    <w:rsid w:val="00CC79E9"/>
    <w:rsid w:val="00CE20E8"/>
    <w:rsid w:val="00D36926"/>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8456A0"/>
    <w:pPr>
      <w:autoSpaceDE w:val="0"/>
      <w:autoSpaceDN w:val="0"/>
      <w:adjustRightInd w:val="0"/>
      <w:spacing w:after="0" w:line="240" w:lineRule="auto"/>
    </w:pPr>
    <w:rPr>
      <w:rFonts w:ascii="Arial" w:eastAsia="Calibri" w:hAnsi="Arial" w:cs="Arial"/>
      <w:color w:val="000000"/>
      <w:sz w:val="24"/>
      <w:szCs w:val="24"/>
    </w:rPr>
  </w:style>
  <w:style w:type="paragraph" w:styleId="Tekstpodstawowy2">
    <w:name w:val="Body Text 2"/>
    <w:basedOn w:val="Normalny"/>
    <w:link w:val="Tekstpodstawowy2Znak"/>
    <w:uiPriority w:val="99"/>
    <w:semiHidden/>
    <w:unhideWhenUsed/>
    <w:rsid w:val="008456A0"/>
    <w:pPr>
      <w:spacing w:after="120" w:line="480" w:lineRule="auto"/>
    </w:pPr>
  </w:style>
  <w:style w:type="character" w:customStyle="1" w:styleId="Tekstpodstawowy2Znak">
    <w:name w:val="Tekst podstawowy 2 Znak"/>
    <w:basedOn w:val="Domylnaczcionkaakapitu"/>
    <w:link w:val="Tekstpodstawowy2"/>
    <w:uiPriority w:val="99"/>
    <w:semiHidden/>
    <w:rsid w:val="0084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book.com.pl/ksiazka/pokaz/id/8416/tytul/alloplastyka-stawu-biodrowego-dorr-marczynski-elsevier-urban-&amp;-part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book.com.pl/ksiazka/pokaz/id/9251/tytul/abc-postepowania-w-urazach-driscoll-skinner-earlam-jakubaszko-gornicki-wydawnictwo-medyczne" TargetMode="External"/><Relationship Id="rId12" Type="http://schemas.openxmlformats.org/officeDocument/2006/relationships/hyperlink" Target="http://medbook.com.pl/ksiazka/pokaz/id/3440/tytul/atlas-zabiegow-stawowych-w-osteopatii-konczyn-tixa-ebenegger-wydawnictwo-lekarskie-pz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book.com.pl/ksiazka/pokaz/id/6737/tytul/100-rozpoznan-urazy-z-serii-pocket-radiologist-top-100-diagnoses-novelline-rhea-ptak-sadri-tafazoli-small-medipage" TargetMode="External"/><Relationship Id="rId11" Type="http://schemas.openxmlformats.org/officeDocument/2006/relationships/hyperlink" Target="http://medbook.com.pl/ksiazka/pokaz/id/6285/tytul/atlas-anatomii-ortopedycznej-nettera-thompson-netter-dziak-elsevier-urban-&amp;-partner" TargetMode="External"/><Relationship Id="rId5" Type="http://schemas.openxmlformats.org/officeDocument/2006/relationships/hyperlink" Target="http://medbook.com.pl/ksiazka/pokaz/id/11592/tytul/artroskopia-stawu-biodrowego-sekiya-safran-ranawat-leunig-gazdzik-elsevier-urban-partner" TargetMode="External"/><Relationship Id="rId10" Type="http://schemas.openxmlformats.org/officeDocument/2006/relationships/hyperlink" Target="http://medbook.com.pl/ksiazka/pokaz/id/54175/tytul/artroskopia-stawu-biodrowego-safran-ranawat-sekiya-leunig-elsevier-urban-partner" TargetMode="External"/><Relationship Id="rId4" Type="http://schemas.openxmlformats.org/officeDocument/2006/relationships/webSettings" Target="webSettings.xml"/><Relationship Id="rId9" Type="http://schemas.openxmlformats.org/officeDocument/2006/relationships/hyperlink" Target="http://medbook.com.pl/ksiazka/pokaz/id/10866/tytul/artroskopia-miller-chhabra-safran-gazdzik-elsevier-urban-&amp;-partner"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11541</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2</cp:revision>
  <cp:lastPrinted>2017-07-05T07:37:00Z</cp:lastPrinted>
  <dcterms:created xsi:type="dcterms:W3CDTF">2023-04-05T09:40:00Z</dcterms:created>
  <dcterms:modified xsi:type="dcterms:W3CDTF">2023-04-05T09:40:00Z</dcterms:modified>
</cp:coreProperties>
</file>