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6C" w:rsidRDefault="00F3636C" w:rsidP="000A64CB">
      <w:pPr>
        <w:jc w:val="center"/>
        <w:rPr>
          <w:rFonts w:ascii="Times New Roman" w:hAnsi="Times New Roman" w:cs="Times New Roman"/>
          <w:color w:val="212121"/>
          <w:shd w:val="clear" w:color="auto" w:fill="FFFFFF"/>
          <w:lang w:val="en-US"/>
        </w:rPr>
      </w:pPr>
      <w:r w:rsidRPr="00F3636C">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F3636C">
        <w:rPr>
          <w:rFonts w:ascii="Times New Roman" w:hAnsi="Times New Roman" w:cs="Times New Roman"/>
          <w:b/>
          <w:color w:val="212121"/>
          <w:shd w:val="clear" w:color="auto" w:fill="FFFFFF"/>
          <w:lang w:val="en-US"/>
        </w:rPr>
        <w:t>2022-2028</w:t>
      </w:r>
      <w:r w:rsidR="000A64CB" w:rsidRPr="00681816">
        <w:rPr>
          <w:rFonts w:ascii="Times New Roman" w:hAnsi="Times New Roman" w:cs="Times New Roman"/>
          <w:b/>
          <w:color w:val="212121"/>
          <w:shd w:val="clear" w:color="auto" w:fill="FFFFFF"/>
          <w:lang w:val="en-US"/>
        </w:rPr>
        <w:t xml:space="preserve"> </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proofErr w:type="spellStart"/>
            <w:r w:rsidRPr="00681816">
              <w:rPr>
                <w:sz w:val="22"/>
                <w:szCs w:val="22"/>
              </w:rPr>
              <w:t>Subject</w:t>
            </w:r>
            <w:proofErr w:type="spellEnd"/>
            <w:r w:rsidRPr="00681816">
              <w:rPr>
                <w:sz w:val="22"/>
                <w:szCs w:val="22"/>
              </w:rPr>
              <w:t xml:space="preserve"> / Module</w:t>
            </w:r>
          </w:p>
        </w:tc>
        <w:tc>
          <w:tcPr>
            <w:tcW w:w="7087" w:type="dxa"/>
            <w:vAlign w:val="center"/>
          </w:tcPr>
          <w:p w:rsidR="000A64CB" w:rsidRPr="0064142B" w:rsidRDefault="0064142B" w:rsidP="00AB38CD">
            <w:pPr>
              <w:pStyle w:val="Odpowiedzi"/>
              <w:rPr>
                <w:sz w:val="22"/>
                <w:lang w:val="en-US"/>
              </w:rPr>
            </w:pPr>
            <w:proofErr w:type="spellStart"/>
            <w:r w:rsidRPr="0064142B">
              <w:rPr>
                <w:sz w:val="22"/>
                <w:lang w:val="en-US"/>
              </w:rPr>
              <w:t>Propedeutics</w:t>
            </w:r>
            <w:proofErr w:type="spellEnd"/>
            <w:r w:rsidRPr="0064142B">
              <w:rPr>
                <w:sz w:val="22"/>
                <w:lang w:val="en-US"/>
              </w:rPr>
              <w:t xml:space="preserve"> of oncology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 xml:space="preserve">Course </w:t>
            </w:r>
            <w:proofErr w:type="spellStart"/>
            <w:r w:rsidRPr="00681816">
              <w:rPr>
                <w:sz w:val="22"/>
                <w:szCs w:val="22"/>
              </w:rPr>
              <w:t>code</w:t>
            </w:r>
            <w:proofErr w:type="spellEnd"/>
            <w:r w:rsidRPr="00681816">
              <w:rPr>
                <w:sz w:val="22"/>
                <w:szCs w:val="22"/>
              </w:rPr>
              <w:t xml:space="preserve"> / module *</w:t>
            </w:r>
          </w:p>
        </w:tc>
        <w:tc>
          <w:tcPr>
            <w:tcW w:w="7087" w:type="dxa"/>
            <w:vAlign w:val="center"/>
          </w:tcPr>
          <w:p w:rsidR="000A64CB" w:rsidRPr="00681816" w:rsidRDefault="0064142B" w:rsidP="0045655D">
            <w:pPr>
              <w:pStyle w:val="Odpowiedzi"/>
              <w:rPr>
                <w:b w:val="0"/>
                <w:sz w:val="22"/>
              </w:rPr>
            </w:pPr>
            <w:r w:rsidRPr="005A5C0C">
              <w:rPr>
                <w:color w:val="auto"/>
                <w:sz w:val="22"/>
              </w:rPr>
              <w:t>PO</w:t>
            </w:r>
            <w:r>
              <w:rPr>
                <w:color w:val="auto"/>
                <w:sz w:val="22"/>
              </w:rPr>
              <w:t>/E</w:t>
            </w:r>
          </w:p>
        </w:tc>
      </w:tr>
      <w:tr w:rsidR="0064142B" w:rsidRPr="000712FA" w:rsidTr="000A64CB">
        <w:tc>
          <w:tcPr>
            <w:tcW w:w="2694" w:type="dxa"/>
            <w:vAlign w:val="center"/>
          </w:tcPr>
          <w:p w:rsidR="0064142B" w:rsidRPr="00681816" w:rsidRDefault="0064142B" w:rsidP="0064142B">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64142B" w:rsidRPr="008B24CB" w:rsidRDefault="00AF6F6A" w:rsidP="0064142B">
            <w:pPr>
              <w:pStyle w:val="Odpowiedzi"/>
              <w:rPr>
                <w:sz w:val="22"/>
                <w:lang w:val="en-US"/>
              </w:rPr>
            </w:pPr>
            <w:r w:rsidRPr="00AF6F6A">
              <w:rPr>
                <w:sz w:val="22"/>
                <w:lang w:val="en-US"/>
              </w:rPr>
              <w:t xml:space="preserve">Medical College of </w:t>
            </w:r>
            <w:proofErr w:type="spellStart"/>
            <w:r w:rsidRPr="00AF6F6A">
              <w:rPr>
                <w:sz w:val="22"/>
                <w:lang w:val="en-US"/>
              </w:rPr>
              <w:t>Rzeszów</w:t>
            </w:r>
            <w:proofErr w:type="spellEnd"/>
            <w:r w:rsidRPr="00AF6F6A">
              <w:rPr>
                <w:sz w:val="22"/>
                <w:lang w:val="en-US"/>
              </w:rPr>
              <w:t xml:space="preserve"> University</w:t>
            </w:r>
          </w:p>
        </w:tc>
      </w:tr>
      <w:tr w:rsidR="0064142B" w:rsidRPr="00681816" w:rsidTr="000A64CB">
        <w:tc>
          <w:tcPr>
            <w:tcW w:w="2694" w:type="dxa"/>
            <w:vAlign w:val="center"/>
          </w:tcPr>
          <w:p w:rsidR="0064142B" w:rsidRPr="00681816" w:rsidRDefault="0064142B" w:rsidP="0064142B">
            <w:pPr>
              <w:pStyle w:val="Pytania"/>
              <w:jc w:val="left"/>
              <w:rPr>
                <w:sz w:val="22"/>
                <w:szCs w:val="22"/>
              </w:rPr>
            </w:pPr>
            <w:proofErr w:type="spellStart"/>
            <w:r w:rsidRPr="00681816">
              <w:rPr>
                <w:sz w:val="22"/>
                <w:szCs w:val="22"/>
              </w:rPr>
              <w:t>Department</w:t>
            </w:r>
            <w:proofErr w:type="spellEnd"/>
            <w:r w:rsidRPr="00681816">
              <w:rPr>
                <w:sz w:val="22"/>
                <w:szCs w:val="22"/>
              </w:rPr>
              <w:t xml:space="preserve"> </w:t>
            </w:r>
            <w:proofErr w:type="spellStart"/>
            <w:r w:rsidRPr="00681816">
              <w:rPr>
                <w:sz w:val="22"/>
                <w:szCs w:val="22"/>
              </w:rPr>
              <w:t>Name</w:t>
            </w:r>
            <w:proofErr w:type="spellEnd"/>
          </w:p>
        </w:tc>
        <w:tc>
          <w:tcPr>
            <w:tcW w:w="7087" w:type="dxa"/>
            <w:vAlign w:val="center"/>
          </w:tcPr>
          <w:p w:rsidR="0064142B" w:rsidRPr="008B24CB" w:rsidRDefault="00AF6F6A" w:rsidP="0064142B">
            <w:pPr>
              <w:pStyle w:val="Odpowiedzi"/>
              <w:rPr>
                <w:sz w:val="22"/>
              </w:rPr>
            </w:pPr>
            <w:proofErr w:type="spellStart"/>
            <w:r w:rsidRPr="00AF6F6A">
              <w:rPr>
                <w:sz w:val="22"/>
              </w:rPr>
              <w:t>Medical</w:t>
            </w:r>
            <w:proofErr w:type="spellEnd"/>
            <w:r w:rsidRPr="00AF6F6A">
              <w:rPr>
                <w:sz w:val="22"/>
              </w:rPr>
              <w:t xml:space="preserve"> College of Rzeszów University</w:t>
            </w:r>
          </w:p>
        </w:tc>
      </w:tr>
      <w:tr w:rsidR="0064142B" w:rsidRPr="00681816" w:rsidTr="000A64CB">
        <w:tc>
          <w:tcPr>
            <w:tcW w:w="2694" w:type="dxa"/>
            <w:vAlign w:val="center"/>
          </w:tcPr>
          <w:p w:rsidR="0064142B" w:rsidRPr="00681816" w:rsidRDefault="0064142B" w:rsidP="0064142B">
            <w:pPr>
              <w:pStyle w:val="Pytania"/>
              <w:jc w:val="left"/>
              <w:rPr>
                <w:sz w:val="22"/>
                <w:szCs w:val="22"/>
              </w:rPr>
            </w:pPr>
            <w:r w:rsidRPr="00681816">
              <w:rPr>
                <w:sz w:val="22"/>
                <w:szCs w:val="22"/>
              </w:rPr>
              <w:t xml:space="preserve">Field of </w:t>
            </w:r>
            <w:proofErr w:type="spellStart"/>
            <w:r w:rsidRPr="00681816">
              <w:rPr>
                <w:sz w:val="22"/>
                <w:szCs w:val="22"/>
              </w:rPr>
              <w:t>study</w:t>
            </w:r>
            <w:proofErr w:type="spellEnd"/>
          </w:p>
        </w:tc>
        <w:tc>
          <w:tcPr>
            <w:tcW w:w="7087" w:type="dxa"/>
            <w:vAlign w:val="center"/>
          </w:tcPr>
          <w:p w:rsidR="0064142B" w:rsidRPr="008B24CB" w:rsidRDefault="0064142B" w:rsidP="0064142B">
            <w:pPr>
              <w:pStyle w:val="Odpowiedzi"/>
              <w:rPr>
                <w:sz w:val="22"/>
              </w:rPr>
            </w:pPr>
            <w:proofErr w:type="spellStart"/>
            <w:r w:rsidRPr="008B24CB">
              <w:rPr>
                <w:sz w:val="22"/>
              </w:rPr>
              <w:t>medical</w:t>
            </w:r>
            <w:proofErr w:type="spellEnd"/>
            <w:r w:rsidRPr="008B24CB">
              <w:rPr>
                <w:sz w:val="22"/>
              </w:rPr>
              <w:t xml:space="preserve"> </w:t>
            </w:r>
            <w:proofErr w:type="spellStart"/>
            <w:r w:rsidRPr="008B24CB">
              <w:rPr>
                <w:sz w:val="22"/>
              </w:rPr>
              <w:t>direction</w:t>
            </w:r>
            <w:proofErr w:type="spellEnd"/>
          </w:p>
        </w:tc>
      </w:tr>
      <w:tr w:rsidR="0064142B" w:rsidRPr="00681816" w:rsidTr="000A64CB">
        <w:tc>
          <w:tcPr>
            <w:tcW w:w="2694" w:type="dxa"/>
            <w:vAlign w:val="center"/>
          </w:tcPr>
          <w:p w:rsidR="0064142B" w:rsidRPr="00681816" w:rsidRDefault="0064142B" w:rsidP="0064142B">
            <w:pPr>
              <w:pStyle w:val="Pytania"/>
              <w:jc w:val="left"/>
              <w:rPr>
                <w:sz w:val="22"/>
                <w:szCs w:val="22"/>
              </w:rPr>
            </w:pPr>
            <w:r w:rsidRPr="00681816">
              <w:rPr>
                <w:sz w:val="22"/>
                <w:szCs w:val="22"/>
              </w:rPr>
              <w:t xml:space="preserve">Level of </w:t>
            </w:r>
            <w:proofErr w:type="spellStart"/>
            <w:r w:rsidRPr="00681816">
              <w:rPr>
                <w:sz w:val="22"/>
                <w:szCs w:val="22"/>
              </w:rPr>
              <w:t>education</w:t>
            </w:r>
            <w:proofErr w:type="spellEnd"/>
          </w:p>
        </w:tc>
        <w:tc>
          <w:tcPr>
            <w:tcW w:w="7087" w:type="dxa"/>
            <w:vAlign w:val="center"/>
          </w:tcPr>
          <w:p w:rsidR="0064142B" w:rsidRPr="008B24CB" w:rsidRDefault="0064142B" w:rsidP="0064142B">
            <w:pPr>
              <w:pStyle w:val="Odpowiedzi"/>
              <w:rPr>
                <w:sz w:val="22"/>
              </w:rPr>
            </w:pPr>
            <w:r w:rsidRPr="008B24CB">
              <w:rPr>
                <w:sz w:val="22"/>
              </w:rPr>
              <w:t xml:space="preserve">uniform </w:t>
            </w:r>
            <w:proofErr w:type="spellStart"/>
            <w:r w:rsidRPr="008B24CB">
              <w:rPr>
                <w:sz w:val="22"/>
              </w:rPr>
              <w:t>master's</w:t>
            </w:r>
            <w:proofErr w:type="spellEnd"/>
            <w:r w:rsidRPr="008B24CB">
              <w:rPr>
                <w:sz w:val="22"/>
              </w:rPr>
              <w:t xml:space="preserve"> </w:t>
            </w:r>
            <w:proofErr w:type="spellStart"/>
            <w:r w:rsidRPr="008B24CB">
              <w:rPr>
                <w:sz w:val="22"/>
              </w:rPr>
              <w:t>studies</w:t>
            </w:r>
            <w:proofErr w:type="spellEnd"/>
          </w:p>
        </w:tc>
      </w:tr>
      <w:tr w:rsidR="0064142B" w:rsidRPr="00681816" w:rsidTr="000A64CB">
        <w:tc>
          <w:tcPr>
            <w:tcW w:w="2694" w:type="dxa"/>
            <w:vAlign w:val="center"/>
          </w:tcPr>
          <w:p w:rsidR="0064142B" w:rsidRPr="00681816" w:rsidRDefault="0064142B" w:rsidP="0064142B">
            <w:pPr>
              <w:pStyle w:val="Pytania"/>
              <w:jc w:val="left"/>
              <w:rPr>
                <w:sz w:val="22"/>
                <w:szCs w:val="22"/>
              </w:rPr>
            </w:pPr>
            <w:r w:rsidRPr="00681816">
              <w:rPr>
                <w:sz w:val="22"/>
                <w:szCs w:val="22"/>
              </w:rPr>
              <w:t>Profile</w:t>
            </w:r>
          </w:p>
        </w:tc>
        <w:tc>
          <w:tcPr>
            <w:tcW w:w="7087" w:type="dxa"/>
            <w:vAlign w:val="center"/>
          </w:tcPr>
          <w:p w:rsidR="0064142B" w:rsidRPr="008B24CB" w:rsidRDefault="0064142B" w:rsidP="0064142B">
            <w:pPr>
              <w:pStyle w:val="Odpowiedzi"/>
              <w:rPr>
                <w:sz w:val="22"/>
              </w:rPr>
            </w:pPr>
            <w:proofErr w:type="spellStart"/>
            <w:r w:rsidRPr="008B24CB">
              <w:rPr>
                <w:sz w:val="22"/>
              </w:rPr>
              <w:t>practical</w:t>
            </w:r>
            <w:proofErr w:type="spellEnd"/>
          </w:p>
        </w:tc>
      </w:tr>
      <w:tr w:rsidR="0064142B" w:rsidRPr="00681816" w:rsidTr="000A64CB">
        <w:tc>
          <w:tcPr>
            <w:tcW w:w="2694" w:type="dxa"/>
            <w:vAlign w:val="center"/>
          </w:tcPr>
          <w:p w:rsidR="0064142B" w:rsidRPr="00681816" w:rsidRDefault="0064142B" w:rsidP="0064142B">
            <w:pPr>
              <w:pStyle w:val="Pytania"/>
              <w:jc w:val="left"/>
              <w:rPr>
                <w:sz w:val="22"/>
                <w:szCs w:val="22"/>
              </w:rPr>
            </w:pPr>
            <w:r w:rsidRPr="00681816">
              <w:rPr>
                <w:sz w:val="22"/>
                <w:szCs w:val="22"/>
              </w:rPr>
              <w:t xml:space="preserve">Form of </w:t>
            </w:r>
            <w:proofErr w:type="spellStart"/>
            <w:r w:rsidRPr="00681816">
              <w:rPr>
                <w:sz w:val="22"/>
                <w:szCs w:val="22"/>
              </w:rPr>
              <w:t>study</w:t>
            </w:r>
            <w:proofErr w:type="spellEnd"/>
          </w:p>
        </w:tc>
        <w:tc>
          <w:tcPr>
            <w:tcW w:w="7087" w:type="dxa"/>
            <w:vAlign w:val="center"/>
          </w:tcPr>
          <w:p w:rsidR="0064142B" w:rsidRPr="008B24CB" w:rsidRDefault="0064142B" w:rsidP="0064142B">
            <w:pPr>
              <w:pStyle w:val="Odpowiedzi"/>
              <w:rPr>
                <w:sz w:val="22"/>
              </w:rPr>
            </w:pPr>
            <w:proofErr w:type="spellStart"/>
            <w:r w:rsidRPr="008B24CB">
              <w:rPr>
                <w:sz w:val="22"/>
              </w:rPr>
              <w:t>stationary</w:t>
            </w:r>
            <w:proofErr w:type="spellEnd"/>
            <w:r w:rsidRPr="008B24CB">
              <w:rPr>
                <w:sz w:val="22"/>
              </w:rPr>
              <w:t xml:space="preserve"> / </w:t>
            </w:r>
            <w:proofErr w:type="spellStart"/>
            <w:r w:rsidRPr="008B24CB">
              <w:rPr>
                <w:sz w:val="22"/>
              </w:rPr>
              <w:t>extramural</w:t>
            </w:r>
            <w:proofErr w:type="spellEnd"/>
          </w:p>
        </w:tc>
      </w:tr>
      <w:tr w:rsidR="0064142B" w:rsidRPr="00681816" w:rsidTr="000A64CB">
        <w:tc>
          <w:tcPr>
            <w:tcW w:w="2694" w:type="dxa"/>
            <w:vAlign w:val="center"/>
          </w:tcPr>
          <w:p w:rsidR="0064142B" w:rsidRPr="00681816" w:rsidRDefault="0064142B" w:rsidP="0064142B">
            <w:pPr>
              <w:pStyle w:val="Pytania"/>
              <w:jc w:val="left"/>
              <w:rPr>
                <w:sz w:val="22"/>
                <w:szCs w:val="22"/>
              </w:rPr>
            </w:pPr>
            <w:proofErr w:type="spellStart"/>
            <w:r w:rsidRPr="00681816">
              <w:rPr>
                <w:sz w:val="22"/>
                <w:szCs w:val="22"/>
              </w:rPr>
              <w:t>Year</w:t>
            </w:r>
            <w:proofErr w:type="spellEnd"/>
            <w:r w:rsidRPr="00681816">
              <w:rPr>
                <w:sz w:val="22"/>
                <w:szCs w:val="22"/>
              </w:rPr>
              <w:t xml:space="preserve"> and </w:t>
            </w:r>
            <w:proofErr w:type="spellStart"/>
            <w:r w:rsidRPr="00681816">
              <w:rPr>
                <w:sz w:val="22"/>
                <w:szCs w:val="22"/>
              </w:rPr>
              <w:t>semester</w:t>
            </w:r>
            <w:proofErr w:type="spellEnd"/>
          </w:p>
        </w:tc>
        <w:tc>
          <w:tcPr>
            <w:tcW w:w="7087" w:type="dxa"/>
            <w:vAlign w:val="center"/>
          </w:tcPr>
          <w:p w:rsidR="0064142B" w:rsidRPr="008B24CB" w:rsidRDefault="00F3636C" w:rsidP="0064142B">
            <w:pPr>
              <w:pStyle w:val="Odpowiedzi"/>
              <w:rPr>
                <w:sz w:val="22"/>
              </w:rPr>
            </w:pPr>
            <w:proofErr w:type="spellStart"/>
            <w:r>
              <w:rPr>
                <w:sz w:val="22"/>
              </w:rPr>
              <w:t>year</w:t>
            </w:r>
            <w:proofErr w:type="spellEnd"/>
            <w:r>
              <w:rPr>
                <w:sz w:val="22"/>
              </w:rPr>
              <w:t xml:space="preserve"> III, </w:t>
            </w:r>
            <w:proofErr w:type="spellStart"/>
            <w:r>
              <w:rPr>
                <w:sz w:val="22"/>
              </w:rPr>
              <w:t>semester</w:t>
            </w:r>
            <w:proofErr w:type="spellEnd"/>
            <w:r>
              <w:rPr>
                <w:sz w:val="22"/>
              </w:rPr>
              <w:t xml:space="preserve"> VI</w:t>
            </w:r>
          </w:p>
        </w:tc>
      </w:tr>
      <w:tr w:rsidR="0064142B" w:rsidRPr="00681816" w:rsidTr="000A64CB">
        <w:tc>
          <w:tcPr>
            <w:tcW w:w="2694" w:type="dxa"/>
            <w:vAlign w:val="center"/>
          </w:tcPr>
          <w:p w:rsidR="0064142B" w:rsidRPr="00681816" w:rsidRDefault="0064142B" w:rsidP="0064142B">
            <w:pPr>
              <w:pStyle w:val="Pytania"/>
              <w:jc w:val="left"/>
              <w:rPr>
                <w:sz w:val="22"/>
                <w:szCs w:val="22"/>
              </w:rPr>
            </w:pPr>
            <w:proofErr w:type="spellStart"/>
            <w:r w:rsidRPr="00681816">
              <w:rPr>
                <w:sz w:val="22"/>
                <w:szCs w:val="22"/>
              </w:rPr>
              <w:t>Type</w:t>
            </w:r>
            <w:proofErr w:type="spellEnd"/>
            <w:r w:rsidRPr="00681816">
              <w:rPr>
                <w:sz w:val="22"/>
                <w:szCs w:val="22"/>
              </w:rPr>
              <w:t xml:space="preserve"> of </w:t>
            </w:r>
            <w:proofErr w:type="spellStart"/>
            <w:r w:rsidRPr="00681816">
              <w:rPr>
                <w:sz w:val="22"/>
                <w:szCs w:val="22"/>
              </w:rPr>
              <w:t>course</w:t>
            </w:r>
            <w:proofErr w:type="spellEnd"/>
          </w:p>
        </w:tc>
        <w:tc>
          <w:tcPr>
            <w:tcW w:w="7087" w:type="dxa"/>
            <w:vAlign w:val="center"/>
          </w:tcPr>
          <w:p w:rsidR="0064142B" w:rsidRPr="008B24CB" w:rsidRDefault="0064142B" w:rsidP="0064142B">
            <w:pPr>
              <w:pStyle w:val="Odpowiedzi"/>
              <w:rPr>
                <w:b w:val="0"/>
                <w:sz w:val="22"/>
              </w:rPr>
            </w:pPr>
            <w:proofErr w:type="spellStart"/>
            <w:r w:rsidRPr="008B24CB">
              <w:rPr>
                <w:sz w:val="22"/>
              </w:rPr>
              <w:t>obligatory</w:t>
            </w:r>
            <w:proofErr w:type="spellEnd"/>
          </w:p>
        </w:tc>
      </w:tr>
      <w:tr w:rsidR="000A64CB" w:rsidRPr="00681816" w:rsidTr="000A64CB">
        <w:tc>
          <w:tcPr>
            <w:tcW w:w="2694" w:type="dxa"/>
            <w:vAlign w:val="center"/>
          </w:tcPr>
          <w:p w:rsidR="000A64CB" w:rsidRPr="00681816" w:rsidRDefault="00363439" w:rsidP="0045655D">
            <w:pPr>
              <w:pStyle w:val="Pytania"/>
              <w:jc w:val="left"/>
              <w:rPr>
                <w:sz w:val="22"/>
                <w:szCs w:val="22"/>
              </w:rPr>
            </w:pPr>
            <w:proofErr w:type="spellStart"/>
            <w:r w:rsidRPr="00681816">
              <w:rPr>
                <w:sz w:val="22"/>
                <w:szCs w:val="22"/>
              </w:rPr>
              <w:t>Coordinator</w:t>
            </w:r>
            <w:proofErr w:type="spellEnd"/>
          </w:p>
        </w:tc>
        <w:tc>
          <w:tcPr>
            <w:tcW w:w="7087" w:type="dxa"/>
            <w:vAlign w:val="center"/>
          </w:tcPr>
          <w:p w:rsidR="000A64CB" w:rsidRPr="00681816" w:rsidRDefault="000A64CB" w:rsidP="00F3636C">
            <w:pPr>
              <w:pStyle w:val="Odpowiedzi"/>
              <w:rPr>
                <w:b w:val="0"/>
                <w:sz w:val="22"/>
                <w:lang w:val="en-US"/>
              </w:rPr>
            </w:pPr>
          </w:p>
        </w:tc>
      </w:tr>
      <w:tr w:rsidR="000A64CB" w:rsidRPr="000712FA"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proofErr w:type="spellStart"/>
            <w:r w:rsidRPr="00681816">
              <w:rPr>
                <w:sz w:val="22"/>
              </w:rPr>
              <w:t>Exercise</w:t>
            </w:r>
            <w:proofErr w:type="spellEnd"/>
            <w:r w:rsidRPr="00681816">
              <w:rPr>
                <w:sz w:val="22"/>
              </w:rPr>
              <w:t xml:space="preserv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Conversation</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Laboratory</w:t>
            </w:r>
            <w:proofErr w:type="spellEnd"/>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proofErr w:type="spellStart"/>
            <w:r w:rsidRPr="00681816">
              <w:rPr>
                <w:sz w:val="22"/>
              </w:rPr>
              <w:t>Seminar</w:t>
            </w:r>
            <w:proofErr w:type="spellEnd"/>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proofErr w:type="spellStart"/>
            <w:r w:rsidRPr="00681816">
              <w:rPr>
                <w:sz w:val="22"/>
              </w:rPr>
              <w:t>Practical</w:t>
            </w:r>
            <w:proofErr w:type="spellEnd"/>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proofErr w:type="spellStart"/>
            <w:r w:rsidRPr="00681816">
              <w:rPr>
                <w:sz w:val="22"/>
              </w:rPr>
              <w:t>Self</w:t>
            </w:r>
            <w:proofErr w:type="spellEnd"/>
            <w:r w:rsidRPr="00681816">
              <w:rPr>
                <w:sz w:val="22"/>
              </w:rPr>
              <w:t>-learning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proofErr w:type="spellStart"/>
            <w:r w:rsidRPr="00681816">
              <w:rPr>
                <w:b/>
                <w:sz w:val="22"/>
              </w:rPr>
              <w:t>Number</w:t>
            </w:r>
            <w:proofErr w:type="spellEnd"/>
            <w:r w:rsidRPr="00681816">
              <w:rPr>
                <w:b/>
                <w:sz w:val="22"/>
              </w:rPr>
              <w:t xml:space="preserve"> of</w:t>
            </w:r>
            <w:r w:rsidR="0020390E" w:rsidRPr="00681816">
              <w:rPr>
                <w:b/>
                <w:sz w:val="22"/>
              </w:rPr>
              <w:t xml:space="preserve"> </w:t>
            </w:r>
            <w:proofErr w:type="spellStart"/>
            <w:r w:rsidR="0020390E" w:rsidRPr="00681816">
              <w:rPr>
                <w:b/>
                <w:sz w:val="22"/>
              </w:rPr>
              <w:t>p</w:t>
            </w:r>
            <w:r w:rsidRPr="00681816">
              <w:rPr>
                <w:b/>
                <w:sz w:val="22"/>
              </w:rPr>
              <w:t>oints</w:t>
            </w:r>
            <w:proofErr w:type="spellEnd"/>
            <w:r w:rsidRPr="00681816">
              <w:rPr>
                <w:b/>
                <w:sz w:val="22"/>
              </w:rPr>
              <w:t xml:space="preserve"> </w:t>
            </w:r>
            <w:r w:rsidR="0020390E" w:rsidRPr="00681816">
              <w:rPr>
                <w:b/>
                <w:sz w:val="22"/>
              </w:rPr>
              <w:t>ECTS</w:t>
            </w:r>
          </w:p>
        </w:tc>
      </w:tr>
      <w:tr w:rsidR="0064142B"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64142B" w:rsidRPr="00EC0FEF" w:rsidRDefault="0064142B" w:rsidP="0064142B">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64142B" w:rsidRPr="00EC0FEF" w:rsidRDefault="00F3636C" w:rsidP="0064142B">
            <w:pPr>
              <w:pStyle w:val="centralniewrubryce"/>
              <w:spacing w:before="0" w:after="0" w:line="276" w:lineRule="auto"/>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64142B" w:rsidRPr="00EC0FEF" w:rsidRDefault="0064142B" w:rsidP="0064142B">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64142B" w:rsidRPr="00EC0FEF" w:rsidRDefault="0064142B" w:rsidP="0064142B">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64142B" w:rsidRPr="00EC0FEF" w:rsidRDefault="00F3636C" w:rsidP="0064142B">
            <w:pPr>
              <w:pStyle w:val="centralniewrubryce"/>
              <w:spacing w:before="0" w:after="0" w:line="276" w:lineRule="auto"/>
              <w:rPr>
                <w:sz w:val="22"/>
                <w:szCs w:val="22"/>
              </w:rPr>
            </w:pPr>
            <w:r>
              <w:rPr>
                <w:sz w:val="22"/>
                <w:szCs w:val="22"/>
              </w:rPr>
              <w:t>-</w:t>
            </w:r>
            <w:bookmarkStart w:id="0" w:name="_GoBack"/>
            <w:bookmarkEnd w:id="0"/>
          </w:p>
        </w:tc>
        <w:tc>
          <w:tcPr>
            <w:tcW w:w="520" w:type="dxa"/>
            <w:tcBorders>
              <w:top w:val="single" w:sz="4" w:space="0" w:color="auto"/>
              <w:left w:val="single" w:sz="4" w:space="0" w:color="auto"/>
              <w:bottom w:val="single" w:sz="4" w:space="0" w:color="auto"/>
              <w:right w:val="single" w:sz="4" w:space="0" w:color="auto"/>
            </w:tcBorders>
            <w:vAlign w:val="center"/>
          </w:tcPr>
          <w:p w:rsidR="0064142B" w:rsidRPr="00EC0FEF" w:rsidRDefault="0064142B" w:rsidP="0064142B">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64142B" w:rsidRPr="00EC0FEF" w:rsidRDefault="0064142B" w:rsidP="0064142B">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64142B" w:rsidRPr="00EC0FEF" w:rsidRDefault="0064142B" w:rsidP="0064142B">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64142B" w:rsidRPr="00EC0FEF" w:rsidRDefault="0064142B" w:rsidP="0064142B">
            <w:pPr>
              <w:pStyle w:val="centralniewrubryce"/>
              <w:spacing w:before="0" w:after="0" w:line="276" w:lineRule="auto"/>
              <w:rPr>
                <w:b/>
                <w:sz w:val="22"/>
                <w:szCs w:val="22"/>
              </w:rPr>
            </w:pPr>
            <w:r>
              <w:rPr>
                <w:b/>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64142B" w:rsidP="0064142B">
            <w:pPr>
              <w:pStyle w:val="Bezodstpw"/>
              <w:spacing w:before="240" w:after="240"/>
              <w:rPr>
                <w:rFonts w:ascii="Times New Roman" w:hAnsi="Times New Roman" w:cs="Times New Roman"/>
                <w:lang w:val="en-US"/>
              </w:rPr>
            </w:pPr>
            <w:r w:rsidRPr="0064142B">
              <w:rPr>
                <w:rFonts w:ascii="Times New Roman" w:hAnsi="Times New Roman" w:cs="Times New Roman"/>
                <w:lang w:val="en-US"/>
              </w:rPr>
              <w:t xml:space="preserve">Knowledge of topographic and functional human anatomy, knowledge of neuroanatomy, physiology. News in the field of </w:t>
            </w:r>
            <w:proofErr w:type="spellStart"/>
            <w:r w:rsidRPr="0064142B">
              <w:rPr>
                <w:rFonts w:ascii="Times New Roman" w:hAnsi="Times New Roman" w:cs="Times New Roman"/>
                <w:lang w:val="en-US"/>
              </w:rPr>
              <w:t>propaedeutics</w:t>
            </w:r>
            <w:proofErr w:type="spellEnd"/>
            <w:r w:rsidRPr="0064142B">
              <w:rPr>
                <w:rFonts w:ascii="Times New Roman" w:hAnsi="Times New Roman" w:cs="Times New Roman"/>
                <w:lang w:val="en-US"/>
              </w:rPr>
              <w:t xml:space="preserve"> of internal diseases.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proofErr w:type="spellStart"/>
      <w:r w:rsidR="00904557" w:rsidRPr="00681816">
        <w:rPr>
          <w:szCs w:val="22"/>
        </w:rPr>
        <w:t>Objectives</w:t>
      </w:r>
      <w:proofErr w:type="spellEnd"/>
      <w:r w:rsidR="00904557" w:rsidRPr="00681816">
        <w:rPr>
          <w:szCs w:val="22"/>
        </w:rPr>
        <w:t xml:space="preserve"> of </w:t>
      </w:r>
      <w:proofErr w:type="spellStart"/>
      <w:r w:rsidR="00904557" w:rsidRPr="00681816">
        <w:rPr>
          <w:szCs w:val="22"/>
        </w:rPr>
        <w:t>th</w:t>
      </w:r>
      <w:r w:rsidR="00EA2902" w:rsidRPr="00681816">
        <w:rPr>
          <w:szCs w:val="22"/>
        </w:rPr>
        <w:t>is</w:t>
      </w:r>
      <w:proofErr w:type="spellEnd"/>
      <w:r w:rsidR="00904557" w:rsidRPr="00681816">
        <w:rPr>
          <w:szCs w:val="22"/>
        </w:rPr>
        <w:t xml:space="preserve"> </w:t>
      </w:r>
      <w:proofErr w:type="spellStart"/>
      <w:r w:rsidR="00904557" w:rsidRPr="00681816">
        <w:rPr>
          <w:szCs w:val="22"/>
        </w:rPr>
        <w:t>course</w:t>
      </w:r>
      <w:proofErr w:type="spellEnd"/>
      <w:r w:rsidR="00904557" w:rsidRPr="00681816">
        <w:rPr>
          <w:szCs w:val="22"/>
        </w:rPr>
        <w:t>/module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405"/>
      </w:tblGrid>
      <w:tr w:rsidR="001B5CF4" w:rsidRPr="000712FA" w:rsidTr="0064142B">
        <w:tc>
          <w:tcPr>
            <w:tcW w:w="657"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5" w:type="dxa"/>
            <w:vAlign w:val="center"/>
          </w:tcPr>
          <w:p w:rsidR="001B5CF4" w:rsidRPr="00681816" w:rsidRDefault="0064142B" w:rsidP="007A0834">
            <w:pPr>
              <w:pStyle w:val="Podpunkty"/>
              <w:spacing w:before="40" w:after="40"/>
              <w:ind w:left="0"/>
              <w:jc w:val="left"/>
              <w:rPr>
                <w:b w:val="0"/>
                <w:szCs w:val="22"/>
                <w:lang w:val="en-US"/>
              </w:rPr>
            </w:pPr>
            <w:r w:rsidRPr="0064142B">
              <w:rPr>
                <w:b w:val="0"/>
                <w:szCs w:val="22"/>
                <w:lang w:val="en-US"/>
              </w:rPr>
              <w:t>Mastering theoretical foundations and practical skills in the diagnosis of oncological diseases and secondary symptoms. To familiarize students with the specificity of work with oncological patients. Acquainting with the theoretical foundations of prophylaxis, diagnosis and treatment of neoplastic diseases.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64142B" w:rsidRPr="000712FA" w:rsidTr="00DC6687">
        <w:tc>
          <w:tcPr>
            <w:tcW w:w="1210" w:type="dxa"/>
          </w:tcPr>
          <w:p w:rsidR="0064142B" w:rsidRPr="00681816" w:rsidRDefault="0064142B" w:rsidP="0064142B">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64142B" w:rsidRPr="00681816" w:rsidRDefault="0064142B" w:rsidP="0064142B">
            <w:pPr>
              <w:pStyle w:val="Punktygwne"/>
              <w:spacing w:before="0" w:after="0"/>
              <w:rPr>
                <w:b w:val="0"/>
                <w:i/>
                <w:smallCaps w:val="0"/>
                <w:sz w:val="22"/>
                <w:lang w:val="en-US"/>
              </w:rPr>
            </w:pPr>
          </w:p>
        </w:tc>
        <w:tc>
          <w:tcPr>
            <w:tcW w:w="6474" w:type="dxa"/>
          </w:tcPr>
          <w:p w:rsidR="0064142B" w:rsidRDefault="0064142B" w:rsidP="0064142B">
            <w:pPr>
              <w:pStyle w:val="Punktygwne"/>
              <w:spacing w:before="0" w:after="0"/>
              <w:rPr>
                <w:b w:val="0"/>
                <w:smallCaps w:val="0"/>
                <w:sz w:val="22"/>
                <w:lang w:val="en-US"/>
              </w:rPr>
            </w:pPr>
          </w:p>
          <w:p w:rsidR="0064142B" w:rsidRPr="00681816" w:rsidRDefault="0064142B" w:rsidP="0064142B">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64142B" w:rsidRPr="00681816" w:rsidRDefault="0064142B" w:rsidP="0064142B">
            <w:pPr>
              <w:pStyle w:val="Punktygwne"/>
              <w:spacing w:before="0" w:after="0"/>
              <w:rPr>
                <w:b w:val="0"/>
                <w:smallCaps w:val="0"/>
                <w:sz w:val="22"/>
                <w:lang w:val="en-US"/>
              </w:rPr>
            </w:pPr>
            <w:r w:rsidRPr="006B6700">
              <w:rPr>
                <w:b w:val="0"/>
                <w:smallCaps w:val="0"/>
                <w:sz w:val="22"/>
                <w:lang w:val="en-US"/>
              </w:rPr>
              <w:t>Reference to directional effects (KEK)</w:t>
            </w:r>
          </w:p>
        </w:tc>
      </w:tr>
      <w:tr w:rsidR="0064142B" w:rsidRPr="00681816" w:rsidTr="00A74ACF">
        <w:tc>
          <w:tcPr>
            <w:tcW w:w="1210" w:type="dxa"/>
            <w:vAlign w:val="center"/>
          </w:tcPr>
          <w:p w:rsidR="0064142B" w:rsidRPr="0064142B" w:rsidRDefault="0064142B" w:rsidP="0064142B">
            <w:pPr>
              <w:pStyle w:val="Bezodstpw"/>
              <w:rPr>
                <w:rFonts w:ascii="Times New Roman" w:hAnsi="Times New Roman" w:cs="Times New Roman"/>
                <w:szCs w:val="24"/>
              </w:rPr>
            </w:pPr>
            <w:r w:rsidRPr="0064142B">
              <w:rPr>
                <w:rFonts w:ascii="Times New Roman" w:hAnsi="Times New Roman" w:cs="Times New Roman"/>
                <w:szCs w:val="24"/>
              </w:rPr>
              <w:t>EK_01</w:t>
            </w:r>
          </w:p>
        </w:tc>
        <w:tc>
          <w:tcPr>
            <w:tcW w:w="6474" w:type="dxa"/>
          </w:tcPr>
          <w:p w:rsidR="0064142B" w:rsidRPr="00DE106C" w:rsidRDefault="0064142B" w:rsidP="0064142B">
            <w:pPr>
              <w:rPr>
                <w:rFonts w:ascii="Times New Roman" w:hAnsi="Times New Roman" w:cs="Times New Roman"/>
              </w:rPr>
            </w:pPr>
            <w:r w:rsidRPr="00DE106C">
              <w:rPr>
                <w:rFonts w:ascii="Times New Roman" w:hAnsi="Times New Roman" w:cs="Times New Roman"/>
              </w:rPr>
              <w:t xml:space="preserve">He </w:t>
            </w:r>
            <w:proofErr w:type="spellStart"/>
            <w:r w:rsidRPr="00DE106C">
              <w:rPr>
                <w:rFonts w:ascii="Times New Roman" w:hAnsi="Times New Roman" w:cs="Times New Roman"/>
              </w:rPr>
              <w:t>knows</w:t>
            </w:r>
            <w:proofErr w:type="spellEnd"/>
            <w:r w:rsidRPr="00DE106C">
              <w:rPr>
                <w:rFonts w:ascii="Times New Roman" w:hAnsi="Times New Roman" w:cs="Times New Roman"/>
              </w:rPr>
              <w:t xml:space="preserve"> the </w:t>
            </w:r>
            <w:proofErr w:type="spellStart"/>
            <w:r w:rsidRPr="00DE106C">
              <w:rPr>
                <w:rFonts w:ascii="Times New Roman" w:hAnsi="Times New Roman" w:cs="Times New Roman"/>
              </w:rPr>
              <w:t>environmental</w:t>
            </w:r>
            <w:proofErr w:type="spellEnd"/>
            <w:r w:rsidRPr="00DE106C">
              <w:rPr>
                <w:rFonts w:ascii="Times New Roman" w:hAnsi="Times New Roman" w:cs="Times New Roman"/>
              </w:rPr>
              <w:t xml:space="preserve"> and </w:t>
            </w:r>
            <w:proofErr w:type="spellStart"/>
            <w:r w:rsidRPr="00DE106C">
              <w:rPr>
                <w:rFonts w:ascii="Times New Roman" w:hAnsi="Times New Roman" w:cs="Times New Roman"/>
              </w:rPr>
              <w:t>epidemiological</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conditions</w:t>
            </w:r>
            <w:proofErr w:type="spellEnd"/>
            <w:r w:rsidRPr="00DE106C">
              <w:rPr>
                <w:rFonts w:ascii="Times New Roman" w:hAnsi="Times New Roman" w:cs="Times New Roman"/>
              </w:rPr>
              <w:t xml:space="preserve"> of the most </w:t>
            </w:r>
            <w:proofErr w:type="spellStart"/>
            <w:r w:rsidRPr="00DE106C">
              <w:rPr>
                <w:rFonts w:ascii="Times New Roman" w:hAnsi="Times New Roman" w:cs="Times New Roman"/>
              </w:rPr>
              <w:t>common</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human</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cancers</w:t>
            </w:r>
            <w:proofErr w:type="spellEnd"/>
          </w:p>
        </w:tc>
        <w:tc>
          <w:tcPr>
            <w:tcW w:w="1270" w:type="dxa"/>
            <w:vAlign w:val="center"/>
          </w:tcPr>
          <w:p w:rsidR="0064142B" w:rsidRPr="0064142B" w:rsidRDefault="0064142B" w:rsidP="0064142B">
            <w:pPr>
              <w:pStyle w:val="Bezodstpw"/>
              <w:rPr>
                <w:rFonts w:ascii="Times New Roman" w:hAnsi="Times New Roman" w:cs="Times New Roman"/>
                <w:sz w:val="24"/>
                <w:szCs w:val="24"/>
              </w:rPr>
            </w:pPr>
            <w:r w:rsidRPr="0064142B">
              <w:rPr>
                <w:rFonts w:ascii="Times New Roman" w:hAnsi="Times New Roman" w:cs="Times New Roman"/>
                <w:sz w:val="24"/>
                <w:szCs w:val="24"/>
              </w:rPr>
              <w:t>E.W23.</w:t>
            </w:r>
          </w:p>
        </w:tc>
      </w:tr>
      <w:tr w:rsidR="0064142B" w:rsidRPr="00681816" w:rsidTr="00A74ACF">
        <w:tc>
          <w:tcPr>
            <w:tcW w:w="1210" w:type="dxa"/>
            <w:vAlign w:val="center"/>
          </w:tcPr>
          <w:p w:rsidR="0064142B" w:rsidRPr="0064142B" w:rsidRDefault="0064142B" w:rsidP="0064142B">
            <w:pPr>
              <w:pStyle w:val="Bezodstpw"/>
              <w:rPr>
                <w:rFonts w:ascii="Times New Roman" w:hAnsi="Times New Roman" w:cs="Times New Roman"/>
                <w:szCs w:val="24"/>
              </w:rPr>
            </w:pPr>
            <w:r w:rsidRPr="0064142B">
              <w:rPr>
                <w:rFonts w:ascii="Times New Roman" w:hAnsi="Times New Roman" w:cs="Times New Roman"/>
                <w:szCs w:val="24"/>
              </w:rPr>
              <w:t>EK_02</w:t>
            </w:r>
          </w:p>
        </w:tc>
        <w:tc>
          <w:tcPr>
            <w:tcW w:w="6474" w:type="dxa"/>
          </w:tcPr>
          <w:p w:rsidR="0064142B" w:rsidRPr="00DE106C" w:rsidRDefault="0064142B" w:rsidP="0064142B">
            <w:pPr>
              <w:rPr>
                <w:rFonts w:ascii="Times New Roman" w:hAnsi="Times New Roman" w:cs="Times New Roman"/>
              </w:rPr>
            </w:pPr>
            <w:r w:rsidRPr="00DE106C">
              <w:rPr>
                <w:rFonts w:ascii="Times New Roman" w:hAnsi="Times New Roman" w:cs="Times New Roman"/>
              </w:rPr>
              <w:t xml:space="preserve">He </w:t>
            </w:r>
            <w:proofErr w:type="spellStart"/>
            <w:r w:rsidRPr="00DE106C">
              <w:rPr>
                <w:rFonts w:ascii="Times New Roman" w:hAnsi="Times New Roman" w:cs="Times New Roman"/>
              </w:rPr>
              <w:t>knows</w:t>
            </w:r>
            <w:proofErr w:type="spellEnd"/>
            <w:r w:rsidRPr="00DE106C">
              <w:rPr>
                <w:rFonts w:ascii="Times New Roman" w:hAnsi="Times New Roman" w:cs="Times New Roman"/>
              </w:rPr>
              <w:t xml:space="preserve"> the </w:t>
            </w:r>
            <w:proofErr w:type="spellStart"/>
            <w:r w:rsidRPr="00DE106C">
              <w:rPr>
                <w:rFonts w:ascii="Times New Roman" w:hAnsi="Times New Roman" w:cs="Times New Roman"/>
              </w:rPr>
              <w:t>basics</w:t>
            </w:r>
            <w:proofErr w:type="spellEnd"/>
            <w:r w:rsidRPr="00DE106C">
              <w:rPr>
                <w:rFonts w:ascii="Times New Roman" w:hAnsi="Times New Roman" w:cs="Times New Roman"/>
              </w:rPr>
              <w:t xml:space="preserve"> of </w:t>
            </w:r>
            <w:proofErr w:type="spellStart"/>
            <w:r w:rsidRPr="00DE106C">
              <w:rPr>
                <w:rFonts w:ascii="Times New Roman" w:hAnsi="Times New Roman" w:cs="Times New Roman"/>
              </w:rPr>
              <w:t>early</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detection</w:t>
            </w:r>
            <w:proofErr w:type="spellEnd"/>
            <w:r w:rsidRPr="00DE106C">
              <w:rPr>
                <w:rFonts w:ascii="Times New Roman" w:hAnsi="Times New Roman" w:cs="Times New Roman"/>
              </w:rPr>
              <w:t xml:space="preserve"> of </w:t>
            </w:r>
            <w:proofErr w:type="spellStart"/>
            <w:r w:rsidRPr="00DE106C">
              <w:rPr>
                <w:rFonts w:ascii="Times New Roman" w:hAnsi="Times New Roman" w:cs="Times New Roman"/>
              </w:rPr>
              <w:t>tumors</w:t>
            </w:r>
            <w:proofErr w:type="spellEnd"/>
            <w:r w:rsidRPr="00DE106C">
              <w:rPr>
                <w:rFonts w:ascii="Times New Roman" w:hAnsi="Times New Roman" w:cs="Times New Roman"/>
              </w:rPr>
              <w:t xml:space="preserve"> and the </w:t>
            </w:r>
            <w:proofErr w:type="spellStart"/>
            <w:r w:rsidRPr="00DE106C">
              <w:rPr>
                <w:rFonts w:ascii="Times New Roman" w:hAnsi="Times New Roman" w:cs="Times New Roman"/>
              </w:rPr>
              <w:t>principles</w:t>
            </w:r>
            <w:proofErr w:type="spellEnd"/>
            <w:r w:rsidRPr="00DE106C">
              <w:rPr>
                <w:rFonts w:ascii="Times New Roman" w:hAnsi="Times New Roman" w:cs="Times New Roman"/>
              </w:rPr>
              <w:t xml:space="preserve"> of screening in </w:t>
            </w:r>
            <w:proofErr w:type="spellStart"/>
            <w:r w:rsidRPr="00DE106C">
              <w:rPr>
                <w:rFonts w:ascii="Times New Roman" w:hAnsi="Times New Roman" w:cs="Times New Roman"/>
              </w:rPr>
              <w:t>oncology</w:t>
            </w:r>
            <w:proofErr w:type="spellEnd"/>
          </w:p>
        </w:tc>
        <w:tc>
          <w:tcPr>
            <w:tcW w:w="1270" w:type="dxa"/>
            <w:vAlign w:val="center"/>
          </w:tcPr>
          <w:p w:rsidR="0064142B" w:rsidRPr="0064142B" w:rsidRDefault="0064142B" w:rsidP="0064142B">
            <w:pPr>
              <w:pStyle w:val="Bezodstpw"/>
              <w:rPr>
                <w:rFonts w:ascii="Times New Roman" w:hAnsi="Times New Roman" w:cs="Times New Roman"/>
                <w:sz w:val="24"/>
                <w:szCs w:val="24"/>
              </w:rPr>
            </w:pPr>
            <w:r w:rsidRPr="0064142B">
              <w:rPr>
                <w:rFonts w:ascii="Times New Roman" w:hAnsi="Times New Roman" w:cs="Times New Roman"/>
                <w:sz w:val="24"/>
                <w:szCs w:val="24"/>
              </w:rPr>
              <w:t>E.W24.</w:t>
            </w:r>
          </w:p>
        </w:tc>
      </w:tr>
      <w:tr w:rsidR="0064142B" w:rsidRPr="00681816" w:rsidTr="00A74ACF">
        <w:tc>
          <w:tcPr>
            <w:tcW w:w="1210" w:type="dxa"/>
            <w:vAlign w:val="center"/>
          </w:tcPr>
          <w:p w:rsidR="0064142B" w:rsidRPr="0064142B" w:rsidRDefault="0064142B" w:rsidP="0064142B">
            <w:pPr>
              <w:pStyle w:val="Bezodstpw"/>
              <w:rPr>
                <w:rFonts w:ascii="Times New Roman" w:hAnsi="Times New Roman" w:cs="Times New Roman"/>
                <w:szCs w:val="24"/>
              </w:rPr>
            </w:pPr>
            <w:r w:rsidRPr="0064142B">
              <w:rPr>
                <w:rFonts w:ascii="Times New Roman" w:hAnsi="Times New Roman" w:cs="Times New Roman"/>
                <w:szCs w:val="24"/>
              </w:rPr>
              <w:t>EK_03</w:t>
            </w:r>
          </w:p>
        </w:tc>
        <w:tc>
          <w:tcPr>
            <w:tcW w:w="6474" w:type="dxa"/>
          </w:tcPr>
          <w:p w:rsidR="0064142B" w:rsidRPr="00DE106C" w:rsidRDefault="0064142B" w:rsidP="0064142B">
            <w:pPr>
              <w:rPr>
                <w:rFonts w:ascii="Times New Roman" w:hAnsi="Times New Roman" w:cs="Times New Roman"/>
              </w:rPr>
            </w:pPr>
            <w:r w:rsidRPr="00DE106C">
              <w:rPr>
                <w:rFonts w:ascii="Times New Roman" w:hAnsi="Times New Roman" w:cs="Times New Roman"/>
              </w:rPr>
              <w:t xml:space="preserve">He </w:t>
            </w:r>
            <w:proofErr w:type="spellStart"/>
            <w:r w:rsidRPr="00DE106C">
              <w:rPr>
                <w:rFonts w:ascii="Times New Roman" w:hAnsi="Times New Roman" w:cs="Times New Roman"/>
              </w:rPr>
              <w:t>knows</w:t>
            </w:r>
            <w:proofErr w:type="spellEnd"/>
            <w:r w:rsidRPr="00DE106C">
              <w:rPr>
                <w:rFonts w:ascii="Times New Roman" w:hAnsi="Times New Roman" w:cs="Times New Roman"/>
              </w:rPr>
              <w:t xml:space="preserve"> the </w:t>
            </w:r>
            <w:proofErr w:type="spellStart"/>
            <w:r w:rsidRPr="00DE106C">
              <w:rPr>
                <w:rFonts w:ascii="Times New Roman" w:hAnsi="Times New Roman" w:cs="Times New Roman"/>
              </w:rPr>
              <w:t>possibilities</w:t>
            </w:r>
            <w:proofErr w:type="spellEnd"/>
            <w:r w:rsidRPr="00DE106C">
              <w:rPr>
                <w:rFonts w:ascii="Times New Roman" w:hAnsi="Times New Roman" w:cs="Times New Roman"/>
              </w:rPr>
              <w:t xml:space="preserve"> of </w:t>
            </w:r>
            <w:proofErr w:type="spellStart"/>
            <w:r w:rsidRPr="00DE106C">
              <w:rPr>
                <w:rFonts w:ascii="Times New Roman" w:hAnsi="Times New Roman" w:cs="Times New Roman"/>
              </w:rPr>
              <w:t>contemporary</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cancer</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therapy</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including</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multimodal</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therapy</w:t>
            </w:r>
            <w:proofErr w:type="spellEnd"/>
            <w:r w:rsidRPr="00DE106C">
              <w:rPr>
                <w:rFonts w:ascii="Times New Roman" w:hAnsi="Times New Roman" w:cs="Times New Roman"/>
              </w:rPr>
              <w:t xml:space="preserve">), the </w:t>
            </w:r>
            <w:proofErr w:type="spellStart"/>
            <w:r w:rsidRPr="00DE106C">
              <w:rPr>
                <w:rFonts w:ascii="Times New Roman" w:hAnsi="Times New Roman" w:cs="Times New Roman"/>
              </w:rPr>
              <w:t>perspectives</w:t>
            </w:r>
            <w:proofErr w:type="spellEnd"/>
            <w:r w:rsidRPr="00DE106C">
              <w:rPr>
                <w:rFonts w:ascii="Times New Roman" w:hAnsi="Times New Roman" w:cs="Times New Roman"/>
              </w:rPr>
              <w:t xml:space="preserve"> of </w:t>
            </w:r>
            <w:proofErr w:type="spellStart"/>
            <w:r w:rsidRPr="00DE106C">
              <w:rPr>
                <w:rFonts w:ascii="Times New Roman" w:hAnsi="Times New Roman" w:cs="Times New Roman"/>
              </w:rPr>
              <w:t>cell</w:t>
            </w:r>
            <w:proofErr w:type="spellEnd"/>
            <w:r w:rsidRPr="00DE106C">
              <w:rPr>
                <w:rFonts w:ascii="Times New Roman" w:hAnsi="Times New Roman" w:cs="Times New Roman"/>
              </w:rPr>
              <w:t xml:space="preserve"> and </w:t>
            </w:r>
            <w:proofErr w:type="spellStart"/>
            <w:r w:rsidRPr="00DE106C">
              <w:rPr>
                <w:rFonts w:ascii="Times New Roman" w:hAnsi="Times New Roman" w:cs="Times New Roman"/>
              </w:rPr>
              <w:t>gene</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therapies</w:t>
            </w:r>
            <w:proofErr w:type="spellEnd"/>
            <w:r w:rsidRPr="00DE106C">
              <w:rPr>
                <w:rFonts w:ascii="Times New Roman" w:hAnsi="Times New Roman" w:cs="Times New Roman"/>
              </w:rPr>
              <w:t xml:space="preserve"> and </w:t>
            </w:r>
            <w:proofErr w:type="spellStart"/>
            <w:r w:rsidRPr="00DE106C">
              <w:rPr>
                <w:rFonts w:ascii="Times New Roman" w:hAnsi="Times New Roman" w:cs="Times New Roman"/>
              </w:rPr>
              <w:t>their</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undesirable</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effects</w:t>
            </w:r>
            <w:proofErr w:type="spellEnd"/>
          </w:p>
        </w:tc>
        <w:tc>
          <w:tcPr>
            <w:tcW w:w="1270" w:type="dxa"/>
            <w:vAlign w:val="center"/>
          </w:tcPr>
          <w:p w:rsidR="0064142B" w:rsidRPr="0064142B" w:rsidRDefault="0064142B" w:rsidP="0064142B">
            <w:pPr>
              <w:pStyle w:val="Bezodstpw"/>
              <w:rPr>
                <w:rFonts w:ascii="Times New Roman" w:hAnsi="Times New Roman" w:cs="Times New Roman"/>
                <w:sz w:val="24"/>
                <w:szCs w:val="24"/>
              </w:rPr>
            </w:pPr>
            <w:r w:rsidRPr="0064142B">
              <w:rPr>
                <w:rFonts w:ascii="Times New Roman" w:hAnsi="Times New Roman" w:cs="Times New Roman"/>
                <w:sz w:val="24"/>
                <w:szCs w:val="24"/>
              </w:rPr>
              <w:t>E.W25.</w:t>
            </w:r>
          </w:p>
        </w:tc>
      </w:tr>
      <w:tr w:rsidR="0064142B" w:rsidRPr="00681816" w:rsidTr="00A74ACF">
        <w:tc>
          <w:tcPr>
            <w:tcW w:w="1210" w:type="dxa"/>
            <w:vAlign w:val="center"/>
          </w:tcPr>
          <w:p w:rsidR="0064142B" w:rsidRPr="0064142B" w:rsidRDefault="0064142B" w:rsidP="0064142B">
            <w:pPr>
              <w:pStyle w:val="Bezodstpw"/>
              <w:rPr>
                <w:rFonts w:ascii="Times New Roman" w:eastAsia="Times New Roman" w:hAnsi="Times New Roman" w:cs="Times New Roman"/>
                <w:sz w:val="24"/>
                <w:szCs w:val="24"/>
              </w:rPr>
            </w:pPr>
            <w:r w:rsidRPr="0064142B">
              <w:rPr>
                <w:rFonts w:ascii="Times New Roman" w:eastAsia="Times New Roman" w:hAnsi="Times New Roman" w:cs="Times New Roman"/>
                <w:sz w:val="24"/>
                <w:szCs w:val="24"/>
              </w:rPr>
              <w:t>EK_04</w:t>
            </w:r>
          </w:p>
        </w:tc>
        <w:tc>
          <w:tcPr>
            <w:tcW w:w="6474" w:type="dxa"/>
          </w:tcPr>
          <w:p w:rsidR="0064142B" w:rsidRPr="00DE106C" w:rsidRDefault="0064142B" w:rsidP="0064142B">
            <w:pPr>
              <w:rPr>
                <w:rFonts w:ascii="Times New Roman" w:hAnsi="Times New Roman" w:cs="Times New Roman"/>
              </w:rPr>
            </w:pPr>
            <w:r w:rsidRPr="00DE106C">
              <w:rPr>
                <w:rFonts w:ascii="Times New Roman" w:hAnsi="Times New Roman" w:cs="Times New Roman"/>
              </w:rPr>
              <w:t xml:space="preserve">He </w:t>
            </w:r>
            <w:proofErr w:type="spellStart"/>
            <w:r w:rsidRPr="00DE106C">
              <w:rPr>
                <w:rFonts w:ascii="Times New Roman" w:hAnsi="Times New Roman" w:cs="Times New Roman"/>
              </w:rPr>
              <w:t>knows</w:t>
            </w:r>
            <w:proofErr w:type="spellEnd"/>
            <w:r w:rsidRPr="00DE106C">
              <w:rPr>
                <w:rFonts w:ascii="Times New Roman" w:hAnsi="Times New Roman" w:cs="Times New Roman"/>
              </w:rPr>
              <w:t xml:space="preserve"> the </w:t>
            </w:r>
            <w:proofErr w:type="spellStart"/>
            <w:r w:rsidRPr="00DE106C">
              <w:rPr>
                <w:rFonts w:ascii="Times New Roman" w:hAnsi="Times New Roman" w:cs="Times New Roman"/>
              </w:rPr>
              <w:t>rules</w:t>
            </w:r>
            <w:proofErr w:type="spellEnd"/>
            <w:r w:rsidRPr="00DE106C">
              <w:rPr>
                <w:rFonts w:ascii="Times New Roman" w:hAnsi="Times New Roman" w:cs="Times New Roman"/>
              </w:rPr>
              <w:t xml:space="preserve"> of </w:t>
            </w:r>
            <w:proofErr w:type="spellStart"/>
            <w:r w:rsidRPr="00DE106C">
              <w:rPr>
                <w:rFonts w:ascii="Times New Roman" w:hAnsi="Times New Roman" w:cs="Times New Roman"/>
              </w:rPr>
              <w:t>palliative</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treatment</w:t>
            </w:r>
            <w:proofErr w:type="spellEnd"/>
            <w:r w:rsidRPr="00DE106C">
              <w:rPr>
                <w:rFonts w:ascii="Times New Roman" w:hAnsi="Times New Roman" w:cs="Times New Roman"/>
              </w:rPr>
              <w:t xml:space="preserve"> with the </w:t>
            </w:r>
            <w:proofErr w:type="spellStart"/>
            <w:r w:rsidRPr="00DE106C">
              <w:rPr>
                <w:rFonts w:ascii="Times New Roman" w:hAnsi="Times New Roman" w:cs="Times New Roman"/>
              </w:rPr>
              <w:t>patient</w:t>
            </w:r>
            <w:proofErr w:type="spellEnd"/>
            <w:r w:rsidRPr="00DE106C">
              <w:rPr>
                <w:rFonts w:ascii="Times New Roman" w:hAnsi="Times New Roman" w:cs="Times New Roman"/>
              </w:rPr>
              <w:t xml:space="preserve"> in the terminal </w:t>
            </w:r>
            <w:proofErr w:type="spellStart"/>
            <w:r w:rsidRPr="00DE106C">
              <w:rPr>
                <w:rFonts w:ascii="Times New Roman" w:hAnsi="Times New Roman" w:cs="Times New Roman"/>
              </w:rPr>
              <w:t>state</w:t>
            </w:r>
            <w:proofErr w:type="spellEnd"/>
          </w:p>
        </w:tc>
        <w:tc>
          <w:tcPr>
            <w:tcW w:w="1270" w:type="dxa"/>
            <w:vAlign w:val="center"/>
          </w:tcPr>
          <w:p w:rsidR="0064142B" w:rsidRPr="0064142B" w:rsidRDefault="0064142B" w:rsidP="0064142B">
            <w:pPr>
              <w:pStyle w:val="Bezodstpw"/>
              <w:rPr>
                <w:rFonts w:ascii="Times New Roman" w:hAnsi="Times New Roman" w:cs="Times New Roman"/>
                <w:sz w:val="24"/>
                <w:szCs w:val="24"/>
              </w:rPr>
            </w:pPr>
            <w:r w:rsidRPr="0064142B">
              <w:rPr>
                <w:rFonts w:ascii="Times New Roman" w:hAnsi="Times New Roman" w:cs="Times New Roman"/>
                <w:sz w:val="24"/>
                <w:szCs w:val="24"/>
              </w:rPr>
              <w:t>E.W28.</w:t>
            </w:r>
          </w:p>
        </w:tc>
      </w:tr>
      <w:tr w:rsidR="0064142B" w:rsidRPr="00681816" w:rsidTr="00A74ACF">
        <w:tc>
          <w:tcPr>
            <w:tcW w:w="1210" w:type="dxa"/>
            <w:vAlign w:val="center"/>
          </w:tcPr>
          <w:p w:rsidR="0064142B" w:rsidRPr="0064142B" w:rsidRDefault="0064142B" w:rsidP="0064142B">
            <w:pPr>
              <w:pStyle w:val="Bezodstpw"/>
              <w:rPr>
                <w:rFonts w:ascii="Times New Roman" w:eastAsia="Times New Roman" w:hAnsi="Times New Roman" w:cs="Times New Roman"/>
                <w:sz w:val="24"/>
                <w:szCs w:val="24"/>
              </w:rPr>
            </w:pPr>
            <w:r w:rsidRPr="0064142B">
              <w:rPr>
                <w:rFonts w:ascii="Times New Roman" w:eastAsia="Times New Roman" w:hAnsi="Times New Roman" w:cs="Times New Roman"/>
                <w:sz w:val="24"/>
                <w:szCs w:val="24"/>
              </w:rPr>
              <w:t>EK_05</w:t>
            </w:r>
          </w:p>
        </w:tc>
        <w:tc>
          <w:tcPr>
            <w:tcW w:w="6474" w:type="dxa"/>
          </w:tcPr>
          <w:p w:rsidR="0064142B" w:rsidRPr="00DE106C" w:rsidRDefault="0064142B" w:rsidP="0064142B">
            <w:pPr>
              <w:rPr>
                <w:rFonts w:ascii="Times New Roman" w:hAnsi="Times New Roman" w:cs="Times New Roman"/>
              </w:rPr>
            </w:pPr>
            <w:proofErr w:type="spellStart"/>
            <w:r w:rsidRPr="00DE106C">
              <w:rPr>
                <w:rFonts w:ascii="Times New Roman" w:hAnsi="Times New Roman" w:cs="Times New Roman"/>
              </w:rPr>
              <w:t>Plans</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diagnostic</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therapeutic</w:t>
            </w:r>
            <w:proofErr w:type="spellEnd"/>
            <w:r w:rsidRPr="00DE106C">
              <w:rPr>
                <w:rFonts w:ascii="Times New Roman" w:hAnsi="Times New Roman" w:cs="Times New Roman"/>
              </w:rPr>
              <w:t xml:space="preserve"> and </w:t>
            </w:r>
            <w:proofErr w:type="spellStart"/>
            <w:r w:rsidRPr="00DE106C">
              <w:rPr>
                <w:rFonts w:ascii="Times New Roman" w:hAnsi="Times New Roman" w:cs="Times New Roman"/>
              </w:rPr>
              <w:t>prophylactic</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procedures</w:t>
            </w:r>
            <w:proofErr w:type="spellEnd"/>
          </w:p>
        </w:tc>
        <w:tc>
          <w:tcPr>
            <w:tcW w:w="1270" w:type="dxa"/>
            <w:vAlign w:val="center"/>
          </w:tcPr>
          <w:p w:rsidR="0064142B" w:rsidRPr="0064142B" w:rsidRDefault="0064142B" w:rsidP="0064142B">
            <w:pPr>
              <w:pStyle w:val="Bezodstpw"/>
              <w:rPr>
                <w:rFonts w:ascii="Times New Roman" w:hAnsi="Times New Roman" w:cs="Times New Roman"/>
                <w:sz w:val="24"/>
                <w:szCs w:val="24"/>
              </w:rPr>
            </w:pPr>
            <w:r w:rsidRPr="0064142B">
              <w:rPr>
                <w:rFonts w:ascii="Times New Roman" w:hAnsi="Times New Roman" w:cs="Times New Roman"/>
                <w:sz w:val="24"/>
                <w:szCs w:val="24"/>
              </w:rPr>
              <w:t>E.U16.</w:t>
            </w:r>
          </w:p>
        </w:tc>
      </w:tr>
      <w:tr w:rsidR="0064142B" w:rsidRPr="00681816" w:rsidTr="00A74ACF">
        <w:tc>
          <w:tcPr>
            <w:tcW w:w="1210" w:type="dxa"/>
            <w:vAlign w:val="center"/>
          </w:tcPr>
          <w:p w:rsidR="0064142B" w:rsidRPr="0064142B" w:rsidRDefault="0064142B" w:rsidP="0064142B">
            <w:pPr>
              <w:pStyle w:val="Bezodstpw"/>
              <w:rPr>
                <w:rFonts w:ascii="Times New Roman" w:eastAsia="Times New Roman" w:hAnsi="Times New Roman" w:cs="Times New Roman"/>
                <w:sz w:val="24"/>
                <w:szCs w:val="24"/>
              </w:rPr>
            </w:pPr>
            <w:r w:rsidRPr="0064142B">
              <w:rPr>
                <w:rFonts w:ascii="Times New Roman" w:eastAsia="Times New Roman" w:hAnsi="Times New Roman" w:cs="Times New Roman"/>
                <w:sz w:val="24"/>
                <w:szCs w:val="24"/>
              </w:rPr>
              <w:t>EK_06</w:t>
            </w:r>
          </w:p>
        </w:tc>
        <w:tc>
          <w:tcPr>
            <w:tcW w:w="6474" w:type="dxa"/>
          </w:tcPr>
          <w:p w:rsidR="0064142B" w:rsidRPr="00DE106C" w:rsidRDefault="0064142B" w:rsidP="0064142B">
            <w:pPr>
              <w:rPr>
                <w:rFonts w:ascii="Times New Roman" w:hAnsi="Times New Roman" w:cs="Times New Roman"/>
              </w:rPr>
            </w:pPr>
            <w:proofErr w:type="spellStart"/>
            <w:r w:rsidRPr="00DE106C">
              <w:rPr>
                <w:rFonts w:ascii="Times New Roman" w:hAnsi="Times New Roman" w:cs="Times New Roman"/>
              </w:rPr>
              <w:t>Defines</w:t>
            </w:r>
            <w:proofErr w:type="spellEnd"/>
            <w:r w:rsidRPr="00DE106C">
              <w:rPr>
                <w:rFonts w:ascii="Times New Roman" w:hAnsi="Times New Roman" w:cs="Times New Roman"/>
              </w:rPr>
              <w:t xml:space="preserve"> the </w:t>
            </w:r>
            <w:proofErr w:type="spellStart"/>
            <w:r w:rsidRPr="00DE106C">
              <w:rPr>
                <w:rFonts w:ascii="Times New Roman" w:hAnsi="Times New Roman" w:cs="Times New Roman"/>
              </w:rPr>
              <w:t>states</w:t>
            </w:r>
            <w:proofErr w:type="spellEnd"/>
            <w:r w:rsidRPr="00DE106C">
              <w:rPr>
                <w:rFonts w:ascii="Times New Roman" w:hAnsi="Times New Roman" w:cs="Times New Roman"/>
              </w:rPr>
              <w:t xml:space="preserve"> in </w:t>
            </w:r>
            <w:proofErr w:type="spellStart"/>
            <w:r w:rsidRPr="00DE106C">
              <w:rPr>
                <w:rFonts w:ascii="Times New Roman" w:hAnsi="Times New Roman" w:cs="Times New Roman"/>
              </w:rPr>
              <w:t>which</w:t>
            </w:r>
            <w:proofErr w:type="spellEnd"/>
            <w:r w:rsidRPr="00DE106C">
              <w:rPr>
                <w:rFonts w:ascii="Times New Roman" w:hAnsi="Times New Roman" w:cs="Times New Roman"/>
              </w:rPr>
              <w:t xml:space="preserve"> the </w:t>
            </w:r>
            <w:proofErr w:type="spellStart"/>
            <w:r w:rsidRPr="00DE106C">
              <w:rPr>
                <w:rFonts w:ascii="Times New Roman" w:hAnsi="Times New Roman" w:cs="Times New Roman"/>
              </w:rPr>
              <w:t>duration</w:t>
            </w:r>
            <w:proofErr w:type="spellEnd"/>
            <w:r w:rsidRPr="00DE106C">
              <w:rPr>
                <w:rFonts w:ascii="Times New Roman" w:hAnsi="Times New Roman" w:cs="Times New Roman"/>
              </w:rPr>
              <w:t xml:space="preserve"> of life, </w:t>
            </w:r>
            <w:proofErr w:type="spellStart"/>
            <w:r w:rsidRPr="00DE106C">
              <w:rPr>
                <w:rFonts w:ascii="Times New Roman" w:hAnsi="Times New Roman" w:cs="Times New Roman"/>
              </w:rPr>
              <w:t>functional</w:t>
            </w:r>
            <w:proofErr w:type="spellEnd"/>
            <w:r w:rsidRPr="00DE106C">
              <w:rPr>
                <w:rFonts w:ascii="Times New Roman" w:hAnsi="Times New Roman" w:cs="Times New Roman"/>
              </w:rPr>
              <w:t xml:space="preserve"> status </w:t>
            </w:r>
            <w:proofErr w:type="spellStart"/>
            <w:r w:rsidRPr="00DE106C">
              <w:rPr>
                <w:rFonts w:ascii="Times New Roman" w:hAnsi="Times New Roman" w:cs="Times New Roman"/>
              </w:rPr>
              <w:t>or</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preferences</w:t>
            </w:r>
            <w:proofErr w:type="spellEnd"/>
            <w:r w:rsidRPr="00DE106C">
              <w:rPr>
                <w:rFonts w:ascii="Times New Roman" w:hAnsi="Times New Roman" w:cs="Times New Roman"/>
              </w:rPr>
              <w:t xml:space="preserve"> of the </w:t>
            </w:r>
            <w:proofErr w:type="spellStart"/>
            <w:r w:rsidRPr="00DE106C">
              <w:rPr>
                <w:rFonts w:ascii="Times New Roman" w:hAnsi="Times New Roman" w:cs="Times New Roman"/>
              </w:rPr>
              <w:t>patient</w:t>
            </w:r>
            <w:proofErr w:type="spellEnd"/>
            <w:r w:rsidRPr="00DE106C">
              <w:rPr>
                <w:rFonts w:ascii="Times New Roman" w:hAnsi="Times New Roman" w:cs="Times New Roman"/>
              </w:rPr>
              <w:t xml:space="preserve"> limit the </w:t>
            </w:r>
            <w:proofErr w:type="spellStart"/>
            <w:r w:rsidRPr="00DE106C">
              <w:rPr>
                <w:rFonts w:ascii="Times New Roman" w:hAnsi="Times New Roman" w:cs="Times New Roman"/>
              </w:rPr>
              <w:t>treatment</w:t>
            </w:r>
            <w:proofErr w:type="spellEnd"/>
            <w:r w:rsidRPr="00DE106C">
              <w:rPr>
                <w:rFonts w:ascii="Times New Roman" w:hAnsi="Times New Roman" w:cs="Times New Roman"/>
              </w:rPr>
              <w:t xml:space="preserve"> in </w:t>
            </w:r>
            <w:proofErr w:type="spellStart"/>
            <w:r w:rsidRPr="00DE106C">
              <w:rPr>
                <w:rFonts w:ascii="Times New Roman" w:hAnsi="Times New Roman" w:cs="Times New Roman"/>
              </w:rPr>
              <w:t>accordance</w:t>
            </w:r>
            <w:proofErr w:type="spellEnd"/>
            <w:r w:rsidRPr="00DE106C">
              <w:rPr>
                <w:rFonts w:ascii="Times New Roman" w:hAnsi="Times New Roman" w:cs="Times New Roman"/>
              </w:rPr>
              <w:t xml:space="preserve"> with the </w:t>
            </w:r>
            <w:proofErr w:type="spellStart"/>
            <w:r w:rsidRPr="00DE106C">
              <w:rPr>
                <w:rFonts w:ascii="Times New Roman" w:hAnsi="Times New Roman" w:cs="Times New Roman"/>
              </w:rPr>
              <w:t>guidelines</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laid</w:t>
            </w:r>
            <w:proofErr w:type="spellEnd"/>
            <w:r w:rsidRPr="00DE106C">
              <w:rPr>
                <w:rFonts w:ascii="Times New Roman" w:hAnsi="Times New Roman" w:cs="Times New Roman"/>
              </w:rPr>
              <w:t xml:space="preserve"> down for a </w:t>
            </w:r>
            <w:proofErr w:type="spellStart"/>
            <w:r w:rsidRPr="00DE106C">
              <w:rPr>
                <w:rFonts w:ascii="Times New Roman" w:hAnsi="Times New Roman" w:cs="Times New Roman"/>
              </w:rPr>
              <w:t>given</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disease</w:t>
            </w:r>
            <w:proofErr w:type="spellEnd"/>
          </w:p>
        </w:tc>
        <w:tc>
          <w:tcPr>
            <w:tcW w:w="1270" w:type="dxa"/>
            <w:vAlign w:val="center"/>
          </w:tcPr>
          <w:p w:rsidR="0064142B" w:rsidRPr="0064142B" w:rsidRDefault="0064142B" w:rsidP="0064142B">
            <w:pPr>
              <w:pStyle w:val="Bezodstpw"/>
              <w:rPr>
                <w:rFonts w:ascii="Times New Roman" w:hAnsi="Times New Roman" w:cs="Times New Roman"/>
                <w:sz w:val="24"/>
                <w:szCs w:val="24"/>
              </w:rPr>
            </w:pPr>
            <w:r w:rsidRPr="0064142B">
              <w:rPr>
                <w:rFonts w:ascii="Times New Roman" w:hAnsi="Times New Roman" w:cs="Times New Roman"/>
                <w:sz w:val="24"/>
                <w:szCs w:val="24"/>
              </w:rPr>
              <w:t>E.U21.</w:t>
            </w:r>
          </w:p>
        </w:tc>
      </w:tr>
      <w:tr w:rsidR="0064142B" w:rsidRPr="00681816" w:rsidTr="00A74ACF">
        <w:tc>
          <w:tcPr>
            <w:tcW w:w="1210" w:type="dxa"/>
            <w:vAlign w:val="center"/>
          </w:tcPr>
          <w:p w:rsidR="0064142B" w:rsidRPr="0064142B" w:rsidRDefault="0064142B" w:rsidP="0064142B">
            <w:pPr>
              <w:pStyle w:val="Bezodstpw"/>
              <w:rPr>
                <w:rFonts w:ascii="Times New Roman" w:eastAsia="Times New Roman" w:hAnsi="Times New Roman" w:cs="Times New Roman"/>
                <w:sz w:val="24"/>
                <w:szCs w:val="24"/>
              </w:rPr>
            </w:pPr>
            <w:r w:rsidRPr="0064142B">
              <w:rPr>
                <w:rFonts w:ascii="Times New Roman" w:eastAsia="Times New Roman" w:hAnsi="Times New Roman" w:cs="Times New Roman"/>
                <w:sz w:val="24"/>
                <w:szCs w:val="24"/>
              </w:rPr>
              <w:t>EK_07</w:t>
            </w:r>
          </w:p>
        </w:tc>
        <w:tc>
          <w:tcPr>
            <w:tcW w:w="6474" w:type="dxa"/>
          </w:tcPr>
          <w:p w:rsidR="0064142B" w:rsidRPr="00DE106C" w:rsidRDefault="0064142B" w:rsidP="0064142B">
            <w:pPr>
              <w:rPr>
                <w:rFonts w:ascii="Times New Roman" w:hAnsi="Times New Roman" w:cs="Times New Roman"/>
              </w:rPr>
            </w:pPr>
            <w:r w:rsidRPr="00DE106C">
              <w:rPr>
                <w:rFonts w:ascii="Times New Roman" w:hAnsi="Times New Roman" w:cs="Times New Roman"/>
              </w:rPr>
              <w:t xml:space="preserve">He </w:t>
            </w:r>
            <w:proofErr w:type="spellStart"/>
            <w:r w:rsidRPr="00DE106C">
              <w:rPr>
                <w:rFonts w:ascii="Times New Roman" w:hAnsi="Times New Roman" w:cs="Times New Roman"/>
              </w:rPr>
              <w:t>is</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aware</w:t>
            </w:r>
            <w:proofErr w:type="spellEnd"/>
            <w:r w:rsidRPr="00DE106C">
              <w:rPr>
                <w:rFonts w:ascii="Times New Roman" w:hAnsi="Times New Roman" w:cs="Times New Roman"/>
              </w:rPr>
              <w:t xml:space="preserve"> of </w:t>
            </w:r>
            <w:proofErr w:type="spellStart"/>
            <w:r w:rsidRPr="00DE106C">
              <w:rPr>
                <w:rFonts w:ascii="Times New Roman" w:hAnsi="Times New Roman" w:cs="Times New Roman"/>
              </w:rPr>
              <w:t>his</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own</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limitations</w:t>
            </w:r>
            <w:proofErr w:type="spellEnd"/>
            <w:r w:rsidRPr="00DE106C">
              <w:rPr>
                <w:rFonts w:ascii="Times New Roman" w:hAnsi="Times New Roman" w:cs="Times New Roman"/>
              </w:rPr>
              <w:t xml:space="preserve"> and the </w:t>
            </w:r>
            <w:proofErr w:type="spellStart"/>
            <w:r w:rsidRPr="00DE106C">
              <w:rPr>
                <w:rFonts w:ascii="Times New Roman" w:hAnsi="Times New Roman" w:cs="Times New Roman"/>
              </w:rPr>
              <w:t>ability</w:t>
            </w:r>
            <w:proofErr w:type="spellEnd"/>
            <w:r w:rsidRPr="00DE106C">
              <w:rPr>
                <w:rFonts w:ascii="Times New Roman" w:hAnsi="Times New Roman" w:cs="Times New Roman"/>
              </w:rPr>
              <w:t xml:space="preserve"> to </w:t>
            </w:r>
            <w:proofErr w:type="spellStart"/>
            <w:r w:rsidRPr="00DE106C">
              <w:rPr>
                <w:rFonts w:ascii="Times New Roman" w:hAnsi="Times New Roman" w:cs="Times New Roman"/>
              </w:rPr>
              <w:t>constantly</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improve</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his</w:t>
            </w:r>
            <w:proofErr w:type="spellEnd"/>
            <w:r w:rsidRPr="00DE106C">
              <w:rPr>
                <w:rFonts w:ascii="Times New Roman" w:hAnsi="Times New Roman" w:cs="Times New Roman"/>
              </w:rPr>
              <w:t xml:space="preserve"> </w:t>
            </w:r>
            <w:proofErr w:type="spellStart"/>
            <w:r w:rsidRPr="00DE106C">
              <w:rPr>
                <w:rFonts w:ascii="Times New Roman" w:hAnsi="Times New Roman" w:cs="Times New Roman"/>
              </w:rPr>
              <w:t>skills</w:t>
            </w:r>
            <w:proofErr w:type="spellEnd"/>
          </w:p>
        </w:tc>
        <w:tc>
          <w:tcPr>
            <w:tcW w:w="1270" w:type="dxa"/>
            <w:vAlign w:val="center"/>
          </w:tcPr>
          <w:p w:rsidR="0064142B" w:rsidRPr="0064142B" w:rsidRDefault="0064142B" w:rsidP="0064142B">
            <w:pPr>
              <w:pStyle w:val="Bezodstpw"/>
              <w:rPr>
                <w:rFonts w:ascii="Times New Roman" w:hAnsi="Times New Roman" w:cs="Times New Roman"/>
                <w:sz w:val="24"/>
                <w:szCs w:val="24"/>
              </w:rPr>
            </w:pPr>
            <w:r w:rsidRPr="0064142B">
              <w:rPr>
                <w:rFonts w:ascii="Times New Roman" w:hAnsi="Times New Roman" w:cs="Times New Roman"/>
                <w:sz w:val="24"/>
                <w:szCs w:val="24"/>
              </w:rPr>
              <w:t>K.04.</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8D5379" w:rsidP="00BF2EB2">
      <w:pPr>
        <w:pStyle w:val="Akapitzlist"/>
        <w:numPr>
          <w:ilvl w:val="0"/>
          <w:numId w:val="3"/>
        </w:numPr>
        <w:spacing w:after="120" w:line="240" w:lineRule="auto"/>
        <w:ind w:left="0" w:firstLine="0"/>
        <w:jc w:val="both"/>
        <w:rPr>
          <w:rFonts w:ascii="Times New Roman" w:hAnsi="Times New Roman" w:cs="Times New Roman"/>
          <w:b/>
        </w:rPr>
      </w:pPr>
      <w:proofErr w:type="spellStart"/>
      <w:r w:rsidRPr="00681816">
        <w:rPr>
          <w:rFonts w:ascii="Times New Roman" w:hAnsi="Times New Roman" w:cs="Times New Roman"/>
          <w:b/>
        </w:rPr>
        <w:t>Lecture</w:t>
      </w:r>
      <w:r w:rsidR="00416BBC" w:rsidRPr="00681816">
        <w:rPr>
          <w:rFonts w:ascii="Times New Roman" w:hAnsi="Times New Roman" w:cs="Times New Roman"/>
          <w:b/>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4142B" w:rsidRPr="002A74CC" w:rsidTr="001A5859">
        <w:tc>
          <w:tcPr>
            <w:tcW w:w="7229" w:type="dxa"/>
          </w:tcPr>
          <w:p w:rsidR="0064142B" w:rsidRPr="0064142B" w:rsidRDefault="0064142B" w:rsidP="0064142B">
            <w:pPr>
              <w:rPr>
                <w:rFonts w:ascii="Times New Roman" w:hAnsi="Times New Roman" w:cs="Times New Roman"/>
                <w:b/>
              </w:rPr>
            </w:pPr>
            <w:r w:rsidRPr="0064142B">
              <w:rPr>
                <w:rFonts w:ascii="Times New Roman" w:hAnsi="Times New Roman" w:cs="Times New Roman"/>
                <w:b/>
              </w:rPr>
              <w:t xml:space="preserve">Course </w:t>
            </w:r>
            <w:proofErr w:type="spellStart"/>
            <w:r w:rsidRPr="0064142B">
              <w:rPr>
                <w:rFonts w:ascii="Times New Roman" w:hAnsi="Times New Roman" w:cs="Times New Roman"/>
                <w:b/>
              </w:rPr>
              <w:t>contents</w:t>
            </w:r>
            <w:proofErr w:type="spellEnd"/>
          </w:p>
        </w:tc>
      </w:tr>
      <w:tr w:rsidR="0064142B" w:rsidRPr="00285109" w:rsidTr="001A5859">
        <w:trPr>
          <w:trHeight w:val="270"/>
        </w:trPr>
        <w:tc>
          <w:tcPr>
            <w:tcW w:w="7229" w:type="dxa"/>
          </w:tcPr>
          <w:p w:rsidR="0064142B" w:rsidRPr="001F5D98" w:rsidRDefault="0064142B" w:rsidP="0064142B">
            <w:pPr>
              <w:rPr>
                <w:rFonts w:ascii="Times New Roman" w:hAnsi="Times New Roman" w:cs="Times New Roman"/>
              </w:rPr>
            </w:pPr>
            <w:proofErr w:type="spellStart"/>
            <w:r w:rsidRPr="001F5D98">
              <w:rPr>
                <w:rFonts w:ascii="Times New Roman" w:hAnsi="Times New Roman" w:cs="Times New Roman"/>
              </w:rPr>
              <w:t>Cancer</w:t>
            </w:r>
            <w:proofErr w:type="spellEnd"/>
            <w:r w:rsidRPr="001F5D98">
              <w:rPr>
                <w:rFonts w:ascii="Times New Roman" w:hAnsi="Times New Roman" w:cs="Times New Roman"/>
              </w:rPr>
              <w:t xml:space="preserve"> as a </w:t>
            </w:r>
            <w:proofErr w:type="spellStart"/>
            <w:r w:rsidRPr="001F5D98">
              <w:rPr>
                <w:rFonts w:ascii="Times New Roman" w:hAnsi="Times New Roman" w:cs="Times New Roman"/>
              </w:rPr>
              <w:t>medical</w:t>
            </w:r>
            <w:proofErr w:type="spellEnd"/>
            <w:r w:rsidRPr="001F5D98">
              <w:rPr>
                <w:rFonts w:ascii="Times New Roman" w:hAnsi="Times New Roman" w:cs="Times New Roman"/>
              </w:rPr>
              <w:t xml:space="preserve"> and </w:t>
            </w:r>
            <w:proofErr w:type="spellStart"/>
            <w:r w:rsidRPr="001F5D98">
              <w:rPr>
                <w:rFonts w:ascii="Times New Roman" w:hAnsi="Times New Roman" w:cs="Times New Roman"/>
              </w:rPr>
              <w:t>social</w:t>
            </w:r>
            <w:proofErr w:type="spellEnd"/>
            <w:r w:rsidRPr="001F5D98">
              <w:rPr>
                <w:rFonts w:ascii="Times New Roman" w:hAnsi="Times New Roman" w:cs="Times New Roman"/>
              </w:rPr>
              <w:t xml:space="preserve"> problem. </w:t>
            </w:r>
            <w:proofErr w:type="spellStart"/>
            <w:r w:rsidRPr="001F5D98">
              <w:rPr>
                <w:rFonts w:ascii="Times New Roman" w:hAnsi="Times New Roman" w:cs="Times New Roman"/>
              </w:rPr>
              <w:t>Outline</w:t>
            </w:r>
            <w:proofErr w:type="spellEnd"/>
            <w:r w:rsidRPr="001F5D98">
              <w:rPr>
                <w:rFonts w:ascii="Times New Roman" w:hAnsi="Times New Roman" w:cs="Times New Roman"/>
              </w:rPr>
              <w:t xml:space="preserve"> of </w:t>
            </w:r>
            <w:proofErr w:type="spellStart"/>
            <w:r w:rsidRPr="001F5D98">
              <w:rPr>
                <w:rFonts w:ascii="Times New Roman" w:hAnsi="Times New Roman" w:cs="Times New Roman"/>
              </w:rPr>
              <w:t>epidemiology</w:t>
            </w:r>
            <w:proofErr w:type="spellEnd"/>
            <w:r w:rsidRPr="001F5D98">
              <w:rPr>
                <w:rFonts w:ascii="Times New Roman" w:hAnsi="Times New Roman" w:cs="Times New Roman"/>
              </w:rPr>
              <w:t xml:space="preserve"> of </w:t>
            </w:r>
            <w:proofErr w:type="spellStart"/>
            <w:r w:rsidRPr="001F5D98">
              <w:rPr>
                <w:rFonts w:ascii="Times New Roman" w:hAnsi="Times New Roman" w:cs="Times New Roman"/>
              </w:rPr>
              <w:t>malignant</w:t>
            </w:r>
            <w:proofErr w:type="spellEnd"/>
            <w:r w:rsidRPr="001F5D98">
              <w:rPr>
                <w:rFonts w:ascii="Times New Roman" w:hAnsi="Times New Roman" w:cs="Times New Roman"/>
              </w:rPr>
              <w:t xml:space="preserve"> </w:t>
            </w:r>
            <w:proofErr w:type="spellStart"/>
            <w:r w:rsidRPr="001F5D98">
              <w:rPr>
                <w:rFonts w:ascii="Times New Roman" w:hAnsi="Times New Roman" w:cs="Times New Roman"/>
              </w:rPr>
              <w:t>tumors</w:t>
            </w:r>
            <w:proofErr w:type="spellEnd"/>
            <w:r w:rsidRPr="001F5D98">
              <w:rPr>
                <w:rFonts w:ascii="Times New Roman" w:hAnsi="Times New Roman" w:cs="Times New Roman"/>
              </w:rPr>
              <w:t xml:space="preserve">. </w:t>
            </w:r>
            <w:proofErr w:type="spellStart"/>
            <w:r w:rsidRPr="001F5D98">
              <w:rPr>
                <w:rFonts w:ascii="Times New Roman" w:hAnsi="Times New Roman" w:cs="Times New Roman"/>
              </w:rPr>
              <w:t>Results</w:t>
            </w:r>
            <w:proofErr w:type="spellEnd"/>
            <w:r w:rsidRPr="001F5D98">
              <w:rPr>
                <w:rFonts w:ascii="Times New Roman" w:hAnsi="Times New Roman" w:cs="Times New Roman"/>
              </w:rPr>
              <w:t xml:space="preserve"> of the </w:t>
            </w:r>
            <w:proofErr w:type="spellStart"/>
            <w:r w:rsidRPr="001F5D98">
              <w:rPr>
                <w:rFonts w:ascii="Times New Roman" w:hAnsi="Times New Roman" w:cs="Times New Roman"/>
              </w:rPr>
              <w:t>treatment</w:t>
            </w:r>
            <w:proofErr w:type="spellEnd"/>
            <w:r w:rsidRPr="001F5D98">
              <w:rPr>
                <w:rFonts w:ascii="Times New Roman" w:hAnsi="Times New Roman" w:cs="Times New Roman"/>
              </w:rPr>
              <w:t xml:space="preserve"> of </w:t>
            </w:r>
            <w:proofErr w:type="spellStart"/>
            <w:r w:rsidRPr="001F5D98">
              <w:rPr>
                <w:rFonts w:ascii="Times New Roman" w:hAnsi="Times New Roman" w:cs="Times New Roman"/>
              </w:rPr>
              <w:t>malignant</w:t>
            </w:r>
            <w:proofErr w:type="spellEnd"/>
            <w:r w:rsidRPr="001F5D98">
              <w:rPr>
                <w:rFonts w:ascii="Times New Roman" w:hAnsi="Times New Roman" w:cs="Times New Roman"/>
              </w:rPr>
              <w:t xml:space="preserve"> </w:t>
            </w:r>
            <w:proofErr w:type="spellStart"/>
            <w:r w:rsidRPr="001F5D98">
              <w:rPr>
                <w:rFonts w:ascii="Times New Roman" w:hAnsi="Times New Roman" w:cs="Times New Roman"/>
              </w:rPr>
              <w:t>tumors</w:t>
            </w:r>
            <w:proofErr w:type="spellEnd"/>
            <w:r w:rsidRPr="001F5D98">
              <w:rPr>
                <w:rFonts w:ascii="Times New Roman" w:hAnsi="Times New Roman" w:cs="Times New Roman"/>
              </w:rPr>
              <w:t>.</w:t>
            </w:r>
          </w:p>
        </w:tc>
      </w:tr>
      <w:tr w:rsidR="0064142B" w:rsidRPr="00DD1658" w:rsidTr="001A5859">
        <w:trPr>
          <w:trHeight w:val="270"/>
        </w:trPr>
        <w:tc>
          <w:tcPr>
            <w:tcW w:w="7229" w:type="dxa"/>
          </w:tcPr>
          <w:p w:rsidR="0064142B" w:rsidRPr="001F5D98" w:rsidRDefault="0064142B" w:rsidP="0064142B">
            <w:pPr>
              <w:rPr>
                <w:rFonts w:ascii="Times New Roman" w:hAnsi="Times New Roman" w:cs="Times New Roman"/>
              </w:rPr>
            </w:pPr>
            <w:proofErr w:type="spellStart"/>
            <w:r w:rsidRPr="001F5D98">
              <w:rPr>
                <w:rFonts w:ascii="Times New Roman" w:hAnsi="Times New Roman" w:cs="Times New Roman"/>
              </w:rPr>
              <w:t>European</w:t>
            </w:r>
            <w:proofErr w:type="spellEnd"/>
            <w:r w:rsidRPr="001F5D98">
              <w:rPr>
                <w:rFonts w:ascii="Times New Roman" w:hAnsi="Times New Roman" w:cs="Times New Roman"/>
              </w:rPr>
              <w:t xml:space="preserve"> </w:t>
            </w:r>
            <w:proofErr w:type="spellStart"/>
            <w:r w:rsidRPr="001F5D98">
              <w:rPr>
                <w:rFonts w:ascii="Times New Roman" w:hAnsi="Times New Roman" w:cs="Times New Roman"/>
              </w:rPr>
              <w:t>Code</w:t>
            </w:r>
            <w:proofErr w:type="spellEnd"/>
            <w:r w:rsidRPr="001F5D98">
              <w:rPr>
                <w:rFonts w:ascii="Times New Roman" w:hAnsi="Times New Roman" w:cs="Times New Roman"/>
              </w:rPr>
              <w:t xml:space="preserve"> of </w:t>
            </w:r>
            <w:proofErr w:type="spellStart"/>
            <w:r w:rsidRPr="001F5D98">
              <w:rPr>
                <w:rFonts w:ascii="Times New Roman" w:hAnsi="Times New Roman" w:cs="Times New Roman"/>
              </w:rPr>
              <w:t>Fighting</w:t>
            </w:r>
            <w:proofErr w:type="spellEnd"/>
            <w:r w:rsidRPr="001F5D98">
              <w:rPr>
                <w:rFonts w:ascii="Times New Roman" w:hAnsi="Times New Roman" w:cs="Times New Roman"/>
              </w:rPr>
              <w:t xml:space="preserve"> </w:t>
            </w:r>
            <w:proofErr w:type="spellStart"/>
            <w:r w:rsidRPr="001F5D98">
              <w:rPr>
                <w:rFonts w:ascii="Times New Roman" w:hAnsi="Times New Roman" w:cs="Times New Roman"/>
              </w:rPr>
              <w:t>Cancer</w:t>
            </w:r>
            <w:proofErr w:type="spellEnd"/>
            <w:r w:rsidRPr="001F5D98">
              <w:rPr>
                <w:rFonts w:ascii="Times New Roman" w:hAnsi="Times New Roman" w:cs="Times New Roman"/>
              </w:rPr>
              <w:t xml:space="preserve">. </w:t>
            </w:r>
            <w:proofErr w:type="spellStart"/>
            <w:r w:rsidRPr="001F5D98">
              <w:rPr>
                <w:rFonts w:ascii="Times New Roman" w:hAnsi="Times New Roman" w:cs="Times New Roman"/>
              </w:rPr>
              <w:t>Primary</w:t>
            </w:r>
            <w:proofErr w:type="spellEnd"/>
            <w:r w:rsidRPr="001F5D98">
              <w:rPr>
                <w:rFonts w:ascii="Times New Roman" w:hAnsi="Times New Roman" w:cs="Times New Roman"/>
              </w:rPr>
              <w:t xml:space="preserve"> and </w:t>
            </w:r>
            <w:proofErr w:type="spellStart"/>
            <w:r w:rsidRPr="001F5D98">
              <w:rPr>
                <w:rFonts w:ascii="Times New Roman" w:hAnsi="Times New Roman" w:cs="Times New Roman"/>
              </w:rPr>
              <w:t>secondary</w:t>
            </w:r>
            <w:proofErr w:type="spellEnd"/>
            <w:r w:rsidRPr="001F5D98">
              <w:rPr>
                <w:rFonts w:ascii="Times New Roman" w:hAnsi="Times New Roman" w:cs="Times New Roman"/>
              </w:rPr>
              <w:t xml:space="preserve"> </w:t>
            </w:r>
            <w:proofErr w:type="spellStart"/>
            <w:r w:rsidRPr="001F5D98">
              <w:rPr>
                <w:rFonts w:ascii="Times New Roman" w:hAnsi="Times New Roman" w:cs="Times New Roman"/>
              </w:rPr>
              <w:t>prevention</w:t>
            </w:r>
            <w:proofErr w:type="spellEnd"/>
            <w:r w:rsidRPr="001F5D98">
              <w:rPr>
                <w:rFonts w:ascii="Times New Roman" w:hAnsi="Times New Roman" w:cs="Times New Roman"/>
              </w:rPr>
              <w:t xml:space="preserve"> of </w:t>
            </w:r>
            <w:proofErr w:type="spellStart"/>
            <w:r w:rsidRPr="001F5D98">
              <w:rPr>
                <w:rFonts w:ascii="Times New Roman" w:hAnsi="Times New Roman" w:cs="Times New Roman"/>
              </w:rPr>
              <w:t>cancer</w:t>
            </w:r>
            <w:proofErr w:type="spellEnd"/>
            <w:r w:rsidRPr="001F5D98">
              <w:rPr>
                <w:rFonts w:ascii="Times New Roman" w:hAnsi="Times New Roman" w:cs="Times New Roman"/>
              </w:rPr>
              <w:t>.</w:t>
            </w:r>
          </w:p>
        </w:tc>
      </w:tr>
      <w:tr w:rsidR="0064142B" w:rsidRPr="00A85E39" w:rsidTr="001A5859">
        <w:trPr>
          <w:trHeight w:val="270"/>
        </w:trPr>
        <w:tc>
          <w:tcPr>
            <w:tcW w:w="7229" w:type="dxa"/>
          </w:tcPr>
          <w:p w:rsidR="0064142B" w:rsidRPr="001F5D98" w:rsidRDefault="0064142B" w:rsidP="0064142B">
            <w:pPr>
              <w:rPr>
                <w:rFonts w:ascii="Times New Roman" w:hAnsi="Times New Roman" w:cs="Times New Roman"/>
              </w:rPr>
            </w:pPr>
            <w:r w:rsidRPr="001F5D98">
              <w:rPr>
                <w:rFonts w:ascii="Times New Roman" w:hAnsi="Times New Roman" w:cs="Times New Roman"/>
              </w:rPr>
              <w:t xml:space="preserve">Screening </w:t>
            </w:r>
            <w:proofErr w:type="spellStart"/>
            <w:r w:rsidRPr="001F5D98">
              <w:rPr>
                <w:rFonts w:ascii="Times New Roman" w:hAnsi="Times New Roman" w:cs="Times New Roman"/>
              </w:rPr>
              <w:t>tests</w:t>
            </w:r>
            <w:proofErr w:type="spellEnd"/>
            <w:r w:rsidRPr="001F5D98">
              <w:rPr>
                <w:rFonts w:ascii="Times New Roman" w:hAnsi="Times New Roman" w:cs="Times New Roman"/>
              </w:rPr>
              <w:t>.</w:t>
            </w:r>
          </w:p>
        </w:tc>
      </w:tr>
      <w:tr w:rsidR="0064142B" w:rsidRPr="00A85E39" w:rsidTr="001A5859">
        <w:trPr>
          <w:trHeight w:val="330"/>
        </w:trPr>
        <w:tc>
          <w:tcPr>
            <w:tcW w:w="7229" w:type="dxa"/>
          </w:tcPr>
          <w:p w:rsidR="0064142B" w:rsidRPr="001F5D98" w:rsidRDefault="0064142B" w:rsidP="0064142B">
            <w:pPr>
              <w:rPr>
                <w:rFonts w:ascii="Times New Roman" w:hAnsi="Times New Roman" w:cs="Times New Roman"/>
              </w:rPr>
            </w:pPr>
            <w:r w:rsidRPr="001F5D98">
              <w:rPr>
                <w:rFonts w:ascii="Times New Roman" w:hAnsi="Times New Roman" w:cs="Times New Roman"/>
              </w:rPr>
              <w:t xml:space="preserve">Basics of </w:t>
            </w:r>
            <w:proofErr w:type="spellStart"/>
            <w:r w:rsidRPr="001F5D98">
              <w:rPr>
                <w:rFonts w:ascii="Times New Roman" w:hAnsi="Times New Roman" w:cs="Times New Roman"/>
              </w:rPr>
              <w:t>cancer</w:t>
            </w:r>
            <w:proofErr w:type="spellEnd"/>
            <w:r w:rsidRPr="001F5D98">
              <w:rPr>
                <w:rFonts w:ascii="Times New Roman" w:hAnsi="Times New Roman" w:cs="Times New Roman"/>
              </w:rPr>
              <w:t xml:space="preserve"> </w:t>
            </w:r>
            <w:proofErr w:type="spellStart"/>
            <w:r w:rsidRPr="001F5D98">
              <w:rPr>
                <w:rFonts w:ascii="Times New Roman" w:hAnsi="Times New Roman" w:cs="Times New Roman"/>
              </w:rPr>
              <w:t>biology</w:t>
            </w:r>
            <w:proofErr w:type="spellEnd"/>
            <w:r w:rsidRPr="001F5D98">
              <w:rPr>
                <w:rFonts w:ascii="Times New Roman" w:hAnsi="Times New Roman" w:cs="Times New Roman"/>
              </w:rPr>
              <w:t xml:space="preserve">. </w:t>
            </w:r>
            <w:proofErr w:type="spellStart"/>
            <w:r w:rsidRPr="001F5D98">
              <w:rPr>
                <w:rFonts w:ascii="Times New Roman" w:hAnsi="Times New Roman" w:cs="Times New Roman"/>
              </w:rPr>
              <w:t>Early</w:t>
            </w:r>
            <w:proofErr w:type="spellEnd"/>
            <w:r w:rsidRPr="001F5D98">
              <w:rPr>
                <w:rFonts w:ascii="Times New Roman" w:hAnsi="Times New Roman" w:cs="Times New Roman"/>
              </w:rPr>
              <w:t xml:space="preserve"> </w:t>
            </w:r>
            <w:proofErr w:type="spellStart"/>
            <w:r w:rsidRPr="001F5D98">
              <w:rPr>
                <w:rFonts w:ascii="Times New Roman" w:hAnsi="Times New Roman" w:cs="Times New Roman"/>
              </w:rPr>
              <w:t>symptoms</w:t>
            </w:r>
            <w:proofErr w:type="spellEnd"/>
            <w:r w:rsidRPr="001F5D98">
              <w:rPr>
                <w:rFonts w:ascii="Times New Roman" w:hAnsi="Times New Roman" w:cs="Times New Roman"/>
              </w:rPr>
              <w:t xml:space="preserve"> of </w:t>
            </w:r>
            <w:proofErr w:type="spellStart"/>
            <w:r w:rsidRPr="001F5D98">
              <w:rPr>
                <w:rFonts w:ascii="Times New Roman" w:hAnsi="Times New Roman" w:cs="Times New Roman"/>
              </w:rPr>
              <w:t>cancer</w:t>
            </w:r>
            <w:proofErr w:type="spellEnd"/>
            <w:r w:rsidRPr="001F5D98">
              <w:rPr>
                <w:rFonts w:ascii="Times New Roman" w:hAnsi="Times New Roman" w:cs="Times New Roman"/>
              </w:rPr>
              <w:t>.</w:t>
            </w:r>
          </w:p>
        </w:tc>
      </w:tr>
      <w:tr w:rsidR="0064142B" w:rsidRPr="00A85E39" w:rsidTr="001A5859">
        <w:trPr>
          <w:trHeight w:val="345"/>
        </w:trPr>
        <w:tc>
          <w:tcPr>
            <w:tcW w:w="7229" w:type="dxa"/>
          </w:tcPr>
          <w:p w:rsidR="0064142B" w:rsidRPr="001F5D98" w:rsidRDefault="0064142B" w:rsidP="0064142B">
            <w:pPr>
              <w:rPr>
                <w:rFonts w:ascii="Times New Roman" w:hAnsi="Times New Roman" w:cs="Times New Roman"/>
              </w:rPr>
            </w:pPr>
            <w:r w:rsidRPr="001F5D98">
              <w:rPr>
                <w:rFonts w:ascii="Times New Roman" w:hAnsi="Times New Roman" w:cs="Times New Roman"/>
              </w:rPr>
              <w:t xml:space="preserve">Basics of </w:t>
            </w:r>
            <w:proofErr w:type="spellStart"/>
            <w:r w:rsidRPr="001F5D98">
              <w:rPr>
                <w:rFonts w:ascii="Times New Roman" w:hAnsi="Times New Roman" w:cs="Times New Roman"/>
              </w:rPr>
              <w:t>oncological</w:t>
            </w:r>
            <w:proofErr w:type="spellEnd"/>
            <w:r w:rsidRPr="001F5D98">
              <w:rPr>
                <w:rFonts w:ascii="Times New Roman" w:hAnsi="Times New Roman" w:cs="Times New Roman"/>
              </w:rPr>
              <w:t xml:space="preserve"> diagnostics.</w:t>
            </w:r>
          </w:p>
        </w:tc>
      </w:tr>
    </w:tbl>
    <w:p w:rsidR="00142045" w:rsidRPr="00681816" w:rsidRDefault="00142045" w:rsidP="00142045">
      <w:pPr>
        <w:spacing w:after="120" w:line="240" w:lineRule="auto"/>
        <w:ind w:left="567"/>
        <w:jc w:val="both"/>
        <w:rPr>
          <w:rFonts w:ascii="Times New Roman" w:hAnsi="Times New Roman" w:cs="Times New Roman"/>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lastRenderedPageBreak/>
        <w:t>B</w:t>
      </w:r>
      <w:r w:rsidRPr="00681816">
        <w:rPr>
          <w:rFonts w:ascii="Times New Roman" w:hAnsi="Times New Roman" w:cs="Times New Roman"/>
          <w:lang w:val="en-US"/>
        </w:rPr>
        <w:t>.</w:t>
      </w:r>
      <w:r w:rsidRPr="00681816">
        <w:rPr>
          <w:rFonts w:ascii="Times New Roman" w:hAnsi="Times New Roman" w:cs="Times New Roman"/>
          <w:lang w:val="en-US"/>
        </w:rPr>
        <w:tab/>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4142B" w:rsidRPr="002A74CC" w:rsidTr="001A5859">
        <w:tc>
          <w:tcPr>
            <w:tcW w:w="7229" w:type="dxa"/>
          </w:tcPr>
          <w:p w:rsidR="0064142B" w:rsidRPr="0064142B" w:rsidRDefault="0064142B" w:rsidP="0064142B">
            <w:pPr>
              <w:rPr>
                <w:rFonts w:ascii="Times New Roman" w:hAnsi="Times New Roman" w:cs="Times New Roman"/>
                <w:b/>
              </w:rPr>
            </w:pPr>
            <w:r w:rsidRPr="0064142B">
              <w:rPr>
                <w:rFonts w:ascii="Times New Roman" w:hAnsi="Times New Roman" w:cs="Times New Roman"/>
                <w:b/>
              </w:rPr>
              <w:t xml:space="preserve">Course </w:t>
            </w:r>
            <w:proofErr w:type="spellStart"/>
            <w:r w:rsidRPr="0064142B">
              <w:rPr>
                <w:rFonts w:ascii="Times New Roman" w:hAnsi="Times New Roman" w:cs="Times New Roman"/>
                <w:b/>
              </w:rPr>
              <w:t>contents</w:t>
            </w:r>
            <w:proofErr w:type="spellEnd"/>
          </w:p>
        </w:tc>
      </w:tr>
      <w:tr w:rsidR="0064142B" w:rsidRPr="00A85E39" w:rsidTr="001A5859">
        <w:trPr>
          <w:trHeight w:val="270"/>
        </w:trPr>
        <w:tc>
          <w:tcPr>
            <w:tcW w:w="7229" w:type="dxa"/>
          </w:tcPr>
          <w:p w:rsidR="0064142B" w:rsidRPr="00F117D7" w:rsidRDefault="0064142B" w:rsidP="0064142B">
            <w:pPr>
              <w:rPr>
                <w:rFonts w:ascii="Times New Roman" w:hAnsi="Times New Roman" w:cs="Times New Roman"/>
              </w:rPr>
            </w:pPr>
            <w:r w:rsidRPr="00F117D7">
              <w:rPr>
                <w:rFonts w:ascii="Times New Roman" w:hAnsi="Times New Roman" w:cs="Times New Roman"/>
              </w:rPr>
              <w:t xml:space="preserve">The </w:t>
            </w:r>
            <w:proofErr w:type="spellStart"/>
            <w:r w:rsidRPr="00F117D7">
              <w:rPr>
                <w:rFonts w:ascii="Times New Roman" w:hAnsi="Times New Roman" w:cs="Times New Roman"/>
              </w:rPr>
              <w:t>strategy</w:t>
            </w:r>
            <w:proofErr w:type="spellEnd"/>
            <w:r w:rsidRPr="00F117D7">
              <w:rPr>
                <w:rFonts w:ascii="Times New Roman" w:hAnsi="Times New Roman" w:cs="Times New Roman"/>
              </w:rPr>
              <w:t xml:space="preserve"> of </w:t>
            </w:r>
            <w:proofErr w:type="spellStart"/>
            <w:r w:rsidRPr="00F117D7">
              <w:rPr>
                <w:rFonts w:ascii="Times New Roman" w:hAnsi="Times New Roman" w:cs="Times New Roman"/>
              </w:rPr>
              <w:t>combined</w:t>
            </w:r>
            <w:proofErr w:type="spellEnd"/>
            <w:r w:rsidRPr="00F117D7">
              <w:rPr>
                <w:rFonts w:ascii="Times New Roman" w:hAnsi="Times New Roman" w:cs="Times New Roman"/>
              </w:rPr>
              <w:t xml:space="preserve"> </w:t>
            </w:r>
            <w:proofErr w:type="spellStart"/>
            <w:r w:rsidRPr="00F117D7">
              <w:rPr>
                <w:rFonts w:ascii="Times New Roman" w:hAnsi="Times New Roman" w:cs="Times New Roman"/>
              </w:rPr>
              <w:t>cancer</w:t>
            </w:r>
            <w:proofErr w:type="spellEnd"/>
            <w:r w:rsidRPr="00F117D7">
              <w:rPr>
                <w:rFonts w:ascii="Times New Roman" w:hAnsi="Times New Roman" w:cs="Times New Roman"/>
              </w:rPr>
              <w:t xml:space="preserve"> </w:t>
            </w:r>
            <w:proofErr w:type="spellStart"/>
            <w:r w:rsidRPr="00F117D7">
              <w:rPr>
                <w:rFonts w:ascii="Times New Roman" w:hAnsi="Times New Roman" w:cs="Times New Roman"/>
              </w:rPr>
              <w:t>treatment</w:t>
            </w:r>
            <w:proofErr w:type="spellEnd"/>
            <w:r w:rsidRPr="00F117D7">
              <w:rPr>
                <w:rFonts w:ascii="Times New Roman" w:hAnsi="Times New Roman" w:cs="Times New Roman"/>
              </w:rPr>
              <w:t xml:space="preserve">. Basics of </w:t>
            </w:r>
            <w:proofErr w:type="spellStart"/>
            <w:r w:rsidRPr="00F117D7">
              <w:rPr>
                <w:rFonts w:ascii="Times New Roman" w:hAnsi="Times New Roman" w:cs="Times New Roman"/>
              </w:rPr>
              <w:t>oncological</w:t>
            </w:r>
            <w:proofErr w:type="spellEnd"/>
            <w:r w:rsidRPr="00F117D7">
              <w:rPr>
                <w:rFonts w:ascii="Times New Roman" w:hAnsi="Times New Roman" w:cs="Times New Roman"/>
              </w:rPr>
              <w:t xml:space="preserve"> </w:t>
            </w:r>
            <w:proofErr w:type="spellStart"/>
            <w:r w:rsidRPr="00F117D7">
              <w:rPr>
                <w:rFonts w:ascii="Times New Roman" w:hAnsi="Times New Roman" w:cs="Times New Roman"/>
              </w:rPr>
              <w:t>surgery</w:t>
            </w:r>
            <w:proofErr w:type="spellEnd"/>
            <w:r w:rsidRPr="00F117D7">
              <w:rPr>
                <w:rFonts w:ascii="Times New Roman" w:hAnsi="Times New Roman" w:cs="Times New Roman"/>
              </w:rPr>
              <w:t xml:space="preserve">, </w:t>
            </w:r>
            <w:proofErr w:type="spellStart"/>
            <w:r w:rsidRPr="00F117D7">
              <w:rPr>
                <w:rFonts w:ascii="Times New Roman" w:hAnsi="Times New Roman" w:cs="Times New Roman"/>
              </w:rPr>
              <w:t>radiotherapy</w:t>
            </w:r>
            <w:proofErr w:type="spellEnd"/>
            <w:r w:rsidRPr="00F117D7">
              <w:rPr>
                <w:rFonts w:ascii="Times New Roman" w:hAnsi="Times New Roman" w:cs="Times New Roman"/>
              </w:rPr>
              <w:t xml:space="preserve"> and </w:t>
            </w:r>
            <w:proofErr w:type="spellStart"/>
            <w:r w:rsidRPr="00F117D7">
              <w:rPr>
                <w:rFonts w:ascii="Times New Roman" w:hAnsi="Times New Roman" w:cs="Times New Roman"/>
              </w:rPr>
              <w:t>chemotherapy</w:t>
            </w:r>
            <w:proofErr w:type="spellEnd"/>
            <w:r w:rsidRPr="00F117D7">
              <w:rPr>
                <w:rFonts w:ascii="Times New Roman" w:hAnsi="Times New Roman" w:cs="Times New Roman"/>
              </w:rPr>
              <w:t xml:space="preserve">. </w:t>
            </w:r>
            <w:proofErr w:type="spellStart"/>
            <w:r w:rsidRPr="00F117D7">
              <w:rPr>
                <w:rFonts w:ascii="Times New Roman" w:hAnsi="Times New Roman" w:cs="Times New Roman"/>
              </w:rPr>
              <w:t>Assumptions</w:t>
            </w:r>
            <w:proofErr w:type="spellEnd"/>
            <w:r w:rsidRPr="00F117D7">
              <w:rPr>
                <w:rFonts w:ascii="Times New Roman" w:hAnsi="Times New Roman" w:cs="Times New Roman"/>
              </w:rPr>
              <w:t xml:space="preserve"> of </w:t>
            </w:r>
            <w:proofErr w:type="spellStart"/>
            <w:r w:rsidRPr="00F117D7">
              <w:rPr>
                <w:rFonts w:ascii="Times New Roman" w:hAnsi="Times New Roman" w:cs="Times New Roman"/>
              </w:rPr>
              <w:t>radical</w:t>
            </w:r>
            <w:proofErr w:type="spellEnd"/>
            <w:r w:rsidRPr="00F117D7">
              <w:rPr>
                <w:rFonts w:ascii="Times New Roman" w:hAnsi="Times New Roman" w:cs="Times New Roman"/>
              </w:rPr>
              <w:t xml:space="preserve"> and </w:t>
            </w:r>
            <w:proofErr w:type="spellStart"/>
            <w:r w:rsidRPr="00F117D7">
              <w:rPr>
                <w:rFonts w:ascii="Times New Roman" w:hAnsi="Times New Roman" w:cs="Times New Roman"/>
              </w:rPr>
              <w:t>palliative</w:t>
            </w:r>
            <w:proofErr w:type="spellEnd"/>
            <w:r w:rsidRPr="00F117D7">
              <w:rPr>
                <w:rFonts w:ascii="Times New Roman" w:hAnsi="Times New Roman" w:cs="Times New Roman"/>
              </w:rPr>
              <w:t xml:space="preserve"> </w:t>
            </w:r>
            <w:proofErr w:type="spellStart"/>
            <w:r w:rsidRPr="00F117D7">
              <w:rPr>
                <w:rFonts w:ascii="Times New Roman" w:hAnsi="Times New Roman" w:cs="Times New Roman"/>
              </w:rPr>
              <w:t>treatment</w:t>
            </w:r>
            <w:proofErr w:type="spellEnd"/>
            <w:r w:rsidRPr="00F117D7">
              <w:rPr>
                <w:rFonts w:ascii="Times New Roman" w:hAnsi="Times New Roman" w:cs="Times New Roman"/>
              </w:rPr>
              <w:t>.</w:t>
            </w:r>
          </w:p>
        </w:tc>
      </w:tr>
      <w:tr w:rsidR="0064142B" w:rsidRPr="00A85E39" w:rsidTr="001A5859">
        <w:trPr>
          <w:trHeight w:val="270"/>
        </w:trPr>
        <w:tc>
          <w:tcPr>
            <w:tcW w:w="7229" w:type="dxa"/>
          </w:tcPr>
          <w:p w:rsidR="0064142B" w:rsidRPr="00F117D7" w:rsidRDefault="0064142B" w:rsidP="0064142B">
            <w:pPr>
              <w:rPr>
                <w:rFonts w:ascii="Times New Roman" w:hAnsi="Times New Roman" w:cs="Times New Roman"/>
              </w:rPr>
            </w:pPr>
            <w:proofErr w:type="spellStart"/>
            <w:r w:rsidRPr="00F117D7">
              <w:rPr>
                <w:rFonts w:ascii="Times New Roman" w:hAnsi="Times New Roman" w:cs="Times New Roman"/>
              </w:rPr>
              <w:t>Supportive</w:t>
            </w:r>
            <w:proofErr w:type="spellEnd"/>
            <w:r w:rsidRPr="00F117D7">
              <w:rPr>
                <w:rFonts w:ascii="Times New Roman" w:hAnsi="Times New Roman" w:cs="Times New Roman"/>
              </w:rPr>
              <w:t xml:space="preserve"> </w:t>
            </w:r>
            <w:proofErr w:type="spellStart"/>
            <w:r w:rsidRPr="00F117D7">
              <w:rPr>
                <w:rFonts w:ascii="Times New Roman" w:hAnsi="Times New Roman" w:cs="Times New Roman"/>
              </w:rPr>
              <w:t>treatment</w:t>
            </w:r>
            <w:proofErr w:type="spellEnd"/>
            <w:r w:rsidRPr="00F117D7">
              <w:rPr>
                <w:rFonts w:ascii="Times New Roman" w:hAnsi="Times New Roman" w:cs="Times New Roman"/>
              </w:rPr>
              <w:t xml:space="preserve"> in </w:t>
            </w:r>
            <w:proofErr w:type="spellStart"/>
            <w:r w:rsidRPr="00F117D7">
              <w:rPr>
                <w:rFonts w:ascii="Times New Roman" w:hAnsi="Times New Roman" w:cs="Times New Roman"/>
              </w:rPr>
              <w:t>oncology</w:t>
            </w:r>
            <w:proofErr w:type="spellEnd"/>
            <w:r w:rsidRPr="00F117D7">
              <w:rPr>
                <w:rFonts w:ascii="Times New Roman" w:hAnsi="Times New Roman" w:cs="Times New Roman"/>
              </w:rPr>
              <w:t xml:space="preserve"> and the problem of </w:t>
            </w:r>
            <w:proofErr w:type="spellStart"/>
            <w:r w:rsidRPr="00F117D7">
              <w:rPr>
                <w:rFonts w:ascii="Times New Roman" w:hAnsi="Times New Roman" w:cs="Times New Roman"/>
              </w:rPr>
              <w:t>quality</w:t>
            </w:r>
            <w:proofErr w:type="spellEnd"/>
            <w:r w:rsidRPr="00F117D7">
              <w:rPr>
                <w:rFonts w:ascii="Times New Roman" w:hAnsi="Times New Roman" w:cs="Times New Roman"/>
              </w:rPr>
              <w:t xml:space="preserve"> of life.</w:t>
            </w:r>
          </w:p>
        </w:tc>
      </w:tr>
      <w:tr w:rsidR="0064142B" w:rsidRPr="00A85E39" w:rsidTr="001A5859">
        <w:trPr>
          <w:trHeight w:val="270"/>
        </w:trPr>
        <w:tc>
          <w:tcPr>
            <w:tcW w:w="7229" w:type="dxa"/>
          </w:tcPr>
          <w:p w:rsidR="0064142B" w:rsidRPr="00F117D7" w:rsidRDefault="0064142B" w:rsidP="0064142B">
            <w:pPr>
              <w:rPr>
                <w:rFonts w:ascii="Times New Roman" w:hAnsi="Times New Roman" w:cs="Times New Roman"/>
              </w:rPr>
            </w:pPr>
            <w:proofErr w:type="spellStart"/>
            <w:r w:rsidRPr="00F117D7">
              <w:rPr>
                <w:rFonts w:ascii="Times New Roman" w:hAnsi="Times New Roman" w:cs="Times New Roman"/>
              </w:rPr>
              <w:t>Symptomatic</w:t>
            </w:r>
            <w:proofErr w:type="spellEnd"/>
            <w:r w:rsidRPr="00F117D7">
              <w:rPr>
                <w:rFonts w:ascii="Times New Roman" w:hAnsi="Times New Roman" w:cs="Times New Roman"/>
              </w:rPr>
              <w:t xml:space="preserve"> and </w:t>
            </w:r>
            <w:proofErr w:type="spellStart"/>
            <w:r w:rsidRPr="00F117D7">
              <w:rPr>
                <w:rFonts w:ascii="Times New Roman" w:hAnsi="Times New Roman" w:cs="Times New Roman"/>
              </w:rPr>
              <w:t>analgesic</w:t>
            </w:r>
            <w:proofErr w:type="spellEnd"/>
            <w:r w:rsidRPr="00F117D7">
              <w:rPr>
                <w:rFonts w:ascii="Times New Roman" w:hAnsi="Times New Roman" w:cs="Times New Roman"/>
              </w:rPr>
              <w:t xml:space="preserve"> </w:t>
            </w:r>
            <w:proofErr w:type="spellStart"/>
            <w:r w:rsidRPr="00F117D7">
              <w:rPr>
                <w:rFonts w:ascii="Times New Roman" w:hAnsi="Times New Roman" w:cs="Times New Roman"/>
              </w:rPr>
              <w:t>treatment</w:t>
            </w:r>
            <w:proofErr w:type="spellEnd"/>
            <w:r w:rsidRPr="00F117D7">
              <w:rPr>
                <w:rFonts w:ascii="Times New Roman" w:hAnsi="Times New Roman" w:cs="Times New Roman"/>
              </w:rPr>
              <w:t xml:space="preserve"> in </w:t>
            </w:r>
            <w:proofErr w:type="spellStart"/>
            <w:r w:rsidRPr="00F117D7">
              <w:rPr>
                <w:rFonts w:ascii="Times New Roman" w:hAnsi="Times New Roman" w:cs="Times New Roman"/>
              </w:rPr>
              <w:t>oncology</w:t>
            </w:r>
            <w:proofErr w:type="spellEnd"/>
            <w:r w:rsidRPr="00F117D7">
              <w:rPr>
                <w:rFonts w:ascii="Times New Roman" w:hAnsi="Times New Roman" w:cs="Times New Roman"/>
              </w:rPr>
              <w:t>.</w:t>
            </w:r>
          </w:p>
        </w:tc>
      </w:tr>
      <w:tr w:rsidR="0064142B" w:rsidRPr="00A85E39" w:rsidTr="001A5859">
        <w:trPr>
          <w:trHeight w:val="270"/>
        </w:trPr>
        <w:tc>
          <w:tcPr>
            <w:tcW w:w="7229" w:type="dxa"/>
          </w:tcPr>
          <w:p w:rsidR="0064142B" w:rsidRPr="00F117D7" w:rsidRDefault="0064142B" w:rsidP="0064142B">
            <w:pPr>
              <w:rPr>
                <w:rFonts w:ascii="Times New Roman" w:hAnsi="Times New Roman" w:cs="Times New Roman"/>
              </w:rPr>
            </w:pPr>
            <w:proofErr w:type="spellStart"/>
            <w:r w:rsidRPr="00F117D7">
              <w:rPr>
                <w:rFonts w:ascii="Times New Roman" w:hAnsi="Times New Roman" w:cs="Times New Roman"/>
              </w:rPr>
              <w:t>Psychological</w:t>
            </w:r>
            <w:proofErr w:type="spellEnd"/>
            <w:r w:rsidRPr="00F117D7">
              <w:rPr>
                <w:rFonts w:ascii="Times New Roman" w:hAnsi="Times New Roman" w:cs="Times New Roman"/>
              </w:rPr>
              <w:t xml:space="preserve"> </w:t>
            </w:r>
            <w:proofErr w:type="spellStart"/>
            <w:r w:rsidRPr="00F117D7">
              <w:rPr>
                <w:rFonts w:ascii="Times New Roman" w:hAnsi="Times New Roman" w:cs="Times New Roman"/>
              </w:rPr>
              <w:t>aspects</w:t>
            </w:r>
            <w:proofErr w:type="spellEnd"/>
            <w:r w:rsidRPr="00F117D7">
              <w:rPr>
                <w:rFonts w:ascii="Times New Roman" w:hAnsi="Times New Roman" w:cs="Times New Roman"/>
              </w:rPr>
              <w:t xml:space="preserve"> of </w:t>
            </w:r>
            <w:proofErr w:type="spellStart"/>
            <w:r w:rsidRPr="00F117D7">
              <w:rPr>
                <w:rFonts w:ascii="Times New Roman" w:hAnsi="Times New Roman" w:cs="Times New Roman"/>
              </w:rPr>
              <w:t>cancer</w:t>
            </w:r>
            <w:proofErr w:type="spellEnd"/>
            <w:r w:rsidRPr="00F117D7">
              <w:rPr>
                <w:rFonts w:ascii="Times New Roman" w:hAnsi="Times New Roman" w:cs="Times New Roman"/>
              </w:rPr>
              <w:t>.</w:t>
            </w:r>
          </w:p>
        </w:tc>
      </w:tr>
      <w:tr w:rsidR="0064142B" w:rsidRPr="00A85E39" w:rsidTr="001A5859">
        <w:trPr>
          <w:trHeight w:val="270"/>
        </w:trPr>
        <w:tc>
          <w:tcPr>
            <w:tcW w:w="7229" w:type="dxa"/>
          </w:tcPr>
          <w:p w:rsidR="0064142B" w:rsidRPr="00F117D7" w:rsidRDefault="0064142B" w:rsidP="0064142B">
            <w:pPr>
              <w:rPr>
                <w:rFonts w:ascii="Times New Roman" w:hAnsi="Times New Roman" w:cs="Times New Roman"/>
              </w:rPr>
            </w:pPr>
            <w:r w:rsidRPr="00F117D7">
              <w:rPr>
                <w:rFonts w:ascii="Times New Roman" w:hAnsi="Times New Roman" w:cs="Times New Roman"/>
              </w:rPr>
              <w:t xml:space="preserve">Basics of </w:t>
            </w:r>
            <w:proofErr w:type="spellStart"/>
            <w:r w:rsidRPr="00F117D7">
              <w:rPr>
                <w:rFonts w:ascii="Times New Roman" w:hAnsi="Times New Roman" w:cs="Times New Roman"/>
              </w:rPr>
              <w:t>palliative</w:t>
            </w:r>
            <w:proofErr w:type="spellEnd"/>
            <w:r w:rsidRPr="00F117D7">
              <w:rPr>
                <w:rFonts w:ascii="Times New Roman" w:hAnsi="Times New Roman" w:cs="Times New Roman"/>
              </w:rPr>
              <w:t xml:space="preserve"> </w:t>
            </w:r>
            <w:proofErr w:type="spellStart"/>
            <w:r w:rsidRPr="00F117D7">
              <w:rPr>
                <w:rFonts w:ascii="Times New Roman" w:hAnsi="Times New Roman" w:cs="Times New Roman"/>
              </w:rPr>
              <w:t>care</w:t>
            </w:r>
            <w:proofErr w:type="spellEnd"/>
            <w:r w:rsidRPr="00F117D7">
              <w:rPr>
                <w:rFonts w:ascii="Times New Roman" w:hAnsi="Times New Roman" w:cs="Times New Roman"/>
              </w:rPr>
              <w:t>.</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64142B" w:rsidRPr="0064142B" w:rsidRDefault="0064142B" w:rsidP="0064142B">
      <w:pPr>
        <w:pStyle w:val="Punktygwne"/>
        <w:spacing w:after="0"/>
        <w:rPr>
          <w:b w:val="0"/>
          <w:smallCaps w:val="0"/>
          <w:sz w:val="22"/>
          <w:lang w:val="en-US"/>
        </w:rPr>
      </w:pPr>
      <w:r w:rsidRPr="0064142B">
        <w:rPr>
          <w:smallCaps w:val="0"/>
          <w:sz w:val="22"/>
          <w:lang w:val="en-US"/>
        </w:rPr>
        <w:t>Lecture</w:t>
      </w:r>
      <w:r w:rsidRPr="0064142B">
        <w:rPr>
          <w:b w:val="0"/>
          <w:smallCaps w:val="0"/>
          <w:sz w:val="22"/>
          <w:lang w:val="en-US"/>
        </w:rPr>
        <w:t>: multimedia presentation.</w:t>
      </w:r>
    </w:p>
    <w:p w:rsidR="0064142B" w:rsidRPr="0064142B" w:rsidRDefault="0064142B" w:rsidP="0064142B">
      <w:pPr>
        <w:pStyle w:val="Punktygwne"/>
        <w:spacing w:after="0"/>
        <w:rPr>
          <w:b w:val="0"/>
          <w:smallCaps w:val="0"/>
          <w:sz w:val="22"/>
          <w:lang w:val="en-US"/>
        </w:rPr>
      </w:pPr>
      <w:r w:rsidRPr="0064142B">
        <w:rPr>
          <w:smallCaps w:val="0"/>
          <w:sz w:val="22"/>
          <w:lang w:val="en-US"/>
        </w:rPr>
        <w:t>Exercises</w:t>
      </w:r>
      <w:r w:rsidRPr="0064142B">
        <w:rPr>
          <w:b w:val="0"/>
          <w:smallCaps w:val="0"/>
          <w:sz w:val="22"/>
          <w:lang w:val="en-US"/>
        </w:rPr>
        <w:t>: practical exercises, demonstration, lecture form.</w:t>
      </w:r>
    </w:p>
    <w:p w:rsidR="0064142B" w:rsidRDefault="0064142B" w:rsidP="0064142B">
      <w:pPr>
        <w:pStyle w:val="Punktygwne"/>
        <w:spacing w:after="0"/>
        <w:rPr>
          <w:b w:val="0"/>
          <w:smallCaps w:val="0"/>
          <w:sz w:val="22"/>
          <w:lang w:val="en-US"/>
        </w:rPr>
      </w:pPr>
      <w:r w:rsidRPr="0064142B">
        <w:rPr>
          <w:smallCaps w:val="0"/>
          <w:sz w:val="22"/>
          <w:lang w:val="en-US"/>
        </w:rPr>
        <w:t>Seminars</w:t>
      </w:r>
      <w:r w:rsidRPr="0064142B">
        <w:rPr>
          <w:b w:val="0"/>
          <w:smallCaps w:val="0"/>
          <w:sz w:val="22"/>
          <w:lang w:val="en-US"/>
        </w:rPr>
        <w:t>: group work, case study, problem solving, discussion.</w:t>
      </w:r>
    </w:p>
    <w:p w:rsidR="0064142B" w:rsidRPr="0064142B" w:rsidRDefault="0064142B" w:rsidP="0064142B">
      <w:pPr>
        <w:pStyle w:val="Punktygwne"/>
        <w:spacing w:before="0" w:after="0"/>
        <w:rPr>
          <w:b w:val="0"/>
          <w:smallCaps w:val="0"/>
          <w:sz w:val="22"/>
          <w:lang w:val="en-US"/>
        </w:rPr>
      </w:pPr>
    </w:p>
    <w:p w:rsidR="00074BEA" w:rsidRDefault="0064142B" w:rsidP="0064142B">
      <w:pPr>
        <w:pStyle w:val="Punktygwne"/>
        <w:spacing w:before="0" w:after="0"/>
        <w:rPr>
          <w:b w:val="0"/>
          <w:smallCaps w:val="0"/>
          <w:sz w:val="22"/>
          <w:lang w:val="en-US"/>
        </w:rPr>
      </w:pPr>
      <w:r w:rsidRPr="0064142B">
        <w:rPr>
          <w:smallCaps w:val="0"/>
          <w:sz w:val="22"/>
          <w:lang w:val="en-US"/>
        </w:rPr>
        <w:t>Student's own work</w:t>
      </w:r>
      <w:r w:rsidRPr="0064142B">
        <w:rPr>
          <w:b w:val="0"/>
          <w:smallCaps w:val="0"/>
          <w:sz w:val="22"/>
          <w:lang w:val="en-US"/>
        </w:rPr>
        <w:t>: working with a book, preparing for classes and preparing for the test and exam</w:t>
      </w:r>
    </w:p>
    <w:p w:rsidR="0064142B" w:rsidRPr="00681816" w:rsidRDefault="0064142B" w:rsidP="0064142B">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proofErr w:type="spellStart"/>
            <w:r w:rsidR="00553EC5" w:rsidRPr="00681816">
              <w:rPr>
                <w:b w:val="0"/>
                <w:smallCaps w:val="0"/>
                <w:sz w:val="22"/>
              </w:rPr>
              <w:t>effect</w:t>
            </w:r>
            <w:proofErr w:type="spellEnd"/>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64142B">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 xml:space="preserve">Form of </w:t>
            </w:r>
            <w:proofErr w:type="spellStart"/>
            <w:r w:rsidRPr="00681816">
              <w:rPr>
                <w:b w:val="0"/>
                <w:smallCaps w:val="0"/>
                <w:sz w:val="22"/>
              </w:rPr>
              <w:t>classes</w:t>
            </w:r>
            <w:proofErr w:type="spellEnd"/>
          </w:p>
        </w:tc>
      </w:tr>
      <w:tr w:rsidR="0064142B" w:rsidRPr="00681816" w:rsidTr="00887B6E">
        <w:tc>
          <w:tcPr>
            <w:tcW w:w="1451" w:type="dxa"/>
            <w:vAlign w:val="center"/>
          </w:tcPr>
          <w:p w:rsidR="0064142B" w:rsidRPr="0064142B" w:rsidRDefault="0064142B" w:rsidP="0064142B">
            <w:pPr>
              <w:pStyle w:val="Bezodstpw"/>
              <w:rPr>
                <w:rFonts w:ascii="Times New Roman" w:hAnsi="Times New Roman" w:cs="Times New Roman"/>
                <w:szCs w:val="24"/>
              </w:rPr>
            </w:pPr>
            <w:r w:rsidRPr="0064142B">
              <w:rPr>
                <w:rFonts w:ascii="Times New Roman" w:hAnsi="Times New Roman" w:cs="Times New Roman"/>
                <w:szCs w:val="24"/>
              </w:rPr>
              <w:t>EK_ 01, EK_02, EK_03, EK_04,</w:t>
            </w:r>
          </w:p>
        </w:tc>
        <w:tc>
          <w:tcPr>
            <w:tcW w:w="4929" w:type="dxa"/>
          </w:tcPr>
          <w:p w:rsidR="0064142B" w:rsidRPr="00681816" w:rsidRDefault="0064142B" w:rsidP="0064142B">
            <w:pPr>
              <w:rPr>
                <w:rFonts w:ascii="Times New Roman" w:hAnsi="Times New Roman" w:cs="Times New Roman"/>
              </w:rPr>
            </w:pPr>
            <w:proofErr w:type="spellStart"/>
            <w:r w:rsidRPr="0064142B">
              <w:rPr>
                <w:rFonts w:ascii="Times New Roman" w:hAnsi="Times New Roman" w:cs="Times New Roman"/>
              </w:rPr>
              <w:t>Written</w:t>
            </w:r>
            <w:proofErr w:type="spellEnd"/>
            <w:r w:rsidRPr="0064142B">
              <w:rPr>
                <w:rFonts w:ascii="Times New Roman" w:hAnsi="Times New Roman" w:cs="Times New Roman"/>
              </w:rPr>
              <w:t xml:space="preserve"> test</w:t>
            </w:r>
          </w:p>
        </w:tc>
        <w:tc>
          <w:tcPr>
            <w:tcW w:w="2148" w:type="dxa"/>
          </w:tcPr>
          <w:p w:rsidR="0064142B" w:rsidRPr="00681816" w:rsidRDefault="0064142B" w:rsidP="0064142B">
            <w:pPr>
              <w:rPr>
                <w:rFonts w:ascii="Times New Roman" w:hAnsi="Times New Roman" w:cs="Times New Roman"/>
              </w:rPr>
            </w:pPr>
            <w:proofErr w:type="spellStart"/>
            <w:r w:rsidRPr="0064142B">
              <w:rPr>
                <w:rFonts w:ascii="Times New Roman" w:hAnsi="Times New Roman" w:cs="Times New Roman"/>
              </w:rPr>
              <w:t>Lecture</w:t>
            </w:r>
            <w:proofErr w:type="spellEnd"/>
          </w:p>
        </w:tc>
      </w:tr>
      <w:tr w:rsidR="0064142B" w:rsidRPr="00681816" w:rsidTr="00887B6E">
        <w:tc>
          <w:tcPr>
            <w:tcW w:w="1451" w:type="dxa"/>
            <w:vAlign w:val="center"/>
          </w:tcPr>
          <w:p w:rsidR="0064142B" w:rsidRPr="0064142B" w:rsidRDefault="0064142B" w:rsidP="0064142B">
            <w:pPr>
              <w:pStyle w:val="Bezodstpw"/>
              <w:rPr>
                <w:rFonts w:ascii="Times New Roman" w:hAnsi="Times New Roman" w:cs="Times New Roman"/>
                <w:szCs w:val="24"/>
              </w:rPr>
            </w:pPr>
            <w:r w:rsidRPr="0064142B">
              <w:rPr>
                <w:rFonts w:ascii="Times New Roman" w:hAnsi="Times New Roman" w:cs="Times New Roman"/>
                <w:szCs w:val="24"/>
              </w:rPr>
              <w:t>EK_05, EK_06, EK_07</w:t>
            </w:r>
          </w:p>
        </w:tc>
        <w:tc>
          <w:tcPr>
            <w:tcW w:w="4929" w:type="dxa"/>
          </w:tcPr>
          <w:p w:rsidR="0064142B" w:rsidRPr="00681816" w:rsidRDefault="0064142B" w:rsidP="0064142B">
            <w:pPr>
              <w:rPr>
                <w:rFonts w:ascii="Times New Roman" w:hAnsi="Times New Roman" w:cs="Times New Roman"/>
              </w:rPr>
            </w:pPr>
            <w:proofErr w:type="spellStart"/>
            <w:r w:rsidRPr="0064142B">
              <w:rPr>
                <w:rFonts w:ascii="Times New Roman" w:hAnsi="Times New Roman" w:cs="Times New Roman"/>
              </w:rPr>
              <w:t>Written</w:t>
            </w:r>
            <w:proofErr w:type="spellEnd"/>
            <w:r w:rsidRPr="0064142B">
              <w:rPr>
                <w:rFonts w:ascii="Times New Roman" w:hAnsi="Times New Roman" w:cs="Times New Roman"/>
              </w:rPr>
              <w:t xml:space="preserve"> test</w:t>
            </w:r>
          </w:p>
        </w:tc>
        <w:tc>
          <w:tcPr>
            <w:tcW w:w="2148" w:type="dxa"/>
          </w:tcPr>
          <w:p w:rsidR="0064142B" w:rsidRPr="00681816" w:rsidRDefault="0064142B" w:rsidP="0064142B">
            <w:pPr>
              <w:rPr>
                <w:rFonts w:ascii="Times New Roman" w:hAnsi="Times New Roman" w:cs="Times New Roman"/>
              </w:rPr>
            </w:pPr>
            <w:proofErr w:type="spellStart"/>
            <w:r w:rsidRPr="0064142B">
              <w:rPr>
                <w:rFonts w:ascii="Times New Roman" w:hAnsi="Times New Roman" w:cs="Times New Roman"/>
              </w:rPr>
              <w:t>Seminars</w:t>
            </w:r>
            <w:proofErr w:type="spellEnd"/>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712FA" w:rsidTr="00DC6687">
        <w:tc>
          <w:tcPr>
            <w:tcW w:w="9244" w:type="dxa"/>
          </w:tcPr>
          <w:p w:rsidR="00726F83" w:rsidRPr="000712FA" w:rsidRDefault="0064142B" w:rsidP="000712FA">
            <w:pPr>
              <w:rPr>
                <w:rFonts w:ascii="Times New Roman" w:hAnsi="Times New Roman" w:cs="Times New Roman"/>
                <w:lang w:val="en-US"/>
              </w:rPr>
            </w:pPr>
            <w:r w:rsidRPr="0064142B">
              <w:rPr>
                <w:rFonts w:ascii="Times New Roman" w:hAnsi="Times New Roman" w:cs="Times New Roman"/>
                <w:b/>
                <w:lang w:val="en"/>
              </w:rPr>
              <w:t>Lectures (EK_01, EK_02, EK_03, EK_04,):</w:t>
            </w:r>
            <w:r w:rsidRPr="0064142B">
              <w:rPr>
                <w:rFonts w:ascii="Times New Roman" w:hAnsi="Times New Roman" w:cs="Times New Roman"/>
                <w:b/>
                <w:lang w:val="en"/>
              </w:rPr>
              <w:br/>
            </w:r>
            <w:r w:rsidRPr="0064142B">
              <w:rPr>
                <w:rFonts w:ascii="Times New Roman" w:hAnsi="Times New Roman" w:cs="Times New Roman"/>
                <w:lang w:val="en"/>
              </w:rPr>
              <w:t>1. test pass and open questions:</w:t>
            </w:r>
            <w:r w:rsidRPr="0064142B">
              <w:rPr>
                <w:rFonts w:ascii="Times New Roman" w:hAnsi="Times New Roman" w:cs="Times New Roman"/>
                <w:lang w:val="en"/>
              </w:rPr>
              <w:br/>
              <w:t>A: Questions in the field of messages to remember;</w:t>
            </w:r>
            <w:r w:rsidRPr="0064142B">
              <w:rPr>
                <w:rFonts w:ascii="Times New Roman" w:hAnsi="Times New Roman" w:cs="Times New Roman"/>
                <w:lang w:val="en"/>
              </w:rPr>
              <w:br/>
              <w:t>B: Questions in the field of speech to understand;</w:t>
            </w:r>
            <w:r w:rsidRPr="0064142B">
              <w:rPr>
                <w:rFonts w:ascii="Times New Roman" w:hAnsi="Times New Roman" w:cs="Times New Roman"/>
                <w:lang w:val="en"/>
              </w:rPr>
              <w:br/>
              <w:t>C: Solving a typical written task;</w:t>
            </w:r>
            <w:r w:rsidRPr="0064142B">
              <w:rPr>
                <w:rFonts w:ascii="Times New Roman" w:hAnsi="Times New Roman" w:cs="Times New Roman"/>
                <w:lang w:val="en"/>
              </w:rPr>
              <w:br/>
              <w:t>D: Solving an atypical writing task;</w:t>
            </w:r>
            <w:r w:rsidRPr="0064142B">
              <w:rPr>
                <w:rFonts w:ascii="Times New Roman" w:hAnsi="Times New Roman" w:cs="Times New Roman"/>
                <w:lang w:val="en"/>
              </w:rPr>
              <w:br/>
              <w:t>- for insufficient solution of tasks only from areas A and B = grade 2.0</w:t>
            </w:r>
            <w:r w:rsidRPr="0064142B">
              <w:rPr>
                <w:rFonts w:ascii="Times New Roman" w:hAnsi="Times New Roman" w:cs="Times New Roman"/>
                <w:lang w:val="en"/>
              </w:rPr>
              <w:br/>
              <w:t>- for solving tasks only from areas A and B, the possibility of obtaining max. rating 3.0</w:t>
            </w:r>
            <w:r w:rsidRPr="0064142B">
              <w:rPr>
                <w:rFonts w:ascii="Times New Roman" w:hAnsi="Times New Roman" w:cs="Times New Roman"/>
                <w:lang w:val="en"/>
              </w:rPr>
              <w:br/>
              <w:t>- for solving tasks from the area A + B + C, the possibility of obtaining max. evaluation 4.0</w:t>
            </w:r>
            <w:r w:rsidRPr="0064142B">
              <w:rPr>
                <w:rFonts w:ascii="Times New Roman" w:hAnsi="Times New Roman" w:cs="Times New Roman"/>
                <w:lang w:val="en"/>
              </w:rPr>
              <w:br/>
              <w:t>- for the solution of tasks in the area A + B + C + D, the possibility of obtaining a rating of 5.0</w:t>
            </w:r>
            <w:r w:rsidRPr="0064142B">
              <w:rPr>
                <w:rFonts w:ascii="Times New Roman" w:hAnsi="Times New Roman" w:cs="Times New Roman"/>
                <w:lang w:val="en"/>
              </w:rPr>
              <w:br/>
            </w:r>
            <w:r w:rsidRPr="0064142B">
              <w:rPr>
                <w:rFonts w:ascii="Times New Roman" w:hAnsi="Times New Roman" w:cs="Times New Roman"/>
                <w:lang w:val="en"/>
              </w:rPr>
              <w:br/>
            </w:r>
            <w:r w:rsidRPr="0064142B">
              <w:rPr>
                <w:rFonts w:ascii="Times New Roman" w:hAnsi="Times New Roman" w:cs="Times New Roman"/>
                <w:b/>
                <w:lang w:val="en"/>
              </w:rPr>
              <w:t>Knowledge assessment:</w:t>
            </w:r>
            <w:r w:rsidRPr="0064142B">
              <w:rPr>
                <w:rFonts w:ascii="Times New Roman" w:hAnsi="Times New Roman" w:cs="Times New Roman"/>
                <w:lang w:val="en"/>
              </w:rPr>
              <w:br/>
              <w:t>Written test</w:t>
            </w:r>
            <w:r w:rsidRPr="0064142B">
              <w:rPr>
                <w:rFonts w:ascii="Times New Roman" w:hAnsi="Times New Roman" w:cs="Times New Roman"/>
                <w:lang w:val="en"/>
              </w:rPr>
              <w:br/>
            </w:r>
            <w:r w:rsidRPr="0064142B">
              <w:rPr>
                <w:rFonts w:ascii="Times New Roman" w:hAnsi="Times New Roman" w:cs="Times New Roman"/>
                <w:lang w:val="en"/>
              </w:rPr>
              <w:lastRenderedPageBreak/>
              <w:t>5.0 - has knowledge of each of the contents of education at the level of 90% -100%</w:t>
            </w:r>
            <w:r w:rsidRPr="0064142B">
              <w:rPr>
                <w:rFonts w:ascii="Times New Roman" w:hAnsi="Times New Roman" w:cs="Times New Roman"/>
                <w:lang w:val="en"/>
              </w:rPr>
              <w:br/>
              <w:t>4.5 - has knowledge of each of the content of education at the level of 84% -89%</w:t>
            </w:r>
            <w:r w:rsidRPr="0064142B">
              <w:rPr>
                <w:rFonts w:ascii="Times New Roman" w:hAnsi="Times New Roman" w:cs="Times New Roman"/>
                <w:lang w:val="en"/>
              </w:rPr>
              <w:br/>
              <w:t>4.0 - has knowledge of each of the content of education at the level of 77% -83%</w:t>
            </w:r>
            <w:r w:rsidRPr="0064142B">
              <w:rPr>
                <w:rFonts w:ascii="Times New Roman" w:hAnsi="Times New Roman" w:cs="Times New Roman"/>
                <w:lang w:val="en"/>
              </w:rPr>
              <w:br/>
              <w:t>3.5 - has knowledge of each of the content of education at the level of 70% -76%</w:t>
            </w:r>
            <w:r w:rsidRPr="0064142B">
              <w:rPr>
                <w:rFonts w:ascii="Times New Roman" w:hAnsi="Times New Roman" w:cs="Times New Roman"/>
                <w:lang w:val="en"/>
              </w:rPr>
              <w:br/>
              <w:t>3.0 - has knowledge of each of the content of education at the level of 60% -69%</w:t>
            </w:r>
            <w:r w:rsidRPr="0064142B">
              <w:rPr>
                <w:rFonts w:ascii="Times New Roman" w:hAnsi="Times New Roman" w:cs="Times New Roman"/>
                <w:lang w:val="en"/>
              </w:rPr>
              <w:br/>
              <w:t>2.0 - has knowledge of each of the contents of education below 60%</w:t>
            </w:r>
            <w:r w:rsidRPr="0064142B">
              <w:rPr>
                <w:rFonts w:ascii="Times New Roman" w:hAnsi="Times New Roman" w:cs="Times New Roman"/>
                <w:lang w:val="en"/>
              </w:rPr>
              <w:br/>
            </w:r>
            <w:r w:rsidRPr="0064142B">
              <w:rPr>
                <w:rFonts w:ascii="Times New Roman" w:hAnsi="Times New Roman" w:cs="Times New Roman"/>
                <w:lang w:val="en"/>
              </w:rPr>
              <w:br/>
            </w:r>
            <w:r w:rsidRPr="0064142B">
              <w:rPr>
                <w:rFonts w:ascii="Times New Roman" w:hAnsi="Times New Roman" w:cs="Times New Roman"/>
                <w:b/>
                <w:lang w:val="en"/>
              </w:rPr>
              <w:t>Seminars (EK_05, EK_06, EK_07):</w:t>
            </w:r>
            <w:r w:rsidRPr="0064142B">
              <w:rPr>
                <w:rFonts w:ascii="Times New Roman" w:hAnsi="Times New Roman" w:cs="Times New Roman"/>
                <w:lang w:val="en"/>
              </w:rPr>
              <w:br/>
              <w:t>1. full participation and activity in the exercises</w:t>
            </w:r>
            <w:r w:rsidRPr="0064142B">
              <w:rPr>
                <w:rFonts w:ascii="Times New Roman" w:hAnsi="Times New Roman" w:cs="Times New Roman"/>
                <w:lang w:val="en"/>
              </w:rPr>
              <w:br/>
              <w:t>2. written partial credits</w:t>
            </w:r>
            <w:r w:rsidRPr="0064142B">
              <w:rPr>
                <w:rFonts w:ascii="Times New Roman" w:hAnsi="Times New Roman" w:cs="Times New Roman"/>
                <w:lang w:val="en"/>
              </w:rPr>
              <w:br/>
              <w:t>Range of ratings: 2.0 - 5.0</w:t>
            </w:r>
            <w:r w:rsidRPr="0064142B">
              <w:rPr>
                <w:rFonts w:ascii="Times New Roman" w:hAnsi="Times New Roman" w:cs="Times New Roman"/>
                <w:lang w:val="en"/>
              </w:rPr>
              <w:br/>
            </w:r>
            <w:r w:rsidRPr="0064142B">
              <w:rPr>
                <w:rFonts w:ascii="Times New Roman" w:hAnsi="Times New Roman" w:cs="Times New Roman"/>
                <w:b/>
                <w:lang w:val="en"/>
              </w:rPr>
              <w:t>Skill assessment</w:t>
            </w:r>
            <w:r w:rsidRPr="0064142B">
              <w:rPr>
                <w:rFonts w:ascii="Times New Roman" w:hAnsi="Times New Roman" w:cs="Times New Roman"/>
                <w:lang w:val="en"/>
              </w:rPr>
              <w:br/>
              <w:t>5.0 - the student actively participates in classes, is well prepared, has acquired theoretical and practical knowledge in the field of oncology. He mastered very well the skills of collecting medical history, physical examination</w:t>
            </w:r>
            <w:r w:rsidRPr="0064142B">
              <w:rPr>
                <w:rFonts w:ascii="Times New Roman" w:hAnsi="Times New Roman" w:cs="Times New Roman"/>
                <w:lang w:val="en"/>
              </w:rPr>
              <w:br/>
              <w:t>4.5 - the student actively participates in classes, has acquired theoretical and practical knowledge in the field of oncology on a very good level. He mastered the skill of collecting medical history and physical examination.</w:t>
            </w:r>
            <w:r w:rsidRPr="0064142B">
              <w:rPr>
                <w:rFonts w:ascii="Times New Roman" w:hAnsi="Times New Roman" w:cs="Times New Roman"/>
                <w:lang w:val="en"/>
              </w:rPr>
              <w:br/>
              <w:t>4.0 - the student actively participates in classes, is improved, has acquired theoretical and practical knowledge in the field of oncology to a good degree. He mastered the skill of collecting medical history and physical examination</w:t>
            </w:r>
            <w:r w:rsidRPr="0064142B">
              <w:rPr>
                <w:rFonts w:ascii="Times New Roman" w:hAnsi="Times New Roman" w:cs="Times New Roman"/>
                <w:lang w:val="en"/>
              </w:rPr>
              <w:br/>
              <w:t>3.5 - the student participates in classes, his scope of preparation does not allow for a comprehensive presentation of the discussed problem in the field of oncology. He sufficiently mastered the skills of collecting medical history, physical examination</w:t>
            </w:r>
            <w:r w:rsidRPr="0064142B">
              <w:rPr>
                <w:rFonts w:ascii="Times New Roman" w:hAnsi="Times New Roman" w:cs="Times New Roman"/>
                <w:lang w:val="en"/>
              </w:rPr>
              <w:br/>
              <w:t>3.0 - the student participates in classes, has sufficiently acquired theoretical and practical knowledge in the field of oncology. He mastered the skills of collecting medical history, physical examination, however, it is often corrected.</w:t>
            </w:r>
            <w:r w:rsidRPr="0064142B">
              <w:rPr>
                <w:rFonts w:ascii="Times New Roman" w:hAnsi="Times New Roman" w:cs="Times New Roman"/>
                <w:lang w:val="en"/>
              </w:rPr>
              <w:br/>
              <w:t>2.0 - the student passively participates in classes, the statements are incorrectly substantive, theoretical and practical knowledge in the field of oncology is not sufficient. He has not mastered the skills of collecting medical history, physical examination, often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proofErr w:type="spellStart"/>
            <w:r w:rsidRPr="00681816">
              <w:rPr>
                <w:rFonts w:ascii="Times New Roman" w:hAnsi="Times New Roman" w:cs="Times New Roman"/>
              </w:rPr>
              <w:t>Hours</w:t>
            </w:r>
            <w:proofErr w:type="spellEnd"/>
            <w:r w:rsidRPr="00681816">
              <w:rPr>
                <w:rFonts w:ascii="Times New Roman" w:hAnsi="Times New Roman" w:cs="Times New Roman"/>
              </w:rPr>
              <w:t xml:space="preserve"> / student </w:t>
            </w:r>
            <w:proofErr w:type="spellStart"/>
            <w:r w:rsidRPr="00681816">
              <w:rPr>
                <w:rFonts w:ascii="Times New Roman" w:hAnsi="Times New Roman" w:cs="Times New Roman"/>
              </w:rPr>
              <w:t>work</w:t>
            </w:r>
            <w:proofErr w:type="spellEnd"/>
          </w:p>
        </w:tc>
      </w:tr>
      <w:tr w:rsidR="0064142B" w:rsidRPr="00681816" w:rsidTr="00DC6687">
        <w:tc>
          <w:tcPr>
            <w:tcW w:w="4066" w:type="dxa"/>
          </w:tcPr>
          <w:p w:rsidR="0064142B" w:rsidRPr="00681816" w:rsidRDefault="0064142B" w:rsidP="0064142B">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64142B" w:rsidRPr="00FF2C84" w:rsidRDefault="0064142B" w:rsidP="0064142B">
            <w:pPr>
              <w:pStyle w:val="Akapitzlist"/>
              <w:spacing w:after="120"/>
              <w:ind w:left="0"/>
              <w:rPr>
                <w:rFonts w:ascii="Times New Roman" w:hAnsi="Times New Roman"/>
              </w:rPr>
            </w:pPr>
            <w:r>
              <w:rPr>
                <w:rFonts w:ascii="Times New Roman" w:hAnsi="Times New Roman"/>
              </w:rPr>
              <w:t>30</w:t>
            </w:r>
          </w:p>
        </w:tc>
      </w:tr>
      <w:tr w:rsidR="0064142B" w:rsidRPr="00681816" w:rsidTr="00DC6687">
        <w:tc>
          <w:tcPr>
            <w:tcW w:w="4066" w:type="dxa"/>
          </w:tcPr>
          <w:p w:rsidR="0064142B" w:rsidRPr="00681816" w:rsidRDefault="0064142B" w:rsidP="0064142B">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classes</w:t>
            </w:r>
            <w:proofErr w:type="spellEnd"/>
          </w:p>
        </w:tc>
        <w:tc>
          <w:tcPr>
            <w:tcW w:w="3402" w:type="dxa"/>
          </w:tcPr>
          <w:p w:rsidR="0064142B" w:rsidRPr="00FF2C84" w:rsidRDefault="0064142B" w:rsidP="0064142B">
            <w:pPr>
              <w:pStyle w:val="Akapitzlist"/>
              <w:spacing w:after="120"/>
              <w:ind w:left="0"/>
              <w:rPr>
                <w:rFonts w:ascii="Times New Roman" w:hAnsi="Times New Roman"/>
              </w:rPr>
            </w:pPr>
            <w:r>
              <w:rPr>
                <w:rFonts w:ascii="Times New Roman" w:hAnsi="Times New Roman"/>
              </w:rPr>
              <w:t>15</w:t>
            </w:r>
          </w:p>
        </w:tc>
      </w:tr>
      <w:tr w:rsidR="0064142B" w:rsidRPr="00681816" w:rsidTr="00DC6687">
        <w:tc>
          <w:tcPr>
            <w:tcW w:w="4066" w:type="dxa"/>
          </w:tcPr>
          <w:p w:rsidR="0064142B" w:rsidRPr="00681816" w:rsidRDefault="0064142B" w:rsidP="0064142B">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the </w:t>
            </w:r>
            <w:proofErr w:type="spellStart"/>
            <w:r w:rsidRPr="00681816">
              <w:rPr>
                <w:rFonts w:ascii="Times New Roman" w:hAnsi="Times New Roman" w:cs="Times New Roman"/>
              </w:rPr>
              <w:t>consultations</w:t>
            </w:r>
            <w:proofErr w:type="spellEnd"/>
          </w:p>
        </w:tc>
        <w:tc>
          <w:tcPr>
            <w:tcW w:w="3402" w:type="dxa"/>
          </w:tcPr>
          <w:p w:rsidR="0064142B" w:rsidRPr="00FF2C84" w:rsidRDefault="0064142B" w:rsidP="0064142B">
            <w:pPr>
              <w:pStyle w:val="Akapitzlist"/>
              <w:spacing w:after="120"/>
              <w:ind w:left="0"/>
              <w:rPr>
                <w:rFonts w:ascii="Times New Roman" w:hAnsi="Times New Roman"/>
              </w:rPr>
            </w:pPr>
            <w:r>
              <w:rPr>
                <w:rFonts w:ascii="Times New Roman" w:hAnsi="Times New Roman"/>
              </w:rPr>
              <w:t>2</w:t>
            </w:r>
          </w:p>
        </w:tc>
      </w:tr>
      <w:tr w:rsidR="0064142B" w:rsidRPr="00681816" w:rsidTr="00DC6687">
        <w:tc>
          <w:tcPr>
            <w:tcW w:w="4066" w:type="dxa"/>
          </w:tcPr>
          <w:p w:rsidR="0064142B" w:rsidRPr="00681816" w:rsidRDefault="0064142B" w:rsidP="0064142B">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64142B" w:rsidRPr="00FF2C84" w:rsidRDefault="0064142B" w:rsidP="0064142B">
            <w:pPr>
              <w:pStyle w:val="Akapitzlist"/>
              <w:spacing w:after="120"/>
              <w:ind w:left="0"/>
              <w:rPr>
                <w:rFonts w:ascii="Times New Roman" w:hAnsi="Times New Roman"/>
              </w:rPr>
            </w:pPr>
          </w:p>
        </w:tc>
      </w:tr>
      <w:tr w:rsidR="0064142B" w:rsidRPr="00681816" w:rsidTr="00DC6687">
        <w:tc>
          <w:tcPr>
            <w:tcW w:w="4066" w:type="dxa"/>
          </w:tcPr>
          <w:p w:rsidR="0064142B" w:rsidRPr="00681816" w:rsidRDefault="0064142B" w:rsidP="0064142B">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tests</w:t>
            </w:r>
            <w:proofErr w:type="spellEnd"/>
          </w:p>
        </w:tc>
        <w:tc>
          <w:tcPr>
            <w:tcW w:w="3402" w:type="dxa"/>
          </w:tcPr>
          <w:p w:rsidR="0064142B" w:rsidRPr="00FF2C84" w:rsidRDefault="0064142B" w:rsidP="0064142B">
            <w:pPr>
              <w:pStyle w:val="Akapitzlist"/>
              <w:spacing w:after="120"/>
              <w:ind w:left="0"/>
              <w:rPr>
                <w:rFonts w:ascii="Times New Roman" w:hAnsi="Times New Roman"/>
              </w:rPr>
            </w:pPr>
            <w:r>
              <w:rPr>
                <w:rFonts w:ascii="Times New Roman" w:hAnsi="Times New Roman"/>
              </w:rPr>
              <w:t>15</w:t>
            </w:r>
          </w:p>
        </w:tc>
      </w:tr>
      <w:tr w:rsidR="0064142B" w:rsidRPr="00681816" w:rsidTr="00DC6687">
        <w:tc>
          <w:tcPr>
            <w:tcW w:w="4066" w:type="dxa"/>
          </w:tcPr>
          <w:p w:rsidR="0064142B" w:rsidRPr="00681816" w:rsidRDefault="0064142B" w:rsidP="0064142B">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colloquia</w:t>
            </w:r>
          </w:p>
        </w:tc>
        <w:tc>
          <w:tcPr>
            <w:tcW w:w="3402" w:type="dxa"/>
          </w:tcPr>
          <w:p w:rsidR="0064142B" w:rsidRPr="00FF2C84" w:rsidRDefault="0064142B" w:rsidP="0064142B">
            <w:pPr>
              <w:pStyle w:val="Akapitzlist"/>
              <w:spacing w:after="120"/>
              <w:ind w:left="0"/>
              <w:rPr>
                <w:rFonts w:ascii="Times New Roman" w:hAnsi="Times New Roman"/>
                <w:b/>
              </w:rPr>
            </w:pPr>
            <w:r>
              <w:rPr>
                <w:rFonts w:ascii="Times New Roman" w:hAnsi="Times New Roman"/>
                <w:b/>
              </w:rPr>
              <w:t>1</w:t>
            </w:r>
          </w:p>
        </w:tc>
      </w:tr>
      <w:tr w:rsidR="0064142B" w:rsidRPr="00681816" w:rsidTr="00DC6687">
        <w:tc>
          <w:tcPr>
            <w:tcW w:w="4066" w:type="dxa"/>
          </w:tcPr>
          <w:p w:rsidR="0064142B" w:rsidRPr="00681816" w:rsidRDefault="0064142B" w:rsidP="0064142B">
            <w:pPr>
              <w:rPr>
                <w:rFonts w:ascii="Times New Roman" w:hAnsi="Times New Roman" w:cs="Times New Roman"/>
              </w:rPr>
            </w:pPr>
            <w:proofErr w:type="spellStart"/>
            <w:r w:rsidRPr="00681816">
              <w:rPr>
                <w:rFonts w:ascii="Times New Roman" w:hAnsi="Times New Roman" w:cs="Times New Roman"/>
              </w:rPr>
              <w:t>Other</w:t>
            </w:r>
            <w:proofErr w:type="spellEnd"/>
            <w:r w:rsidRPr="00681816">
              <w:rPr>
                <w:rFonts w:ascii="Times New Roman" w:hAnsi="Times New Roman" w:cs="Times New Roman"/>
              </w:rPr>
              <w:t xml:space="preserve"> (e-learning)</w:t>
            </w:r>
          </w:p>
        </w:tc>
        <w:tc>
          <w:tcPr>
            <w:tcW w:w="3402" w:type="dxa"/>
          </w:tcPr>
          <w:p w:rsidR="0064142B" w:rsidRPr="00FF2C84" w:rsidRDefault="0064142B" w:rsidP="0064142B">
            <w:pPr>
              <w:pStyle w:val="Akapitzlist"/>
              <w:spacing w:after="120"/>
              <w:ind w:left="0"/>
              <w:rPr>
                <w:rFonts w:ascii="Times New Roman" w:hAnsi="Times New Roman"/>
                <w:b/>
              </w:rPr>
            </w:pPr>
            <w:r>
              <w:rPr>
                <w:rFonts w:ascii="Times New Roman" w:hAnsi="Times New Roman"/>
                <w:b/>
              </w:rPr>
              <w:t>-</w:t>
            </w:r>
          </w:p>
        </w:tc>
      </w:tr>
      <w:tr w:rsidR="0064142B" w:rsidRPr="00681816" w:rsidTr="00DC6687">
        <w:tc>
          <w:tcPr>
            <w:tcW w:w="4066" w:type="dxa"/>
          </w:tcPr>
          <w:p w:rsidR="0064142B" w:rsidRPr="00681816" w:rsidRDefault="0064142B" w:rsidP="0064142B">
            <w:pPr>
              <w:rPr>
                <w:rFonts w:ascii="Times New Roman" w:hAnsi="Times New Roman" w:cs="Times New Roman"/>
              </w:rPr>
            </w:pPr>
            <w:r w:rsidRPr="00681816">
              <w:rPr>
                <w:rFonts w:ascii="Times New Roman" w:hAnsi="Times New Roman" w:cs="Times New Roman"/>
              </w:rPr>
              <w:t>SUM OF HOURS</w:t>
            </w:r>
          </w:p>
        </w:tc>
        <w:tc>
          <w:tcPr>
            <w:tcW w:w="3402" w:type="dxa"/>
          </w:tcPr>
          <w:p w:rsidR="0064142B" w:rsidRPr="00FF2C84" w:rsidRDefault="0064142B" w:rsidP="0064142B">
            <w:pPr>
              <w:pStyle w:val="Akapitzlist"/>
              <w:spacing w:after="120"/>
              <w:ind w:left="0"/>
              <w:rPr>
                <w:rFonts w:ascii="Times New Roman" w:hAnsi="Times New Roman"/>
                <w:b/>
              </w:rPr>
            </w:pPr>
            <w:r>
              <w:rPr>
                <w:rFonts w:ascii="Times New Roman" w:hAnsi="Times New Roman"/>
                <w:b/>
              </w:rPr>
              <w:t>63</w:t>
            </w:r>
          </w:p>
        </w:tc>
      </w:tr>
      <w:tr w:rsidR="0064142B" w:rsidRPr="00681816" w:rsidTr="00DC6687">
        <w:tc>
          <w:tcPr>
            <w:tcW w:w="4066" w:type="dxa"/>
          </w:tcPr>
          <w:p w:rsidR="0064142B" w:rsidRPr="00681816" w:rsidRDefault="0064142B" w:rsidP="0064142B">
            <w:pPr>
              <w:rPr>
                <w:rFonts w:ascii="Times New Roman" w:hAnsi="Times New Roman" w:cs="Times New Roman"/>
              </w:rPr>
            </w:pPr>
            <w:r w:rsidRPr="00681816">
              <w:rPr>
                <w:rFonts w:ascii="Times New Roman" w:hAnsi="Times New Roman" w:cs="Times New Roman"/>
              </w:rPr>
              <w:t>TOTAL NUMBER OF ECTS</w:t>
            </w:r>
          </w:p>
        </w:tc>
        <w:tc>
          <w:tcPr>
            <w:tcW w:w="3402" w:type="dxa"/>
          </w:tcPr>
          <w:p w:rsidR="0064142B" w:rsidRPr="00FF2C84" w:rsidRDefault="0064142B" w:rsidP="0064142B">
            <w:pPr>
              <w:pStyle w:val="Akapitzlist"/>
              <w:spacing w:after="120"/>
              <w:ind w:left="0"/>
              <w:rPr>
                <w:rFonts w:ascii="Times New Roman" w:hAnsi="Times New Roman"/>
                <w:b/>
              </w:rPr>
            </w:pPr>
            <w:r>
              <w:rPr>
                <w:rFonts w:ascii="Times New Roman" w:hAnsi="Times New Roman"/>
                <w:b/>
              </w:rPr>
              <w:t>2</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proofErr w:type="spellStart"/>
            <w:r w:rsidRPr="00681816">
              <w:rPr>
                <w:rFonts w:ascii="Times New Roman" w:hAnsi="Times New Roman" w:cs="Times New Roman"/>
              </w:rPr>
              <w:t>N</w:t>
            </w:r>
            <w:r w:rsidR="002D31B7" w:rsidRPr="00681816">
              <w:rPr>
                <w:rFonts w:ascii="Times New Roman" w:hAnsi="Times New Roman" w:cs="Times New Roman"/>
              </w:rPr>
              <w:t>umber</w:t>
            </w:r>
            <w:proofErr w:type="spellEnd"/>
            <w:r w:rsidR="002D31B7" w:rsidRPr="00681816">
              <w:rPr>
                <w:rFonts w:ascii="Times New Roman" w:hAnsi="Times New Roman" w:cs="Times New Roman"/>
              </w:rPr>
              <w:t xml:space="preserve"> of </w:t>
            </w:r>
            <w:proofErr w:type="spellStart"/>
            <w:r w:rsidR="002D31B7" w:rsidRPr="00681816">
              <w:rPr>
                <w:rFonts w:ascii="Times New Roman" w:hAnsi="Times New Roman" w:cs="Times New Roman"/>
              </w:rPr>
              <w:t>hours</w:t>
            </w:r>
            <w:proofErr w:type="spellEnd"/>
          </w:p>
        </w:tc>
        <w:tc>
          <w:tcPr>
            <w:tcW w:w="3969" w:type="dxa"/>
          </w:tcPr>
          <w:p w:rsidR="002D31B7" w:rsidRPr="00681816" w:rsidRDefault="0064142B"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64142B"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64142B" w:rsidRPr="0064142B" w:rsidRDefault="0064142B" w:rsidP="0064142B">
            <w:pPr>
              <w:pStyle w:val="Akapitzlist"/>
              <w:numPr>
                <w:ilvl w:val="0"/>
                <w:numId w:val="14"/>
              </w:numPr>
              <w:shd w:val="clear" w:color="auto" w:fill="FFFFFF"/>
              <w:spacing w:before="100" w:beforeAutospacing="1" w:after="100" w:afterAutospacing="1" w:line="240" w:lineRule="auto"/>
              <w:jc w:val="both"/>
              <w:rPr>
                <w:rFonts w:ascii="Times New Roman" w:eastAsia="Times New Roman" w:hAnsi="Times New Roman"/>
                <w:color w:val="000000"/>
                <w:szCs w:val="24"/>
                <w:lang w:eastAsia="pl-PL"/>
              </w:rPr>
            </w:pPr>
            <w:r w:rsidRPr="0064142B">
              <w:rPr>
                <w:rFonts w:ascii="Times New Roman" w:eastAsia="Times New Roman" w:hAnsi="Times New Roman"/>
                <w:color w:val="000000"/>
                <w:szCs w:val="24"/>
                <w:lang w:eastAsia="pl-PL"/>
              </w:rPr>
              <w:t xml:space="preserve">Kordek Radzisław „Onkologia – podręcznik dla studentów i lekarzy”, Via </w:t>
            </w:r>
            <w:proofErr w:type="spellStart"/>
            <w:r w:rsidRPr="0064142B">
              <w:rPr>
                <w:rFonts w:ascii="Times New Roman" w:eastAsia="Times New Roman" w:hAnsi="Times New Roman"/>
                <w:color w:val="000000"/>
                <w:szCs w:val="24"/>
                <w:lang w:eastAsia="pl-PL"/>
              </w:rPr>
              <w:t>Medica</w:t>
            </w:r>
            <w:proofErr w:type="spellEnd"/>
            <w:r w:rsidRPr="0064142B">
              <w:rPr>
                <w:rFonts w:ascii="Times New Roman" w:eastAsia="Times New Roman" w:hAnsi="Times New Roman"/>
                <w:color w:val="000000"/>
                <w:szCs w:val="24"/>
                <w:lang w:eastAsia="pl-PL"/>
              </w:rPr>
              <w:t xml:space="preserve"> 2006. </w:t>
            </w:r>
          </w:p>
          <w:p w:rsidR="0041236E" w:rsidRPr="0064142B" w:rsidRDefault="0064142B" w:rsidP="0064142B">
            <w:pPr>
              <w:pStyle w:val="Akapitzlist"/>
              <w:numPr>
                <w:ilvl w:val="0"/>
                <w:numId w:val="10"/>
              </w:numPr>
              <w:spacing w:after="0" w:line="240" w:lineRule="auto"/>
              <w:jc w:val="both"/>
              <w:rPr>
                <w:rFonts w:ascii="Times New Roman" w:hAnsi="Times New Roman" w:cs="Times New Roman"/>
                <w:color w:val="111111"/>
                <w:kern w:val="36"/>
                <w:lang w:val="en-US"/>
              </w:rPr>
            </w:pPr>
            <w:r w:rsidRPr="0064142B">
              <w:rPr>
                <w:rFonts w:ascii="Times New Roman" w:eastAsia="Times New Roman" w:hAnsi="Times New Roman"/>
                <w:color w:val="000000"/>
                <w:szCs w:val="24"/>
                <w:lang w:eastAsia="pl-PL"/>
              </w:rPr>
              <w:t xml:space="preserve">2. Krzakowski Maciej „Onkologia Kliniczna”, Tom I </w:t>
            </w:r>
            <w:proofErr w:type="spellStart"/>
            <w:r w:rsidRPr="0064142B">
              <w:rPr>
                <w:rFonts w:ascii="Times New Roman" w:eastAsia="Times New Roman" w:hAnsi="Times New Roman"/>
                <w:color w:val="000000"/>
                <w:szCs w:val="24"/>
                <w:lang w:eastAsia="pl-PL"/>
              </w:rPr>
              <w:t>i</w:t>
            </w:r>
            <w:proofErr w:type="spellEnd"/>
            <w:r w:rsidRPr="0064142B">
              <w:rPr>
                <w:rFonts w:ascii="Times New Roman" w:eastAsia="Times New Roman" w:hAnsi="Times New Roman"/>
                <w:color w:val="000000"/>
                <w:szCs w:val="24"/>
                <w:lang w:eastAsia="pl-PL"/>
              </w:rPr>
              <w:t xml:space="preserve"> II, Borgis 2006</w:t>
            </w:r>
            <w:r w:rsidRPr="0064142B">
              <w:rPr>
                <w:rFonts w:ascii="Times New Roman" w:eastAsia="Times New Roman" w:hAnsi="Times New Roman"/>
                <w:b/>
                <w:bCs/>
                <w:color w:val="000000"/>
                <w:szCs w:val="24"/>
                <w:lang w:eastAsia="pl-PL"/>
              </w:rPr>
              <w:t>.</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64142B" w:rsidRPr="0064142B" w:rsidRDefault="0064142B" w:rsidP="0064142B">
            <w:pPr>
              <w:numPr>
                <w:ilvl w:val="0"/>
                <w:numId w:val="13"/>
              </w:numPr>
              <w:shd w:val="clear" w:color="auto" w:fill="FFFFFF"/>
              <w:spacing w:before="100" w:beforeAutospacing="1" w:after="100" w:afterAutospacing="1" w:line="240" w:lineRule="auto"/>
              <w:jc w:val="both"/>
            </w:pPr>
            <w:r w:rsidRPr="00CE59C2">
              <w:rPr>
                <w:rFonts w:ascii="Times New Roman" w:eastAsia="Times New Roman" w:hAnsi="Times New Roman"/>
                <w:color w:val="000000"/>
                <w:szCs w:val="24"/>
                <w:lang w:eastAsia="pl-PL"/>
              </w:rPr>
              <w:t xml:space="preserve">Krystyna de </w:t>
            </w:r>
            <w:proofErr w:type="spellStart"/>
            <w:r w:rsidRPr="00CE59C2">
              <w:rPr>
                <w:rFonts w:ascii="Times New Roman" w:eastAsia="Times New Roman" w:hAnsi="Times New Roman"/>
                <w:color w:val="000000"/>
                <w:szCs w:val="24"/>
                <w:lang w:eastAsia="pl-PL"/>
              </w:rPr>
              <w:t>Walden</w:t>
            </w:r>
            <w:proofErr w:type="spellEnd"/>
            <w:r w:rsidRPr="00CE59C2">
              <w:rPr>
                <w:rFonts w:ascii="Times New Roman" w:eastAsia="Times New Roman" w:hAnsi="Times New Roman"/>
                <w:color w:val="000000"/>
                <w:szCs w:val="24"/>
                <w:lang w:eastAsia="pl-PL"/>
              </w:rPr>
              <w:t xml:space="preserve"> Gałuszko - „Podstawy opieki paliatywnej” PZWL 2007</w:t>
            </w:r>
          </w:p>
          <w:p w:rsidR="000C3117" w:rsidRPr="00681816" w:rsidRDefault="0064142B" w:rsidP="0064142B">
            <w:pPr>
              <w:numPr>
                <w:ilvl w:val="0"/>
                <w:numId w:val="13"/>
              </w:numPr>
              <w:shd w:val="clear" w:color="auto" w:fill="FFFFFF"/>
              <w:spacing w:before="100" w:beforeAutospacing="1" w:after="100" w:afterAutospacing="1" w:line="240" w:lineRule="auto"/>
              <w:jc w:val="both"/>
            </w:pPr>
            <w:proofErr w:type="spellStart"/>
            <w:r w:rsidRPr="00CE59C2">
              <w:rPr>
                <w:rFonts w:ascii="Times New Roman" w:eastAsia="Times New Roman" w:hAnsi="Times New Roman"/>
                <w:color w:val="000000"/>
                <w:szCs w:val="24"/>
                <w:lang w:val="en-US" w:eastAsia="pl-PL"/>
              </w:rPr>
              <w:t>Pazdur</w:t>
            </w:r>
            <w:proofErr w:type="spellEnd"/>
            <w:r w:rsidRPr="00CE59C2">
              <w:rPr>
                <w:rFonts w:ascii="Times New Roman" w:eastAsia="Times New Roman" w:hAnsi="Times New Roman"/>
                <w:color w:val="000000"/>
                <w:szCs w:val="24"/>
                <w:lang w:val="en-US" w:eastAsia="pl-PL"/>
              </w:rPr>
              <w:t xml:space="preserve"> Richard „Cancer Management: A multidisciplinary approach” CMP </w:t>
            </w:r>
            <w:proofErr w:type="spellStart"/>
            <w:r w:rsidRPr="00CE59C2">
              <w:rPr>
                <w:rFonts w:ascii="Times New Roman" w:eastAsia="Times New Roman" w:hAnsi="Times New Roman"/>
                <w:color w:val="000000"/>
                <w:szCs w:val="24"/>
                <w:lang w:val="en-US" w:eastAsia="pl-PL"/>
              </w:rPr>
              <w:t>Medica</w:t>
            </w:r>
            <w:proofErr w:type="spellEnd"/>
            <w:r w:rsidRPr="00CE59C2">
              <w:rPr>
                <w:rFonts w:ascii="Times New Roman" w:eastAsia="Times New Roman" w:hAnsi="Times New Roman"/>
                <w:color w:val="000000"/>
                <w:szCs w:val="24"/>
                <w:lang w:val="en-US" w:eastAsia="pl-PL"/>
              </w:rPr>
              <w:t xml:space="preserve"> 10</w:t>
            </w:r>
            <w:r w:rsidRPr="00CE59C2">
              <w:rPr>
                <w:rFonts w:ascii="Times New Roman" w:eastAsia="Times New Roman" w:hAnsi="Times New Roman"/>
                <w:color w:val="000000"/>
                <w:szCs w:val="24"/>
                <w:vertAlign w:val="superscript"/>
                <w:lang w:val="en-US" w:eastAsia="pl-PL"/>
              </w:rPr>
              <w:t>th</w:t>
            </w:r>
            <w:r w:rsidRPr="00CE59C2">
              <w:rPr>
                <w:rFonts w:ascii="Times New Roman" w:eastAsia="Times New Roman" w:hAnsi="Times New Roman"/>
                <w:color w:val="000000"/>
                <w:szCs w:val="24"/>
                <w:lang w:val="en-US" w:eastAsia="pl-PL"/>
              </w:rPr>
              <w:t>edition</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29F022E9"/>
    <w:multiLevelType w:val="hybridMultilevel"/>
    <w:tmpl w:val="8EC8F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1A1DE0"/>
    <w:multiLevelType w:val="hybridMultilevel"/>
    <w:tmpl w:val="F842856C"/>
    <w:lvl w:ilvl="0" w:tplc="F9E0D034">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0CE3D0B"/>
    <w:multiLevelType w:val="multilevel"/>
    <w:tmpl w:val="5074D10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8E1948"/>
    <w:multiLevelType w:val="hybridMultilevel"/>
    <w:tmpl w:val="EF808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3"/>
  </w:num>
  <w:num w:numId="2">
    <w:abstractNumId w:val="2"/>
  </w:num>
  <w:num w:numId="3">
    <w:abstractNumId w:val="3"/>
  </w:num>
  <w:num w:numId="4">
    <w:abstractNumId w:val="0"/>
  </w:num>
  <w:num w:numId="5">
    <w:abstractNumId w:val="6"/>
  </w:num>
  <w:num w:numId="6">
    <w:abstractNumId w:val="8"/>
  </w:num>
  <w:num w:numId="7">
    <w:abstractNumId w:val="7"/>
  </w:num>
  <w:num w:numId="8">
    <w:abstractNumId w:val="12"/>
  </w:num>
  <w:num w:numId="9">
    <w:abstractNumId w:val="10"/>
  </w:num>
  <w:num w:numId="10">
    <w:abstractNumId w:val="11"/>
  </w:num>
  <w:num w:numId="11">
    <w:abstractNumId w:val="1"/>
  </w:num>
  <w:num w:numId="12">
    <w:abstractNumId w:val="9"/>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4142B"/>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AF6F6A"/>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3636C"/>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uiPriority w:val="99"/>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ny"/>
    <w:uiPriority w:val="1"/>
    <w:qFormat/>
    <w:rsid w:val="0064142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64142B"/>
    <w:pPr>
      <w:spacing w:after="0" w:line="240" w:lineRule="auto"/>
      <w:ind w:left="720"/>
      <w:contextualSpacing/>
      <w:jc w:val="both"/>
    </w:pPr>
    <w:rPr>
      <w:rFonts w:ascii="Calibri" w:eastAsia="Times New Roman" w:hAnsi="Calibri" w:cs="Times New Roman"/>
      <w:sz w:val="24"/>
    </w:rPr>
  </w:style>
  <w:style w:type="character" w:customStyle="1" w:styleId="apple-converted-space">
    <w:name w:val="apple-converted-space"/>
    <w:basedOn w:val="Domylnaczcionkaakapitu"/>
    <w:rsid w:val="0064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6781</Characters>
  <Application>Microsoft Office Word</Application>
  <DocSecurity>0</DocSecurity>
  <Lines>56</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2</cp:revision>
  <cp:lastPrinted>2017-07-05T07:37:00Z</cp:lastPrinted>
  <dcterms:created xsi:type="dcterms:W3CDTF">2023-04-05T08:34:00Z</dcterms:created>
  <dcterms:modified xsi:type="dcterms:W3CDTF">2023-04-05T08:34:00Z</dcterms:modified>
</cp:coreProperties>
</file>