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6EA" w:rsidRDefault="00375A6A" w:rsidP="00ED56EA">
      <w:pPr>
        <w:rPr>
          <w:rFonts w:ascii="Times New Roman" w:hAnsi="Times New Roman" w:cs="Times New Roman"/>
          <w:color w:val="212121"/>
          <w:shd w:val="clear" w:color="auto" w:fill="FFFFFF"/>
          <w:lang w:val="en-US"/>
        </w:rPr>
      </w:pPr>
      <w:r w:rsidRPr="00375A6A">
        <w:rPr>
          <w:rFonts w:ascii="Times New Roman" w:hAnsi="Times New Roman" w:cs="Times New Roman"/>
          <w:color w:val="212121"/>
          <w:shd w:val="clear" w:color="auto" w:fill="FFFFFF"/>
          <w:lang w:val="en-US"/>
        </w:rPr>
        <w:t>Appendix number 1.5 to The Rector UR Resolution No. 12/2019</w:t>
      </w:r>
    </w:p>
    <w:p w:rsidR="000A64CB"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SYLLABUS</w:t>
      </w:r>
    </w:p>
    <w:p w:rsidR="000A64CB" w:rsidRPr="00681816" w:rsidRDefault="007859D6" w:rsidP="000A64CB">
      <w:pPr>
        <w:jc w:val="center"/>
        <w:rPr>
          <w:rFonts w:ascii="Times New Roman" w:hAnsi="Times New Roman" w:cs="Times New Roman"/>
          <w:b/>
          <w:color w:val="212121"/>
          <w:shd w:val="clear" w:color="auto" w:fill="FFFFFF"/>
          <w:lang w:val="en-US"/>
        </w:rPr>
      </w:pPr>
      <w:r w:rsidRPr="00681816">
        <w:rPr>
          <w:rFonts w:ascii="Times New Roman" w:hAnsi="Times New Roman" w:cs="Times New Roman"/>
          <w:b/>
          <w:color w:val="212121"/>
          <w:shd w:val="clear" w:color="auto" w:fill="FFFFFF"/>
          <w:lang w:val="en-US"/>
        </w:rPr>
        <w:t xml:space="preserve">concerning the cycle of education </w:t>
      </w:r>
      <w:r w:rsidR="00C067C8">
        <w:rPr>
          <w:rFonts w:ascii="Times New Roman" w:hAnsi="Times New Roman" w:cs="Times New Roman"/>
          <w:b/>
          <w:color w:val="212121"/>
          <w:shd w:val="clear" w:color="auto" w:fill="FFFFFF"/>
          <w:lang w:val="en-US"/>
        </w:rPr>
        <w:t>2022-2028</w:t>
      </w:r>
    </w:p>
    <w:p w:rsidR="00D81635"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 xml:space="preserve">                                             (date</w:t>
      </w:r>
      <w:r w:rsidR="005526E7" w:rsidRPr="00681816">
        <w:rPr>
          <w:rFonts w:ascii="Times New Roman" w:hAnsi="Times New Roman" w:cs="Times New Roman"/>
          <w:color w:val="212121"/>
          <w:shd w:val="clear" w:color="auto" w:fill="FFFFFF"/>
          <w:lang w:val="en-US"/>
        </w:rPr>
        <w:t xml:space="preserve"> range</w:t>
      </w:r>
      <w:r w:rsidRPr="00681816">
        <w:rPr>
          <w:rFonts w:ascii="Times New Roman" w:hAnsi="Times New Roman" w:cs="Times New Roman"/>
          <w:color w:val="212121"/>
          <w:shd w:val="clear" w:color="auto" w:fill="FFFFFF"/>
          <w:lang w:val="en-US"/>
        </w:rPr>
        <w:t>)</w:t>
      </w:r>
    </w:p>
    <w:p w:rsidR="000A64CB" w:rsidRPr="00681816" w:rsidRDefault="000A64CB" w:rsidP="000A64CB">
      <w:pPr>
        <w:spacing w:after="0" w:line="240" w:lineRule="auto"/>
        <w:rPr>
          <w:rFonts w:ascii="Times New Roman" w:hAnsi="Times New Roman" w:cs="Times New Roman"/>
          <w:lang w:val="en-US"/>
        </w:rPr>
      </w:pPr>
    </w:p>
    <w:p w:rsidR="000A64CB" w:rsidRPr="00681816" w:rsidRDefault="000A64CB" w:rsidP="000A64CB">
      <w:pPr>
        <w:pStyle w:val="Punktygwne"/>
        <w:numPr>
          <w:ilvl w:val="1"/>
          <w:numId w:val="1"/>
        </w:numPr>
        <w:spacing w:before="0" w:after="0"/>
        <w:rPr>
          <w:sz w:val="22"/>
          <w:lang w:val="en-US"/>
        </w:rPr>
      </w:pPr>
      <w:r w:rsidRPr="00681816">
        <w:rPr>
          <w:sz w:val="22"/>
          <w:lang w:val="en-US"/>
        </w:rPr>
        <w:t>BASIC INFORMATION CONCERNING</w:t>
      </w:r>
      <w:r w:rsidR="005526E7" w:rsidRPr="00681816">
        <w:rPr>
          <w:sz w:val="22"/>
          <w:lang w:val="en-US"/>
        </w:rPr>
        <w:t xml:space="preserve"> THIS SUBJECT</w:t>
      </w:r>
      <w:r w:rsidRPr="00681816">
        <w:rPr>
          <w:sz w:val="22"/>
          <w:lang w:val="en-US"/>
        </w:rPr>
        <w:t xml:space="preserve"> / MODULE</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0A64CB" w:rsidRPr="00681816" w:rsidTr="000A64CB">
        <w:tc>
          <w:tcPr>
            <w:tcW w:w="2694" w:type="dxa"/>
            <w:vAlign w:val="center"/>
          </w:tcPr>
          <w:p w:rsidR="000A64CB" w:rsidRPr="00681816" w:rsidRDefault="000A64CB" w:rsidP="0045655D">
            <w:pPr>
              <w:pStyle w:val="Pytania"/>
              <w:jc w:val="left"/>
              <w:rPr>
                <w:sz w:val="22"/>
                <w:szCs w:val="22"/>
              </w:rPr>
            </w:pPr>
            <w:r w:rsidRPr="00681816">
              <w:rPr>
                <w:sz w:val="22"/>
                <w:szCs w:val="22"/>
              </w:rPr>
              <w:t>Subject / Module</w:t>
            </w:r>
          </w:p>
        </w:tc>
        <w:tc>
          <w:tcPr>
            <w:tcW w:w="7087" w:type="dxa"/>
            <w:vAlign w:val="center"/>
          </w:tcPr>
          <w:p w:rsidR="000A64CB" w:rsidRPr="00E92175" w:rsidRDefault="00E92175" w:rsidP="00AB38CD">
            <w:pPr>
              <w:pStyle w:val="Odpowiedzi"/>
              <w:rPr>
                <w:sz w:val="22"/>
                <w:lang w:val="en-US"/>
              </w:rPr>
            </w:pPr>
            <w:r w:rsidRPr="00E92175">
              <w:rPr>
                <w:sz w:val="22"/>
                <w:lang w:val="en-US"/>
              </w:rPr>
              <w:t>Infectious diseases</w:t>
            </w:r>
          </w:p>
        </w:tc>
      </w:tr>
      <w:tr w:rsidR="000A64CB" w:rsidRPr="00681816" w:rsidTr="000A64CB">
        <w:tc>
          <w:tcPr>
            <w:tcW w:w="2694" w:type="dxa"/>
            <w:vAlign w:val="center"/>
          </w:tcPr>
          <w:p w:rsidR="000A64CB" w:rsidRPr="00681816" w:rsidRDefault="000A64CB" w:rsidP="000A64CB">
            <w:pPr>
              <w:pStyle w:val="Pytania"/>
              <w:jc w:val="left"/>
              <w:rPr>
                <w:sz w:val="22"/>
                <w:szCs w:val="22"/>
              </w:rPr>
            </w:pPr>
            <w:r w:rsidRPr="00681816">
              <w:rPr>
                <w:sz w:val="22"/>
                <w:szCs w:val="22"/>
              </w:rPr>
              <w:t>Course code / module *</w:t>
            </w:r>
          </w:p>
        </w:tc>
        <w:tc>
          <w:tcPr>
            <w:tcW w:w="7087" w:type="dxa"/>
            <w:vAlign w:val="center"/>
          </w:tcPr>
          <w:p w:rsidR="000A64CB" w:rsidRPr="00681816" w:rsidRDefault="00E92175" w:rsidP="0045655D">
            <w:pPr>
              <w:pStyle w:val="Odpowiedzi"/>
              <w:rPr>
                <w:b w:val="0"/>
                <w:sz w:val="22"/>
              </w:rPr>
            </w:pPr>
            <w:r>
              <w:rPr>
                <w:sz w:val="22"/>
              </w:rPr>
              <w:t>ChZ/E</w:t>
            </w:r>
          </w:p>
        </w:tc>
      </w:tr>
      <w:tr w:rsidR="00E92175" w:rsidRPr="00ED56EA" w:rsidTr="000A64CB">
        <w:tc>
          <w:tcPr>
            <w:tcW w:w="2694" w:type="dxa"/>
            <w:vAlign w:val="center"/>
          </w:tcPr>
          <w:p w:rsidR="00E92175" w:rsidRPr="00681816" w:rsidRDefault="00E92175" w:rsidP="00E92175">
            <w:pPr>
              <w:pStyle w:val="Pytania"/>
              <w:jc w:val="left"/>
              <w:rPr>
                <w:sz w:val="22"/>
                <w:szCs w:val="22"/>
                <w:lang w:val="en-US"/>
              </w:rPr>
            </w:pPr>
            <w:r w:rsidRPr="00681816">
              <w:rPr>
                <w:sz w:val="22"/>
                <w:szCs w:val="22"/>
                <w:lang w:val="en-US"/>
              </w:rPr>
              <w:t>Faculty of (name of the leading direction)</w:t>
            </w:r>
          </w:p>
        </w:tc>
        <w:tc>
          <w:tcPr>
            <w:tcW w:w="7087" w:type="dxa"/>
            <w:vAlign w:val="center"/>
          </w:tcPr>
          <w:p w:rsidR="00E92175" w:rsidRPr="00BE659F" w:rsidRDefault="003C2254" w:rsidP="00E92175">
            <w:pPr>
              <w:pStyle w:val="Odpowiedzi"/>
              <w:rPr>
                <w:sz w:val="22"/>
                <w:lang w:val="en-US"/>
              </w:rPr>
            </w:pPr>
            <w:r w:rsidRPr="003C2254">
              <w:rPr>
                <w:sz w:val="22"/>
                <w:lang w:val="en-US"/>
              </w:rPr>
              <w:t xml:space="preserve">College of Medical Sciences, University of </w:t>
            </w:r>
            <w:proofErr w:type="spellStart"/>
            <w:r w:rsidRPr="003C2254">
              <w:rPr>
                <w:sz w:val="22"/>
                <w:lang w:val="en-US"/>
              </w:rPr>
              <w:t>Rzeszów</w:t>
            </w:r>
            <w:proofErr w:type="spellEnd"/>
          </w:p>
        </w:tc>
      </w:tr>
      <w:tr w:rsidR="00E92175" w:rsidRPr="00ED56EA" w:rsidTr="000A64CB">
        <w:tc>
          <w:tcPr>
            <w:tcW w:w="2694" w:type="dxa"/>
            <w:vAlign w:val="center"/>
          </w:tcPr>
          <w:p w:rsidR="00E92175" w:rsidRPr="00681816" w:rsidRDefault="00E92175" w:rsidP="00E92175">
            <w:pPr>
              <w:pStyle w:val="Pytania"/>
              <w:jc w:val="left"/>
              <w:rPr>
                <w:sz w:val="22"/>
                <w:szCs w:val="22"/>
              </w:rPr>
            </w:pPr>
            <w:r w:rsidRPr="00681816">
              <w:rPr>
                <w:sz w:val="22"/>
                <w:szCs w:val="22"/>
              </w:rPr>
              <w:t>Department Name</w:t>
            </w:r>
          </w:p>
        </w:tc>
        <w:tc>
          <w:tcPr>
            <w:tcW w:w="7087" w:type="dxa"/>
            <w:vAlign w:val="center"/>
          </w:tcPr>
          <w:p w:rsidR="00E92175" w:rsidRPr="00ED56EA" w:rsidRDefault="003C2254" w:rsidP="00E92175">
            <w:pPr>
              <w:pStyle w:val="Odpowiedzi"/>
              <w:rPr>
                <w:sz w:val="22"/>
                <w:lang w:val="en-US"/>
              </w:rPr>
            </w:pPr>
            <w:r w:rsidRPr="003C2254">
              <w:rPr>
                <w:sz w:val="22"/>
                <w:lang w:val="en-US"/>
              </w:rPr>
              <w:t xml:space="preserve">College of Medical Sciences, University of </w:t>
            </w:r>
            <w:proofErr w:type="spellStart"/>
            <w:r w:rsidRPr="003C2254">
              <w:rPr>
                <w:sz w:val="22"/>
                <w:lang w:val="en-US"/>
              </w:rPr>
              <w:t>Rzeszów</w:t>
            </w:r>
            <w:proofErr w:type="spellEnd"/>
          </w:p>
        </w:tc>
      </w:tr>
      <w:tr w:rsidR="00E92175" w:rsidRPr="00681816" w:rsidTr="000A64CB">
        <w:tc>
          <w:tcPr>
            <w:tcW w:w="2694" w:type="dxa"/>
            <w:vAlign w:val="center"/>
          </w:tcPr>
          <w:p w:rsidR="00E92175" w:rsidRPr="00681816" w:rsidRDefault="00E92175" w:rsidP="00E92175">
            <w:pPr>
              <w:pStyle w:val="Pytania"/>
              <w:jc w:val="left"/>
              <w:rPr>
                <w:sz w:val="22"/>
                <w:szCs w:val="22"/>
              </w:rPr>
            </w:pPr>
            <w:r w:rsidRPr="00681816">
              <w:rPr>
                <w:sz w:val="22"/>
                <w:szCs w:val="22"/>
              </w:rPr>
              <w:t>Field of study</w:t>
            </w:r>
          </w:p>
        </w:tc>
        <w:tc>
          <w:tcPr>
            <w:tcW w:w="7087" w:type="dxa"/>
            <w:vAlign w:val="center"/>
          </w:tcPr>
          <w:p w:rsidR="00E92175" w:rsidRPr="00BE659F" w:rsidRDefault="00E92175" w:rsidP="00E92175">
            <w:pPr>
              <w:pStyle w:val="Odpowiedzi"/>
              <w:rPr>
                <w:sz w:val="22"/>
              </w:rPr>
            </w:pPr>
            <w:r w:rsidRPr="00BE659F">
              <w:rPr>
                <w:sz w:val="22"/>
              </w:rPr>
              <w:t>medical direction</w:t>
            </w:r>
          </w:p>
        </w:tc>
      </w:tr>
      <w:tr w:rsidR="00E92175" w:rsidRPr="00681816" w:rsidTr="000A64CB">
        <w:tc>
          <w:tcPr>
            <w:tcW w:w="2694" w:type="dxa"/>
            <w:vAlign w:val="center"/>
          </w:tcPr>
          <w:p w:rsidR="00E92175" w:rsidRPr="00681816" w:rsidRDefault="00E92175" w:rsidP="00E92175">
            <w:pPr>
              <w:pStyle w:val="Pytania"/>
              <w:jc w:val="left"/>
              <w:rPr>
                <w:sz w:val="22"/>
                <w:szCs w:val="22"/>
              </w:rPr>
            </w:pPr>
            <w:r w:rsidRPr="00681816">
              <w:rPr>
                <w:sz w:val="22"/>
                <w:szCs w:val="22"/>
              </w:rPr>
              <w:t>Level of education</w:t>
            </w:r>
          </w:p>
        </w:tc>
        <w:tc>
          <w:tcPr>
            <w:tcW w:w="7087" w:type="dxa"/>
            <w:vAlign w:val="center"/>
          </w:tcPr>
          <w:p w:rsidR="00E92175" w:rsidRPr="00BE659F" w:rsidRDefault="00E92175" w:rsidP="00E92175">
            <w:pPr>
              <w:pStyle w:val="Odpowiedzi"/>
              <w:rPr>
                <w:sz w:val="22"/>
              </w:rPr>
            </w:pPr>
            <w:r w:rsidRPr="00BE659F">
              <w:rPr>
                <w:sz w:val="22"/>
              </w:rPr>
              <w:t>uniform master's studies</w:t>
            </w:r>
          </w:p>
        </w:tc>
      </w:tr>
      <w:tr w:rsidR="00E92175" w:rsidRPr="00681816" w:rsidTr="000A64CB">
        <w:tc>
          <w:tcPr>
            <w:tcW w:w="2694" w:type="dxa"/>
            <w:vAlign w:val="center"/>
          </w:tcPr>
          <w:p w:rsidR="00E92175" w:rsidRPr="00681816" w:rsidRDefault="00E92175" w:rsidP="00E92175">
            <w:pPr>
              <w:pStyle w:val="Pytania"/>
              <w:jc w:val="left"/>
              <w:rPr>
                <w:sz w:val="22"/>
                <w:szCs w:val="22"/>
              </w:rPr>
            </w:pPr>
            <w:r w:rsidRPr="00681816">
              <w:rPr>
                <w:sz w:val="22"/>
                <w:szCs w:val="22"/>
              </w:rPr>
              <w:t>Profile</w:t>
            </w:r>
          </w:p>
        </w:tc>
        <w:tc>
          <w:tcPr>
            <w:tcW w:w="7087" w:type="dxa"/>
            <w:vAlign w:val="center"/>
          </w:tcPr>
          <w:p w:rsidR="00E92175" w:rsidRPr="00BE659F" w:rsidRDefault="00E92175" w:rsidP="00E92175">
            <w:pPr>
              <w:pStyle w:val="Odpowiedzi"/>
              <w:rPr>
                <w:sz w:val="22"/>
              </w:rPr>
            </w:pPr>
            <w:r w:rsidRPr="00BE659F">
              <w:rPr>
                <w:sz w:val="22"/>
              </w:rPr>
              <w:t>practical</w:t>
            </w:r>
          </w:p>
        </w:tc>
      </w:tr>
      <w:tr w:rsidR="00E92175" w:rsidRPr="00681816" w:rsidTr="000A64CB">
        <w:tc>
          <w:tcPr>
            <w:tcW w:w="2694" w:type="dxa"/>
            <w:vAlign w:val="center"/>
          </w:tcPr>
          <w:p w:rsidR="00E92175" w:rsidRPr="00681816" w:rsidRDefault="00E92175" w:rsidP="00E92175">
            <w:pPr>
              <w:pStyle w:val="Pytania"/>
              <w:jc w:val="left"/>
              <w:rPr>
                <w:sz w:val="22"/>
                <w:szCs w:val="22"/>
              </w:rPr>
            </w:pPr>
            <w:r w:rsidRPr="00681816">
              <w:rPr>
                <w:sz w:val="22"/>
                <w:szCs w:val="22"/>
              </w:rPr>
              <w:t>Form of study</w:t>
            </w:r>
          </w:p>
        </w:tc>
        <w:tc>
          <w:tcPr>
            <w:tcW w:w="7087" w:type="dxa"/>
            <w:vAlign w:val="center"/>
          </w:tcPr>
          <w:p w:rsidR="00E92175" w:rsidRPr="00BE659F" w:rsidRDefault="00E92175" w:rsidP="00E92175">
            <w:pPr>
              <w:pStyle w:val="Odpowiedzi"/>
              <w:rPr>
                <w:sz w:val="22"/>
              </w:rPr>
            </w:pPr>
            <w:r w:rsidRPr="00BE659F">
              <w:rPr>
                <w:sz w:val="22"/>
              </w:rPr>
              <w:t>stationary / extramural</w:t>
            </w:r>
          </w:p>
        </w:tc>
      </w:tr>
      <w:tr w:rsidR="00E92175" w:rsidRPr="00681816" w:rsidTr="000A64CB">
        <w:tc>
          <w:tcPr>
            <w:tcW w:w="2694" w:type="dxa"/>
            <w:vAlign w:val="center"/>
          </w:tcPr>
          <w:p w:rsidR="00E92175" w:rsidRPr="00681816" w:rsidRDefault="00E92175" w:rsidP="00E92175">
            <w:pPr>
              <w:pStyle w:val="Pytania"/>
              <w:jc w:val="left"/>
              <w:rPr>
                <w:sz w:val="22"/>
                <w:szCs w:val="22"/>
              </w:rPr>
            </w:pPr>
            <w:r w:rsidRPr="00681816">
              <w:rPr>
                <w:sz w:val="22"/>
                <w:szCs w:val="22"/>
              </w:rPr>
              <w:t>Year and semester</w:t>
            </w:r>
          </w:p>
        </w:tc>
        <w:tc>
          <w:tcPr>
            <w:tcW w:w="7087" w:type="dxa"/>
            <w:vAlign w:val="center"/>
          </w:tcPr>
          <w:p w:rsidR="00E92175" w:rsidRPr="00BE659F" w:rsidRDefault="00E92175" w:rsidP="00E92175">
            <w:pPr>
              <w:pStyle w:val="Odpowiedzi"/>
              <w:rPr>
                <w:sz w:val="22"/>
              </w:rPr>
            </w:pPr>
            <w:r w:rsidRPr="00BE659F">
              <w:rPr>
                <w:sz w:val="22"/>
              </w:rPr>
              <w:t>year I</w:t>
            </w:r>
            <w:r>
              <w:rPr>
                <w:sz w:val="22"/>
              </w:rPr>
              <w:t xml:space="preserve">II, semester </w:t>
            </w:r>
            <w:r w:rsidRPr="00BE659F">
              <w:rPr>
                <w:sz w:val="22"/>
              </w:rPr>
              <w:t>V</w:t>
            </w:r>
          </w:p>
        </w:tc>
      </w:tr>
      <w:tr w:rsidR="00E92175" w:rsidRPr="00681816" w:rsidTr="000A64CB">
        <w:tc>
          <w:tcPr>
            <w:tcW w:w="2694" w:type="dxa"/>
            <w:vAlign w:val="center"/>
          </w:tcPr>
          <w:p w:rsidR="00E92175" w:rsidRPr="00681816" w:rsidRDefault="00E92175" w:rsidP="00E92175">
            <w:pPr>
              <w:pStyle w:val="Pytania"/>
              <w:jc w:val="left"/>
              <w:rPr>
                <w:sz w:val="22"/>
                <w:szCs w:val="22"/>
              </w:rPr>
            </w:pPr>
            <w:r w:rsidRPr="00681816">
              <w:rPr>
                <w:sz w:val="22"/>
                <w:szCs w:val="22"/>
              </w:rPr>
              <w:t>Type of course</w:t>
            </w:r>
          </w:p>
        </w:tc>
        <w:tc>
          <w:tcPr>
            <w:tcW w:w="7087" w:type="dxa"/>
            <w:vAlign w:val="center"/>
          </w:tcPr>
          <w:p w:rsidR="00E92175" w:rsidRPr="00681816" w:rsidRDefault="00E92175" w:rsidP="00E92175">
            <w:pPr>
              <w:pStyle w:val="Odpowiedzi"/>
              <w:rPr>
                <w:b w:val="0"/>
                <w:sz w:val="22"/>
              </w:rPr>
            </w:pPr>
            <w:r w:rsidRPr="000E0F62">
              <w:rPr>
                <w:sz w:val="22"/>
              </w:rPr>
              <w:t>obligatory</w:t>
            </w:r>
          </w:p>
        </w:tc>
      </w:tr>
      <w:tr w:rsidR="00E92175" w:rsidRPr="00681816" w:rsidTr="000A64CB">
        <w:tc>
          <w:tcPr>
            <w:tcW w:w="2694" w:type="dxa"/>
            <w:vAlign w:val="center"/>
          </w:tcPr>
          <w:p w:rsidR="00E92175" w:rsidRPr="00681816" w:rsidRDefault="00E92175" w:rsidP="00E92175">
            <w:pPr>
              <w:pStyle w:val="Pytania"/>
              <w:jc w:val="left"/>
              <w:rPr>
                <w:sz w:val="22"/>
                <w:szCs w:val="22"/>
              </w:rPr>
            </w:pPr>
            <w:r w:rsidRPr="00681816">
              <w:rPr>
                <w:sz w:val="22"/>
                <w:szCs w:val="22"/>
              </w:rPr>
              <w:t>Coordinator</w:t>
            </w:r>
          </w:p>
        </w:tc>
        <w:tc>
          <w:tcPr>
            <w:tcW w:w="7087" w:type="dxa"/>
            <w:vAlign w:val="center"/>
          </w:tcPr>
          <w:p w:rsidR="00E92175" w:rsidRPr="00BA1F47" w:rsidRDefault="00E92175" w:rsidP="003A05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Cs w:val="20"/>
                <w:lang w:eastAsia="pl-PL"/>
              </w:rPr>
            </w:pPr>
          </w:p>
        </w:tc>
      </w:tr>
      <w:tr w:rsidR="00E92175" w:rsidRPr="000712FA" w:rsidTr="000A64CB">
        <w:tc>
          <w:tcPr>
            <w:tcW w:w="2694" w:type="dxa"/>
            <w:vAlign w:val="center"/>
          </w:tcPr>
          <w:p w:rsidR="00E92175" w:rsidRPr="00681816" w:rsidRDefault="00E92175" w:rsidP="00E92175">
            <w:pPr>
              <w:pStyle w:val="Pytania"/>
              <w:jc w:val="left"/>
              <w:rPr>
                <w:sz w:val="22"/>
                <w:szCs w:val="22"/>
                <w:lang w:val="en-US"/>
              </w:rPr>
            </w:pPr>
            <w:r w:rsidRPr="00681816">
              <w:rPr>
                <w:sz w:val="22"/>
                <w:szCs w:val="22"/>
                <w:lang w:val="en-US"/>
              </w:rPr>
              <w:t>First and Last Name of the Teacher</w:t>
            </w:r>
          </w:p>
        </w:tc>
        <w:tc>
          <w:tcPr>
            <w:tcW w:w="7087" w:type="dxa"/>
            <w:vAlign w:val="center"/>
          </w:tcPr>
          <w:p w:rsidR="00E92175" w:rsidRPr="009C2B12" w:rsidRDefault="00E92175" w:rsidP="00E92175">
            <w:pPr>
              <w:pStyle w:val="Odpowiedzi"/>
              <w:rPr>
                <w:sz w:val="22"/>
              </w:rPr>
            </w:pPr>
          </w:p>
        </w:tc>
      </w:tr>
    </w:tbl>
    <w:p w:rsidR="000A64CB" w:rsidRPr="00681816" w:rsidRDefault="000A64CB" w:rsidP="000A64CB">
      <w:pPr>
        <w:rPr>
          <w:rFonts w:ascii="Times New Roman" w:hAnsi="Times New Roman" w:cs="Times New Roman"/>
          <w:lang w:val="en-US"/>
        </w:rPr>
      </w:pPr>
      <w:r w:rsidRPr="00681816">
        <w:rPr>
          <w:rFonts w:ascii="Times New Roman" w:hAnsi="Times New Roman" w:cs="Times New Roman"/>
          <w:lang w:val="en-US"/>
        </w:rPr>
        <w:t xml:space="preserve">* - According to the </w:t>
      </w:r>
      <w:r w:rsidR="005526E7" w:rsidRPr="00681816">
        <w:rPr>
          <w:rFonts w:ascii="Times New Roman" w:hAnsi="Times New Roman" w:cs="Times New Roman"/>
          <w:lang w:val="en-US"/>
        </w:rPr>
        <w:t>resolutions of the Faculty of Medicine</w:t>
      </w:r>
    </w:p>
    <w:p w:rsidR="009D78CC" w:rsidRPr="00681816" w:rsidRDefault="009D78CC" w:rsidP="0020390E">
      <w:pPr>
        <w:pStyle w:val="Podpunkty"/>
        <w:ind w:left="0"/>
        <w:rPr>
          <w:szCs w:val="22"/>
          <w:lang w:val="en-US"/>
        </w:rPr>
      </w:pPr>
    </w:p>
    <w:p w:rsidR="0020390E" w:rsidRPr="00681816" w:rsidRDefault="0020390E" w:rsidP="0020390E">
      <w:pPr>
        <w:pStyle w:val="Podpunkty"/>
        <w:ind w:left="0"/>
        <w:rPr>
          <w:szCs w:val="22"/>
          <w:lang w:val="en-US"/>
        </w:rPr>
      </w:pPr>
      <w:r w:rsidRPr="00681816">
        <w:rPr>
          <w:szCs w:val="22"/>
          <w:lang w:val="en-US"/>
        </w:rPr>
        <w:t>1.2. Forms of classes, number of hours and 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974"/>
        <w:gridCol w:w="1390"/>
        <w:gridCol w:w="1194"/>
        <w:gridCol w:w="950"/>
        <w:gridCol w:w="520"/>
        <w:gridCol w:w="987"/>
        <w:gridCol w:w="1011"/>
        <w:gridCol w:w="1139"/>
      </w:tblGrid>
      <w:tr w:rsidR="005C2157" w:rsidRPr="00681816" w:rsidTr="00563C6A">
        <w:tc>
          <w:tcPr>
            <w:tcW w:w="897"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Lecture</w:t>
            </w:r>
          </w:p>
        </w:tc>
        <w:tc>
          <w:tcPr>
            <w:tcW w:w="974"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20390E">
            <w:pPr>
              <w:pStyle w:val="Nagwkitablic"/>
              <w:rPr>
                <w:sz w:val="22"/>
              </w:rPr>
            </w:pPr>
            <w:r w:rsidRPr="00681816">
              <w:rPr>
                <w:sz w:val="22"/>
              </w:rPr>
              <w:t xml:space="preserve">Exercise </w:t>
            </w:r>
          </w:p>
        </w:tc>
        <w:tc>
          <w:tcPr>
            <w:tcW w:w="1390"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Conversation</w:t>
            </w:r>
          </w:p>
        </w:tc>
        <w:tc>
          <w:tcPr>
            <w:tcW w:w="1194"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Laboratory</w:t>
            </w:r>
          </w:p>
        </w:tc>
        <w:tc>
          <w:tcPr>
            <w:tcW w:w="950" w:type="dxa"/>
            <w:tcBorders>
              <w:top w:val="single" w:sz="4" w:space="0" w:color="auto"/>
              <w:left w:val="single" w:sz="4" w:space="0" w:color="auto"/>
              <w:bottom w:val="single" w:sz="4" w:space="0" w:color="auto"/>
              <w:right w:val="single" w:sz="4" w:space="0" w:color="auto"/>
            </w:tcBorders>
          </w:tcPr>
          <w:p w:rsidR="0020390E" w:rsidRPr="00681816" w:rsidRDefault="0020390E" w:rsidP="00DC6687">
            <w:pPr>
              <w:pStyle w:val="Nagwkitablic"/>
              <w:rPr>
                <w:sz w:val="22"/>
              </w:rPr>
            </w:pPr>
            <w:r w:rsidRPr="00681816">
              <w:rPr>
                <w:sz w:val="22"/>
              </w:rPr>
              <w:t>Seminar</w:t>
            </w:r>
          </w:p>
        </w:tc>
        <w:tc>
          <w:tcPr>
            <w:tcW w:w="520"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ZP</w:t>
            </w:r>
          </w:p>
        </w:tc>
        <w:tc>
          <w:tcPr>
            <w:tcW w:w="987"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Practical</w:t>
            </w:r>
          </w:p>
        </w:tc>
        <w:tc>
          <w:tcPr>
            <w:tcW w:w="1011"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5C2157" w:rsidP="005C2157">
            <w:pPr>
              <w:pStyle w:val="Nagwkitablic"/>
              <w:rPr>
                <w:sz w:val="22"/>
              </w:rPr>
            </w:pPr>
            <w:r w:rsidRPr="00681816">
              <w:rPr>
                <w:sz w:val="22"/>
              </w:rPr>
              <w:t>Self-learning</w:t>
            </w:r>
          </w:p>
        </w:tc>
        <w:tc>
          <w:tcPr>
            <w:tcW w:w="1139" w:type="dxa"/>
            <w:tcBorders>
              <w:top w:val="single" w:sz="4" w:space="0" w:color="auto"/>
              <w:left w:val="single" w:sz="4" w:space="0" w:color="auto"/>
              <w:bottom w:val="single" w:sz="4" w:space="0" w:color="auto"/>
              <w:right w:val="single" w:sz="4" w:space="0" w:color="auto"/>
            </w:tcBorders>
            <w:hideMark/>
          </w:tcPr>
          <w:p w:rsidR="0020390E" w:rsidRPr="00681816" w:rsidRDefault="00B25704" w:rsidP="00B25704">
            <w:pPr>
              <w:pStyle w:val="Nagwkitablic"/>
              <w:rPr>
                <w:b/>
                <w:sz w:val="22"/>
              </w:rPr>
            </w:pPr>
            <w:r w:rsidRPr="00681816">
              <w:rPr>
                <w:b/>
                <w:sz w:val="22"/>
              </w:rPr>
              <w:t>Number of</w:t>
            </w:r>
            <w:r w:rsidR="0020390E" w:rsidRPr="00681816">
              <w:rPr>
                <w:b/>
                <w:sz w:val="22"/>
              </w:rPr>
              <w:t xml:space="preserve"> p</w:t>
            </w:r>
            <w:r w:rsidRPr="00681816">
              <w:rPr>
                <w:b/>
                <w:sz w:val="22"/>
              </w:rPr>
              <w:t xml:space="preserve">oints </w:t>
            </w:r>
            <w:r w:rsidR="0020390E" w:rsidRPr="00681816">
              <w:rPr>
                <w:b/>
                <w:sz w:val="22"/>
              </w:rPr>
              <w:t>ECTS</w:t>
            </w:r>
          </w:p>
        </w:tc>
      </w:tr>
      <w:tr w:rsidR="00E92175" w:rsidRPr="00681816" w:rsidTr="00563C6A">
        <w:trPr>
          <w:trHeight w:val="453"/>
        </w:trPr>
        <w:tc>
          <w:tcPr>
            <w:tcW w:w="897" w:type="dxa"/>
            <w:tcBorders>
              <w:top w:val="single" w:sz="4" w:space="0" w:color="auto"/>
              <w:left w:val="single" w:sz="4" w:space="0" w:color="auto"/>
              <w:bottom w:val="single" w:sz="4" w:space="0" w:color="auto"/>
              <w:right w:val="single" w:sz="4" w:space="0" w:color="auto"/>
            </w:tcBorders>
            <w:vAlign w:val="center"/>
          </w:tcPr>
          <w:p w:rsidR="00E92175" w:rsidRPr="00DA6B0C" w:rsidRDefault="00E92175" w:rsidP="00E92175">
            <w:pPr>
              <w:pStyle w:val="centralniewrubryce"/>
              <w:spacing w:before="0" w:after="0"/>
              <w:rPr>
                <w:sz w:val="22"/>
                <w:szCs w:val="22"/>
              </w:rPr>
            </w:pPr>
            <w:r>
              <w:rPr>
                <w:sz w:val="22"/>
                <w:szCs w:val="22"/>
              </w:rPr>
              <w:t>30</w:t>
            </w:r>
          </w:p>
        </w:tc>
        <w:tc>
          <w:tcPr>
            <w:tcW w:w="974" w:type="dxa"/>
            <w:tcBorders>
              <w:top w:val="single" w:sz="4" w:space="0" w:color="auto"/>
              <w:left w:val="single" w:sz="4" w:space="0" w:color="auto"/>
              <w:bottom w:val="single" w:sz="4" w:space="0" w:color="auto"/>
              <w:right w:val="single" w:sz="4" w:space="0" w:color="auto"/>
            </w:tcBorders>
            <w:vAlign w:val="center"/>
          </w:tcPr>
          <w:p w:rsidR="00E92175" w:rsidRPr="00DA6B0C" w:rsidRDefault="00E92175" w:rsidP="00E92175">
            <w:pPr>
              <w:pStyle w:val="centralniewrubryce"/>
              <w:spacing w:before="0" w:after="0"/>
              <w:rPr>
                <w:sz w:val="22"/>
                <w:szCs w:val="22"/>
              </w:rPr>
            </w:pPr>
            <w:r>
              <w:rPr>
                <w:sz w:val="22"/>
                <w:szCs w:val="22"/>
              </w:rPr>
              <w:t>30</w:t>
            </w:r>
          </w:p>
        </w:tc>
        <w:tc>
          <w:tcPr>
            <w:tcW w:w="1390" w:type="dxa"/>
            <w:tcBorders>
              <w:top w:val="single" w:sz="4" w:space="0" w:color="auto"/>
              <w:left w:val="single" w:sz="4" w:space="0" w:color="auto"/>
              <w:bottom w:val="single" w:sz="4" w:space="0" w:color="auto"/>
              <w:right w:val="single" w:sz="4" w:space="0" w:color="auto"/>
            </w:tcBorders>
            <w:vAlign w:val="center"/>
          </w:tcPr>
          <w:p w:rsidR="00E92175" w:rsidRPr="00DA6B0C" w:rsidRDefault="00E92175" w:rsidP="00E92175">
            <w:pPr>
              <w:pStyle w:val="centralniewrubryce"/>
              <w:spacing w:before="0" w:after="0"/>
              <w:rPr>
                <w:sz w:val="22"/>
                <w:szCs w:val="22"/>
              </w:rPr>
            </w:pPr>
            <w:r>
              <w:rPr>
                <w:sz w:val="22"/>
                <w:szCs w:val="22"/>
              </w:rPr>
              <w:t>-</w:t>
            </w:r>
          </w:p>
        </w:tc>
        <w:tc>
          <w:tcPr>
            <w:tcW w:w="1194" w:type="dxa"/>
            <w:tcBorders>
              <w:top w:val="single" w:sz="4" w:space="0" w:color="auto"/>
              <w:left w:val="single" w:sz="4" w:space="0" w:color="auto"/>
              <w:bottom w:val="single" w:sz="4" w:space="0" w:color="auto"/>
              <w:right w:val="single" w:sz="4" w:space="0" w:color="auto"/>
            </w:tcBorders>
            <w:vAlign w:val="center"/>
          </w:tcPr>
          <w:p w:rsidR="00E92175" w:rsidRPr="00DA6B0C" w:rsidRDefault="00E92175" w:rsidP="00E92175">
            <w:pPr>
              <w:pStyle w:val="centralniewrubryce"/>
              <w:spacing w:before="0" w:after="0"/>
              <w:rPr>
                <w:sz w:val="22"/>
                <w:szCs w:val="22"/>
              </w:rPr>
            </w:pPr>
            <w:r>
              <w:rPr>
                <w:sz w:val="22"/>
                <w:szCs w:val="22"/>
              </w:rPr>
              <w:t>-</w:t>
            </w:r>
          </w:p>
        </w:tc>
        <w:tc>
          <w:tcPr>
            <w:tcW w:w="950" w:type="dxa"/>
            <w:tcBorders>
              <w:top w:val="single" w:sz="4" w:space="0" w:color="auto"/>
              <w:left w:val="single" w:sz="4" w:space="0" w:color="auto"/>
              <w:bottom w:val="single" w:sz="4" w:space="0" w:color="auto"/>
              <w:right w:val="single" w:sz="4" w:space="0" w:color="auto"/>
            </w:tcBorders>
            <w:vAlign w:val="center"/>
          </w:tcPr>
          <w:p w:rsidR="00E92175" w:rsidRPr="00DA6B0C" w:rsidRDefault="003A0543" w:rsidP="00E92175">
            <w:pPr>
              <w:pStyle w:val="centralniewrubryce"/>
              <w:spacing w:before="0" w:after="0"/>
              <w:rPr>
                <w:sz w:val="22"/>
                <w:szCs w:val="22"/>
              </w:rPr>
            </w:pPr>
            <w:r>
              <w:rPr>
                <w:sz w:val="22"/>
                <w:szCs w:val="22"/>
              </w:rPr>
              <w:t>-</w:t>
            </w:r>
          </w:p>
        </w:tc>
        <w:tc>
          <w:tcPr>
            <w:tcW w:w="520" w:type="dxa"/>
            <w:tcBorders>
              <w:top w:val="single" w:sz="4" w:space="0" w:color="auto"/>
              <w:left w:val="single" w:sz="4" w:space="0" w:color="auto"/>
              <w:bottom w:val="single" w:sz="4" w:space="0" w:color="auto"/>
              <w:right w:val="single" w:sz="4" w:space="0" w:color="auto"/>
            </w:tcBorders>
            <w:vAlign w:val="center"/>
          </w:tcPr>
          <w:p w:rsidR="00E92175" w:rsidRPr="00DA6B0C" w:rsidRDefault="00E92175" w:rsidP="00E92175">
            <w:pPr>
              <w:pStyle w:val="centralniewrubryce"/>
              <w:spacing w:before="0" w:after="0"/>
              <w:rPr>
                <w:sz w:val="22"/>
                <w:szCs w:val="22"/>
              </w:rPr>
            </w:pPr>
            <w:r>
              <w:rPr>
                <w:sz w:val="22"/>
                <w:szCs w:val="22"/>
              </w:rPr>
              <w:t>-</w:t>
            </w:r>
          </w:p>
        </w:tc>
        <w:tc>
          <w:tcPr>
            <w:tcW w:w="987" w:type="dxa"/>
            <w:tcBorders>
              <w:top w:val="single" w:sz="4" w:space="0" w:color="auto"/>
              <w:left w:val="single" w:sz="4" w:space="0" w:color="auto"/>
              <w:bottom w:val="single" w:sz="4" w:space="0" w:color="auto"/>
              <w:right w:val="single" w:sz="4" w:space="0" w:color="auto"/>
            </w:tcBorders>
            <w:vAlign w:val="center"/>
          </w:tcPr>
          <w:p w:rsidR="00E92175" w:rsidRPr="00DA6B0C" w:rsidRDefault="00E92175" w:rsidP="00E92175">
            <w:pPr>
              <w:pStyle w:val="centralniewrubryce"/>
              <w:spacing w:before="0" w:after="0"/>
              <w:rPr>
                <w:sz w:val="22"/>
                <w:szCs w:val="22"/>
              </w:rPr>
            </w:pPr>
            <w:r>
              <w:rPr>
                <w:sz w:val="22"/>
                <w:szCs w:val="22"/>
              </w:rPr>
              <w:t>-</w:t>
            </w:r>
          </w:p>
        </w:tc>
        <w:tc>
          <w:tcPr>
            <w:tcW w:w="1011" w:type="dxa"/>
            <w:tcBorders>
              <w:top w:val="single" w:sz="4" w:space="0" w:color="auto"/>
              <w:left w:val="single" w:sz="4" w:space="0" w:color="auto"/>
              <w:bottom w:val="single" w:sz="4" w:space="0" w:color="auto"/>
              <w:right w:val="single" w:sz="4" w:space="0" w:color="auto"/>
            </w:tcBorders>
            <w:vAlign w:val="center"/>
          </w:tcPr>
          <w:p w:rsidR="00E92175" w:rsidRPr="00DA6B0C" w:rsidRDefault="00E92175" w:rsidP="00E92175">
            <w:pPr>
              <w:pStyle w:val="centralniewrubryce"/>
              <w:spacing w:before="0" w:after="0"/>
              <w:rPr>
                <w:sz w:val="22"/>
                <w:szCs w:val="22"/>
              </w:rPr>
            </w:pPr>
            <w:r>
              <w:rPr>
                <w:sz w:val="22"/>
                <w:szCs w:val="22"/>
              </w:rPr>
              <w:t>-</w:t>
            </w:r>
          </w:p>
        </w:tc>
        <w:tc>
          <w:tcPr>
            <w:tcW w:w="1139" w:type="dxa"/>
            <w:tcBorders>
              <w:top w:val="single" w:sz="4" w:space="0" w:color="auto"/>
              <w:left w:val="single" w:sz="4" w:space="0" w:color="auto"/>
              <w:bottom w:val="single" w:sz="4" w:space="0" w:color="auto"/>
              <w:right w:val="single" w:sz="4" w:space="0" w:color="auto"/>
            </w:tcBorders>
            <w:vAlign w:val="center"/>
          </w:tcPr>
          <w:p w:rsidR="00E92175" w:rsidRPr="00DA6B0C" w:rsidRDefault="003A0543" w:rsidP="00E92175">
            <w:pPr>
              <w:pStyle w:val="centralniewrubryce"/>
              <w:spacing w:before="0" w:after="0"/>
              <w:rPr>
                <w:sz w:val="22"/>
                <w:szCs w:val="22"/>
              </w:rPr>
            </w:pPr>
            <w:r>
              <w:rPr>
                <w:sz w:val="22"/>
                <w:szCs w:val="22"/>
              </w:rPr>
              <w:t>4</w:t>
            </w:r>
          </w:p>
        </w:tc>
      </w:tr>
    </w:tbl>
    <w:p w:rsidR="0020390E" w:rsidRPr="00681816" w:rsidRDefault="0020390E" w:rsidP="0020390E">
      <w:pPr>
        <w:pStyle w:val="Podpunkty"/>
        <w:rPr>
          <w:szCs w:val="22"/>
          <w:lang w:eastAsia="en-US"/>
        </w:rPr>
      </w:pPr>
    </w:p>
    <w:p w:rsidR="009D78CC" w:rsidRPr="00681816" w:rsidRDefault="009D78CC" w:rsidP="0020390E">
      <w:pPr>
        <w:pStyle w:val="Punktygwne"/>
        <w:spacing w:before="0" w:after="0"/>
        <w:rPr>
          <w:smallCaps w:val="0"/>
          <w:sz w:val="22"/>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 xml:space="preserve">1.3.  </w:t>
      </w:r>
      <w:r w:rsidR="00B25704" w:rsidRPr="00681816">
        <w:rPr>
          <w:smallCaps w:val="0"/>
          <w:sz w:val="22"/>
          <w:lang w:val="en-US"/>
        </w:rPr>
        <w:t xml:space="preserve">The </w:t>
      </w:r>
      <w:r w:rsidR="002D135F" w:rsidRPr="00681816">
        <w:rPr>
          <w:smallCaps w:val="0"/>
          <w:sz w:val="22"/>
          <w:lang w:val="en-US"/>
        </w:rPr>
        <w:t>form</w:t>
      </w:r>
      <w:r w:rsidR="00B25704" w:rsidRPr="00681816">
        <w:rPr>
          <w:smallCaps w:val="0"/>
          <w:sz w:val="22"/>
          <w:lang w:val="en-US"/>
        </w:rPr>
        <w:t xml:space="preserve"> of </w:t>
      </w:r>
      <w:r w:rsidR="002D135F" w:rsidRPr="00681816">
        <w:rPr>
          <w:smallCaps w:val="0"/>
          <w:sz w:val="22"/>
          <w:lang w:val="en-US"/>
        </w:rPr>
        <w:t xml:space="preserve">class </w:t>
      </w:r>
      <w:r w:rsidR="00B25704" w:rsidRPr="00681816">
        <w:rPr>
          <w:smallCaps w:val="0"/>
          <w:sz w:val="22"/>
          <w:lang w:val="en-US"/>
        </w:rPr>
        <w:t>activities</w:t>
      </w:r>
    </w:p>
    <w:p w:rsidR="0020390E" w:rsidRPr="00681816" w:rsidRDefault="0020390E" w:rsidP="0020390E">
      <w:pPr>
        <w:pStyle w:val="Punktygwne"/>
        <w:spacing w:before="0" w:after="0"/>
        <w:rPr>
          <w:b w:val="0"/>
          <w:smallCaps w:val="0"/>
          <w:sz w:val="22"/>
          <w:lang w:val="en-US"/>
        </w:rPr>
      </w:pPr>
      <w:r w:rsidRPr="00681816">
        <w:rPr>
          <w:rFonts w:eastAsia="MS Gothic"/>
          <w:sz w:val="22"/>
          <w:lang w:val="en-US"/>
        </w:rPr>
        <w:t xml:space="preserve"> </w:t>
      </w:r>
      <w:r w:rsidR="00260A6D" w:rsidRPr="000712FA">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in the traditional form</w:t>
      </w:r>
    </w:p>
    <w:p w:rsidR="0020390E" w:rsidRPr="00681816" w:rsidRDefault="00260A6D" w:rsidP="0020390E">
      <w:pPr>
        <w:pStyle w:val="Punktygwne"/>
        <w:spacing w:before="0" w:after="0"/>
        <w:rPr>
          <w:b w:val="0"/>
          <w:smallCaps w:val="0"/>
          <w:sz w:val="22"/>
          <w:lang w:val="en-US"/>
        </w:rPr>
      </w:pPr>
      <w:r w:rsidRPr="00681816">
        <w:rPr>
          <w:rFonts w:eastAsia="MS Gothic"/>
          <w:b w:val="0"/>
          <w:sz w:val="22"/>
          <w:lang w:val="en-US"/>
        </w:rPr>
        <w:t xml:space="preserve"> </w:t>
      </w:r>
      <w:r w:rsidR="0020390E" w:rsidRPr="00681816">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implemented using methods and techniques of distance learning</w:t>
      </w:r>
    </w:p>
    <w:p w:rsidR="00AB6379" w:rsidRPr="00681816" w:rsidRDefault="00AB6379" w:rsidP="0020390E">
      <w:pPr>
        <w:pStyle w:val="Punktygwne"/>
        <w:spacing w:before="0" w:after="0"/>
        <w:rPr>
          <w:smallCaps w:val="0"/>
          <w:sz w:val="22"/>
          <w:lang w:val="en-US"/>
        </w:rPr>
      </w:pPr>
    </w:p>
    <w:p w:rsidR="009D78CC" w:rsidRPr="00681816" w:rsidRDefault="009D78CC" w:rsidP="0020390E">
      <w:pPr>
        <w:pStyle w:val="Punktygwne"/>
        <w:spacing w:before="0" w:after="0"/>
        <w:rPr>
          <w:smallCaps w:val="0"/>
          <w:sz w:val="22"/>
          <w:lang w:val="en-US"/>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 xml:space="preserve">1.4. </w:t>
      </w:r>
      <w:r w:rsidR="00B25704" w:rsidRPr="00681816">
        <w:rPr>
          <w:smallCaps w:val="0"/>
          <w:sz w:val="22"/>
          <w:lang w:val="en-US"/>
        </w:rPr>
        <w:t xml:space="preserve">Examination </w:t>
      </w:r>
      <w:r w:rsidR="002D135F" w:rsidRPr="00681816">
        <w:rPr>
          <w:smallCaps w:val="0"/>
          <w:sz w:val="22"/>
          <w:lang w:val="en-US"/>
        </w:rPr>
        <w:t>Forms</w:t>
      </w:r>
      <w:r w:rsidR="00B25704" w:rsidRPr="00681816">
        <w:rPr>
          <w:smallCaps w:val="0"/>
          <w:sz w:val="22"/>
          <w:lang w:val="en-US"/>
        </w:rPr>
        <w:t xml:space="preserve"> / module </w:t>
      </w:r>
      <w:r w:rsidR="00B25704" w:rsidRPr="00681816">
        <w:rPr>
          <w:b w:val="0"/>
          <w:smallCaps w:val="0"/>
          <w:sz w:val="22"/>
          <w:lang w:val="en-US"/>
        </w:rPr>
        <w:t xml:space="preserve">(exam, </w:t>
      </w:r>
      <w:r w:rsidR="00B25704" w:rsidRPr="00325EF0">
        <w:rPr>
          <w:smallCaps w:val="0"/>
          <w:sz w:val="22"/>
          <w:u w:val="single"/>
          <w:lang w:val="en-US"/>
        </w:rPr>
        <w:t xml:space="preserve">credit </w:t>
      </w:r>
      <w:r w:rsidR="002D135F" w:rsidRPr="00325EF0">
        <w:rPr>
          <w:smallCaps w:val="0"/>
          <w:sz w:val="22"/>
          <w:u w:val="single"/>
          <w:lang w:val="en-US"/>
        </w:rPr>
        <w:t>with grade</w:t>
      </w:r>
      <w:r w:rsidR="002D135F" w:rsidRPr="00681816">
        <w:rPr>
          <w:b w:val="0"/>
          <w:smallCaps w:val="0"/>
          <w:sz w:val="22"/>
          <w:lang w:val="en-US"/>
        </w:rPr>
        <w:t xml:space="preserve"> or</w:t>
      </w:r>
      <w:r w:rsidR="00B25704" w:rsidRPr="00681816">
        <w:rPr>
          <w:b w:val="0"/>
          <w:smallCaps w:val="0"/>
          <w:sz w:val="22"/>
          <w:lang w:val="en-US"/>
        </w:rPr>
        <w:t xml:space="preserve"> credit </w:t>
      </w:r>
      <w:r w:rsidR="002D135F" w:rsidRPr="00681816">
        <w:rPr>
          <w:b w:val="0"/>
          <w:smallCaps w:val="0"/>
          <w:sz w:val="22"/>
          <w:lang w:val="en-US"/>
        </w:rPr>
        <w:t>without grade</w:t>
      </w:r>
      <w:r w:rsidR="00B25704" w:rsidRPr="00681816">
        <w:rPr>
          <w:b w:val="0"/>
          <w:smallCaps w:val="0"/>
          <w:sz w:val="22"/>
          <w:lang w:val="en-US"/>
        </w:rPr>
        <w:t>)</w:t>
      </w:r>
    </w:p>
    <w:p w:rsidR="005C2157" w:rsidRPr="00681816" w:rsidRDefault="005C2157" w:rsidP="0020390E">
      <w:pPr>
        <w:pStyle w:val="Punktygwne"/>
        <w:spacing w:before="0" w:after="0"/>
        <w:rPr>
          <w:b w:val="0"/>
          <w:sz w:val="22"/>
          <w:lang w:val="en-US"/>
        </w:rPr>
      </w:pPr>
    </w:p>
    <w:p w:rsidR="0020390E" w:rsidRPr="00681816" w:rsidRDefault="0020390E" w:rsidP="0020390E">
      <w:pPr>
        <w:pStyle w:val="Punktygwne"/>
        <w:spacing w:before="0" w:after="0"/>
        <w:rPr>
          <w:sz w:val="22"/>
        </w:rPr>
      </w:pPr>
      <w:r w:rsidRPr="00681816">
        <w:rPr>
          <w:sz w:val="22"/>
        </w:rPr>
        <w:t>2.</w:t>
      </w:r>
      <w:r w:rsidR="001B5CF4" w:rsidRPr="00681816">
        <w:rPr>
          <w:sz w:val="22"/>
        </w:rPr>
        <w:t xml:space="preserve">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0390E" w:rsidRPr="00ED56EA" w:rsidTr="00DC6687">
        <w:tc>
          <w:tcPr>
            <w:tcW w:w="9778" w:type="dxa"/>
          </w:tcPr>
          <w:p w:rsidR="0020390E" w:rsidRPr="00681816" w:rsidRDefault="00E92175" w:rsidP="007A0834">
            <w:pPr>
              <w:pStyle w:val="Bezodstpw"/>
              <w:rPr>
                <w:rFonts w:ascii="Times New Roman" w:hAnsi="Times New Roman" w:cs="Times New Roman"/>
                <w:lang w:val="en-US"/>
              </w:rPr>
            </w:pPr>
            <w:r w:rsidRPr="00E92175">
              <w:rPr>
                <w:rFonts w:ascii="Times New Roman" w:hAnsi="Times New Roman" w:cs="Times New Roman"/>
                <w:lang w:val="en-US"/>
              </w:rPr>
              <w:t>Knowledge in the field of biology at the advanced level, anatomy, internal diseases, pathophysiology.</w:t>
            </w:r>
          </w:p>
        </w:tc>
      </w:tr>
    </w:tbl>
    <w:p w:rsidR="0020390E" w:rsidRPr="00681816" w:rsidRDefault="0020390E" w:rsidP="000A64CB">
      <w:pPr>
        <w:rPr>
          <w:rFonts w:ascii="Times New Roman" w:hAnsi="Times New Roman" w:cs="Times New Roman"/>
          <w:lang w:val="en-US"/>
        </w:rPr>
      </w:pPr>
    </w:p>
    <w:p w:rsidR="0020390E" w:rsidRPr="00681816" w:rsidRDefault="001B5CF4" w:rsidP="001B5CF4">
      <w:pPr>
        <w:rPr>
          <w:rFonts w:ascii="Times New Roman" w:eastAsia="Calibri" w:hAnsi="Times New Roman" w:cs="Times New Roman"/>
          <w:b/>
          <w:smallCaps/>
          <w:lang w:val="en-US"/>
        </w:rPr>
      </w:pPr>
      <w:r w:rsidRPr="00681816">
        <w:rPr>
          <w:rFonts w:ascii="Times New Roman" w:eastAsia="Calibri" w:hAnsi="Times New Roman" w:cs="Times New Roman"/>
          <w:b/>
          <w:smallCaps/>
          <w:lang w:val="en-US"/>
        </w:rPr>
        <w:t xml:space="preserve">3. OBJECTIVES, OUTCOMES, </w:t>
      </w:r>
      <w:r w:rsidR="00EA2902" w:rsidRPr="00681816">
        <w:rPr>
          <w:rFonts w:ascii="Times New Roman" w:eastAsia="Calibri" w:hAnsi="Times New Roman" w:cs="Times New Roman"/>
          <w:b/>
          <w:smallCaps/>
          <w:lang w:val="en-US"/>
        </w:rPr>
        <w:t xml:space="preserve">AND PROGRAM </w:t>
      </w:r>
      <w:r w:rsidRPr="00681816">
        <w:rPr>
          <w:rFonts w:ascii="Times New Roman" w:eastAsia="Calibri" w:hAnsi="Times New Roman" w:cs="Times New Roman"/>
          <w:b/>
          <w:smallCaps/>
          <w:lang w:val="en-US"/>
        </w:rPr>
        <w:t>CONTENT USED IN TEACHING METHODS</w:t>
      </w:r>
    </w:p>
    <w:p w:rsidR="001B5CF4" w:rsidRPr="00681816" w:rsidRDefault="00BF2EB2" w:rsidP="00904557">
      <w:pPr>
        <w:pStyle w:val="Podpunkty"/>
        <w:numPr>
          <w:ilvl w:val="1"/>
          <w:numId w:val="2"/>
        </w:numPr>
        <w:rPr>
          <w:b w:val="0"/>
          <w:i/>
          <w:szCs w:val="22"/>
        </w:rPr>
      </w:pPr>
      <w:r w:rsidRPr="00681816">
        <w:rPr>
          <w:szCs w:val="22"/>
          <w:lang w:val="en-US"/>
        </w:rPr>
        <w:t xml:space="preserve"> </w:t>
      </w:r>
      <w:r w:rsidR="00904557" w:rsidRPr="00681816">
        <w:rPr>
          <w:szCs w:val="22"/>
        </w:rPr>
        <w:t>Objectives of th</w:t>
      </w:r>
      <w:r w:rsidR="00EA2902" w:rsidRPr="00681816">
        <w:rPr>
          <w:szCs w:val="22"/>
        </w:rPr>
        <w:t>is</w:t>
      </w:r>
      <w:r w:rsidR="00904557" w:rsidRPr="00681816">
        <w:rPr>
          <w:szCs w:val="22"/>
        </w:rPr>
        <w:t xml:space="preserve"> course/module</w:t>
      </w:r>
    </w:p>
    <w:p w:rsidR="00BF2EB2" w:rsidRPr="00681816" w:rsidRDefault="00BF2EB2" w:rsidP="00BF2EB2">
      <w:pPr>
        <w:pStyle w:val="Podpunkty"/>
        <w:ind w:left="0"/>
        <w:rPr>
          <w:b w:val="0"/>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8403"/>
      </w:tblGrid>
      <w:tr w:rsidR="00E92175" w:rsidRPr="00ED56EA" w:rsidTr="00E92175">
        <w:tc>
          <w:tcPr>
            <w:tcW w:w="659" w:type="dxa"/>
            <w:vAlign w:val="center"/>
          </w:tcPr>
          <w:p w:rsidR="00E92175" w:rsidRPr="00E92175" w:rsidRDefault="00E92175" w:rsidP="00E92175">
            <w:pPr>
              <w:pStyle w:val="Podpunkty"/>
              <w:spacing w:before="40" w:after="40"/>
              <w:ind w:left="0"/>
              <w:jc w:val="left"/>
              <w:rPr>
                <w:b w:val="0"/>
                <w:szCs w:val="22"/>
              </w:rPr>
            </w:pPr>
            <w:r w:rsidRPr="00E92175">
              <w:rPr>
                <w:b w:val="0"/>
                <w:szCs w:val="22"/>
              </w:rPr>
              <w:t xml:space="preserve">C1 </w:t>
            </w:r>
          </w:p>
        </w:tc>
        <w:tc>
          <w:tcPr>
            <w:tcW w:w="8403" w:type="dxa"/>
          </w:tcPr>
          <w:p w:rsidR="00E92175" w:rsidRPr="00ED56EA" w:rsidRDefault="00E92175" w:rsidP="00E92175">
            <w:pPr>
              <w:rPr>
                <w:rFonts w:ascii="Times New Roman" w:hAnsi="Times New Roman" w:cs="Times New Roman"/>
                <w:lang w:val="en-US"/>
              </w:rPr>
            </w:pPr>
            <w:r w:rsidRPr="00ED56EA">
              <w:rPr>
                <w:rFonts w:ascii="Times New Roman" w:hAnsi="Times New Roman" w:cs="Times New Roman"/>
                <w:lang w:val="en-US"/>
              </w:rPr>
              <w:t xml:space="preserve">Diagnosis, </w:t>
            </w:r>
            <w:proofErr w:type="spellStart"/>
            <w:r w:rsidRPr="00ED56EA">
              <w:rPr>
                <w:rFonts w:ascii="Times New Roman" w:hAnsi="Times New Roman" w:cs="Times New Roman"/>
                <w:lang w:val="en-US"/>
              </w:rPr>
              <w:t>etiopathogenesis</w:t>
            </w:r>
            <w:proofErr w:type="spellEnd"/>
            <w:r w:rsidRPr="00ED56EA">
              <w:rPr>
                <w:rFonts w:ascii="Times New Roman" w:hAnsi="Times New Roman" w:cs="Times New Roman"/>
                <w:lang w:val="en-US"/>
              </w:rPr>
              <w:t xml:space="preserve"> and differential diagnosis of parasitic diseases</w:t>
            </w:r>
          </w:p>
        </w:tc>
      </w:tr>
      <w:tr w:rsidR="00E92175" w:rsidRPr="00ED56EA" w:rsidTr="00E92175">
        <w:tc>
          <w:tcPr>
            <w:tcW w:w="659" w:type="dxa"/>
            <w:vAlign w:val="center"/>
          </w:tcPr>
          <w:p w:rsidR="00E92175" w:rsidRPr="00E92175" w:rsidRDefault="00E92175" w:rsidP="00E92175">
            <w:pPr>
              <w:pStyle w:val="Cele"/>
              <w:spacing w:before="40" w:after="40"/>
              <w:ind w:left="0" w:firstLine="0"/>
              <w:jc w:val="left"/>
              <w:rPr>
                <w:sz w:val="22"/>
                <w:szCs w:val="22"/>
              </w:rPr>
            </w:pPr>
            <w:r w:rsidRPr="00E92175">
              <w:rPr>
                <w:sz w:val="22"/>
                <w:szCs w:val="22"/>
              </w:rPr>
              <w:t>C2</w:t>
            </w:r>
          </w:p>
        </w:tc>
        <w:tc>
          <w:tcPr>
            <w:tcW w:w="8403" w:type="dxa"/>
          </w:tcPr>
          <w:p w:rsidR="00E92175" w:rsidRPr="00ED56EA" w:rsidRDefault="00E92175" w:rsidP="00E92175">
            <w:pPr>
              <w:rPr>
                <w:rFonts w:ascii="Times New Roman" w:hAnsi="Times New Roman" w:cs="Times New Roman"/>
                <w:lang w:val="en-US"/>
              </w:rPr>
            </w:pPr>
            <w:r w:rsidRPr="00ED56EA">
              <w:rPr>
                <w:rFonts w:ascii="Times New Roman" w:hAnsi="Times New Roman" w:cs="Times New Roman"/>
                <w:lang w:val="en-US"/>
              </w:rPr>
              <w:t>Mastering the basics of theoretical knowledge on infectious diseases</w:t>
            </w:r>
          </w:p>
        </w:tc>
      </w:tr>
      <w:tr w:rsidR="00E92175" w:rsidRPr="00ED56EA" w:rsidTr="00E92175">
        <w:tc>
          <w:tcPr>
            <w:tcW w:w="659" w:type="dxa"/>
            <w:vAlign w:val="center"/>
          </w:tcPr>
          <w:p w:rsidR="00E92175" w:rsidRPr="00E92175" w:rsidRDefault="00E92175" w:rsidP="00E92175">
            <w:pPr>
              <w:pStyle w:val="Podpunkty"/>
              <w:spacing w:before="40" w:after="40"/>
              <w:ind w:left="0"/>
              <w:jc w:val="left"/>
              <w:rPr>
                <w:b w:val="0"/>
                <w:szCs w:val="22"/>
              </w:rPr>
            </w:pPr>
            <w:r w:rsidRPr="00E92175">
              <w:rPr>
                <w:b w:val="0"/>
                <w:szCs w:val="22"/>
              </w:rPr>
              <w:t>C3</w:t>
            </w:r>
          </w:p>
        </w:tc>
        <w:tc>
          <w:tcPr>
            <w:tcW w:w="8403" w:type="dxa"/>
          </w:tcPr>
          <w:p w:rsidR="00E92175" w:rsidRPr="00ED56EA" w:rsidRDefault="00E92175" w:rsidP="00E92175">
            <w:pPr>
              <w:rPr>
                <w:rFonts w:ascii="Times New Roman" w:hAnsi="Times New Roman" w:cs="Times New Roman"/>
                <w:lang w:val="en-US"/>
              </w:rPr>
            </w:pPr>
            <w:r w:rsidRPr="00ED56EA">
              <w:rPr>
                <w:rFonts w:ascii="Times New Roman" w:hAnsi="Times New Roman" w:cs="Times New Roman"/>
                <w:lang w:val="en-US"/>
              </w:rPr>
              <w:t>Mastering the ability to collect epidemiological history and conduct a physical examination in a patient with an infectious disease or in case of a suspected contagious disease</w:t>
            </w:r>
          </w:p>
        </w:tc>
      </w:tr>
      <w:tr w:rsidR="00E92175" w:rsidRPr="00ED56EA" w:rsidTr="00E92175">
        <w:tc>
          <w:tcPr>
            <w:tcW w:w="659" w:type="dxa"/>
            <w:vAlign w:val="center"/>
          </w:tcPr>
          <w:p w:rsidR="00E92175" w:rsidRPr="00E92175" w:rsidRDefault="00E92175" w:rsidP="00E92175">
            <w:pPr>
              <w:pStyle w:val="Podpunkty"/>
              <w:spacing w:before="40" w:after="40"/>
              <w:ind w:left="0"/>
              <w:jc w:val="left"/>
              <w:rPr>
                <w:b w:val="0"/>
                <w:szCs w:val="22"/>
              </w:rPr>
            </w:pPr>
            <w:r w:rsidRPr="00E92175">
              <w:rPr>
                <w:b w:val="0"/>
                <w:szCs w:val="22"/>
              </w:rPr>
              <w:t>C4</w:t>
            </w:r>
          </w:p>
        </w:tc>
        <w:tc>
          <w:tcPr>
            <w:tcW w:w="8403" w:type="dxa"/>
          </w:tcPr>
          <w:p w:rsidR="00E92175" w:rsidRPr="00ED56EA" w:rsidRDefault="00E92175" w:rsidP="00E92175">
            <w:pPr>
              <w:rPr>
                <w:rFonts w:ascii="Times New Roman" w:hAnsi="Times New Roman" w:cs="Times New Roman"/>
                <w:lang w:val="en-US"/>
              </w:rPr>
            </w:pPr>
            <w:r w:rsidRPr="00ED56EA">
              <w:rPr>
                <w:rFonts w:ascii="Times New Roman" w:hAnsi="Times New Roman" w:cs="Times New Roman"/>
                <w:lang w:val="en-US"/>
              </w:rPr>
              <w:t>Mastering the interpretation of the results of biochemical, bacteriological, serological and molecular tests</w:t>
            </w:r>
          </w:p>
        </w:tc>
      </w:tr>
      <w:tr w:rsidR="00E92175" w:rsidRPr="00ED56EA" w:rsidTr="00E92175">
        <w:tc>
          <w:tcPr>
            <w:tcW w:w="659" w:type="dxa"/>
            <w:vAlign w:val="center"/>
          </w:tcPr>
          <w:p w:rsidR="00E92175" w:rsidRPr="00E92175" w:rsidRDefault="00E92175" w:rsidP="00E92175">
            <w:pPr>
              <w:pStyle w:val="Podpunkty"/>
              <w:spacing w:before="40" w:after="40"/>
              <w:ind w:left="0"/>
              <w:jc w:val="left"/>
              <w:rPr>
                <w:b w:val="0"/>
                <w:szCs w:val="22"/>
              </w:rPr>
            </w:pPr>
            <w:r w:rsidRPr="00E92175">
              <w:rPr>
                <w:b w:val="0"/>
                <w:szCs w:val="22"/>
              </w:rPr>
              <w:t>C5</w:t>
            </w:r>
          </w:p>
        </w:tc>
        <w:tc>
          <w:tcPr>
            <w:tcW w:w="8403" w:type="dxa"/>
          </w:tcPr>
          <w:p w:rsidR="00E92175" w:rsidRPr="00ED56EA" w:rsidRDefault="00E92175" w:rsidP="00E92175">
            <w:pPr>
              <w:rPr>
                <w:rFonts w:ascii="Times New Roman" w:hAnsi="Times New Roman" w:cs="Times New Roman"/>
                <w:lang w:val="en-US"/>
              </w:rPr>
            </w:pPr>
            <w:r w:rsidRPr="00ED56EA">
              <w:rPr>
                <w:rFonts w:ascii="Times New Roman" w:hAnsi="Times New Roman" w:cs="Times New Roman"/>
                <w:lang w:val="en-US"/>
              </w:rPr>
              <w:t xml:space="preserve">Mastering the diagnosis of infectious diseases, their </w:t>
            </w:r>
            <w:proofErr w:type="spellStart"/>
            <w:r w:rsidRPr="00ED56EA">
              <w:rPr>
                <w:rFonts w:ascii="Times New Roman" w:hAnsi="Times New Roman" w:cs="Times New Roman"/>
                <w:lang w:val="en-US"/>
              </w:rPr>
              <w:t>etiopathogenesis</w:t>
            </w:r>
            <w:proofErr w:type="spellEnd"/>
            <w:r w:rsidRPr="00ED56EA">
              <w:rPr>
                <w:rFonts w:ascii="Times New Roman" w:hAnsi="Times New Roman" w:cs="Times New Roman"/>
                <w:lang w:val="en-US"/>
              </w:rPr>
              <w:t xml:space="preserve"> and symptoms, diagnostics differential, therapy and chemotherapy of infectious diseases, prophylactic treatment in case of occupational exposure to an infectious disease especially caused by </w:t>
            </w:r>
            <w:proofErr w:type="spellStart"/>
            <w:r w:rsidRPr="00ED56EA">
              <w:rPr>
                <w:rFonts w:ascii="Times New Roman" w:hAnsi="Times New Roman" w:cs="Times New Roman"/>
                <w:lang w:val="en-US"/>
              </w:rPr>
              <w:t>hepatotropic</w:t>
            </w:r>
            <w:proofErr w:type="spellEnd"/>
            <w:r w:rsidRPr="00ED56EA">
              <w:rPr>
                <w:rFonts w:ascii="Times New Roman" w:hAnsi="Times New Roman" w:cs="Times New Roman"/>
                <w:lang w:val="en-US"/>
              </w:rPr>
              <w:t xml:space="preserve"> virus infection and HIV, use of active and passive immunization</w:t>
            </w:r>
          </w:p>
        </w:tc>
      </w:tr>
    </w:tbl>
    <w:p w:rsidR="001B5CF4" w:rsidRPr="00681816" w:rsidRDefault="001B5CF4" w:rsidP="001B5CF4">
      <w:pPr>
        <w:rPr>
          <w:rFonts w:ascii="Times New Roman" w:hAnsi="Times New Roman" w:cs="Times New Roman"/>
          <w:lang w:val="en-US"/>
        </w:rPr>
      </w:pPr>
    </w:p>
    <w:p w:rsidR="007C431B" w:rsidRPr="00681816" w:rsidRDefault="007C431B" w:rsidP="007C431B">
      <w:pPr>
        <w:pStyle w:val="Punktygwne"/>
        <w:spacing w:before="0" w:after="0"/>
        <w:rPr>
          <w:sz w:val="22"/>
          <w:lang w:val="en-US"/>
        </w:rPr>
      </w:pPr>
      <w:r w:rsidRPr="00681816">
        <w:rPr>
          <w:sz w:val="22"/>
          <w:lang w:val="en-US"/>
        </w:rPr>
        <w:t>3.2</w:t>
      </w:r>
      <w:r w:rsidRPr="00681816">
        <w:rPr>
          <w:b w:val="0"/>
          <w:sz w:val="22"/>
          <w:lang w:val="en-US"/>
        </w:rPr>
        <w:t xml:space="preserve">  </w:t>
      </w:r>
      <w:r w:rsidRPr="00681816">
        <w:rPr>
          <w:sz w:val="22"/>
          <w:lang w:val="en-US"/>
        </w:rPr>
        <w:t xml:space="preserve">OUTCOMES FOR THE COURSE / MODULE (TO BE COMPLETED BY </w:t>
      </w:r>
      <w:r w:rsidR="00EA2902" w:rsidRPr="00681816">
        <w:rPr>
          <w:sz w:val="22"/>
          <w:lang w:val="en-US"/>
        </w:rPr>
        <w:t xml:space="preserve">THE </w:t>
      </w:r>
      <w:r w:rsidRPr="00681816">
        <w:rPr>
          <w:sz w:val="22"/>
          <w:lang w:val="en-US"/>
        </w:rPr>
        <w:t>COORDINATOR)</w:t>
      </w:r>
    </w:p>
    <w:p w:rsidR="007C431B" w:rsidRPr="00681816" w:rsidRDefault="007C431B" w:rsidP="007C431B">
      <w:pPr>
        <w:pStyle w:val="Punktygwne"/>
        <w:spacing w:before="0" w:after="0"/>
        <w:rPr>
          <w:sz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6474"/>
        <w:gridCol w:w="1270"/>
      </w:tblGrid>
      <w:tr w:rsidR="00E92175" w:rsidRPr="00ED56EA" w:rsidTr="00DC6687">
        <w:tc>
          <w:tcPr>
            <w:tcW w:w="1210" w:type="dxa"/>
          </w:tcPr>
          <w:p w:rsidR="00E92175" w:rsidRPr="00681816" w:rsidRDefault="00E92175" w:rsidP="00E92175">
            <w:pPr>
              <w:pStyle w:val="Punktygwne"/>
              <w:spacing w:before="0" w:after="0"/>
              <w:rPr>
                <w:b w:val="0"/>
                <w:smallCaps w:val="0"/>
                <w:sz w:val="22"/>
                <w:lang w:val="en-US"/>
              </w:rPr>
            </w:pPr>
            <w:r w:rsidRPr="00681816">
              <w:rPr>
                <w:smallCaps w:val="0"/>
                <w:sz w:val="22"/>
                <w:lang w:val="en-US"/>
              </w:rPr>
              <w:t>EK</w:t>
            </w:r>
            <w:r w:rsidRPr="00681816">
              <w:rPr>
                <w:b w:val="0"/>
                <w:smallCaps w:val="0"/>
                <w:sz w:val="22"/>
                <w:lang w:val="en-US"/>
              </w:rPr>
              <w:t xml:space="preserve"> (the effect of education)</w:t>
            </w:r>
          </w:p>
          <w:p w:rsidR="00E92175" w:rsidRPr="00681816" w:rsidRDefault="00E92175" w:rsidP="00E92175">
            <w:pPr>
              <w:pStyle w:val="Punktygwne"/>
              <w:spacing w:before="0" w:after="0"/>
              <w:rPr>
                <w:b w:val="0"/>
                <w:i/>
                <w:smallCaps w:val="0"/>
                <w:sz w:val="22"/>
                <w:lang w:val="en-US"/>
              </w:rPr>
            </w:pPr>
          </w:p>
        </w:tc>
        <w:tc>
          <w:tcPr>
            <w:tcW w:w="6474" w:type="dxa"/>
          </w:tcPr>
          <w:p w:rsidR="00E92175" w:rsidRDefault="00E92175" w:rsidP="00E92175">
            <w:pPr>
              <w:pStyle w:val="Punktygwne"/>
              <w:spacing w:before="0" w:after="0"/>
              <w:rPr>
                <w:b w:val="0"/>
                <w:smallCaps w:val="0"/>
                <w:sz w:val="22"/>
                <w:lang w:val="en-US"/>
              </w:rPr>
            </w:pPr>
          </w:p>
          <w:p w:rsidR="00E92175" w:rsidRPr="00681816" w:rsidRDefault="00E92175" w:rsidP="00E92175">
            <w:pPr>
              <w:pStyle w:val="Punktygwne"/>
              <w:spacing w:before="0" w:after="0"/>
              <w:rPr>
                <w:b w:val="0"/>
                <w:smallCaps w:val="0"/>
                <w:sz w:val="22"/>
                <w:lang w:val="en-US"/>
              </w:rPr>
            </w:pPr>
            <w:r w:rsidRPr="006B6700">
              <w:rPr>
                <w:b w:val="0"/>
                <w:smallCaps w:val="0"/>
                <w:sz w:val="22"/>
                <w:lang w:val="en-US"/>
              </w:rPr>
              <w:t>The content of the learning effect defined for the subject (module)</w:t>
            </w:r>
          </w:p>
        </w:tc>
        <w:tc>
          <w:tcPr>
            <w:tcW w:w="1270" w:type="dxa"/>
          </w:tcPr>
          <w:p w:rsidR="00E92175" w:rsidRPr="00681816" w:rsidRDefault="00E92175" w:rsidP="00E92175">
            <w:pPr>
              <w:pStyle w:val="Punktygwne"/>
              <w:spacing w:before="0" w:after="0"/>
              <w:rPr>
                <w:b w:val="0"/>
                <w:smallCaps w:val="0"/>
                <w:sz w:val="22"/>
                <w:lang w:val="en-US"/>
              </w:rPr>
            </w:pPr>
            <w:r w:rsidRPr="006B6700">
              <w:rPr>
                <w:b w:val="0"/>
                <w:smallCaps w:val="0"/>
                <w:sz w:val="22"/>
                <w:lang w:val="en-US"/>
              </w:rPr>
              <w:t>Reference to directional effects (KEK)</w:t>
            </w:r>
          </w:p>
        </w:tc>
      </w:tr>
      <w:tr w:rsidR="00E92175" w:rsidRPr="00681816" w:rsidTr="00DC6687">
        <w:tc>
          <w:tcPr>
            <w:tcW w:w="1210" w:type="dxa"/>
          </w:tcPr>
          <w:p w:rsidR="00E92175" w:rsidRPr="00DA6B0C" w:rsidRDefault="00E92175" w:rsidP="00E92175">
            <w:pPr>
              <w:pStyle w:val="Punktygwne"/>
              <w:spacing w:before="0" w:after="0"/>
              <w:rPr>
                <w:b w:val="0"/>
                <w:smallCaps w:val="0"/>
                <w:sz w:val="22"/>
              </w:rPr>
            </w:pPr>
            <w:r w:rsidRPr="00DA6B0C">
              <w:rPr>
                <w:b w:val="0"/>
                <w:smallCaps w:val="0"/>
                <w:sz w:val="22"/>
              </w:rPr>
              <w:t>EK</w:t>
            </w:r>
            <w:r w:rsidRPr="00DA6B0C">
              <w:rPr>
                <w:b w:val="0"/>
                <w:smallCaps w:val="0"/>
                <w:sz w:val="22"/>
              </w:rPr>
              <w:softHyphen/>
              <w:t>_01</w:t>
            </w:r>
          </w:p>
        </w:tc>
        <w:tc>
          <w:tcPr>
            <w:tcW w:w="6474" w:type="dxa"/>
          </w:tcPr>
          <w:p w:rsidR="00E92175" w:rsidRPr="00ED56EA" w:rsidRDefault="00E92175" w:rsidP="00E92175">
            <w:pPr>
              <w:rPr>
                <w:rFonts w:ascii="Times New Roman" w:hAnsi="Times New Roman" w:cs="Times New Roman"/>
                <w:lang w:val="en-US"/>
              </w:rPr>
            </w:pPr>
            <w:r w:rsidRPr="00ED56EA">
              <w:rPr>
                <w:rFonts w:ascii="Times New Roman" w:hAnsi="Times New Roman" w:cs="Times New Roman"/>
                <w:lang w:val="en-US"/>
              </w:rPr>
              <w:t>knows and understands the causes, symptoms, principles of diagnosis and therapeutic and prophylactic treatment in the most common bacterial, viral, parasitic and mycotic diseases, including pneumococcal infections, viral hepatitis, acquired immunodeficiency AIDS, sepsis and nosocomial infections</w:t>
            </w:r>
          </w:p>
        </w:tc>
        <w:tc>
          <w:tcPr>
            <w:tcW w:w="1270" w:type="dxa"/>
          </w:tcPr>
          <w:p w:rsidR="00E92175" w:rsidRPr="00DA6B0C" w:rsidRDefault="00E92175" w:rsidP="00E92175">
            <w:pPr>
              <w:pStyle w:val="Punktygwne"/>
              <w:spacing w:before="0" w:after="0"/>
              <w:rPr>
                <w:b w:val="0"/>
                <w:smallCaps w:val="0"/>
                <w:sz w:val="22"/>
              </w:rPr>
            </w:pPr>
            <w:r>
              <w:rPr>
                <w:b w:val="0"/>
                <w:smallCaps w:val="0"/>
                <w:sz w:val="22"/>
              </w:rPr>
              <w:t>E.W32.</w:t>
            </w:r>
          </w:p>
        </w:tc>
      </w:tr>
      <w:tr w:rsidR="00E92175" w:rsidRPr="00681816" w:rsidTr="00DC6687">
        <w:tc>
          <w:tcPr>
            <w:tcW w:w="1210" w:type="dxa"/>
          </w:tcPr>
          <w:p w:rsidR="00E92175" w:rsidRPr="00DA6B0C" w:rsidRDefault="00E92175" w:rsidP="00E92175">
            <w:pPr>
              <w:pStyle w:val="Punktygwne"/>
              <w:spacing w:before="0" w:after="0"/>
              <w:rPr>
                <w:b w:val="0"/>
                <w:smallCaps w:val="0"/>
                <w:sz w:val="22"/>
              </w:rPr>
            </w:pPr>
            <w:r>
              <w:rPr>
                <w:b w:val="0"/>
                <w:smallCaps w:val="0"/>
                <w:sz w:val="22"/>
              </w:rPr>
              <w:t>EK_02</w:t>
            </w:r>
          </w:p>
        </w:tc>
        <w:tc>
          <w:tcPr>
            <w:tcW w:w="6474" w:type="dxa"/>
          </w:tcPr>
          <w:p w:rsidR="00E92175" w:rsidRPr="00ED56EA" w:rsidRDefault="00E92175" w:rsidP="00E92175">
            <w:pPr>
              <w:rPr>
                <w:rFonts w:ascii="Times New Roman" w:hAnsi="Times New Roman" w:cs="Times New Roman"/>
                <w:lang w:val="en-US"/>
              </w:rPr>
            </w:pPr>
            <w:r w:rsidRPr="00ED56EA">
              <w:rPr>
                <w:rFonts w:ascii="Times New Roman" w:hAnsi="Times New Roman" w:cs="Times New Roman"/>
                <w:lang w:val="en-US"/>
              </w:rPr>
              <w:t>plans to deal with exposures to blood borne infections</w:t>
            </w:r>
          </w:p>
        </w:tc>
        <w:tc>
          <w:tcPr>
            <w:tcW w:w="1270" w:type="dxa"/>
          </w:tcPr>
          <w:p w:rsidR="00E92175" w:rsidRPr="00DA6B0C" w:rsidRDefault="00E92175" w:rsidP="00E92175">
            <w:pPr>
              <w:pStyle w:val="Punktygwne"/>
              <w:spacing w:before="0" w:after="0"/>
              <w:rPr>
                <w:b w:val="0"/>
                <w:smallCaps w:val="0"/>
                <w:sz w:val="22"/>
              </w:rPr>
            </w:pPr>
            <w:r>
              <w:rPr>
                <w:b w:val="0"/>
                <w:smallCaps w:val="0"/>
                <w:sz w:val="22"/>
              </w:rPr>
              <w:t>E.U26.</w:t>
            </w:r>
          </w:p>
        </w:tc>
      </w:tr>
      <w:tr w:rsidR="00E92175" w:rsidRPr="00681816" w:rsidTr="00DC6687">
        <w:tc>
          <w:tcPr>
            <w:tcW w:w="1210" w:type="dxa"/>
          </w:tcPr>
          <w:p w:rsidR="00E92175" w:rsidRDefault="00E92175" w:rsidP="00E92175">
            <w:pPr>
              <w:pStyle w:val="Punktygwne"/>
              <w:spacing w:before="0" w:after="0"/>
              <w:rPr>
                <w:b w:val="0"/>
                <w:smallCaps w:val="0"/>
                <w:sz w:val="22"/>
              </w:rPr>
            </w:pPr>
            <w:r>
              <w:rPr>
                <w:b w:val="0"/>
                <w:smallCaps w:val="0"/>
                <w:sz w:val="22"/>
              </w:rPr>
              <w:t>EK_03</w:t>
            </w:r>
          </w:p>
        </w:tc>
        <w:tc>
          <w:tcPr>
            <w:tcW w:w="6474" w:type="dxa"/>
          </w:tcPr>
          <w:p w:rsidR="00E92175" w:rsidRPr="00ED56EA" w:rsidRDefault="00E92175" w:rsidP="00E92175">
            <w:pPr>
              <w:rPr>
                <w:rFonts w:ascii="Times New Roman" w:hAnsi="Times New Roman" w:cs="Times New Roman"/>
                <w:lang w:val="en-US"/>
              </w:rPr>
            </w:pPr>
            <w:r w:rsidRPr="00ED56EA">
              <w:rPr>
                <w:rFonts w:ascii="Times New Roman" w:hAnsi="Times New Roman" w:cs="Times New Roman"/>
                <w:lang w:val="en-US"/>
              </w:rPr>
              <w:t>he is guided by the good of the patient, placing them in the first place</w:t>
            </w:r>
          </w:p>
        </w:tc>
        <w:tc>
          <w:tcPr>
            <w:tcW w:w="1270" w:type="dxa"/>
          </w:tcPr>
          <w:p w:rsidR="00E92175" w:rsidRDefault="00E92175" w:rsidP="00E92175">
            <w:pPr>
              <w:pStyle w:val="Punktygwne"/>
              <w:spacing w:before="0" w:after="0"/>
              <w:rPr>
                <w:b w:val="0"/>
                <w:smallCaps w:val="0"/>
                <w:sz w:val="22"/>
              </w:rPr>
            </w:pPr>
            <w:r>
              <w:rPr>
                <w:b w:val="0"/>
                <w:smallCaps w:val="0"/>
                <w:sz w:val="22"/>
              </w:rPr>
              <w:t>K.02.</w:t>
            </w:r>
          </w:p>
        </w:tc>
      </w:tr>
    </w:tbl>
    <w:p w:rsidR="00F27551" w:rsidRPr="00681816" w:rsidRDefault="00F27551" w:rsidP="00BF2EB2">
      <w:pPr>
        <w:spacing w:after="120" w:line="240" w:lineRule="auto"/>
        <w:jc w:val="both"/>
        <w:rPr>
          <w:rFonts w:ascii="Times New Roman" w:hAnsi="Times New Roman" w:cs="Times New Roman"/>
          <w:b/>
          <w:lang w:val="en-US"/>
        </w:rPr>
      </w:pPr>
    </w:p>
    <w:p w:rsidR="008D5379" w:rsidRPr="00681816" w:rsidRDefault="008D5379" w:rsidP="00BF2EB2">
      <w:pPr>
        <w:spacing w:after="120" w:line="240" w:lineRule="auto"/>
        <w:jc w:val="both"/>
        <w:rPr>
          <w:rFonts w:ascii="Times New Roman" w:hAnsi="Times New Roman" w:cs="Times New Roman"/>
          <w:b/>
          <w:lang w:val="en-US"/>
        </w:rPr>
      </w:pPr>
      <w:r w:rsidRPr="00681816">
        <w:rPr>
          <w:rFonts w:ascii="Times New Roman" w:hAnsi="Times New Roman" w:cs="Times New Roman"/>
          <w:b/>
          <w:lang w:val="en-US"/>
        </w:rPr>
        <w:t xml:space="preserve">3.3 CONTENT CURRICULUM (filled </w:t>
      </w:r>
      <w:r w:rsidR="00416BBC" w:rsidRPr="00681816">
        <w:rPr>
          <w:rFonts w:ascii="Times New Roman" w:hAnsi="Times New Roman" w:cs="Times New Roman"/>
          <w:b/>
          <w:lang w:val="en-US"/>
        </w:rPr>
        <w:t xml:space="preserve">by the </w:t>
      </w:r>
      <w:r w:rsidRPr="00681816">
        <w:rPr>
          <w:rFonts w:ascii="Times New Roman" w:hAnsi="Times New Roman" w:cs="Times New Roman"/>
          <w:b/>
          <w:lang w:val="en-US"/>
        </w:rPr>
        <w:t>coordinator)</w:t>
      </w:r>
    </w:p>
    <w:p w:rsidR="00FF6328" w:rsidRDefault="008D5379" w:rsidP="00BF2EB2">
      <w:pPr>
        <w:pStyle w:val="Akapitzlist"/>
        <w:numPr>
          <w:ilvl w:val="0"/>
          <w:numId w:val="3"/>
        </w:numPr>
        <w:spacing w:after="120" w:line="240" w:lineRule="auto"/>
        <w:ind w:left="0" w:firstLine="0"/>
        <w:jc w:val="both"/>
        <w:rPr>
          <w:rFonts w:ascii="Times New Roman" w:hAnsi="Times New Roman" w:cs="Times New Roman"/>
          <w:b/>
        </w:rPr>
      </w:pPr>
      <w:r w:rsidRPr="00681816">
        <w:rPr>
          <w:rFonts w:ascii="Times New Roman" w:hAnsi="Times New Roman" w:cs="Times New Roman"/>
          <w:b/>
        </w:rPr>
        <w:t>Lecture</w:t>
      </w:r>
      <w:r w:rsidR="00416BBC" w:rsidRPr="00681816">
        <w:rPr>
          <w:rFonts w:ascii="Times New Roman" w:hAnsi="Times New Roman" w:cs="Times New Roman"/>
          <w:b/>
        </w:rPr>
        <w:t>s</w:t>
      </w:r>
    </w:p>
    <w:p w:rsidR="00E92175" w:rsidRPr="00DA6B0C" w:rsidRDefault="00E92175" w:rsidP="00E92175">
      <w:pPr>
        <w:pStyle w:val="Akapitzlist"/>
        <w:spacing w:after="120" w:line="240" w:lineRule="auto"/>
        <w:ind w:left="1080"/>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E92175" w:rsidRPr="00DA6B0C" w:rsidTr="009667B3">
        <w:tc>
          <w:tcPr>
            <w:tcW w:w="7229" w:type="dxa"/>
          </w:tcPr>
          <w:p w:rsidR="00E92175" w:rsidRPr="00E92175" w:rsidRDefault="00E92175" w:rsidP="00E92175">
            <w:pPr>
              <w:rPr>
                <w:rFonts w:ascii="Times New Roman" w:hAnsi="Times New Roman" w:cs="Times New Roman"/>
                <w:b/>
              </w:rPr>
            </w:pPr>
            <w:r w:rsidRPr="00E92175">
              <w:rPr>
                <w:rFonts w:ascii="Times New Roman" w:hAnsi="Times New Roman" w:cs="Times New Roman"/>
                <w:b/>
              </w:rPr>
              <w:t>Course contents</w:t>
            </w:r>
          </w:p>
        </w:tc>
      </w:tr>
      <w:tr w:rsidR="00E92175" w:rsidRPr="00ED56EA" w:rsidTr="009667B3">
        <w:tc>
          <w:tcPr>
            <w:tcW w:w="7229" w:type="dxa"/>
            <w:tcBorders>
              <w:top w:val="single" w:sz="4" w:space="0" w:color="auto"/>
              <w:left w:val="single" w:sz="4" w:space="0" w:color="auto"/>
              <w:bottom w:val="single" w:sz="4" w:space="0" w:color="auto"/>
              <w:right w:val="single" w:sz="4" w:space="0" w:color="auto"/>
            </w:tcBorders>
          </w:tcPr>
          <w:p w:rsidR="00E92175" w:rsidRPr="00ED56EA" w:rsidRDefault="00E92175" w:rsidP="00E92175">
            <w:pPr>
              <w:rPr>
                <w:rFonts w:ascii="Times New Roman" w:hAnsi="Times New Roman" w:cs="Times New Roman"/>
                <w:lang w:val="en-US"/>
              </w:rPr>
            </w:pPr>
            <w:proofErr w:type="spellStart"/>
            <w:r w:rsidRPr="00ED56EA">
              <w:rPr>
                <w:rFonts w:ascii="Times New Roman" w:hAnsi="Times New Roman" w:cs="Times New Roman"/>
                <w:lang w:val="en-US"/>
              </w:rPr>
              <w:t>Etiopathogenesis</w:t>
            </w:r>
            <w:proofErr w:type="spellEnd"/>
            <w:r w:rsidRPr="00ED56EA">
              <w:rPr>
                <w:rFonts w:ascii="Times New Roman" w:hAnsi="Times New Roman" w:cs="Times New Roman"/>
                <w:lang w:val="en-US"/>
              </w:rPr>
              <w:t xml:space="preserve"> and clinic of viral hepatitis</w:t>
            </w:r>
          </w:p>
        </w:tc>
      </w:tr>
      <w:tr w:rsidR="00E92175" w:rsidRPr="00ED56EA" w:rsidTr="009667B3">
        <w:tc>
          <w:tcPr>
            <w:tcW w:w="7229" w:type="dxa"/>
            <w:tcBorders>
              <w:top w:val="single" w:sz="4" w:space="0" w:color="auto"/>
              <w:left w:val="single" w:sz="4" w:space="0" w:color="auto"/>
              <w:bottom w:val="single" w:sz="4" w:space="0" w:color="auto"/>
              <w:right w:val="single" w:sz="4" w:space="0" w:color="auto"/>
            </w:tcBorders>
          </w:tcPr>
          <w:p w:rsidR="00E92175" w:rsidRPr="00ED56EA" w:rsidRDefault="00E92175" w:rsidP="00E92175">
            <w:pPr>
              <w:rPr>
                <w:rFonts w:ascii="Times New Roman" w:hAnsi="Times New Roman" w:cs="Times New Roman"/>
                <w:lang w:val="en-US"/>
              </w:rPr>
            </w:pPr>
            <w:r w:rsidRPr="00ED56EA">
              <w:rPr>
                <w:rFonts w:ascii="Times New Roman" w:hAnsi="Times New Roman" w:cs="Times New Roman"/>
                <w:lang w:val="en-US"/>
              </w:rPr>
              <w:t xml:space="preserve">HIV infection and acquired immunodeficiency syndrome (AIDS) - </w:t>
            </w:r>
            <w:proofErr w:type="spellStart"/>
            <w:r w:rsidRPr="00ED56EA">
              <w:rPr>
                <w:rFonts w:ascii="Times New Roman" w:hAnsi="Times New Roman" w:cs="Times New Roman"/>
                <w:lang w:val="en-US"/>
              </w:rPr>
              <w:t>etiopathogenesis</w:t>
            </w:r>
            <w:proofErr w:type="spellEnd"/>
            <w:r w:rsidRPr="00ED56EA">
              <w:rPr>
                <w:rFonts w:ascii="Times New Roman" w:hAnsi="Times New Roman" w:cs="Times New Roman"/>
                <w:lang w:val="en-US"/>
              </w:rPr>
              <w:t xml:space="preserve"> and clinic</w:t>
            </w:r>
          </w:p>
        </w:tc>
      </w:tr>
      <w:tr w:rsidR="00E92175" w:rsidRPr="00ED56EA" w:rsidTr="009667B3">
        <w:tc>
          <w:tcPr>
            <w:tcW w:w="7229" w:type="dxa"/>
            <w:tcBorders>
              <w:top w:val="single" w:sz="4" w:space="0" w:color="auto"/>
              <w:left w:val="single" w:sz="4" w:space="0" w:color="auto"/>
              <w:bottom w:val="single" w:sz="4" w:space="0" w:color="auto"/>
              <w:right w:val="single" w:sz="4" w:space="0" w:color="auto"/>
            </w:tcBorders>
          </w:tcPr>
          <w:p w:rsidR="00E92175" w:rsidRPr="00ED56EA" w:rsidRDefault="00E92175" w:rsidP="00E92175">
            <w:pPr>
              <w:rPr>
                <w:rFonts w:ascii="Times New Roman" w:hAnsi="Times New Roman" w:cs="Times New Roman"/>
                <w:lang w:val="en-US"/>
              </w:rPr>
            </w:pPr>
            <w:proofErr w:type="spellStart"/>
            <w:r w:rsidRPr="00ED56EA">
              <w:rPr>
                <w:rFonts w:ascii="Times New Roman" w:hAnsi="Times New Roman" w:cs="Times New Roman"/>
                <w:lang w:val="en-US"/>
              </w:rPr>
              <w:t>Neuroinfections</w:t>
            </w:r>
            <w:proofErr w:type="spellEnd"/>
            <w:r w:rsidRPr="00ED56EA">
              <w:rPr>
                <w:rFonts w:ascii="Times New Roman" w:hAnsi="Times New Roman" w:cs="Times New Roman"/>
                <w:lang w:val="en-US"/>
              </w:rPr>
              <w:t xml:space="preserve"> - etiology, pathogenesis, division, clinic</w:t>
            </w:r>
          </w:p>
        </w:tc>
      </w:tr>
      <w:tr w:rsidR="00E92175" w:rsidRPr="00ED56EA" w:rsidTr="009667B3">
        <w:tc>
          <w:tcPr>
            <w:tcW w:w="7229" w:type="dxa"/>
            <w:tcBorders>
              <w:top w:val="single" w:sz="4" w:space="0" w:color="auto"/>
              <w:left w:val="single" w:sz="4" w:space="0" w:color="auto"/>
              <w:bottom w:val="single" w:sz="4" w:space="0" w:color="auto"/>
              <w:right w:val="single" w:sz="4" w:space="0" w:color="auto"/>
            </w:tcBorders>
          </w:tcPr>
          <w:p w:rsidR="00E92175" w:rsidRPr="00ED56EA" w:rsidRDefault="00E92175" w:rsidP="00E92175">
            <w:pPr>
              <w:rPr>
                <w:rFonts w:ascii="Times New Roman" w:hAnsi="Times New Roman" w:cs="Times New Roman"/>
                <w:lang w:val="en-US"/>
              </w:rPr>
            </w:pPr>
            <w:r w:rsidRPr="00ED56EA">
              <w:rPr>
                <w:rFonts w:ascii="Times New Roman" w:hAnsi="Times New Roman" w:cs="Times New Roman"/>
                <w:lang w:val="en-US"/>
              </w:rPr>
              <w:t xml:space="preserve">Sepsis and septic shock - </w:t>
            </w:r>
            <w:proofErr w:type="spellStart"/>
            <w:r w:rsidRPr="00ED56EA">
              <w:rPr>
                <w:rFonts w:ascii="Times New Roman" w:hAnsi="Times New Roman" w:cs="Times New Roman"/>
                <w:lang w:val="en-US"/>
              </w:rPr>
              <w:t>etiopathogenesis</w:t>
            </w:r>
            <w:proofErr w:type="spellEnd"/>
            <w:r w:rsidRPr="00ED56EA">
              <w:rPr>
                <w:rFonts w:ascii="Times New Roman" w:hAnsi="Times New Roman" w:cs="Times New Roman"/>
                <w:lang w:val="en-US"/>
              </w:rPr>
              <w:t>, clinic</w:t>
            </w:r>
          </w:p>
        </w:tc>
      </w:tr>
      <w:tr w:rsidR="00E92175" w:rsidRPr="00CB1733" w:rsidTr="009667B3">
        <w:tc>
          <w:tcPr>
            <w:tcW w:w="7229" w:type="dxa"/>
            <w:tcBorders>
              <w:top w:val="single" w:sz="4" w:space="0" w:color="auto"/>
              <w:left w:val="single" w:sz="4" w:space="0" w:color="auto"/>
              <w:bottom w:val="single" w:sz="4" w:space="0" w:color="auto"/>
              <w:right w:val="single" w:sz="4" w:space="0" w:color="auto"/>
            </w:tcBorders>
          </w:tcPr>
          <w:p w:rsidR="00E92175" w:rsidRPr="003D3C16" w:rsidRDefault="00E92175" w:rsidP="00E92175">
            <w:pPr>
              <w:rPr>
                <w:rFonts w:ascii="Times New Roman" w:hAnsi="Times New Roman" w:cs="Times New Roman"/>
              </w:rPr>
            </w:pPr>
            <w:r w:rsidRPr="003D3C16">
              <w:rPr>
                <w:rFonts w:ascii="Times New Roman" w:hAnsi="Times New Roman" w:cs="Times New Roman"/>
              </w:rPr>
              <w:t>Bioterrorism - concept, tools</w:t>
            </w:r>
          </w:p>
        </w:tc>
      </w:tr>
      <w:tr w:rsidR="00E92175" w:rsidRPr="00CB1733" w:rsidTr="009667B3">
        <w:tc>
          <w:tcPr>
            <w:tcW w:w="7229" w:type="dxa"/>
            <w:tcBorders>
              <w:top w:val="single" w:sz="4" w:space="0" w:color="auto"/>
              <w:left w:val="single" w:sz="4" w:space="0" w:color="auto"/>
              <w:bottom w:val="single" w:sz="4" w:space="0" w:color="auto"/>
              <w:right w:val="single" w:sz="4" w:space="0" w:color="auto"/>
            </w:tcBorders>
          </w:tcPr>
          <w:p w:rsidR="00E92175" w:rsidRPr="003D3C16" w:rsidRDefault="00E92175" w:rsidP="00E92175">
            <w:pPr>
              <w:rPr>
                <w:rFonts w:ascii="Times New Roman" w:hAnsi="Times New Roman" w:cs="Times New Roman"/>
              </w:rPr>
            </w:pPr>
            <w:r w:rsidRPr="003D3C16">
              <w:rPr>
                <w:rFonts w:ascii="Times New Roman" w:hAnsi="Times New Roman" w:cs="Times New Roman"/>
              </w:rPr>
              <w:t>Fevers with undetermined etiology</w:t>
            </w:r>
          </w:p>
        </w:tc>
      </w:tr>
      <w:tr w:rsidR="00E92175" w:rsidRPr="00ED56EA" w:rsidTr="009667B3">
        <w:tc>
          <w:tcPr>
            <w:tcW w:w="7229" w:type="dxa"/>
            <w:tcBorders>
              <w:top w:val="single" w:sz="4" w:space="0" w:color="auto"/>
              <w:left w:val="single" w:sz="4" w:space="0" w:color="auto"/>
              <w:bottom w:val="single" w:sz="4" w:space="0" w:color="auto"/>
              <w:right w:val="single" w:sz="4" w:space="0" w:color="auto"/>
            </w:tcBorders>
          </w:tcPr>
          <w:p w:rsidR="00E92175" w:rsidRPr="00ED56EA" w:rsidRDefault="00E92175" w:rsidP="00E92175">
            <w:pPr>
              <w:rPr>
                <w:rFonts w:ascii="Times New Roman" w:hAnsi="Times New Roman" w:cs="Times New Roman"/>
                <w:lang w:val="en-US"/>
              </w:rPr>
            </w:pPr>
            <w:r w:rsidRPr="00ED56EA">
              <w:rPr>
                <w:rFonts w:ascii="Times New Roman" w:hAnsi="Times New Roman" w:cs="Times New Roman"/>
                <w:lang w:val="en-US"/>
              </w:rPr>
              <w:t xml:space="preserve">In-hospital infections - </w:t>
            </w:r>
            <w:proofErr w:type="spellStart"/>
            <w:r w:rsidRPr="00ED56EA">
              <w:rPr>
                <w:rFonts w:ascii="Times New Roman" w:hAnsi="Times New Roman" w:cs="Times New Roman"/>
                <w:lang w:val="en-US"/>
              </w:rPr>
              <w:t>aetiology</w:t>
            </w:r>
            <w:proofErr w:type="spellEnd"/>
            <w:r w:rsidRPr="00ED56EA">
              <w:rPr>
                <w:rFonts w:ascii="Times New Roman" w:hAnsi="Times New Roman" w:cs="Times New Roman"/>
                <w:lang w:val="en-US"/>
              </w:rPr>
              <w:t>, diagnostics, prophylaxis</w:t>
            </w:r>
          </w:p>
        </w:tc>
      </w:tr>
      <w:tr w:rsidR="00E92175" w:rsidRPr="00CB1733" w:rsidTr="009667B3">
        <w:tc>
          <w:tcPr>
            <w:tcW w:w="7229" w:type="dxa"/>
            <w:tcBorders>
              <w:top w:val="single" w:sz="4" w:space="0" w:color="auto"/>
              <w:left w:val="single" w:sz="4" w:space="0" w:color="auto"/>
              <w:bottom w:val="single" w:sz="4" w:space="0" w:color="auto"/>
              <w:right w:val="single" w:sz="4" w:space="0" w:color="auto"/>
            </w:tcBorders>
          </w:tcPr>
          <w:p w:rsidR="00E92175" w:rsidRPr="003D3C16" w:rsidRDefault="00E92175" w:rsidP="00E92175">
            <w:pPr>
              <w:rPr>
                <w:rFonts w:ascii="Times New Roman" w:hAnsi="Times New Roman" w:cs="Times New Roman"/>
              </w:rPr>
            </w:pPr>
            <w:r w:rsidRPr="00ED56EA">
              <w:rPr>
                <w:rFonts w:ascii="Times New Roman" w:hAnsi="Times New Roman" w:cs="Times New Roman"/>
                <w:lang w:val="en-US"/>
              </w:rPr>
              <w:lastRenderedPageBreak/>
              <w:t xml:space="preserve">Prevention of infectious diseases. The role of sera and vaccines in infectious diseases. </w:t>
            </w:r>
            <w:r w:rsidRPr="003D3C16">
              <w:rPr>
                <w:rFonts w:ascii="Times New Roman" w:hAnsi="Times New Roman" w:cs="Times New Roman"/>
              </w:rPr>
              <w:t>Serum sickness</w:t>
            </w:r>
          </w:p>
        </w:tc>
      </w:tr>
      <w:tr w:rsidR="00E92175" w:rsidRPr="00ED56EA" w:rsidTr="009667B3">
        <w:tc>
          <w:tcPr>
            <w:tcW w:w="7229" w:type="dxa"/>
            <w:tcBorders>
              <w:top w:val="single" w:sz="4" w:space="0" w:color="auto"/>
              <w:left w:val="single" w:sz="4" w:space="0" w:color="auto"/>
              <w:bottom w:val="single" w:sz="4" w:space="0" w:color="auto"/>
              <w:right w:val="single" w:sz="4" w:space="0" w:color="auto"/>
            </w:tcBorders>
          </w:tcPr>
          <w:p w:rsidR="00E92175" w:rsidRPr="00ED56EA" w:rsidRDefault="00E92175" w:rsidP="00E92175">
            <w:pPr>
              <w:rPr>
                <w:rFonts w:ascii="Times New Roman" w:hAnsi="Times New Roman" w:cs="Times New Roman"/>
                <w:lang w:val="en-US"/>
              </w:rPr>
            </w:pPr>
            <w:r w:rsidRPr="00ED56EA">
              <w:rPr>
                <w:rFonts w:ascii="Times New Roman" w:hAnsi="Times New Roman" w:cs="Times New Roman"/>
                <w:lang w:val="en-US"/>
              </w:rPr>
              <w:t xml:space="preserve">Tropical diseases most often referred to in Poland - </w:t>
            </w:r>
            <w:proofErr w:type="spellStart"/>
            <w:r w:rsidRPr="00ED56EA">
              <w:rPr>
                <w:rFonts w:ascii="Times New Roman" w:hAnsi="Times New Roman" w:cs="Times New Roman"/>
                <w:lang w:val="en-US"/>
              </w:rPr>
              <w:t>etiopathogenesis</w:t>
            </w:r>
            <w:proofErr w:type="spellEnd"/>
            <w:r w:rsidRPr="00ED56EA">
              <w:rPr>
                <w:rFonts w:ascii="Times New Roman" w:hAnsi="Times New Roman" w:cs="Times New Roman"/>
                <w:lang w:val="en-US"/>
              </w:rPr>
              <w:t>, clinic</w:t>
            </w:r>
          </w:p>
        </w:tc>
      </w:tr>
      <w:tr w:rsidR="00E92175" w:rsidRPr="00ED56EA" w:rsidTr="009667B3">
        <w:tc>
          <w:tcPr>
            <w:tcW w:w="7229" w:type="dxa"/>
            <w:tcBorders>
              <w:top w:val="single" w:sz="4" w:space="0" w:color="auto"/>
              <w:left w:val="single" w:sz="4" w:space="0" w:color="auto"/>
              <w:bottom w:val="single" w:sz="4" w:space="0" w:color="auto"/>
              <w:right w:val="single" w:sz="4" w:space="0" w:color="auto"/>
            </w:tcBorders>
          </w:tcPr>
          <w:p w:rsidR="00E92175" w:rsidRPr="00ED56EA" w:rsidRDefault="00E92175" w:rsidP="00E92175">
            <w:pPr>
              <w:rPr>
                <w:rFonts w:ascii="Times New Roman" w:hAnsi="Times New Roman" w:cs="Times New Roman"/>
                <w:lang w:val="en-US"/>
              </w:rPr>
            </w:pPr>
            <w:r w:rsidRPr="00ED56EA">
              <w:rPr>
                <w:rFonts w:ascii="Times New Roman" w:hAnsi="Times New Roman" w:cs="Times New Roman"/>
                <w:lang w:val="en-US"/>
              </w:rPr>
              <w:t xml:space="preserve">A review of </w:t>
            </w:r>
            <w:proofErr w:type="spellStart"/>
            <w:r w:rsidRPr="00ED56EA">
              <w:rPr>
                <w:rFonts w:ascii="Times New Roman" w:hAnsi="Times New Roman" w:cs="Times New Roman"/>
                <w:lang w:val="en-US"/>
              </w:rPr>
              <w:t>zoonoses</w:t>
            </w:r>
            <w:proofErr w:type="spellEnd"/>
            <w:r w:rsidRPr="00ED56EA">
              <w:rPr>
                <w:rFonts w:ascii="Times New Roman" w:hAnsi="Times New Roman" w:cs="Times New Roman"/>
                <w:lang w:val="en-US"/>
              </w:rPr>
              <w:t xml:space="preserve"> - </w:t>
            </w:r>
            <w:proofErr w:type="spellStart"/>
            <w:r w:rsidRPr="00ED56EA">
              <w:rPr>
                <w:rFonts w:ascii="Times New Roman" w:hAnsi="Times New Roman" w:cs="Times New Roman"/>
                <w:lang w:val="en-US"/>
              </w:rPr>
              <w:t>etiopathogenesis</w:t>
            </w:r>
            <w:proofErr w:type="spellEnd"/>
            <w:r w:rsidRPr="00ED56EA">
              <w:rPr>
                <w:rFonts w:ascii="Times New Roman" w:hAnsi="Times New Roman" w:cs="Times New Roman"/>
                <w:lang w:val="en-US"/>
              </w:rPr>
              <w:t>, clinic</w:t>
            </w:r>
          </w:p>
        </w:tc>
      </w:tr>
    </w:tbl>
    <w:p w:rsidR="00E92175" w:rsidRPr="00ED56EA" w:rsidRDefault="00E92175" w:rsidP="00E92175">
      <w:pPr>
        <w:rPr>
          <w:rFonts w:ascii="Times New Roman" w:hAnsi="Times New Roman"/>
          <w:lang w:val="en-US"/>
        </w:rPr>
      </w:pPr>
    </w:p>
    <w:p w:rsidR="00E92175" w:rsidRPr="00ED56EA" w:rsidRDefault="00E92175" w:rsidP="00E92175">
      <w:pPr>
        <w:pStyle w:val="Akapitzlist"/>
        <w:spacing w:after="120" w:line="240" w:lineRule="auto"/>
        <w:ind w:left="0"/>
        <w:jc w:val="both"/>
        <w:rPr>
          <w:rFonts w:ascii="Times New Roman" w:hAnsi="Times New Roman" w:cs="Times New Roman"/>
          <w:b/>
          <w:lang w:val="en-US"/>
        </w:rPr>
      </w:pPr>
    </w:p>
    <w:p w:rsidR="00142045" w:rsidRPr="00ED56EA" w:rsidRDefault="00142045" w:rsidP="00142045">
      <w:pPr>
        <w:spacing w:after="120" w:line="240" w:lineRule="auto"/>
        <w:ind w:left="567"/>
        <w:jc w:val="both"/>
        <w:rPr>
          <w:rFonts w:ascii="Times New Roman" w:hAnsi="Times New Roman" w:cs="Times New Roman"/>
          <w:lang w:val="en-US"/>
        </w:rPr>
      </w:pPr>
    </w:p>
    <w:p w:rsidR="007C431B" w:rsidRDefault="008C7BD9" w:rsidP="001B5CF4">
      <w:pPr>
        <w:rPr>
          <w:rFonts w:ascii="Times New Roman" w:hAnsi="Times New Roman" w:cs="Times New Roman"/>
          <w:b/>
          <w:lang w:val="en-US"/>
        </w:rPr>
      </w:pPr>
      <w:r w:rsidRPr="00681816">
        <w:rPr>
          <w:rFonts w:ascii="Times New Roman" w:hAnsi="Times New Roman" w:cs="Times New Roman"/>
          <w:b/>
          <w:lang w:val="en-US"/>
        </w:rPr>
        <w:t>B</w:t>
      </w:r>
      <w:r w:rsidRPr="00681816">
        <w:rPr>
          <w:rFonts w:ascii="Times New Roman" w:hAnsi="Times New Roman" w:cs="Times New Roman"/>
          <w:lang w:val="en-US"/>
        </w:rPr>
        <w:t>.</w:t>
      </w:r>
      <w:r w:rsidRPr="00681816">
        <w:rPr>
          <w:rFonts w:ascii="Times New Roman" w:hAnsi="Times New Roman" w:cs="Times New Roman"/>
          <w:lang w:val="en-US"/>
        </w:rPr>
        <w:tab/>
      </w:r>
      <w:r w:rsidR="00AC731F" w:rsidRPr="00681816">
        <w:rPr>
          <w:rFonts w:ascii="Times New Roman" w:hAnsi="Times New Roman" w:cs="Times New Roman"/>
          <w:b/>
          <w:lang w:val="en-US"/>
        </w:rPr>
        <w:t>Seminars</w:t>
      </w:r>
    </w:p>
    <w:p w:rsidR="00E92175" w:rsidRPr="00DA6B0C" w:rsidRDefault="00E92175" w:rsidP="00E92175">
      <w:pPr>
        <w:pStyle w:val="Akapitzlist"/>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DB081C" w:rsidRPr="00DA6B0C" w:rsidTr="009667B3">
        <w:tc>
          <w:tcPr>
            <w:tcW w:w="7229" w:type="dxa"/>
          </w:tcPr>
          <w:p w:rsidR="00DB081C" w:rsidRPr="00DB081C" w:rsidRDefault="00DB081C" w:rsidP="00DB081C">
            <w:pPr>
              <w:rPr>
                <w:rFonts w:ascii="Times New Roman" w:hAnsi="Times New Roman" w:cs="Times New Roman"/>
                <w:b/>
              </w:rPr>
            </w:pPr>
            <w:r w:rsidRPr="00DB081C">
              <w:rPr>
                <w:rFonts w:ascii="Times New Roman" w:hAnsi="Times New Roman" w:cs="Times New Roman"/>
                <w:b/>
              </w:rPr>
              <w:t>Course contents</w:t>
            </w:r>
          </w:p>
        </w:tc>
      </w:tr>
      <w:tr w:rsidR="00DB081C" w:rsidRPr="00ED56EA" w:rsidTr="009667B3">
        <w:tc>
          <w:tcPr>
            <w:tcW w:w="7229" w:type="dxa"/>
            <w:tcBorders>
              <w:top w:val="single" w:sz="4" w:space="0" w:color="auto"/>
              <w:left w:val="single" w:sz="4" w:space="0" w:color="auto"/>
              <w:bottom w:val="single" w:sz="4" w:space="0" w:color="auto"/>
              <w:right w:val="single" w:sz="4" w:space="0" w:color="auto"/>
            </w:tcBorders>
          </w:tcPr>
          <w:p w:rsidR="00DB081C" w:rsidRPr="00ED56EA" w:rsidRDefault="00DB081C" w:rsidP="00DB081C">
            <w:pPr>
              <w:rPr>
                <w:rFonts w:ascii="Times New Roman" w:hAnsi="Times New Roman" w:cs="Times New Roman"/>
                <w:lang w:val="en-US"/>
              </w:rPr>
            </w:pPr>
            <w:r w:rsidRPr="00ED56EA">
              <w:rPr>
                <w:rFonts w:ascii="Times New Roman" w:hAnsi="Times New Roman" w:cs="Times New Roman"/>
                <w:lang w:val="en-US"/>
              </w:rPr>
              <w:t xml:space="preserve">Epidemiology, </w:t>
            </w:r>
            <w:proofErr w:type="spellStart"/>
            <w:r w:rsidRPr="00ED56EA">
              <w:rPr>
                <w:rFonts w:ascii="Times New Roman" w:hAnsi="Times New Roman" w:cs="Times New Roman"/>
                <w:lang w:val="en-US"/>
              </w:rPr>
              <w:t>etiopathogenesis</w:t>
            </w:r>
            <w:proofErr w:type="spellEnd"/>
            <w:r w:rsidRPr="00ED56EA">
              <w:rPr>
                <w:rFonts w:ascii="Times New Roman" w:hAnsi="Times New Roman" w:cs="Times New Roman"/>
                <w:lang w:val="en-US"/>
              </w:rPr>
              <w:t xml:space="preserve"> and treatment of human </w:t>
            </w:r>
            <w:proofErr w:type="spellStart"/>
            <w:r w:rsidRPr="00ED56EA">
              <w:rPr>
                <w:rFonts w:ascii="Times New Roman" w:hAnsi="Times New Roman" w:cs="Times New Roman"/>
                <w:lang w:val="en-US"/>
              </w:rPr>
              <w:t>parasitosis</w:t>
            </w:r>
            <w:proofErr w:type="spellEnd"/>
            <w:r w:rsidRPr="00ED56EA">
              <w:rPr>
                <w:rFonts w:ascii="Times New Roman" w:hAnsi="Times New Roman" w:cs="Times New Roman"/>
                <w:lang w:val="en-US"/>
              </w:rPr>
              <w:t>: blood, body fluids and tissues,</w:t>
            </w:r>
          </w:p>
        </w:tc>
      </w:tr>
      <w:tr w:rsidR="00E92175" w:rsidRPr="00ED56EA" w:rsidTr="009667B3">
        <w:tc>
          <w:tcPr>
            <w:tcW w:w="7229" w:type="dxa"/>
            <w:tcBorders>
              <w:top w:val="single" w:sz="4" w:space="0" w:color="auto"/>
              <w:left w:val="single" w:sz="4" w:space="0" w:color="auto"/>
              <w:bottom w:val="single" w:sz="4" w:space="0" w:color="auto"/>
              <w:right w:val="single" w:sz="4" w:space="0" w:color="auto"/>
            </w:tcBorders>
          </w:tcPr>
          <w:p w:rsidR="00E92175" w:rsidRPr="00ED56EA" w:rsidRDefault="00DB081C" w:rsidP="00DB081C">
            <w:pPr>
              <w:rPr>
                <w:rFonts w:ascii="Times New Roman" w:hAnsi="Times New Roman" w:cs="Times New Roman"/>
                <w:lang w:val="en-US"/>
              </w:rPr>
            </w:pPr>
            <w:r w:rsidRPr="00ED56EA">
              <w:rPr>
                <w:rFonts w:ascii="Times New Roman" w:hAnsi="Times New Roman" w:cs="Times New Roman"/>
                <w:lang w:val="en-US"/>
              </w:rPr>
              <w:t>Mechanisms of avoiding the immune response.</w:t>
            </w:r>
          </w:p>
        </w:tc>
      </w:tr>
      <w:tr w:rsidR="00E92175" w:rsidRPr="00CB1733" w:rsidTr="009667B3">
        <w:tc>
          <w:tcPr>
            <w:tcW w:w="7229" w:type="dxa"/>
            <w:tcBorders>
              <w:top w:val="single" w:sz="4" w:space="0" w:color="auto"/>
              <w:left w:val="single" w:sz="4" w:space="0" w:color="auto"/>
              <w:bottom w:val="single" w:sz="4" w:space="0" w:color="auto"/>
              <w:right w:val="single" w:sz="4" w:space="0" w:color="auto"/>
            </w:tcBorders>
          </w:tcPr>
          <w:p w:rsidR="00E92175" w:rsidRPr="00DB081C" w:rsidRDefault="00DB081C" w:rsidP="00DB081C">
            <w:pPr>
              <w:rPr>
                <w:rFonts w:ascii="Times New Roman" w:hAnsi="Times New Roman" w:cs="Times New Roman"/>
              </w:rPr>
            </w:pPr>
            <w:r>
              <w:rPr>
                <w:rFonts w:ascii="Times New Roman" w:hAnsi="Times New Roman" w:cs="Times New Roman"/>
              </w:rPr>
              <w:t>Neglected tropical diseases.</w:t>
            </w:r>
          </w:p>
        </w:tc>
      </w:tr>
      <w:tr w:rsidR="00DB081C" w:rsidRPr="00ED56EA" w:rsidTr="009667B3">
        <w:tc>
          <w:tcPr>
            <w:tcW w:w="7229" w:type="dxa"/>
            <w:tcBorders>
              <w:top w:val="single" w:sz="4" w:space="0" w:color="auto"/>
              <w:left w:val="single" w:sz="4" w:space="0" w:color="auto"/>
              <w:bottom w:val="single" w:sz="4" w:space="0" w:color="auto"/>
              <w:right w:val="single" w:sz="4" w:space="0" w:color="auto"/>
            </w:tcBorders>
          </w:tcPr>
          <w:p w:rsidR="00DB081C" w:rsidRPr="00ED56EA" w:rsidRDefault="00DB081C" w:rsidP="00DB081C">
            <w:pPr>
              <w:rPr>
                <w:rFonts w:ascii="Times New Roman" w:hAnsi="Times New Roman" w:cs="Times New Roman"/>
                <w:lang w:val="en-US"/>
              </w:rPr>
            </w:pPr>
            <w:r w:rsidRPr="00ED56EA">
              <w:rPr>
                <w:rFonts w:ascii="Times New Roman" w:hAnsi="Times New Roman" w:cs="Times New Roman"/>
                <w:lang w:val="en-US"/>
              </w:rPr>
              <w:t>Parasitological diagnostics: morphological, serological and molecular biology methods.</w:t>
            </w:r>
          </w:p>
        </w:tc>
      </w:tr>
      <w:tr w:rsidR="00DB081C" w:rsidRPr="00ED56EA" w:rsidTr="009667B3">
        <w:tc>
          <w:tcPr>
            <w:tcW w:w="7229" w:type="dxa"/>
            <w:tcBorders>
              <w:top w:val="single" w:sz="4" w:space="0" w:color="auto"/>
              <w:left w:val="single" w:sz="4" w:space="0" w:color="auto"/>
              <w:bottom w:val="single" w:sz="4" w:space="0" w:color="auto"/>
              <w:right w:val="single" w:sz="4" w:space="0" w:color="auto"/>
            </w:tcBorders>
          </w:tcPr>
          <w:p w:rsidR="00DB081C" w:rsidRPr="00ED56EA" w:rsidRDefault="00DB081C" w:rsidP="00DB081C">
            <w:pPr>
              <w:rPr>
                <w:rFonts w:ascii="Times New Roman" w:hAnsi="Times New Roman" w:cs="Times New Roman"/>
                <w:lang w:val="en-US"/>
              </w:rPr>
            </w:pPr>
            <w:r w:rsidRPr="00ED56EA">
              <w:rPr>
                <w:rFonts w:ascii="Times New Roman" w:hAnsi="Times New Roman" w:cs="Times New Roman"/>
                <w:lang w:val="en-US"/>
              </w:rPr>
              <w:t xml:space="preserve">Basics of epidemiology of infectious diseases - epidemiological interview in </w:t>
            </w:r>
            <w:proofErr w:type="spellStart"/>
            <w:r w:rsidRPr="00ED56EA">
              <w:rPr>
                <w:rFonts w:ascii="Times New Roman" w:hAnsi="Times New Roman" w:cs="Times New Roman"/>
                <w:lang w:val="en-US"/>
              </w:rPr>
              <w:t>patientsfor</w:t>
            </w:r>
            <w:proofErr w:type="spellEnd"/>
            <w:r w:rsidRPr="00ED56EA">
              <w:rPr>
                <w:rFonts w:ascii="Times New Roman" w:hAnsi="Times New Roman" w:cs="Times New Roman"/>
                <w:lang w:val="en-US"/>
              </w:rPr>
              <w:t xml:space="preserve"> an infectious disease or if you suspect you have an infectious disease</w:t>
            </w:r>
          </w:p>
        </w:tc>
      </w:tr>
      <w:tr w:rsidR="00DB081C" w:rsidRPr="00ED56EA" w:rsidTr="009667B3">
        <w:tc>
          <w:tcPr>
            <w:tcW w:w="7229" w:type="dxa"/>
            <w:tcBorders>
              <w:top w:val="single" w:sz="4" w:space="0" w:color="auto"/>
              <w:left w:val="single" w:sz="4" w:space="0" w:color="auto"/>
              <w:bottom w:val="single" w:sz="4" w:space="0" w:color="auto"/>
              <w:right w:val="single" w:sz="4" w:space="0" w:color="auto"/>
            </w:tcBorders>
          </w:tcPr>
          <w:p w:rsidR="00DB081C" w:rsidRPr="00ED56EA" w:rsidRDefault="00DB081C" w:rsidP="00DB081C">
            <w:pPr>
              <w:rPr>
                <w:rFonts w:ascii="Times New Roman" w:hAnsi="Times New Roman" w:cs="Times New Roman"/>
                <w:lang w:val="en-US"/>
              </w:rPr>
            </w:pPr>
            <w:r w:rsidRPr="00ED56EA">
              <w:rPr>
                <w:rFonts w:ascii="Times New Roman" w:hAnsi="Times New Roman" w:cs="Times New Roman"/>
                <w:lang w:val="en-US"/>
              </w:rPr>
              <w:t>Principles of pre-disposition nonspecific and specific in the aspect of infectious diseases</w:t>
            </w:r>
          </w:p>
        </w:tc>
      </w:tr>
      <w:tr w:rsidR="00E92175" w:rsidRPr="00ED56EA" w:rsidTr="009667B3">
        <w:tc>
          <w:tcPr>
            <w:tcW w:w="7229" w:type="dxa"/>
            <w:tcBorders>
              <w:top w:val="single" w:sz="4" w:space="0" w:color="auto"/>
              <w:left w:val="single" w:sz="4" w:space="0" w:color="auto"/>
              <w:bottom w:val="single" w:sz="4" w:space="0" w:color="auto"/>
              <w:right w:val="single" w:sz="4" w:space="0" w:color="auto"/>
            </w:tcBorders>
          </w:tcPr>
          <w:p w:rsidR="00DB081C" w:rsidRPr="00ED56EA" w:rsidRDefault="00DB081C" w:rsidP="00DB081C">
            <w:pPr>
              <w:rPr>
                <w:rFonts w:ascii="Times New Roman" w:hAnsi="Times New Roman" w:cs="Times New Roman"/>
                <w:lang w:val="en-US"/>
              </w:rPr>
            </w:pPr>
            <w:r w:rsidRPr="00ED56EA">
              <w:rPr>
                <w:rFonts w:ascii="Times New Roman" w:hAnsi="Times New Roman" w:cs="Times New Roman"/>
                <w:lang w:val="en-US"/>
              </w:rPr>
              <w:t>Rules for post-exposure nonspecific and specific in infectious diseases.</w:t>
            </w:r>
          </w:p>
          <w:p w:rsidR="00E92175" w:rsidRPr="00ED56EA" w:rsidRDefault="00DB081C" w:rsidP="00DB081C">
            <w:pPr>
              <w:rPr>
                <w:rFonts w:ascii="Times New Roman" w:hAnsi="Times New Roman" w:cs="Times New Roman"/>
                <w:lang w:val="en-US"/>
              </w:rPr>
            </w:pPr>
            <w:r w:rsidRPr="00ED56EA">
              <w:rPr>
                <w:rFonts w:ascii="Times New Roman" w:hAnsi="Times New Roman" w:cs="Times New Roman"/>
                <w:lang w:val="en-US"/>
              </w:rPr>
              <w:t xml:space="preserve">Prophylactic treatment in the case of occupational exposure to an infectious disease especially caused by </w:t>
            </w:r>
            <w:proofErr w:type="spellStart"/>
            <w:r w:rsidRPr="00ED56EA">
              <w:rPr>
                <w:rFonts w:ascii="Times New Roman" w:hAnsi="Times New Roman" w:cs="Times New Roman"/>
                <w:lang w:val="en-US"/>
              </w:rPr>
              <w:t>hepatotropic</w:t>
            </w:r>
            <w:proofErr w:type="spellEnd"/>
            <w:r w:rsidRPr="00ED56EA">
              <w:rPr>
                <w:rFonts w:ascii="Times New Roman" w:hAnsi="Times New Roman" w:cs="Times New Roman"/>
                <w:lang w:val="en-US"/>
              </w:rPr>
              <w:t xml:space="preserve"> and HIV infection</w:t>
            </w:r>
          </w:p>
        </w:tc>
      </w:tr>
      <w:tr w:rsidR="00E92175" w:rsidRPr="00ED56EA" w:rsidTr="009667B3">
        <w:tc>
          <w:tcPr>
            <w:tcW w:w="7229" w:type="dxa"/>
            <w:tcBorders>
              <w:top w:val="single" w:sz="4" w:space="0" w:color="auto"/>
              <w:left w:val="single" w:sz="4" w:space="0" w:color="auto"/>
              <w:bottom w:val="single" w:sz="4" w:space="0" w:color="auto"/>
              <w:right w:val="single" w:sz="4" w:space="0" w:color="auto"/>
            </w:tcBorders>
          </w:tcPr>
          <w:p w:rsidR="00DB081C" w:rsidRPr="00ED56EA" w:rsidRDefault="00DB081C" w:rsidP="00DB081C">
            <w:pPr>
              <w:rPr>
                <w:rFonts w:ascii="Times New Roman" w:hAnsi="Times New Roman" w:cs="Times New Roman"/>
                <w:lang w:val="en-US"/>
              </w:rPr>
            </w:pPr>
            <w:r w:rsidRPr="00ED56EA">
              <w:rPr>
                <w:rFonts w:ascii="Times New Roman" w:hAnsi="Times New Roman" w:cs="Times New Roman"/>
                <w:lang w:val="en-US"/>
              </w:rPr>
              <w:t>Acute viral hepatitis</w:t>
            </w:r>
          </w:p>
          <w:p w:rsidR="00E92175" w:rsidRPr="00ED56EA" w:rsidRDefault="00DB081C" w:rsidP="00DB081C">
            <w:pPr>
              <w:rPr>
                <w:rFonts w:ascii="Times New Roman" w:hAnsi="Times New Roman" w:cs="Times New Roman"/>
                <w:lang w:val="en-US"/>
              </w:rPr>
            </w:pPr>
            <w:r w:rsidRPr="00ED56EA">
              <w:rPr>
                <w:rFonts w:ascii="Times New Roman" w:hAnsi="Times New Roman" w:cs="Times New Roman"/>
                <w:lang w:val="en-US"/>
              </w:rPr>
              <w:t>- clinical picture, differentiation</w:t>
            </w:r>
          </w:p>
        </w:tc>
      </w:tr>
      <w:tr w:rsidR="00E92175" w:rsidRPr="00ED56EA" w:rsidTr="009667B3">
        <w:tc>
          <w:tcPr>
            <w:tcW w:w="7229" w:type="dxa"/>
            <w:tcBorders>
              <w:top w:val="single" w:sz="4" w:space="0" w:color="auto"/>
              <w:left w:val="single" w:sz="4" w:space="0" w:color="auto"/>
              <w:bottom w:val="single" w:sz="4" w:space="0" w:color="auto"/>
              <w:right w:val="single" w:sz="4" w:space="0" w:color="auto"/>
            </w:tcBorders>
          </w:tcPr>
          <w:p w:rsidR="00DB081C" w:rsidRPr="00ED56EA" w:rsidRDefault="00DB081C" w:rsidP="00DB081C">
            <w:pPr>
              <w:rPr>
                <w:rFonts w:ascii="Times New Roman" w:hAnsi="Times New Roman" w:cs="Times New Roman"/>
                <w:lang w:val="en-US"/>
              </w:rPr>
            </w:pPr>
            <w:r w:rsidRPr="00ED56EA">
              <w:rPr>
                <w:rFonts w:ascii="Times New Roman" w:hAnsi="Times New Roman" w:cs="Times New Roman"/>
                <w:lang w:val="en-US"/>
              </w:rPr>
              <w:t>Chronic viral hepatitis</w:t>
            </w:r>
          </w:p>
          <w:p w:rsidR="00E92175" w:rsidRPr="00ED56EA" w:rsidRDefault="00DB081C" w:rsidP="00DB081C">
            <w:pPr>
              <w:rPr>
                <w:rFonts w:ascii="Times New Roman" w:hAnsi="Times New Roman" w:cs="Times New Roman"/>
                <w:lang w:val="en-US"/>
              </w:rPr>
            </w:pPr>
            <w:r w:rsidRPr="00ED56EA">
              <w:rPr>
                <w:rFonts w:ascii="Times New Roman" w:hAnsi="Times New Roman" w:cs="Times New Roman"/>
                <w:lang w:val="en-US"/>
              </w:rPr>
              <w:t>- clinical picture, sequelae, differentiation</w:t>
            </w:r>
          </w:p>
        </w:tc>
      </w:tr>
      <w:tr w:rsidR="00DB081C" w:rsidRPr="00ED56EA" w:rsidTr="009667B3">
        <w:tc>
          <w:tcPr>
            <w:tcW w:w="7229" w:type="dxa"/>
            <w:tcBorders>
              <w:top w:val="single" w:sz="4" w:space="0" w:color="auto"/>
              <w:left w:val="single" w:sz="4" w:space="0" w:color="auto"/>
              <w:bottom w:val="single" w:sz="4" w:space="0" w:color="auto"/>
              <w:right w:val="single" w:sz="4" w:space="0" w:color="auto"/>
            </w:tcBorders>
          </w:tcPr>
          <w:p w:rsidR="00DB081C" w:rsidRPr="00ED56EA" w:rsidRDefault="00DB081C" w:rsidP="00DB081C">
            <w:pPr>
              <w:rPr>
                <w:rFonts w:ascii="Times New Roman" w:hAnsi="Times New Roman" w:cs="Times New Roman"/>
                <w:lang w:val="en-US"/>
              </w:rPr>
            </w:pPr>
            <w:r w:rsidRPr="00ED56EA">
              <w:rPr>
                <w:rFonts w:ascii="Times New Roman" w:hAnsi="Times New Roman" w:cs="Times New Roman"/>
                <w:lang w:val="en-US"/>
              </w:rPr>
              <w:t>Liver biopsy - principles of performance, indications, contraindications, complications, presentation of the procedure</w:t>
            </w:r>
          </w:p>
        </w:tc>
      </w:tr>
      <w:tr w:rsidR="00DB081C" w:rsidRPr="00CB1733" w:rsidTr="009667B3">
        <w:tc>
          <w:tcPr>
            <w:tcW w:w="7229" w:type="dxa"/>
            <w:tcBorders>
              <w:top w:val="single" w:sz="4" w:space="0" w:color="auto"/>
              <w:left w:val="single" w:sz="4" w:space="0" w:color="auto"/>
              <w:bottom w:val="single" w:sz="4" w:space="0" w:color="auto"/>
              <w:right w:val="single" w:sz="4" w:space="0" w:color="auto"/>
            </w:tcBorders>
          </w:tcPr>
          <w:p w:rsidR="00DB081C" w:rsidRPr="00FE665E" w:rsidRDefault="00DB081C" w:rsidP="00DB081C">
            <w:pPr>
              <w:rPr>
                <w:rFonts w:ascii="Times New Roman" w:hAnsi="Times New Roman" w:cs="Times New Roman"/>
              </w:rPr>
            </w:pPr>
            <w:r w:rsidRPr="00FE665E">
              <w:rPr>
                <w:rFonts w:ascii="Times New Roman" w:hAnsi="Times New Roman" w:cs="Times New Roman"/>
              </w:rPr>
              <w:t>Differentiation of jaundice</w:t>
            </w:r>
          </w:p>
        </w:tc>
      </w:tr>
      <w:tr w:rsidR="00DB081C" w:rsidRPr="00ED56EA" w:rsidTr="009667B3">
        <w:tc>
          <w:tcPr>
            <w:tcW w:w="7229" w:type="dxa"/>
            <w:tcBorders>
              <w:top w:val="single" w:sz="4" w:space="0" w:color="auto"/>
              <w:left w:val="single" w:sz="4" w:space="0" w:color="auto"/>
              <w:bottom w:val="single" w:sz="4" w:space="0" w:color="auto"/>
              <w:right w:val="single" w:sz="4" w:space="0" w:color="auto"/>
            </w:tcBorders>
          </w:tcPr>
          <w:p w:rsidR="00DB081C" w:rsidRPr="00ED56EA" w:rsidRDefault="00DB081C" w:rsidP="00DB081C">
            <w:pPr>
              <w:rPr>
                <w:rFonts w:ascii="Times New Roman" w:hAnsi="Times New Roman" w:cs="Times New Roman"/>
                <w:lang w:val="en-US"/>
              </w:rPr>
            </w:pPr>
            <w:r w:rsidRPr="00ED56EA">
              <w:rPr>
                <w:rFonts w:ascii="Times New Roman" w:hAnsi="Times New Roman" w:cs="Times New Roman"/>
                <w:lang w:val="en-US"/>
              </w:rPr>
              <w:t>Purulent meningitis - clinical picture, differentiation</w:t>
            </w:r>
          </w:p>
        </w:tc>
      </w:tr>
      <w:tr w:rsidR="00DB081C" w:rsidRPr="00ED56EA" w:rsidTr="009667B3">
        <w:tc>
          <w:tcPr>
            <w:tcW w:w="7229" w:type="dxa"/>
            <w:tcBorders>
              <w:top w:val="single" w:sz="4" w:space="0" w:color="auto"/>
              <w:left w:val="single" w:sz="4" w:space="0" w:color="auto"/>
              <w:bottom w:val="single" w:sz="4" w:space="0" w:color="auto"/>
              <w:right w:val="single" w:sz="4" w:space="0" w:color="auto"/>
            </w:tcBorders>
          </w:tcPr>
          <w:p w:rsidR="00DB081C" w:rsidRPr="00ED56EA" w:rsidRDefault="00DB081C" w:rsidP="00DB081C">
            <w:pPr>
              <w:rPr>
                <w:rFonts w:ascii="Times New Roman" w:hAnsi="Times New Roman" w:cs="Times New Roman"/>
                <w:lang w:val="en-US"/>
              </w:rPr>
            </w:pPr>
            <w:r w:rsidRPr="00ED56EA">
              <w:rPr>
                <w:rFonts w:ascii="Times New Roman" w:hAnsi="Times New Roman" w:cs="Times New Roman"/>
                <w:lang w:val="en-US"/>
              </w:rPr>
              <w:t>Lymphocytic meningitis - clinical picture, differentiation</w:t>
            </w:r>
          </w:p>
        </w:tc>
      </w:tr>
      <w:tr w:rsidR="00E92175" w:rsidRPr="00CB1733" w:rsidTr="009667B3">
        <w:tc>
          <w:tcPr>
            <w:tcW w:w="7229" w:type="dxa"/>
            <w:tcBorders>
              <w:top w:val="single" w:sz="4" w:space="0" w:color="auto"/>
              <w:left w:val="single" w:sz="4" w:space="0" w:color="auto"/>
              <w:bottom w:val="single" w:sz="4" w:space="0" w:color="auto"/>
              <w:right w:val="single" w:sz="4" w:space="0" w:color="auto"/>
            </w:tcBorders>
          </w:tcPr>
          <w:p w:rsidR="00DB081C" w:rsidRPr="00ED56EA" w:rsidRDefault="00DB081C" w:rsidP="00DB081C">
            <w:pPr>
              <w:rPr>
                <w:rFonts w:ascii="Times New Roman" w:hAnsi="Times New Roman" w:cs="Times New Roman"/>
                <w:lang w:val="en-US"/>
              </w:rPr>
            </w:pPr>
            <w:r w:rsidRPr="00ED56EA">
              <w:rPr>
                <w:rFonts w:ascii="Times New Roman" w:hAnsi="Times New Roman" w:cs="Times New Roman"/>
                <w:lang w:val="en-US"/>
              </w:rPr>
              <w:t>Lumbar puncture - principles of performance, indications, contraindications, complications, presentation of the procedure.</w:t>
            </w:r>
          </w:p>
          <w:p w:rsidR="00E92175" w:rsidRPr="00DB081C" w:rsidRDefault="00DB081C" w:rsidP="00DB081C">
            <w:pPr>
              <w:rPr>
                <w:rFonts w:ascii="Times New Roman" w:hAnsi="Times New Roman" w:cs="Times New Roman"/>
              </w:rPr>
            </w:pPr>
            <w:r w:rsidRPr="008B24CB">
              <w:rPr>
                <w:rFonts w:ascii="Times New Roman" w:hAnsi="Times New Roman" w:cs="Times New Roman"/>
              </w:rPr>
              <w:lastRenderedPageBreak/>
              <w:t>Exa</w:t>
            </w:r>
            <w:r>
              <w:rPr>
                <w:rFonts w:ascii="Times New Roman" w:hAnsi="Times New Roman" w:cs="Times New Roman"/>
              </w:rPr>
              <w:t>mination of cerebrospinal fluid</w:t>
            </w:r>
          </w:p>
        </w:tc>
      </w:tr>
      <w:tr w:rsidR="00DB081C" w:rsidRPr="00ED56EA" w:rsidTr="009667B3">
        <w:tc>
          <w:tcPr>
            <w:tcW w:w="7229" w:type="dxa"/>
            <w:tcBorders>
              <w:top w:val="single" w:sz="4" w:space="0" w:color="auto"/>
              <w:left w:val="single" w:sz="4" w:space="0" w:color="auto"/>
              <w:bottom w:val="single" w:sz="4" w:space="0" w:color="auto"/>
              <w:right w:val="single" w:sz="4" w:space="0" w:color="auto"/>
            </w:tcBorders>
          </w:tcPr>
          <w:p w:rsidR="00DB081C" w:rsidRPr="00ED56EA" w:rsidRDefault="00DB081C" w:rsidP="00DB081C">
            <w:pPr>
              <w:rPr>
                <w:rFonts w:ascii="Times New Roman" w:hAnsi="Times New Roman" w:cs="Times New Roman"/>
                <w:lang w:val="en-US"/>
              </w:rPr>
            </w:pPr>
            <w:r w:rsidRPr="00ED56EA">
              <w:rPr>
                <w:rFonts w:ascii="Times New Roman" w:hAnsi="Times New Roman" w:cs="Times New Roman"/>
                <w:lang w:val="en-US"/>
              </w:rPr>
              <w:lastRenderedPageBreak/>
              <w:t>Tetanus - clinical picture, differentiation of the principle of prophylaxis</w:t>
            </w:r>
          </w:p>
        </w:tc>
      </w:tr>
      <w:tr w:rsidR="00DB081C" w:rsidRPr="00ED56EA" w:rsidTr="009667B3">
        <w:tc>
          <w:tcPr>
            <w:tcW w:w="7229" w:type="dxa"/>
            <w:tcBorders>
              <w:top w:val="single" w:sz="4" w:space="0" w:color="auto"/>
              <w:left w:val="single" w:sz="4" w:space="0" w:color="auto"/>
              <w:bottom w:val="single" w:sz="4" w:space="0" w:color="auto"/>
              <w:right w:val="single" w:sz="4" w:space="0" w:color="auto"/>
            </w:tcBorders>
          </w:tcPr>
          <w:p w:rsidR="00DB081C" w:rsidRPr="00ED56EA" w:rsidRDefault="00DB081C" w:rsidP="00DB081C">
            <w:pPr>
              <w:rPr>
                <w:rFonts w:ascii="Times New Roman" w:hAnsi="Times New Roman" w:cs="Times New Roman"/>
                <w:lang w:val="en-US"/>
              </w:rPr>
            </w:pPr>
            <w:r w:rsidRPr="00ED56EA">
              <w:rPr>
                <w:rFonts w:ascii="Times New Roman" w:hAnsi="Times New Roman" w:cs="Times New Roman"/>
                <w:lang w:val="en-US"/>
              </w:rPr>
              <w:t>Rabies - rules of post-exposure proceedings</w:t>
            </w:r>
          </w:p>
        </w:tc>
      </w:tr>
      <w:tr w:rsidR="00DB081C" w:rsidRPr="00ED56EA" w:rsidTr="009667B3">
        <w:tc>
          <w:tcPr>
            <w:tcW w:w="7229" w:type="dxa"/>
            <w:tcBorders>
              <w:top w:val="single" w:sz="4" w:space="0" w:color="auto"/>
              <w:left w:val="single" w:sz="4" w:space="0" w:color="auto"/>
              <w:bottom w:val="single" w:sz="4" w:space="0" w:color="auto"/>
              <w:right w:val="single" w:sz="4" w:space="0" w:color="auto"/>
            </w:tcBorders>
          </w:tcPr>
          <w:p w:rsidR="00DB081C" w:rsidRPr="00ED56EA" w:rsidRDefault="00DB081C" w:rsidP="00DB081C">
            <w:pPr>
              <w:rPr>
                <w:rFonts w:ascii="Times New Roman" w:hAnsi="Times New Roman" w:cs="Times New Roman"/>
                <w:lang w:val="en-US"/>
              </w:rPr>
            </w:pPr>
            <w:r w:rsidRPr="00ED56EA">
              <w:rPr>
                <w:rFonts w:ascii="Times New Roman" w:hAnsi="Times New Roman" w:cs="Times New Roman"/>
                <w:lang w:val="en-US"/>
              </w:rPr>
              <w:t>Lymphadenopathies in infectious diseases - clinical images, differentiation</w:t>
            </w:r>
          </w:p>
        </w:tc>
      </w:tr>
      <w:tr w:rsidR="00DB081C" w:rsidRPr="00ED56EA" w:rsidTr="009667B3">
        <w:tc>
          <w:tcPr>
            <w:tcW w:w="7229" w:type="dxa"/>
            <w:tcBorders>
              <w:top w:val="single" w:sz="4" w:space="0" w:color="auto"/>
              <w:left w:val="single" w:sz="4" w:space="0" w:color="auto"/>
              <w:bottom w:val="single" w:sz="4" w:space="0" w:color="auto"/>
              <w:right w:val="single" w:sz="4" w:space="0" w:color="auto"/>
            </w:tcBorders>
          </w:tcPr>
          <w:p w:rsidR="00DB081C" w:rsidRPr="00ED56EA" w:rsidRDefault="00DB081C" w:rsidP="00DB081C">
            <w:pPr>
              <w:rPr>
                <w:rFonts w:ascii="Times New Roman" w:hAnsi="Times New Roman" w:cs="Times New Roman"/>
                <w:lang w:val="en-US"/>
              </w:rPr>
            </w:pPr>
            <w:r w:rsidRPr="00ED56EA">
              <w:rPr>
                <w:rFonts w:ascii="Times New Roman" w:hAnsi="Times New Roman" w:cs="Times New Roman"/>
                <w:lang w:val="en-US"/>
              </w:rPr>
              <w:t>Selected bacterial infectious diseases and viral gastrointestinal tract, food poisoning - clinical images, differentiation</w:t>
            </w:r>
          </w:p>
        </w:tc>
      </w:tr>
      <w:tr w:rsidR="00DB081C" w:rsidRPr="00ED56EA" w:rsidTr="009667B3">
        <w:tc>
          <w:tcPr>
            <w:tcW w:w="7229" w:type="dxa"/>
            <w:tcBorders>
              <w:top w:val="single" w:sz="4" w:space="0" w:color="auto"/>
              <w:left w:val="single" w:sz="4" w:space="0" w:color="auto"/>
              <w:bottom w:val="single" w:sz="4" w:space="0" w:color="auto"/>
              <w:right w:val="single" w:sz="4" w:space="0" w:color="auto"/>
            </w:tcBorders>
          </w:tcPr>
          <w:p w:rsidR="00DB081C" w:rsidRPr="00ED56EA" w:rsidRDefault="00DB081C" w:rsidP="00DB081C">
            <w:pPr>
              <w:rPr>
                <w:rFonts w:ascii="Times New Roman" w:hAnsi="Times New Roman" w:cs="Times New Roman"/>
                <w:lang w:val="en-US"/>
              </w:rPr>
            </w:pPr>
            <w:r w:rsidRPr="00ED56EA">
              <w:rPr>
                <w:rFonts w:ascii="Times New Roman" w:hAnsi="Times New Roman" w:cs="Times New Roman"/>
                <w:lang w:val="en-US"/>
              </w:rPr>
              <w:t>Lyme disease - an interdisciplinary problem – diversity clinical manifestations</w:t>
            </w:r>
          </w:p>
        </w:tc>
      </w:tr>
      <w:tr w:rsidR="00DB081C" w:rsidRPr="00ED56EA" w:rsidTr="009667B3">
        <w:tc>
          <w:tcPr>
            <w:tcW w:w="7229" w:type="dxa"/>
            <w:tcBorders>
              <w:top w:val="single" w:sz="4" w:space="0" w:color="auto"/>
              <w:left w:val="single" w:sz="4" w:space="0" w:color="auto"/>
              <w:bottom w:val="single" w:sz="4" w:space="0" w:color="auto"/>
              <w:right w:val="single" w:sz="4" w:space="0" w:color="auto"/>
            </w:tcBorders>
          </w:tcPr>
          <w:p w:rsidR="00DB081C" w:rsidRPr="00ED56EA" w:rsidRDefault="00DB081C" w:rsidP="00DB081C">
            <w:pPr>
              <w:rPr>
                <w:rFonts w:ascii="Times New Roman" w:hAnsi="Times New Roman" w:cs="Times New Roman"/>
                <w:lang w:val="en-US"/>
              </w:rPr>
            </w:pPr>
            <w:r w:rsidRPr="00ED56EA">
              <w:rPr>
                <w:rFonts w:ascii="Times New Roman" w:hAnsi="Times New Roman" w:cs="Times New Roman"/>
                <w:lang w:val="en-US"/>
              </w:rPr>
              <w:t>Selected zoonotic diseases - clinical pictures, differentiation</w:t>
            </w:r>
          </w:p>
        </w:tc>
      </w:tr>
      <w:tr w:rsidR="00DB081C" w:rsidRPr="00ED56EA" w:rsidTr="009667B3">
        <w:tc>
          <w:tcPr>
            <w:tcW w:w="7229" w:type="dxa"/>
            <w:tcBorders>
              <w:top w:val="single" w:sz="4" w:space="0" w:color="auto"/>
              <w:left w:val="single" w:sz="4" w:space="0" w:color="auto"/>
              <w:bottom w:val="single" w:sz="4" w:space="0" w:color="auto"/>
              <w:right w:val="single" w:sz="4" w:space="0" w:color="auto"/>
            </w:tcBorders>
          </w:tcPr>
          <w:p w:rsidR="00DB081C" w:rsidRPr="00ED56EA" w:rsidRDefault="00DB081C" w:rsidP="00DB081C">
            <w:pPr>
              <w:rPr>
                <w:rFonts w:ascii="Times New Roman" w:hAnsi="Times New Roman" w:cs="Times New Roman"/>
                <w:lang w:val="en-US"/>
              </w:rPr>
            </w:pPr>
            <w:r w:rsidRPr="00ED56EA">
              <w:rPr>
                <w:rFonts w:ascii="Times New Roman" w:hAnsi="Times New Roman" w:cs="Times New Roman"/>
                <w:lang w:val="en-US"/>
              </w:rPr>
              <w:t>Differentiation of rheumatic diseases and skin lesions of viral etiology</w:t>
            </w:r>
          </w:p>
        </w:tc>
      </w:tr>
      <w:tr w:rsidR="00DB081C" w:rsidRPr="00ED56EA" w:rsidTr="009667B3">
        <w:tc>
          <w:tcPr>
            <w:tcW w:w="7229" w:type="dxa"/>
            <w:tcBorders>
              <w:top w:val="single" w:sz="4" w:space="0" w:color="auto"/>
              <w:left w:val="single" w:sz="4" w:space="0" w:color="auto"/>
              <w:bottom w:val="single" w:sz="4" w:space="0" w:color="auto"/>
              <w:right w:val="single" w:sz="4" w:space="0" w:color="auto"/>
            </w:tcBorders>
          </w:tcPr>
          <w:p w:rsidR="00DB081C" w:rsidRPr="00ED56EA" w:rsidRDefault="00DB081C" w:rsidP="00DB081C">
            <w:pPr>
              <w:rPr>
                <w:rFonts w:ascii="Times New Roman" w:hAnsi="Times New Roman" w:cs="Times New Roman"/>
                <w:lang w:val="en-US"/>
              </w:rPr>
            </w:pPr>
            <w:r w:rsidRPr="00ED56EA">
              <w:rPr>
                <w:rFonts w:ascii="Times New Roman" w:hAnsi="Times New Roman" w:cs="Times New Roman"/>
                <w:lang w:val="en-US"/>
              </w:rPr>
              <w:t>Differentiation of rash and skin lesions with bacterial etiology</w:t>
            </w:r>
          </w:p>
        </w:tc>
      </w:tr>
      <w:tr w:rsidR="00DB081C" w:rsidRPr="00ED56EA" w:rsidTr="009667B3">
        <w:tc>
          <w:tcPr>
            <w:tcW w:w="7229" w:type="dxa"/>
            <w:tcBorders>
              <w:top w:val="single" w:sz="4" w:space="0" w:color="auto"/>
              <w:left w:val="single" w:sz="4" w:space="0" w:color="auto"/>
              <w:bottom w:val="single" w:sz="4" w:space="0" w:color="auto"/>
              <w:right w:val="single" w:sz="4" w:space="0" w:color="auto"/>
            </w:tcBorders>
          </w:tcPr>
          <w:p w:rsidR="00DB081C" w:rsidRPr="00ED56EA" w:rsidRDefault="00DB081C" w:rsidP="00DB081C">
            <w:pPr>
              <w:rPr>
                <w:rFonts w:ascii="Times New Roman" w:hAnsi="Times New Roman" w:cs="Times New Roman"/>
                <w:lang w:val="en-US"/>
              </w:rPr>
            </w:pPr>
            <w:r w:rsidRPr="00ED56EA">
              <w:rPr>
                <w:rFonts w:ascii="Times New Roman" w:hAnsi="Times New Roman" w:cs="Times New Roman"/>
                <w:lang w:val="en-US"/>
              </w:rPr>
              <w:t>Sepsis and septic shock - clinical picture, diagnostics</w:t>
            </w:r>
          </w:p>
        </w:tc>
      </w:tr>
      <w:tr w:rsidR="00DB081C" w:rsidRPr="00ED56EA" w:rsidTr="009667B3">
        <w:tc>
          <w:tcPr>
            <w:tcW w:w="7229" w:type="dxa"/>
            <w:tcBorders>
              <w:top w:val="single" w:sz="4" w:space="0" w:color="auto"/>
              <w:left w:val="single" w:sz="4" w:space="0" w:color="auto"/>
              <w:bottom w:val="single" w:sz="4" w:space="0" w:color="auto"/>
              <w:right w:val="single" w:sz="4" w:space="0" w:color="auto"/>
            </w:tcBorders>
          </w:tcPr>
          <w:p w:rsidR="00DB081C" w:rsidRPr="00ED56EA" w:rsidRDefault="00DB081C" w:rsidP="00DB081C">
            <w:pPr>
              <w:rPr>
                <w:rFonts w:ascii="Times New Roman" w:hAnsi="Times New Roman" w:cs="Times New Roman"/>
                <w:lang w:val="en-US"/>
              </w:rPr>
            </w:pPr>
            <w:r w:rsidRPr="00ED56EA">
              <w:rPr>
                <w:rFonts w:ascii="Times New Roman" w:hAnsi="Times New Roman" w:cs="Times New Roman"/>
                <w:lang w:val="en-US"/>
              </w:rPr>
              <w:t>Overview of infectious diseases of childhood - vaccination calendar</w:t>
            </w:r>
          </w:p>
        </w:tc>
      </w:tr>
      <w:tr w:rsidR="00DB081C" w:rsidRPr="00ED56EA" w:rsidTr="009667B3">
        <w:tc>
          <w:tcPr>
            <w:tcW w:w="7229" w:type="dxa"/>
            <w:tcBorders>
              <w:top w:val="single" w:sz="4" w:space="0" w:color="auto"/>
              <w:left w:val="single" w:sz="4" w:space="0" w:color="auto"/>
              <w:bottom w:val="single" w:sz="4" w:space="0" w:color="auto"/>
              <w:right w:val="single" w:sz="4" w:space="0" w:color="auto"/>
            </w:tcBorders>
          </w:tcPr>
          <w:p w:rsidR="00DB081C" w:rsidRPr="00ED56EA" w:rsidRDefault="00DB081C" w:rsidP="00DB081C">
            <w:pPr>
              <w:rPr>
                <w:rFonts w:ascii="Times New Roman" w:hAnsi="Times New Roman" w:cs="Times New Roman"/>
                <w:lang w:val="en-US"/>
              </w:rPr>
            </w:pPr>
            <w:r w:rsidRPr="00ED56EA">
              <w:rPr>
                <w:rFonts w:ascii="Times New Roman" w:hAnsi="Times New Roman" w:cs="Times New Roman"/>
                <w:lang w:val="en-US"/>
              </w:rPr>
              <w:t>An algorithm for dealing with fevers</w:t>
            </w:r>
          </w:p>
        </w:tc>
      </w:tr>
      <w:tr w:rsidR="00DB081C" w:rsidRPr="00ED56EA" w:rsidTr="009667B3">
        <w:tc>
          <w:tcPr>
            <w:tcW w:w="7229" w:type="dxa"/>
            <w:tcBorders>
              <w:top w:val="single" w:sz="4" w:space="0" w:color="auto"/>
              <w:left w:val="single" w:sz="4" w:space="0" w:color="auto"/>
              <w:bottom w:val="single" w:sz="4" w:space="0" w:color="auto"/>
              <w:right w:val="single" w:sz="4" w:space="0" w:color="auto"/>
            </w:tcBorders>
          </w:tcPr>
          <w:p w:rsidR="00DB081C" w:rsidRPr="00ED56EA" w:rsidRDefault="00DB081C" w:rsidP="00DB081C">
            <w:pPr>
              <w:rPr>
                <w:rFonts w:ascii="Times New Roman" w:hAnsi="Times New Roman" w:cs="Times New Roman"/>
                <w:lang w:val="en-US"/>
              </w:rPr>
            </w:pPr>
            <w:r w:rsidRPr="00ED56EA">
              <w:rPr>
                <w:rFonts w:ascii="Times New Roman" w:hAnsi="Times New Roman" w:cs="Times New Roman"/>
                <w:lang w:val="en-US"/>
              </w:rPr>
              <w:t>of undetermined etiology - clinical images, differentiation</w:t>
            </w:r>
          </w:p>
        </w:tc>
      </w:tr>
      <w:tr w:rsidR="00DB081C" w:rsidRPr="00ED56EA" w:rsidTr="009667B3">
        <w:tc>
          <w:tcPr>
            <w:tcW w:w="7229" w:type="dxa"/>
            <w:tcBorders>
              <w:top w:val="single" w:sz="4" w:space="0" w:color="auto"/>
              <w:left w:val="single" w:sz="4" w:space="0" w:color="auto"/>
              <w:bottom w:val="single" w:sz="4" w:space="0" w:color="auto"/>
              <w:right w:val="single" w:sz="4" w:space="0" w:color="auto"/>
            </w:tcBorders>
          </w:tcPr>
          <w:p w:rsidR="00DB081C" w:rsidRPr="00ED56EA" w:rsidRDefault="00DB081C" w:rsidP="00DB081C">
            <w:pPr>
              <w:rPr>
                <w:rFonts w:ascii="Times New Roman" w:hAnsi="Times New Roman" w:cs="Times New Roman"/>
                <w:lang w:val="en-US"/>
              </w:rPr>
            </w:pPr>
            <w:r w:rsidRPr="00ED56EA">
              <w:rPr>
                <w:rFonts w:ascii="Times New Roman" w:hAnsi="Times New Roman" w:cs="Times New Roman"/>
                <w:lang w:val="en-US"/>
              </w:rPr>
              <w:t>Tropical diseases-clinical images, differentiation</w:t>
            </w:r>
          </w:p>
        </w:tc>
      </w:tr>
      <w:tr w:rsidR="00DB081C" w:rsidRPr="00CB1733" w:rsidTr="009667B3">
        <w:tc>
          <w:tcPr>
            <w:tcW w:w="7229" w:type="dxa"/>
            <w:tcBorders>
              <w:top w:val="single" w:sz="4" w:space="0" w:color="auto"/>
              <w:left w:val="single" w:sz="4" w:space="0" w:color="auto"/>
              <w:bottom w:val="single" w:sz="4" w:space="0" w:color="auto"/>
              <w:right w:val="single" w:sz="4" w:space="0" w:color="auto"/>
            </w:tcBorders>
          </w:tcPr>
          <w:p w:rsidR="00DB081C" w:rsidRPr="00211172" w:rsidRDefault="00DB081C" w:rsidP="00DB081C">
            <w:pPr>
              <w:rPr>
                <w:rFonts w:ascii="Times New Roman" w:hAnsi="Times New Roman" w:cs="Times New Roman"/>
              </w:rPr>
            </w:pPr>
            <w:r w:rsidRPr="00211172">
              <w:rPr>
                <w:rFonts w:ascii="Times New Roman" w:hAnsi="Times New Roman" w:cs="Times New Roman"/>
              </w:rPr>
              <w:t>Parasitic diseases - clinical images</w:t>
            </w:r>
          </w:p>
        </w:tc>
      </w:tr>
      <w:tr w:rsidR="00DB081C" w:rsidRPr="00ED56EA" w:rsidTr="009667B3">
        <w:tc>
          <w:tcPr>
            <w:tcW w:w="7229" w:type="dxa"/>
            <w:tcBorders>
              <w:top w:val="single" w:sz="4" w:space="0" w:color="auto"/>
              <w:left w:val="single" w:sz="4" w:space="0" w:color="auto"/>
              <w:bottom w:val="single" w:sz="4" w:space="0" w:color="auto"/>
              <w:right w:val="single" w:sz="4" w:space="0" w:color="auto"/>
            </w:tcBorders>
          </w:tcPr>
          <w:p w:rsidR="00DB081C" w:rsidRPr="00ED56EA" w:rsidRDefault="00DB081C" w:rsidP="00DB081C">
            <w:pPr>
              <w:rPr>
                <w:rFonts w:ascii="Times New Roman" w:hAnsi="Times New Roman" w:cs="Times New Roman"/>
                <w:lang w:val="en-US"/>
              </w:rPr>
            </w:pPr>
            <w:r w:rsidRPr="00ED56EA">
              <w:rPr>
                <w:rFonts w:ascii="Times New Roman" w:hAnsi="Times New Roman" w:cs="Times New Roman"/>
                <w:lang w:val="en-US"/>
              </w:rPr>
              <w:t>Biting by poisonous animals - clinical images</w:t>
            </w:r>
          </w:p>
        </w:tc>
      </w:tr>
      <w:tr w:rsidR="00DB081C" w:rsidRPr="00ED56EA" w:rsidTr="009667B3">
        <w:tc>
          <w:tcPr>
            <w:tcW w:w="7229" w:type="dxa"/>
            <w:tcBorders>
              <w:top w:val="single" w:sz="4" w:space="0" w:color="auto"/>
              <w:left w:val="single" w:sz="4" w:space="0" w:color="auto"/>
              <w:bottom w:val="single" w:sz="4" w:space="0" w:color="auto"/>
              <w:right w:val="single" w:sz="4" w:space="0" w:color="auto"/>
            </w:tcBorders>
          </w:tcPr>
          <w:p w:rsidR="00DB081C" w:rsidRPr="00ED56EA" w:rsidRDefault="00DB081C" w:rsidP="00DB081C">
            <w:pPr>
              <w:rPr>
                <w:rFonts w:ascii="Times New Roman" w:hAnsi="Times New Roman" w:cs="Times New Roman"/>
                <w:lang w:val="en-US"/>
              </w:rPr>
            </w:pPr>
            <w:r w:rsidRPr="00ED56EA">
              <w:rPr>
                <w:rFonts w:ascii="Times New Roman" w:hAnsi="Times New Roman" w:cs="Times New Roman"/>
                <w:lang w:val="en-US"/>
              </w:rPr>
              <w:t>Infectious diseases in pregnant women - threats for mother and child</w:t>
            </w:r>
          </w:p>
        </w:tc>
      </w:tr>
    </w:tbl>
    <w:p w:rsidR="00E92175" w:rsidRPr="00ED56EA" w:rsidRDefault="00E92175" w:rsidP="00E92175">
      <w:pPr>
        <w:pStyle w:val="Punktygwne"/>
        <w:spacing w:before="0" w:after="0"/>
        <w:rPr>
          <w:b w:val="0"/>
          <w:sz w:val="22"/>
          <w:lang w:val="en-US"/>
        </w:rPr>
      </w:pPr>
    </w:p>
    <w:p w:rsidR="00E92175" w:rsidRPr="00DB081C" w:rsidRDefault="00DB081C" w:rsidP="00DB081C">
      <w:pPr>
        <w:spacing w:after="200" w:line="276" w:lineRule="auto"/>
        <w:ind w:left="90"/>
        <w:jc w:val="both"/>
        <w:rPr>
          <w:rFonts w:ascii="Times New Roman" w:hAnsi="Times New Roman"/>
        </w:rPr>
      </w:pPr>
      <w:r>
        <w:rPr>
          <w:rFonts w:ascii="Times New Roman" w:hAnsi="Times New Roman"/>
        </w:rPr>
        <w:t>C. S</w:t>
      </w:r>
      <w:r w:rsidRPr="00DB081C">
        <w:rPr>
          <w:rFonts w:ascii="Times New Roman" w:hAnsi="Times New Roman"/>
        </w:rPr>
        <w:t>eminars</w:t>
      </w:r>
    </w:p>
    <w:p w:rsidR="00E92175" w:rsidRPr="00DA6B0C" w:rsidRDefault="00E92175" w:rsidP="00E92175">
      <w:pPr>
        <w:pStyle w:val="Akapitzlist"/>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DB081C" w:rsidRPr="00DA6B0C" w:rsidTr="009667B3">
        <w:tc>
          <w:tcPr>
            <w:tcW w:w="7229" w:type="dxa"/>
          </w:tcPr>
          <w:p w:rsidR="00DB081C" w:rsidRPr="000D5263" w:rsidRDefault="00DB081C" w:rsidP="00DB081C">
            <w:pPr>
              <w:rPr>
                <w:rFonts w:ascii="Times New Roman" w:hAnsi="Times New Roman" w:cs="Times New Roman"/>
              </w:rPr>
            </w:pPr>
            <w:r w:rsidRPr="000D5263">
              <w:rPr>
                <w:rFonts w:ascii="Times New Roman" w:hAnsi="Times New Roman" w:cs="Times New Roman"/>
              </w:rPr>
              <w:t>Course contents</w:t>
            </w:r>
          </w:p>
        </w:tc>
      </w:tr>
      <w:tr w:rsidR="00DB081C" w:rsidRPr="00ED56EA" w:rsidTr="009667B3">
        <w:tc>
          <w:tcPr>
            <w:tcW w:w="7229" w:type="dxa"/>
            <w:tcBorders>
              <w:top w:val="single" w:sz="4" w:space="0" w:color="auto"/>
              <w:left w:val="single" w:sz="4" w:space="0" w:color="auto"/>
              <w:bottom w:val="single" w:sz="4" w:space="0" w:color="auto"/>
              <w:right w:val="single" w:sz="4" w:space="0" w:color="auto"/>
            </w:tcBorders>
          </w:tcPr>
          <w:p w:rsidR="00DB081C" w:rsidRPr="00ED56EA" w:rsidRDefault="00DB081C" w:rsidP="00DB081C">
            <w:pPr>
              <w:rPr>
                <w:rFonts w:ascii="Times New Roman" w:hAnsi="Times New Roman" w:cs="Times New Roman"/>
                <w:lang w:val="en-US"/>
              </w:rPr>
            </w:pPr>
            <w:r w:rsidRPr="00ED56EA">
              <w:rPr>
                <w:rFonts w:ascii="Times New Roman" w:hAnsi="Times New Roman" w:cs="Times New Roman"/>
                <w:lang w:val="en-US"/>
              </w:rPr>
              <w:t>Introduction to the subject of infectious and invasive diseases. Rules for the diagnosis of infectious diseases - epidemiological interview, physical examination, research biochemical, bacteriological, serological, molecular</w:t>
            </w:r>
          </w:p>
        </w:tc>
      </w:tr>
      <w:tr w:rsidR="00DB081C" w:rsidRPr="00ED56EA" w:rsidTr="009667B3">
        <w:tc>
          <w:tcPr>
            <w:tcW w:w="7229" w:type="dxa"/>
            <w:tcBorders>
              <w:top w:val="single" w:sz="4" w:space="0" w:color="auto"/>
              <w:left w:val="single" w:sz="4" w:space="0" w:color="auto"/>
              <w:bottom w:val="single" w:sz="4" w:space="0" w:color="auto"/>
              <w:right w:val="single" w:sz="4" w:space="0" w:color="auto"/>
            </w:tcBorders>
          </w:tcPr>
          <w:p w:rsidR="00DB081C" w:rsidRPr="00ED56EA" w:rsidRDefault="00DB081C" w:rsidP="00DB081C">
            <w:pPr>
              <w:rPr>
                <w:rFonts w:ascii="Times New Roman" w:hAnsi="Times New Roman" w:cs="Times New Roman"/>
                <w:lang w:val="en-US"/>
              </w:rPr>
            </w:pPr>
            <w:r w:rsidRPr="00ED56EA">
              <w:rPr>
                <w:rFonts w:ascii="Times New Roman" w:hAnsi="Times New Roman" w:cs="Times New Roman"/>
                <w:lang w:val="en-US"/>
              </w:rPr>
              <w:t>Diagnosis and treatment of acute viral inflammations liver</w:t>
            </w:r>
          </w:p>
        </w:tc>
      </w:tr>
      <w:tr w:rsidR="00DB081C" w:rsidRPr="00ED56EA" w:rsidTr="009667B3">
        <w:tc>
          <w:tcPr>
            <w:tcW w:w="7229" w:type="dxa"/>
            <w:tcBorders>
              <w:top w:val="single" w:sz="4" w:space="0" w:color="auto"/>
              <w:left w:val="single" w:sz="4" w:space="0" w:color="auto"/>
              <w:bottom w:val="single" w:sz="4" w:space="0" w:color="auto"/>
              <w:right w:val="single" w:sz="4" w:space="0" w:color="auto"/>
            </w:tcBorders>
          </w:tcPr>
          <w:p w:rsidR="00DB081C" w:rsidRPr="00ED56EA" w:rsidRDefault="00DB081C" w:rsidP="00DB081C">
            <w:pPr>
              <w:rPr>
                <w:rFonts w:ascii="Times New Roman" w:hAnsi="Times New Roman" w:cs="Times New Roman"/>
                <w:lang w:val="en-US"/>
              </w:rPr>
            </w:pPr>
            <w:r w:rsidRPr="00ED56EA">
              <w:rPr>
                <w:rFonts w:ascii="Times New Roman" w:hAnsi="Times New Roman" w:cs="Times New Roman"/>
                <w:lang w:val="en-US"/>
              </w:rPr>
              <w:t>Diagnosis and treatment of chronic viral hepatitis</w:t>
            </w:r>
          </w:p>
        </w:tc>
      </w:tr>
      <w:tr w:rsidR="00DB081C" w:rsidRPr="00ED56EA" w:rsidTr="009667B3">
        <w:tc>
          <w:tcPr>
            <w:tcW w:w="7229" w:type="dxa"/>
            <w:tcBorders>
              <w:top w:val="single" w:sz="4" w:space="0" w:color="auto"/>
              <w:left w:val="single" w:sz="4" w:space="0" w:color="auto"/>
              <w:bottom w:val="single" w:sz="4" w:space="0" w:color="auto"/>
              <w:right w:val="single" w:sz="4" w:space="0" w:color="auto"/>
            </w:tcBorders>
          </w:tcPr>
          <w:p w:rsidR="00DB081C" w:rsidRPr="00ED56EA" w:rsidRDefault="00DB081C" w:rsidP="00DB081C">
            <w:pPr>
              <w:rPr>
                <w:rFonts w:ascii="Times New Roman" w:hAnsi="Times New Roman" w:cs="Times New Roman"/>
                <w:lang w:val="en-US"/>
              </w:rPr>
            </w:pPr>
            <w:r w:rsidRPr="00ED56EA">
              <w:rPr>
                <w:rFonts w:ascii="Times New Roman" w:hAnsi="Times New Roman" w:cs="Times New Roman"/>
                <w:lang w:val="en-US"/>
              </w:rPr>
              <w:t xml:space="preserve">Early and late consequences of </w:t>
            </w:r>
            <w:proofErr w:type="spellStart"/>
            <w:r w:rsidRPr="00ED56EA">
              <w:rPr>
                <w:rFonts w:ascii="Times New Roman" w:hAnsi="Times New Roman" w:cs="Times New Roman"/>
                <w:lang w:val="en-US"/>
              </w:rPr>
              <w:t>hepatotropic</w:t>
            </w:r>
            <w:proofErr w:type="spellEnd"/>
            <w:r w:rsidRPr="00ED56EA">
              <w:rPr>
                <w:rFonts w:ascii="Times New Roman" w:hAnsi="Times New Roman" w:cs="Times New Roman"/>
                <w:lang w:val="en-US"/>
              </w:rPr>
              <w:t xml:space="preserve"> infection - acute hepatic failure, liver cirrhosis, primary liver cancer</w:t>
            </w:r>
          </w:p>
        </w:tc>
      </w:tr>
      <w:tr w:rsidR="00DB081C" w:rsidRPr="00ED56EA" w:rsidTr="009667B3">
        <w:tc>
          <w:tcPr>
            <w:tcW w:w="7229" w:type="dxa"/>
            <w:tcBorders>
              <w:top w:val="single" w:sz="4" w:space="0" w:color="auto"/>
              <w:left w:val="single" w:sz="4" w:space="0" w:color="auto"/>
              <w:bottom w:val="single" w:sz="4" w:space="0" w:color="auto"/>
              <w:right w:val="single" w:sz="4" w:space="0" w:color="auto"/>
            </w:tcBorders>
          </w:tcPr>
          <w:p w:rsidR="00DB081C" w:rsidRPr="00ED56EA" w:rsidRDefault="00DB081C" w:rsidP="00DB081C">
            <w:pPr>
              <w:rPr>
                <w:rFonts w:ascii="Times New Roman" w:hAnsi="Times New Roman" w:cs="Times New Roman"/>
                <w:lang w:val="en-US"/>
              </w:rPr>
            </w:pPr>
            <w:r w:rsidRPr="00ED56EA">
              <w:rPr>
                <w:rFonts w:ascii="Times New Roman" w:hAnsi="Times New Roman" w:cs="Times New Roman"/>
                <w:lang w:val="en-US"/>
              </w:rPr>
              <w:t>Clinical and laboratory diagnosis of jaundice</w:t>
            </w:r>
          </w:p>
        </w:tc>
      </w:tr>
      <w:tr w:rsidR="00DB081C" w:rsidRPr="00ED56EA" w:rsidTr="009667B3">
        <w:tc>
          <w:tcPr>
            <w:tcW w:w="7229" w:type="dxa"/>
            <w:tcBorders>
              <w:top w:val="single" w:sz="4" w:space="0" w:color="auto"/>
              <w:left w:val="single" w:sz="4" w:space="0" w:color="auto"/>
              <w:bottom w:val="single" w:sz="4" w:space="0" w:color="auto"/>
              <w:right w:val="single" w:sz="4" w:space="0" w:color="auto"/>
            </w:tcBorders>
          </w:tcPr>
          <w:p w:rsidR="00DB081C" w:rsidRPr="00ED56EA" w:rsidRDefault="00DB081C" w:rsidP="00DB081C">
            <w:pPr>
              <w:rPr>
                <w:rFonts w:ascii="Times New Roman" w:hAnsi="Times New Roman" w:cs="Times New Roman"/>
                <w:lang w:val="en-US"/>
              </w:rPr>
            </w:pPr>
            <w:r w:rsidRPr="00ED56EA">
              <w:rPr>
                <w:rFonts w:ascii="Times New Roman" w:hAnsi="Times New Roman" w:cs="Times New Roman"/>
                <w:lang w:val="en-US"/>
              </w:rPr>
              <w:t>Purulent inflammation of the meninges</w:t>
            </w:r>
          </w:p>
        </w:tc>
      </w:tr>
      <w:tr w:rsidR="00DB081C" w:rsidRPr="00CB1733" w:rsidTr="009667B3">
        <w:tc>
          <w:tcPr>
            <w:tcW w:w="7229" w:type="dxa"/>
            <w:tcBorders>
              <w:top w:val="single" w:sz="4" w:space="0" w:color="auto"/>
              <w:left w:val="single" w:sz="4" w:space="0" w:color="auto"/>
              <w:bottom w:val="single" w:sz="4" w:space="0" w:color="auto"/>
              <w:right w:val="single" w:sz="4" w:space="0" w:color="auto"/>
            </w:tcBorders>
          </w:tcPr>
          <w:p w:rsidR="00DB081C" w:rsidRPr="000D5263" w:rsidRDefault="00DB081C" w:rsidP="00DB081C">
            <w:pPr>
              <w:rPr>
                <w:rFonts w:ascii="Times New Roman" w:hAnsi="Times New Roman" w:cs="Times New Roman"/>
              </w:rPr>
            </w:pPr>
            <w:r w:rsidRPr="000D5263">
              <w:rPr>
                <w:rFonts w:ascii="Times New Roman" w:hAnsi="Times New Roman" w:cs="Times New Roman"/>
              </w:rPr>
              <w:t>Lymphocytic meningitis</w:t>
            </w:r>
          </w:p>
        </w:tc>
      </w:tr>
      <w:tr w:rsidR="00DB081C" w:rsidRPr="00CB1733" w:rsidTr="009667B3">
        <w:tc>
          <w:tcPr>
            <w:tcW w:w="7229" w:type="dxa"/>
            <w:tcBorders>
              <w:top w:val="single" w:sz="4" w:space="0" w:color="auto"/>
              <w:left w:val="single" w:sz="4" w:space="0" w:color="auto"/>
              <w:bottom w:val="single" w:sz="4" w:space="0" w:color="auto"/>
              <w:right w:val="single" w:sz="4" w:space="0" w:color="auto"/>
            </w:tcBorders>
          </w:tcPr>
          <w:p w:rsidR="00DB081C" w:rsidRPr="000D5263" w:rsidRDefault="00DB081C" w:rsidP="00DB081C">
            <w:pPr>
              <w:rPr>
                <w:rFonts w:ascii="Times New Roman" w:hAnsi="Times New Roman" w:cs="Times New Roman"/>
              </w:rPr>
            </w:pPr>
            <w:r w:rsidRPr="000D5263">
              <w:rPr>
                <w:rFonts w:ascii="Times New Roman" w:hAnsi="Times New Roman" w:cs="Times New Roman"/>
              </w:rPr>
              <w:t>Tuberculous meningitis. Dermatitis encephalitis</w:t>
            </w:r>
          </w:p>
        </w:tc>
      </w:tr>
      <w:tr w:rsidR="00DB081C" w:rsidRPr="00ED56EA" w:rsidTr="009667B3">
        <w:tc>
          <w:tcPr>
            <w:tcW w:w="7229" w:type="dxa"/>
            <w:tcBorders>
              <w:top w:val="single" w:sz="4" w:space="0" w:color="auto"/>
              <w:left w:val="single" w:sz="4" w:space="0" w:color="auto"/>
              <w:bottom w:val="single" w:sz="4" w:space="0" w:color="auto"/>
              <w:right w:val="single" w:sz="4" w:space="0" w:color="auto"/>
            </w:tcBorders>
          </w:tcPr>
          <w:p w:rsidR="00DB081C" w:rsidRPr="00ED56EA" w:rsidRDefault="00DB081C" w:rsidP="00DB081C">
            <w:pPr>
              <w:rPr>
                <w:rFonts w:ascii="Times New Roman" w:hAnsi="Times New Roman" w:cs="Times New Roman"/>
                <w:lang w:val="en-US"/>
              </w:rPr>
            </w:pPr>
            <w:r w:rsidRPr="00ED56EA">
              <w:rPr>
                <w:rFonts w:ascii="Times New Roman" w:hAnsi="Times New Roman" w:cs="Times New Roman"/>
                <w:lang w:val="en-US"/>
              </w:rPr>
              <w:lastRenderedPageBreak/>
              <w:t xml:space="preserve">Newly emerging infectious diseases - </w:t>
            </w:r>
            <w:proofErr w:type="spellStart"/>
            <w:r w:rsidRPr="00ED56EA">
              <w:rPr>
                <w:rFonts w:ascii="Times New Roman" w:hAnsi="Times New Roman" w:cs="Times New Roman"/>
                <w:lang w:val="en-US"/>
              </w:rPr>
              <w:t>etiopathogenesis</w:t>
            </w:r>
            <w:proofErr w:type="spellEnd"/>
            <w:r w:rsidRPr="00ED56EA">
              <w:rPr>
                <w:rFonts w:ascii="Times New Roman" w:hAnsi="Times New Roman" w:cs="Times New Roman"/>
                <w:lang w:val="en-US"/>
              </w:rPr>
              <w:t>, clinic, diagnostics</w:t>
            </w:r>
          </w:p>
        </w:tc>
      </w:tr>
      <w:tr w:rsidR="00DB081C" w:rsidRPr="00ED56EA" w:rsidTr="009667B3">
        <w:tc>
          <w:tcPr>
            <w:tcW w:w="7229" w:type="dxa"/>
            <w:tcBorders>
              <w:top w:val="single" w:sz="4" w:space="0" w:color="auto"/>
              <w:left w:val="single" w:sz="4" w:space="0" w:color="auto"/>
              <w:bottom w:val="single" w:sz="4" w:space="0" w:color="auto"/>
              <w:right w:val="single" w:sz="4" w:space="0" w:color="auto"/>
            </w:tcBorders>
          </w:tcPr>
          <w:p w:rsidR="00DB081C" w:rsidRPr="00ED56EA" w:rsidRDefault="00DB081C" w:rsidP="00DB081C">
            <w:pPr>
              <w:rPr>
                <w:rFonts w:ascii="Times New Roman" w:hAnsi="Times New Roman" w:cs="Times New Roman"/>
                <w:lang w:val="en-US"/>
              </w:rPr>
            </w:pPr>
            <w:proofErr w:type="spellStart"/>
            <w:r w:rsidRPr="00ED56EA">
              <w:rPr>
                <w:rFonts w:ascii="Times New Roman" w:hAnsi="Times New Roman" w:cs="Times New Roman"/>
                <w:lang w:val="en-US"/>
              </w:rPr>
              <w:t>Limfadenapatie</w:t>
            </w:r>
            <w:proofErr w:type="spellEnd"/>
            <w:r w:rsidRPr="00ED56EA">
              <w:rPr>
                <w:rFonts w:ascii="Times New Roman" w:hAnsi="Times New Roman" w:cs="Times New Roman"/>
                <w:lang w:val="en-US"/>
              </w:rPr>
              <w:t xml:space="preserve"> in infectious diseases - etiology, diagnostics</w:t>
            </w:r>
          </w:p>
        </w:tc>
      </w:tr>
      <w:tr w:rsidR="00DB081C" w:rsidRPr="00ED56EA" w:rsidTr="009667B3">
        <w:tc>
          <w:tcPr>
            <w:tcW w:w="7229" w:type="dxa"/>
            <w:tcBorders>
              <w:top w:val="single" w:sz="4" w:space="0" w:color="auto"/>
              <w:left w:val="single" w:sz="4" w:space="0" w:color="auto"/>
              <w:bottom w:val="single" w:sz="4" w:space="0" w:color="auto"/>
              <w:right w:val="single" w:sz="4" w:space="0" w:color="auto"/>
            </w:tcBorders>
          </w:tcPr>
          <w:p w:rsidR="00DB081C" w:rsidRPr="00ED56EA" w:rsidRDefault="00DB081C" w:rsidP="00DB081C">
            <w:pPr>
              <w:rPr>
                <w:rFonts w:ascii="Times New Roman" w:hAnsi="Times New Roman" w:cs="Times New Roman"/>
                <w:lang w:val="en-US"/>
              </w:rPr>
            </w:pPr>
            <w:r w:rsidRPr="00ED56EA">
              <w:rPr>
                <w:rFonts w:ascii="Times New Roman" w:hAnsi="Times New Roman" w:cs="Times New Roman"/>
                <w:lang w:val="en-US"/>
              </w:rPr>
              <w:t>Other tick-borne diseases - a review</w:t>
            </w:r>
          </w:p>
        </w:tc>
      </w:tr>
      <w:tr w:rsidR="00DB081C" w:rsidRPr="00ED56EA" w:rsidTr="009667B3">
        <w:tc>
          <w:tcPr>
            <w:tcW w:w="7229" w:type="dxa"/>
            <w:tcBorders>
              <w:top w:val="single" w:sz="4" w:space="0" w:color="auto"/>
              <w:left w:val="single" w:sz="4" w:space="0" w:color="auto"/>
              <w:bottom w:val="single" w:sz="4" w:space="0" w:color="auto"/>
              <w:right w:val="single" w:sz="4" w:space="0" w:color="auto"/>
            </w:tcBorders>
          </w:tcPr>
          <w:p w:rsidR="00DB081C" w:rsidRPr="00ED56EA" w:rsidRDefault="00DB081C" w:rsidP="00DB081C">
            <w:pPr>
              <w:rPr>
                <w:rFonts w:ascii="Times New Roman" w:hAnsi="Times New Roman" w:cs="Times New Roman"/>
                <w:lang w:val="en-US"/>
              </w:rPr>
            </w:pPr>
            <w:r w:rsidRPr="00ED56EA">
              <w:rPr>
                <w:rFonts w:ascii="Times New Roman" w:hAnsi="Times New Roman" w:cs="Times New Roman"/>
                <w:lang w:val="en-US"/>
              </w:rPr>
              <w:t>Diagnostics, treatment and prophylaxis of diseases that are potential tools of bioterrorism</w:t>
            </w:r>
          </w:p>
        </w:tc>
      </w:tr>
      <w:tr w:rsidR="00DB081C" w:rsidRPr="00ED56EA" w:rsidTr="009667B3">
        <w:tc>
          <w:tcPr>
            <w:tcW w:w="7229" w:type="dxa"/>
            <w:tcBorders>
              <w:top w:val="single" w:sz="4" w:space="0" w:color="auto"/>
              <w:left w:val="single" w:sz="4" w:space="0" w:color="auto"/>
              <w:bottom w:val="single" w:sz="4" w:space="0" w:color="auto"/>
              <w:right w:val="single" w:sz="4" w:space="0" w:color="auto"/>
            </w:tcBorders>
          </w:tcPr>
          <w:p w:rsidR="00DB081C" w:rsidRPr="00ED56EA" w:rsidRDefault="00DB081C" w:rsidP="00DB081C">
            <w:pPr>
              <w:rPr>
                <w:rFonts w:ascii="Times New Roman" w:hAnsi="Times New Roman" w:cs="Times New Roman"/>
                <w:lang w:val="en-US"/>
              </w:rPr>
            </w:pPr>
            <w:r w:rsidRPr="00ED56EA">
              <w:rPr>
                <w:rFonts w:ascii="Times New Roman" w:hAnsi="Times New Roman" w:cs="Times New Roman"/>
                <w:lang w:val="en-US"/>
              </w:rPr>
              <w:t>Diagnostics, treatment and prophylaxis of HIV infections</w:t>
            </w:r>
          </w:p>
        </w:tc>
      </w:tr>
      <w:tr w:rsidR="00DB081C" w:rsidRPr="00ED56EA" w:rsidTr="009667B3">
        <w:tc>
          <w:tcPr>
            <w:tcW w:w="7229" w:type="dxa"/>
            <w:tcBorders>
              <w:top w:val="single" w:sz="4" w:space="0" w:color="auto"/>
              <w:left w:val="single" w:sz="4" w:space="0" w:color="auto"/>
              <w:bottom w:val="single" w:sz="4" w:space="0" w:color="auto"/>
              <w:right w:val="single" w:sz="4" w:space="0" w:color="auto"/>
            </w:tcBorders>
          </w:tcPr>
          <w:p w:rsidR="00DB081C" w:rsidRPr="00ED56EA" w:rsidRDefault="00DB081C" w:rsidP="00DB081C">
            <w:pPr>
              <w:rPr>
                <w:rFonts w:ascii="Times New Roman" w:hAnsi="Times New Roman" w:cs="Times New Roman"/>
                <w:lang w:val="en-US"/>
              </w:rPr>
            </w:pPr>
            <w:r w:rsidRPr="00ED56EA">
              <w:rPr>
                <w:rFonts w:ascii="Times New Roman" w:hAnsi="Times New Roman" w:cs="Times New Roman"/>
                <w:lang w:val="en-US"/>
              </w:rPr>
              <w:t>Rash diseases, skin and mucosal infections with viral etiology</w:t>
            </w:r>
          </w:p>
        </w:tc>
      </w:tr>
      <w:tr w:rsidR="00DB081C" w:rsidRPr="00ED56EA" w:rsidTr="009667B3">
        <w:tc>
          <w:tcPr>
            <w:tcW w:w="7229" w:type="dxa"/>
            <w:tcBorders>
              <w:top w:val="single" w:sz="4" w:space="0" w:color="auto"/>
              <w:left w:val="single" w:sz="4" w:space="0" w:color="auto"/>
              <w:bottom w:val="single" w:sz="4" w:space="0" w:color="auto"/>
              <w:right w:val="single" w:sz="4" w:space="0" w:color="auto"/>
            </w:tcBorders>
          </w:tcPr>
          <w:p w:rsidR="00DB081C" w:rsidRPr="00ED56EA" w:rsidRDefault="00DB081C" w:rsidP="00DB081C">
            <w:pPr>
              <w:rPr>
                <w:rFonts w:ascii="Times New Roman" w:hAnsi="Times New Roman" w:cs="Times New Roman"/>
                <w:lang w:val="en-US"/>
              </w:rPr>
            </w:pPr>
            <w:r w:rsidRPr="00ED56EA">
              <w:rPr>
                <w:rFonts w:ascii="Times New Roman" w:hAnsi="Times New Roman" w:cs="Times New Roman"/>
                <w:lang w:val="en-US"/>
              </w:rPr>
              <w:t>Rash diseases, skin and mucosal infections with bacterial etiology</w:t>
            </w:r>
          </w:p>
        </w:tc>
      </w:tr>
      <w:tr w:rsidR="00DB081C" w:rsidRPr="00CB1733" w:rsidTr="009667B3">
        <w:tc>
          <w:tcPr>
            <w:tcW w:w="7229" w:type="dxa"/>
            <w:tcBorders>
              <w:top w:val="single" w:sz="4" w:space="0" w:color="auto"/>
              <w:left w:val="single" w:sz="4" w:space="0" w:color="auto"/>
              <w:bottom w:val="single" w:sz="4" w:space="0" w:color="auto"/>
              <w:right w:val="single" w:sz="4" w:space="0" w:color="auto"/>
            </w:tcBorders>
          </w:tcPr>
          <w:p w:rsidR="00DB081C" w:rsidRPr="0083226F" w:rsidRDefault="00DB081C" w:rsidP="00DB081C">
            <w:pPr>
              <w:rPr>
                <w:rFonts w:ascii="Times New Roman" w:hAnsi="Times New Roman" w:cs="Times New Roman"/>
              </w:rPr>
            </w:pPr>
            <w:r w:rsidRPr="00ED56EA">
              <w:rPr>
                <w:rFonts w:ascii="Times New Roman" w:hAnsi="Times New Roman" w:cs="Times New Roman"/>
                <w:lang w:val="en-US"/>
              </w:rPr>
              <w:t xml:space="preserve">Selected infectious diseases of the gastrointestinal tract with viral etiology, bacterial. </w:t>
            </w:r>
            <w:r w:rsidRPr="0083226F">
              <w:rPr>
                <w:rFonts w:ascii="Times New Roman" w:hAnsi="Times New Roman" w:cs="Times New Roman"/>
              </w:rPr>
              <w:t>Botulism -etiopathogenesis, clinic, diagnostics, differentiation, treatment</w:t>
            </w:r>
          </w:p>
        </w:tc>
      </w:tr>
      <w:tr w:rsidR="00DB081C" w:rsidRPr="00ED56EA" w:rsidTr="009667B3">
        <w:tc>
          <w:tcPr>
            <w:tcW w:w="7229" w:type="dxa"/>
            <w:tcBorders>
              <w:top w:val="single" w:sz="4" w:space="0" w:color="auto"/>
              <w:left w:val="single" w:sz="4" w:space="0" w:color="auto"/>
              <w:bottom w:val="single" w:sz="4" w:space="0" w:color="auto"/>
              <w:right w:val="single" w:sz="4" w:space="0" w:color="auto"/>
            </w:tcBorders>
          </w:tcPr>
          <w:p w:rsidR="00DB081C" w:rsidRPr="00ED56EA" w:rsidRDefault="00DB081C" w:rsidP="00DB081C">
            <w:pPr>
              <w:rPr>
                <w:rFonts w:ascii="Times New Roman" w:hAnsi="Times New Roman" w:cs="Times New Roman"/>
                <w:lang w:val="en-US"/>
              </w:rPr>
            </w:pPr>
            <w:r w:rsidRPr="00ED56EA">
              <w:rPr>
                <w:rFonts w:ascii="Times New Roman" w:hAnsi="Times New Roman" w:cs="Times New Roman"/>
                <w:lang w:val="en-US"/>
              </w:rPr>
              <w:t>Selected zoonotic diseases - diagnostics, treatment</w:t>
            </w:r>
          </w:p>
        </w:tc>
      </w:tr>
      <w:tr w:rsidR="00DB081C" w:rsidRPr="00ED56EA" w:rsidTr="009667B3">
        <w:tc>
          <w:tcPr>
            <w:tcW w:w="7229" w:type="dxa"/>
            <w:tcBorders>
              <w:top w:val="single" w:sz="4" w:space="0" w:color="auto"/>
              <w:left w:val="single" w:sz="4" w:space="0" w:color="auto"/>
              <w:bottom w:val="single" w:sz="4" w:space="0" w:color="auto"/>
              <w:right w:val="single" w:sz="4" w:space="0" w:color="auto"/>
            </w:tcBorders>
          </w:tcPr>
          <w:p w:rsidR="00DB081C" w:rsidRPr="00ED56EA" w:rsidRDefault="00DB081C" w:rsidP="00DB081C">
            <w:pPr>
              <w:rPr>
                <w:rFonts w:ascii="Times New Roman" w:hAnsi="Times New Roman" w:cs="Times New Roman"/>
                <w:lang w:val="en-US"/>
              </w:rPr>
            </w:pPr>
            <w:r w:rsidRPr="00ED56EA">
              <w:rPr>
                <w:rFonts w:ascii="Times New Roman" w:hAnsi="Times New Roman" w:cs="Times New Roman"/>
                <w:lang w:val="en-US"/>
              </w:rPr>
              <w:t>Selected tropical diseases - diagnostics, treatment</w:t>
            </w:r>
          </w:p>
        </w:tc>
      </w:tr>
      <w:tr w:rsidR="00DB081C" w:rsidRPr="00ED56EA" w:rsidTr="009667B3">
        <w:tc>
          <w:tcPr>
            <w:tcW w:w="7229" w:type="dxa"/>
            <w:tcBorders>
              <w:top w:val="single" w:sz="4" w:space="0" w:color="auto"/>
              <w:left w:val="single" w:sz="4" w:space="0" w:color="auto"/>
              <w:bottom w:val="single" w:sz="4" w:space="0" w:color="auto"/>
              <w:right w:val="single" w:sz="4" w:space="0" w:color="auto"/>
            </w:tcBorders>
          </w:tcPr>
          <w:p w:rsidR="00DB081C" w:rsidRPr="00ED56EA" w:rsidRDefault="00DB081C" w:rsidP="00DB081C">
            <w:pPr>
              <w:rPr>
                <w:rFonts w:ascii="Times New Roman" w:hAnsi="Times New Roman" w:cs="Times New Roman"/>
                <w:lang w:val="en-US"/>
              </w:rPr>
            </w:pPr>
            <w:r w:rsidRPr="00ED56EA">
              <w:rPr>
                <w:rFonts w:ascii="Times New Roman" w:hAnsi="Times New Roman" w:cs="Times New Roman"/>
                <w:lang w:val="en-US"/>
              </w:rPr>
              <w:t>Biting by poisonous animals - clinic, treatment</w:t>
            </w:r>
          </w:p>
        </w:tc>
      </w:tr>
    </w:tbl>
    <w:p w:rsidR="00E92175" w:rsidRPr="00681816" w:rsidRDefault="00E92175" w:rsidP="001B5CF4">
      <w:pPr>
        <w:rPr>
          <w:rFonts w:ascii="Times New Roman" w:hAnsi="Times New Roman" w:cs="Times New Roman"/>
          <w:b/>
          <w:lang w:val="en-US"/>
        </w:rPr>
      </w:pPr>
    </w:p>
    <w:p w:rsidR="008C7BD9" w:rsidRPr="00681816" w:rsidRDefault="008C7BD9" w:rsidP="001B5CF4">
      <w:pPr>
        <w:rPr>
          <w:rFonts w:ascii="Times New Roman" w:hAnsi="Times New Roman" w:cs="Times New Roman"/>
          <w:lang w:val="en-US"/>
        </w:rPr>
      </w:pPr>
    </w:p>
    <w:p w:rsidR="007A4C56" w:rsidRDefault="007A4C56" w:rsidP="007A4C56">
      <w:pPr>
        <w:rPr>
          <w:rFonts w:ascii="Times New Roman" w:hAnsi="Times New Roman" w:cs="Times New Roman"/>
          <w:b/>
          <w:lang w:val="en-US"/>
        </w:rPr>
      </w:pPr>
      <w:r w:rsidRPr="00681816">
        <w:rPr>
          <w:rFonts w:ascii="Times New Roman" w:hAnsi="Times New Roman" w:cs="Times New Roman"/>
          <w:b/>
          <w:lang w:val="en-US"/>
        </w:rPr>
        <w:t>3.4</w:t>
      </w:r>
      <w:r w:rsidRPr="00681816">
        <w:rPr>
          <w:rFonts w:ascii="Times New Roman" w:hAnsi="Times New Roman" w:cs="Times New Roman"/>
          <w:b/>
          <w:lang w:val="en-US"/>
        </w:rPr>
        <w:tab/>
        <w:t>TEACHING METHODS</w:t>
      </w:r>
    </w:p>
    <w:p w:rsidR="00DB081C" w:rsidRPr="00DB081C" w:rsidRDefault="00DB081C" w:rsidP="00DB081C">
      <w:pPr>
        <w:rPr>
          <w:rFonts w:ascii="Times New Roman" w:hAnsi="Times New Roman" w:cs="Times New Roman"/>
          <w:lang w:val="en-US"/>
        </w:rPr>
      </w:pPr>
      <w:r w:rsidRPr="00DB081C">
        <w:rPr>
          <w:rFonts w:ascii="Times New Roman" w:hAnsi="Times New Roman" w:cs="Times New Roman"/>
          <w:b/>
          <w:lang w:val="en-US"/>
        </w:rPr>
        <w:t>Lecture</w:t>
      </w:r>
      <w:r w:rsidRPr="00DB081C">
        <w:rPr>
          <w:rFonts w:ascii="Times New Roman" w:hAnsi="Times New Roman" w:cs="Times New Roman"/>
          <w:lang w:val="en-US"/>
        </w:rPr>
        <w:t>: lecture with multimedia presentation, seminar</w:t>
      </w:r>
    </w:p>
    <w:p w:rsidR="00DB081C" w:rsidRPr="00DB081C" w:rsidRDefault="00DB081C" w:rsidP="00DB081C">
      <w:pPr>
        <w:rPr>
          <w:rFonts w:ascii="Times New Roman" w:hAnsi="Times New Roman" w:cs="Times New Roman"/>
          <w:lang w:val="en-US"/>
        </w:rPr>
      </w:pPr>
      <w:r w:rsidRPr="00DB081C">
        <w:rPr>
          <w:rFonts w:ascii="Times New Roman" w:hAnsi="Times New Roman" w:cs="Times New Roman"/>
          <w:b/>
          <w:lang w:val="en-US"/>
        </w:rPr>
        <w:t>Exercises</w:t>
      </w:r>
      <w:r w:rsidRPr="00DB081C">
        <w:rPr>
          <w:rFonts w:ascii="Times New Roman" w:hAnsi="Times New Roman" w:cs="Times New Roman"/>
          <w:lang w:val="en-US"/>
        </w:rPr>
        <w:t>: lecture with multimedia presentation, discussion, classes at the patient's bed - case report</w:t>
      </w:r>
    </w:p>
    <w:p w:rsidR="00DB081C" w:rsidRPr="00DB081C" w:rsidRDefault="00DB081C" w:rsidP="00DB081C">
      <w:pPr>
        <w:rPr>
          <w:rFonts w:ascii="Times New Roman" w:hAnsi="Times New Roman" w:cs="Times New Roman"/>
          <w:lang w:val="en-US"/>
        </w:rPr>
      </w:pPr>
      <w:r w:rsidRPr="00DB081C">
        <w:rPr>
          <w:rFonts w:ascii="Times New Roman" w:hAnsi="Times New Roman" w:cs="Times New Roman"/>
          <w:b/>
          <w:lang w:val="en-US"/>
        </w:rPr>
        <w:t>Seminars</w:t>
      </w:r>
      <w:r w:rsidRPr="00DB081C">
        <w:rPr>
          <w:rFonts w:ascii="Times New Roman" w:hAnsi="Times New Roman" w:cs="Times New Roman"/>
          <w:lang w:val="en-US"/>
        </w:rPr>
        <w:t>: lecture with multimedia presentation</w:t>
      </w:r>
    </w:p>
    <w:p w:rsidR="00DB081C" w:rsidRPr="00DB081C" w:rsidRDefault="00DB081C" w:rsidP="00DB081C">
      <w:pPr>
        <w:rPr>
          <w:rFonts w:ascii="Times New Roman" w:hAnsi="Times New Roman" w:cs="Times New Roman"/>
          <w:lang w:val="en-US"/>
        </w:rPr>
      </w:pPr>
      <w:r w:rsidRPr="00DB081C">
        <w:rPr>
          <w:rFonts w:ascii="Times New Roman" w:hAnsi="Times New Roman" w:cs="Times New Roman"/>
          <w:b/>
          <w:lang w:val="en-US"/>
        </w:rPr>
        <w:t>Student's own work</w:t>
      </w:r>
      <w:r w:rsidRPr="00DB081C">
        <w:rPr>
          <w:rFonts w:ascii="Times New Roman" w:hAnsi="Times New Roman" w:cs="Times New Roman"/>
          <w:lang w:val="en-US"/>
        </w:rPr>
        <w:t>: work with a book</w:t>
      </w:r>
    </w:p>
    <w:p w:rsidR="00074BEA" w:rsidRPr="00681816" w:rsidRDefault="00074BEA" w:rsidP="00074BEA">
      <w:pPr>
        <w:pStyle w:val="Punktygwne"/>
        <w:spacing w:before="0" w:after="0"/>
        <w:rPr>
          <w:b w:val="0"/>
          <w:smallCaps w:val="0"/>
          <w:sz w:val="22"/>
          <w:lang w:val="en-US"/>
        </w:rPr>
      </w:pPr>
    </w:p>
    <w:p w:rsidR="00553EC5" w:rsidRPr="00681816" w:rsidRDefault="00553EC5" w:rsidP="00E669D0">
      <w:pPr>
        <w:pStyle w:val="Punktygwne"/>
        <w:spacing w:before="0" w:after="0"/>
        <w:rPr>
          <w:smallCaps w:val="0"/>
          <w:sz w:val="22"/>
          <w:lang w:val="en-US"/>
        </w:rPr>
      </w:pPr>
      <w:r w:rsidRPr="00681816">
        <w:rPr>
          <w:smallCaps w:val="0"/>
          <w:sz w:val="22"/>
          <w:lang w:val="en-US"/>
        </w:rPr>
        <w:t>4    METHODS AND EVALUATION CRITERIA</w:t>
      </w:r>
    </w:p>
    <w:p w:rsidR="00E669D0" w:rsidRPr="00681816" w:rsidRDefault="00553EC5" w:rsidP="00E669D0">
      <w:pPr>
        <w:pStyle w:val="Punktygwne"/>
        <w:spacing w:before="0" w:after="0"/>
        <w:rPr>
          <w:b w:val="0"/>
          <w:smallCaps w:val="0"/>
          <w:sz w:val="22"/>
          <w:lang w:val="en-US"/>
        </w:rPr>
      </w:pPr>
      <w:r w:rsidRPr="00681816">
        <w:rPr>
          <w:b w:val="0"/>
          <w:smallCaps w:val="0"/>
          <w:sz w:val="22"/>
          <w:lang w:val="en-US"/>
        </w:rPr>
        <w:t>4.1 Methods of verification of learning outcomes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4929"/>
        <w:gridCol w:w="2148"/>
      </w:tblGrid>
      <w:tr w:rsidR="00E669D0" w:rsidRPr="00681816" w:rsidTr="00BF2EB2">
        <w:tc>
          <w:tcPr>
            <w:tcW w:w="1451" w:type="dxa"/>
          </w:tcPr>
          <w:p w:rsidR="00E669D0" w:rsidRPr="00681816" w:rsidRDefault="00E669D0" w:rsidP="00DC6687">
            <w:pPr>
              <w:pStyle w:val="Punktygwne"/>
              <w:spacing w:before="0" w:after="0"/>
              <w:rPr>
                <w:b w:val="0"/>
                <w:smallCaps w:val="0"/>
                <w:sz w:val="22"/>
              </w:rPr>
            </w:pPr>
            <w:r w:rsidRPr="00681816">
              <w:rPr>
                <w:b w:val="0"/>
                <w:smallCaps w:val="0"/>
                <w:sz w:val="22"/>
              </w:rPr>
              <w:t xml:space="preserve">Symbol </w:t>
            </w:r>
            <w:r w:rsidR="00444422" w:rsidRPr="00681816">
              <w:rPr>
                <w:b w:val="0"/>
                <w:smallCaps w:val="0"/>
                <w:sz w:val="22"/>
              </w:rPr>
              <w:t xml:space="preserve">of </w:t>
            </w:r>
            <w:r w:rsidR="00553EC5" w:rsidRPr="00681816">
              <w:rPr>
                <w:b w:val="0"/>
                <w:smallCaps w:val="0"/>
                <w:sz w:val="22"/>
              </w:rPr>
              <w:t>effect</w:t>
            </w:r>
          </w:p>
          <w:p w:rsidR="00E669D0" w:rsidRPr="00681816" w:rsidRDefault="00E669D0" w:rsidP="00DC6687">
            <w:pPr>
              <w:pStyle w:val="Punktygwne"/>
              <w:spacing w:before="0" w:after="0"/>
              <w:rPr>
                <w:b w:val="0"/>
                <w:i/>
                <w:smallCaps w:val="0"/>
                <w:sz w:val="22"/>
              </w:rPr>
            </w:pPr>
          </w:p>
        </w:tc>
        <w:tc>
          <w:tcPr>
            <w:tcW w:w="4929" w:type="dxa"/>
          </w:tcPr>
          <w:p w:rsidR="00E669D0" w:rsidRPr="00681816" w:rsidRDefault="00553EC5" w:rsidP="00DB081C">
            <w:pPr>
              <w:pStyle w:val="Punktygwne"/>
              <w:spacing w:before="0" w:after="0"/>
              <w:rPr>
                <w:b w:val="0"/>
                <w:smallCaps w:val="0"/>
                <w:sz w:val="22"/>
                <w:lang w:val="en-US"/>
              </w:rPr>
            </w:pPr>
            <w:r w:rsidRPr="00681816">
              <w:rPr>
                <w:b w:val="0"/>
                <w:smallCaps w:val="0"/>
                <w:sz w:val="22"/>
                <w:lang w:val="en-US"/>
              </w:rPr>
              <w:t xml:space="preserve">Methods of assessment of learning outcomes </w:t>
            </w:r>
            <w:r w:rsidR="00444422" w:rsidRPr="00681816">
              <w:rPr>
                <w:b w:val="0"/>
                <w:smallCaps w:val="0"/>
                <w:sz w:val="22"/>
                <w:lang w:val="en-US"/>
              </w:rPr>
              <w:t>(</w:t>
            </w:r>
            <w:proofErr w:type="spellStart"/>
            <w:r w:rsidR="00444422" w:rsidRPr="00681816">
              <w:rPr>
                <w:b w:val="0"/>
                <w:smallCaps w:val="0"/>
                <w:sz w:val="22"/>
                <w:lang w:val="en-US"/>
              </w:rPr>
              <w:t>Eg</w:t>
            </w:r>
            <w:proofErr w:type="spellEnd"/>
            <w:r w:rsidR="00444422" w:rsidRPr="00681816">
              <w:rPr>
                <w:b w:val="0"/>
                <w:smallCaps w:val="0"/>
                <w:sz w:val="22"/>
                <w:lang w:val="en-US"/>
              </w:rPr>
              <w:t>.</w:t>
            </w:r>
            <w:r w:rsidRPr="00681816">
              <w:rPr>
                <w:b w:val="0"/>
                <w:smallCaps w:val="0"/>
                <w:sz w:val="22"/>
                <w:lang w:val="en-US"/>
              </w:rPr>
              <w:t>: test</w:t>
            </w:r>
            <w:r w:rsidR="00444422" w:rsidRPr="00681816">
              <w:rPr>
                <w:b w:val="0"/>
                <w:smallCaps w:val="0"/>
                <w:sz w:val="22"/>
                <w:lang w:val="en-US"/>
              </w:rPr>
              <w:t>s</w:t>
            </w:r>
            <w:r w:rsidRPr="00681816">
              <w:rPr>
                <w:b w:val="0"/>
                <w:smallCaps w:val="0"/>
                <w:sz w:val="22"/>
                <w:lang w:val="en-US"/>
              </w:rPr>
              <w:t>, oral exam</w:t>
            </w:r>
            <w:r w:rsidR="00444422" w:rsidRPr="00681816">
              <w:rPr>
                <w:b w:val="0"/>
                <w:smallCaps w:val="0"/>
                <w:sz w:val="22"/>
                <w:lang w:val="en-US"/>
              </w:rPr>
              <w:t>s</w:t>
            </w:r>
            <w:r w:rsidRPr="00681816">
              <w:rPr>
                <w:b w:val="0"/>
                <w:smallCaps w:val="0"/>
                <w:sz w:val="22"/>
                <w:lang w:val="en-US"/>
              </w:rPr>
              <w:t>, written exam</w:t>
            </w:r>
            <w:r w:rsidR="00444422" w:rsidRPr="00681816">
              <w:rPr>
                <w:b w:val="0"/>
                <w:smallCaps w:val="0"/>
                <w:sz w:val="22"/>
                <w:lang w:val="en-US"/>
              </w:rPr>
              <w:t>s</w:t>
            </w:r>
            <w:r w:rsidRPr="00681816">
              <w:rPr>
                <w:b w:val="0"/>
                <w:smallCaps w:val="0"/>
                <w:sz w:val="22"/>
                <w:lang w:val="en-US"/>
              </w:rPr>
              <w:t>, project report</w:t>
            </w:r>
            <w:r w:rsidR="00444422" w:rsidRPr="00681816">
              <w:rPr>
                <w:b w:val="0"/>
                <w:smallCaps w:val="0"/>
                <w:sz w:val="22"/>
                <w:lang w:val="en-US"/>
              </w:rPr>
              <w:t>s</w:t>
            </w:r>
            <w:r w:rsidRPr="00681816">
              <w:rPr>
                <w:b w:val="0"/>
                <w:smallCaps w:val="0"/>
                <w:sz w:val="22"/>
                <w:lang w:val="en-US"/>
              </w:rPr>
              <w:t>, observation</w:t>
            </w:r>
            <w:r w:rsidR="00444422" w:rsidRPr="00681816">
              <w:rPr>
                <w:b w:val="0"/>
                <w:smallCaps w:val="0"/>
                <w:sz w:val="22"/>
                <w:lang w:val="en-US"/>
              </w:rPr>
              <w:t>s</w:t>
            </w:r>
            <w:r w:rsidRPr="00681816">
              <w:rPr>
                <w:b w:val="0"/>
                <w:smallCaps w:val="0"/>
                <w:sz w:val="22"/>
                <w:lang w:val="en-US"/>
              </w:rPr>
              <w:t xml:space="preserve"> during classes)</w:t>
            </w:r>
          </w:p>
        </w:tc>
        <w:tc>
          <w:tcPr>
            <w:tcW w:w="2148" w:type="dxa"/>
          </w:tcPr>
          <w:p w:rsidR="00E669D0" w:rsidRPr="00681816" w:rsidRDefault="00553EC5" w:rsidP="00DC6687">
            <w:pPr>
              <w:pStyle w:val="Punktygwne"/>
              <w:spacing w:before="0" w:after="0"/>
              <w:rPr>
                <w:b w:val="0"/>
                <w:smallCaps w:val="0"/>
                <w:sz w:val="22"/>
              </w:rPr>
            </w:pPr>
            <w:r w:rsidRPr="00681816">
              <w:rPr>
                <w:b w:val="0"/>
                <w:smallCaps w:val="0"/>
                <w:sz w:val="22"/>
              </w:rPr>
              <w:t>Form of classes</w:t>
            </w:r>
          </w:p>
        </w:tc>
      </w:tr>
      <w:tr w:rsidR="00DB081C" w:rsidRPr="00681816" w:rsidTr="00BF2EB2">
        <w:tc>
          <w:tcPr>
            <w:tcW w:w="1451" w:type="dxa"/>
          </w:tcPr>
          <w:p w:rsidR="00DB081C" w:rsidRPr="00DA6B0C" w:rsidRDefault="00DB081C" w:rsidP="00DB081C">
            <w:pPr>
              <w:pStyle w:val="Punktygwne"/>
              <w:spacing w:before="0" w:after="0"/>
              <w:rPr>
                <w:b w:val="0"/>
                <w:smallCaps w:val="0"/>
                <w:sz w:val="22"/>
              </w:rPr>
            </w:pPr>
            <w:r w:rsidRPr="00DA6B0C">
              <w:rPr>
                <w:b w:val="0"/>
                <w:smallCaps w:val="0"/>
                <w:sz w:val="22"/>
              </w:rPr>
              <w:t>EK</w:t>
            </w:r>
            <w:r w:rsidRPr="00DA6B0C">
              <w:rPr>
                <w:b w:val="0"/>
                <w:smallCaps w:val="0"/>
                <w:sz w:val="22"/>
              </w:rPr>
              <w:softHyphen/>
              <w:t>_01</w:t>
            </w:r>
          </w:p>
        </w:tc>
        <w:tc>
          <w:tcPr>
            <w:tcW w:w="4929" w:type="dxa"/>
          </w:tcPr>
          <w:p w:rsidR="00DB081C" w:rsidRPr="00681816" w:rsidRDefault="00DB081C" w:rsidP="00DB081C">
            <w:pPr>
              <w:rPr>
                <w:rFonts w:ascii="Times New Roman" w:hAnsi="Times New Roman" w:cs="Times New Roman"/>
              </w:rPr>
            </w:pPr>
            <w:r w:rsidRPr="00DB081C">
              <w:rPr>
                <w:rFonts w:ascii="Times New Roman" w:hAnsi="Times New Roman" w:cs="Times New Roman"/>
              </w:rPr>
              <w:t>written colloquium, written exam</w:t>
            </w:r>
          </w:p>
        </w:tc>
        <w:tc>
          <w:tcPr>
            <w:tcW w:w="2148" w:type="dxa"/>
          </w:tcPr>
          <w:p w:rsidR="00DB081C" w:rsidRPr="00681816" w:rsidRDefault="00DB081C" w:rsidP="00DB081C">
            <w:pPr>
              <w:rPr>
                <w:rFonts w:ascii="Times New Roman" w:hAnsi="Times New Roman" w:cs="Times New Roman"/>
              </w:rPr>
            </w:pPr>
            <w:r w:rsidRPr="00DB081C">
              <w:rPr>
                <w:rFonts w:ascii="Times New Roman" w:hAnsi="Times New Roman" w:cs="Times New Roman"/>
                <w:b/>
                <w:lang w:val="en-US"/>
              </w:rPr>
              <w:t>Lecture</w:t>
            </w:r>
            <w:r>
              <w:rPr>
                <w:rFonts w:ascii="Times New Roman" w:hAnsi="Times New Roman" w:cs="Times New Roman"/>
                <w:b/>
                <w:lang w:val="en-US"/>
              </w:rPr>
              <w:t xml:space="preserve">, </w:t>
            </w:r>
            <w:r w:rsidRPr="00DB081C">
              <w:rPr>
                <w:rFonts w:ascii="Times New Roman" w:hAnsi="Times New Roman" w:cs="Times New Roman"/>
                <w:b/>
                <w:lang w:val="en-US"/>
              </w:rPr>
              <w:t>Seminars</w:t>
            </w:r>
          </w:p>
        </w:tc>
      </w:tr>
      <w:tr w:rsidR="00DB081C" w:rsidRPr="00681816" w:rsidTr="00BF2EB2">
        <w:tc>
          <w:tcPr>
            <w:tcW w:w="1451" w:type="dxa"/>
          </w:tcPr>
          <w:p w:rsidR="00DB081C" w:rsidRPr="00DA6B0C" w:rsidRDefault="00DB081C" w:rsidP="00DB081C">
            <w:pPr>
              <w:pStyle w:val="Punktygwne"/>
              <w:spacing w:before="0" w:after="0"/>
              <w:rPr>
                <w:b w:val="0"/>
                <w:smallCaps w:val="0"/>
                <w:sz w:val="22"/>
              </w:rPr>
            </w:pPr>
            <w:r>
              <w:rPr>
                <w:b w:val="0"/>
                <w:smallCaps w:val="0"/>
                <w:sz w:val="22"/>
              </w:rPr>
              <w:t>EK_02-03</w:t>
            </w:r>
          </w:p>
        </w:tc>
        <w:tc>
          <w:tcPr>
            <w:tcW w:w="4929" w:type="dxa"/>
          </w:tcPr>
          <w:p w:rsidR="00DB081C" w:rsidRPr="00681816" w:rsidRDefault="00DB081C" w:rsidP="00DB081C">
            <w:pPr>
              <w:rPr>
                <w:rFonts w:ascii="Times New Roman" w:hAnsi="Times New Roman" w:cs="Times New Roman"/>
              </w:rPr>
            </w:pPr>
            <w:r w:rsidRPr="00DB081C">
              <w:rPr>
                <w:rFonts w:ascii="Times New Roman" w:hAnsi="Times New Roman" w:cs="Times New Roman"/>
              </w:rPr>
              <w:t>Practical pass</w:t>
            </w:r>
          </w:p>
        </w:tc>
        <w:tc>
          <w:tcPr>
            <w:tcW w:w="2148" w:type="dxa"/>
          </w:tcPr>
          <w:p w:rsidR="00DB081C" w:rsidRPr="00681816" w:rsidRDefault="00DB081C" w:rsidP="00DB081C">
            <w:pPr>
              <w:rPr>
                <w:rFonts w:ascii="Times New Roman" w:hAnsi="Times New Roman" w:cs="Times New Roman"/>
              </w:rPr>
            </w:pPr>
            <w:r w:rsidRPr="00DB081C">
              <w:rPr>
                <w:rFonts w:ascii="Times New Roman" w:hAnsi="Times New Roman" w:cs="Times New Roman"/>
                <w:b/>
                <w:lang w:val="en-US"/>
              </w:rPr>
              <w:t>Exercises</w:t>
            </w:r>
          </w:p>
        </w:tc>
      </w:tr>
    </w:tbl>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rPr>
          <w:b w:val="0"/>
          <w:smallCaps w:val="0"/>
          <w:color w:val="00B050"/>
          <w:sz w:val="22"/>
          <w:lang w:val="en-US"/>
        </w:rPr>
      </w:pPr>
      <w:r w:rsidRPr="00681816">
        <w:rPr>
          <w:b w:val="0"/>
          <w:smallCaps w:val="0"/>
          <w:sz w:val="22"/>
          <w:lang w:val="en-US"/>
        </w:rPr>
        <w:t xml:space="preserve">4.2 Conditions </w:t>
      </w:r>
      <w:r w:rsidR="00144B46" w:rsidRPr="00681816">
        <w:rPr>
          <w:b w:val="0"/>
          <w:smallCaps w:val="0"/>
          <w:sz w:val="22"/>
          <w:lang w:val="en-US"/>
        </w:rPr>
        <w:t xml:space="preserve">for completing </w:t>
      </w:r>
      <w:r w:rsidRPr="00681816">
        <w:rPr>
          <w:b w:val="0"/>
          <w:smallCaps w:val="0"/>
          <w:sz w:val="22"/>
          <w:lang w:val="en-US"/>
        </w:rPr>
        <w:t>the course (evaluation criteria)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E669D0" w:rsidRPr="00ED56EA" w:rsidTr="00DC6687">
        <w:tc>
          <w:tcPr>
            <w:tcW w:w="9244" w:type="dxa"/>
          </w:tcPr>
          <w:p w:rsidR="004F50D7" w:rsidRPr="004F50D7" w:rsidRDefault="004F50D7" w:rsidP="004F50D7">
            <w:pPr>
              <w:rPr>
                <w:rFonts w:ascii="Times New Roman" w:hAnsi="Times New Roman" w:cs="Times New Roman"/>
                <w:b/>
                <w:lang w:val="en-US"/>
              </w:rPr>
            </w:pPr>
            <w:r w:rsidRPr="004F50D7">
              <w:rPr>
                <w:rFonts w:ascii="Times New Roman" w:hAnsi="Times New Roman" w:cs="Times New Roman"/>
                <w:b/>
                <w:lang w:val="en-US"/>
              </w:rPr>
              <w:t>Lectures and seminars</w:t>
            </w:r>
          </w:p>
          <w:p w:rsidR="004F50D7" w:rsidRPr="004F50D7" w:rsidRDefault="004F50D7" w:rsidP="004F50D7">
            <w:pPr>
              <w:rPr>
                <w:rFonts w:ascii="Times New Roman" w:hAnsi="Times New Roman" w:cs="Times New Roman"/>
                <w:lang w:val="en-US"/>
              </w:rPr>
            </w:pPr>
            <w:r w:rsidRPr="004F50D7">
              <w:rPr>
                <w:rFonts w:ascii="Times New Roman" w:hAnsi="Times New Roman" w:cs="Times New Roman"/>
                <w:lang w:val="en-US"/>
              </w:rPr>
              <w:t>Written test</w:t>
            </w:r>
          </w:p>
          <w:p w:rsidR="004F50D7" w:rsidRPr="004F50D7" w:rsidRDefault="004F50D7" w:rsidP="004F50D7">
            <w:pPr>
              <w:rPr>
                <w:rFonts w:ascii="Times New Roman" w:hAnsi="Times New Roman" w:cs="Times New Roman"/>
                <w:b/>
                <w:lang w:val="en-US"/>
              </w:rPr>
            </w:pPr>
            <w:r w:rsidRPr="004F50D7">
              <w:rPr>
                <w:rFonts w:ascii="Times New Roman" w:hAnsi="Times New Roman" w:cs="Times New Roman"/>
                <w:b/>
                <w:lang w:val="en-US"/>
              </w:rPr>
              <w:t>Knowledge assessment (EK_01):</w:t>
            </w:r>
          </w:p>
          <w:p w:rsidR="004F50D7" w:rsidRPr="004F50D7" w:rsidRDefault="004F50D7" w:rsidP="004F50D7">
            <w:pPr>
              <w:rPr>
                <w:rFonts w:ascii="Times New Roman" w:hAnsi="Times New Roman" w:cs="Times New Roman"/>
                <w:lang w:val="en-US"/>
              </w:rPr>
            </w:pPr>
            <w:r w:rsidRPr="004F50D7">
              <w:rPr>
                <w:rFonts w:ascii="Times New Roman" w:hAnsi="Times New Roman" w:cs="Times New Roman"/>
                <w:lang w:val="en-US"/>
              </w:rPr>
              <w:t>Written test</w:t>
            </w:r>
          </w:p>
          <w:p w:rsidR="004F50D7" w:rsidRPr="004F50D7" w:rsidRDefault="004F50D7" w:rsidP="004F50D7">
            <w:pPr>
              <w:rPr>
                <w:rFonts w:ascii="Times New Roman" w:hAnsi="Times New Roman" w:cs="Times New Roman"/>
                <w:lang w:val="en-US"/>
              </w:rPr>
            </w:pPr>
            <w:r w:rsidRPr="004F50D7">
              <w:rPr>
                <w:rFonts w:ascii="Times New Roman" w:hAnsi="Times New Roman" w:cs="Times New Roman"/>
                <w:lang w:val="en-US"/>
              </w:rPr>
              <w:t>5.0 - has knowledge of each of the contents of education at the level of 90% -100%</w:t>
            </w:r>
          </w:p>
          <w:p w:rsidR="004F50D7" w:rsidRPr="004F50D7" w:rsidRDefault="004F50D7" w:rsidP="004F50D7">
            <w:pPr>
              <w:rPr>
                <w:rFonts w:ascii="Times New Roman" w:hAnsi="Times New Roman" w:cs="Times New Roman"/>
                <w:lang w:val="en-US"/>
              </w:rPr>
            </w:pPr>
            <w:r w:rsidRPr="004F50D7">
              <w:rPr>
                <w:rFonts w:ascii="Times New Roman" w:hAnsi="Times New Roman" w:cs="Times New Roman"/>
                <w:lang w:val="en-US"/>
              </w:rPr>
              <w:lastRenderedPageBreak/>
              <w:t>4.5 - has knowledge of each of the content of education at the level of 84% -89%</w:t>
            </w:r>
          </w:p>
          <w:p w:rsidR="004F50D7" w:rsidRPr="004F50D7" w:rsidRDefault="004F50D7" w:rsidP="004F50D7">
            <w:pPr>
              <w:rPr>
                <w:rFonts w:ascii="Times New Roman" w:hAnsi="Times New Roman" w:cs="Times New Roman"/>
                <w:lang w:val="en-US"/>
              </w:rPr>
            </w:pPr>
            <w:r w:rsidRPr="004F50D7">
              <w:rPr>
                <w:rFonts w:ascii="Times New Roman" w:hAnsi="Times New Roman" w:cs="Times New Roman"/>
                <w:lang w:val="en-US"/>
              </w:rPr>
              <w:t>4.0 - has knowledge of each of the content of education at the level of 77% -83%</w:t>
            </w:r>
          </w:p>
          <w:p w:rsidR="004F50D7" w:rsidRPr="004F50D7" w:rsidRDefault="004F50D7" w:rsidP="004F50D7">
            <w:pPr>
              <w:rPr>
                <w:rFonts w:ascii="Times New Roman" w:hAnsi="Times New Roman" w:cs="Times New Roman"/>
                <w:lang w:val="en-US"/>
              </w:rPr>
            </w:pPr>
            <w:r w:rsidRPr="004F50D7">
              <w:rPr>
                <w:rFonts w:ascii="Times New Roman" w:hAnsi="Times New Roman" w:cs="Times New Roman"/>
                <w:lang w:val="en-US"/>
              </w:rPr>
              <w:t>3.5 - has knowledge of each of the content of education at the level of 70% -76%</w:t>
            </w:r>
          </w:p>
          <w:p w:rsidR="004F50D7" w:rsidRPr="004F50D7" w:rsidRDefault="004F50D7" w:rsidP="004F50D7">
            <w:pPr>
              <w:rPr>
                <w:rFonts w:ascii="Times New Roman" w:hAnsi="Times New Roman" w:cs="Times New Roman"/>
                <w:lang w:val="en-US"/>
              </w:rPr>
            </w:pPr>
            <w:r w:rsidRPr="004F50D7">
              <w:rPr>
                <w:rFonts w:ascii="Times New Roman" w:hAnsi="Times New Roman" w:cs="Times New Roman"/>
                <w:lang w:val="en-US"/>
              </w:rPr>
              <w:t>3.0 - has knowledge of each of the content of education at the level of 60% -69%</w:t>
            </w:r>
          </w:p>
          <w:p w:rsidR="004F50D7" w:rsidRPr="004F50D7" w:rsidRDefault="004F50D7" w:rsidP="004F50D7">
            <w:pPr>
              <w:rPr>
                <w:rFonts w:ascii="Times New Roman" w:hAnsi="Times New Roman" w:cs="Times New Roman"/>
                <w:lang w:val="en-US"/>
              </w:rPr>
            </w:pPr>
            <w:r w:rsidRPr="004F50D7">
              <w:rPr>
                <w:rFonts w:ascii="Times New Roman" w:hAnsi="Times New Roman" w:cs="Times New Roman"/>
                <w:lang w:val="en-US"/>
              </w:rPr>
              <w:t>2.0 - has knowledge of each of the contents of education below 60%</w:t>
            </w:r>
          </w:p>
          <w:p w:rsidR="004F50D7" w:rsidRPr="004F50D7" w:rsidRDefault="004F50D7" w:rsidP="004F50D7">
            <w:pPr>
              <w:rPr>
                <w:rFonts w:ascii="Times New Roman" w:hAnsi="Times New Roman" w:cs="Times New Roman"/>
                <w:lang w:val="en-US"/>
              </w:rPr>
            </w:pPr>
          </w:p>
          <w:p w:rsidR="004F50D7" w:rsidRPr="004F50D7" w:rsidRDefault="004F50D7" w:rsidP="004F50D7">
            <w:pPr>
              <w:rPr>
                <w:rFonts w:ascii="Times New Roman" w:hAnsi="Times New Roman" w:cs="Times New Roman"/>
                <w:b/>
                <w:lang w:val="en-US"/>
              </w:rPr>
            </w:pPr>
            <w:r w:rsidRPr="004F50D7">
              <w:rPr>
                <w:rFonts w:ascii="Times New Roman" w:hAnsi="Times New Roman" w:cs="Times New Roman"/>
                <w:b/>
                <w:lang w:val="en-US"/>
              </w:rPr>
              <w:t>exercises:</w:t>
            </w:r>
          </w:p>
          <w:p w:rsidR="004F50D7" w:rsidRPr="004F50D7" w:rsidRDefault="004F50D7" w:rsidP="004F50D7">
            <w:pPr>
              <w:rPr>
                <w:rFonts w:ascii="Times New Roman" w:hAnsi="Times New Roman" w:cs="Times New Roman"/>
                <w:lang w:val="en-US"/>
              </w:rPr>
            </w:pPr>
            <w:r w:rsidRPr="004F50D7">
              <w:rPr>
                <w:rFonts w:ascii="Times New Roman" w:hAnsi="Times New Roman" w:cs="Times New Roman"/>
                <w:lang w:val="en-US"/>
              </w:rPr>
              <w:t>Practical pass</w:t>
            </w:r>
          </w:p>
          <w:p w:rsidR="004F50D7" w:rsidRPr="004F50D7" w:rsidRDefault="004F50D7" w:rsidP="004F50D7">
            <w:pPr>
              <w:rPr>
                <w:rFonts w:ascii="Times New Roman" w:hAnsi="Times New Roman" w:cs="Times New Roman"/>
                <w:b/>
                <w:lang w:val="en-US"/>
              </w:rPr>
            </w:pPr>
            <w:r w:rsidRPr="004F50D7">
              <w:rPr>
                <w:rFonts w:ascii="Times New Roman" w:hAnsi="Times New Roman" w:cs="Times New Roman"/>
                <w:b/>
                <w:lang w:val="en-US"/>
              </w:rPr>
              <w:t>Assessment of skills and competences (EK_02, EK_03):</w:t>
            </w:r>
          </w:p>
          <w:p w:rsidR="004F50D7" w:rsidRPr="004F50D7" w:rsidRDefault="004F50D7" w:rsidP="004F50D7">
            <w:pPr>
              <w:rPr>
                <w:rFonts w:ascii="Times New Roman" w:hAnsi="Times New Roman" w:cs="Times New Roman"/>
                <w:lang w:val="en-US"/>
              </w:rPr>
            </w:pPr>
            <w:r w:rsidRPr="004F50D7">
              <w:rPr>
                <w:rFonts w:ascii="Times New Roman" w:hAnsi="Times New Roman" w:cs="Times New Roman"/>
                <w:lang w:val="en-US"/>
              </w:rPr>
              <w:t>5.0 - the student actively participates in classes, is well prepared, has acquired theoretical and practical knowledge in the field of infectious diseases at a very good level, has mastered the skills of diagnostic and therapeutic procedures in patients treated outpatients and in the conditions of a contagious ward</w:t>
            </w:r>
          </w:p>
          <w:p w:rsidR="004F50D7" w:rsidRPr="004F50D7" w:rsidRDefault="004F50D7" w:rsidP="004F50D7">
            <w:pPr>
              <w:rPr>
                <w:rFonts w:ascii="Times New Roman" w:hAnsi="Times New Roman" w:cs="Times New Roman"/>
                <w:lang w:val="en-US"/>
              </w:rPr>
            </w:pPr>
            <w:r w:rsidRPr="004F50D7">
              <w:rPr>
                <w:rFonts w:ascii="Times New Roman" w:hAnsi="Times New Roman" w:cs="Times New Roman"/>
                <w:lang w:val="en-US"/>
              </w:rPr>
              <w:t>4.5 - the student actively participates in the classes, has acquired theoretical and practical knowledge in the field of infectious diseases at a good level, has mastered the skills of diagnostic and therapeutic procedures in patients treated outpatient and in the conditions of the infectious ward</w:t>
            </w:r>
          </w:p>
          <w:p w:rsidR="004F50D7" w:rsidRPr="004F50D7" w:rsidRDefault="004F50D7" w:rsidP="004F50D7">
            <w:pPr>
              <w:rPr>
                <w:rFonts w:ascii="Times New Roman" w:hAnsi="Times New Roman" w:cs="Times New Roman"/>
                <w:lang w:val="en-US"/>
              </w:rPr>
            </w:pPr>
            <w:r w:rsidRPr="004F50D7">
              <w:rPr>
                <w:rFonts w:ascii="Times New Roman" w:hAnsi="Times New Roman" w:cs="Times New Roman"/>
                <w:lang w:val="en-US"/>
              </w:rPr>
              <w:t>4.0 - the student actively participates in the classes, is improved, has acquired theoretical and practical knowledge in the field of infectious diseases at a good level, is able to plan the diagnostic and therapeutic activities well in patients treated outpatients and in the conditions of the infectious ward</w:t>
            </w:r>
          </w:p>
          <w:p w:rsidR="004F50D7" w:rsidRPr="004F50D7" w:rsidRDefault="004F50D7" w:rsidP="004F50D7">
            <w:pPr>
              <w:rPr>
                <w:rFonts w:ascii="Times New Roman" w:hAnsi="Times New Roman" w:cs="Times New Roman"/>
                <w:lang w:val="en-US"/>
              </w:rPr>
            </w:pPr>
            <w:r w:rsidRPr="004F50D7">
              <w:rPr>
                <w:rFonts w:ascii="Times New Roman" w:hAnsi="Times New Roman" w:cs="Times New Roman"/>
                <w:lang w:val="en-US"/>
              </w:rPr>
              <w:t>3.5 - the student participates in classes, his scope of preparation does not allow for a comprehensive presentation of the discussed problem, he acquired theoretical and practical knowledge in the field of infectious diseases to a sufficient extent, not always able to properly plan diagnostic and therapeutic activities in outpatients and infectious patients</w:t>
            </w:r>
          </w:p>
          <w:p w:rsidR="004F50D7" w:rsidRPr="004F50D7" w:rsidRDefault="004F50D7" w:rsidP="004F50D7">
            <w:pPr>
              <w:rPr>
                <w:rFonts w:ascii="Times New Roman" w:hAnsi="Times New Roman" w:cs="Times New Roman"/>
                <w:lang w:val="en-US"/>
              </w:rPr>
            </w:pPr>
            <w:r w:rsidRPr="004F50D7">
              <w:rPr>
                <w:rFonts w:ascii="Times New Roman" w:hAnsi="Times New Roman" w:cs="Times New Roman"/>
                <w:lang w:val="en-US"/>
              </w:rPr>
              <w:t>3.0 - the student participates in classes, has acquired theoretical and practical knowledge in the field of infectious diseases to a sufficient extent, is often corrected</w:t>
            </w:r>
          </w:p>
          <w:p w:rsidR="00726F83" w:rsidRPr="000712FA" w:rsidRDefault="004F50D7" w:rsidP="004F50D7">
            <w:pPr>
              <w:rPr>
                <w:rFonts w:ascii="Times New Roman" w:hAnsi="Times New Roman" w:cs="Times New Roman"/>
                <w:lang w:val="en-US"/>
              </w:rPr>
            </w:pPr>
            <w:r w:rsidRPr="004F50D7">
              <w:rPr>
                <w:rFonts w:ascii="Times New Roman" w:hAnsi="Times New Roman" w:cs="Times New Roman"/>
                <w:lang w:val="en-US"/>
              </w:rPr>
              <w:t xml:space="preserve">2.0 - the student passively participates in the classes, the statements are incorrect in substance, the theoretical and practical knowledge in the field of infectious diseases is insufficient, </w:t>
            </w:r>
            <w:proofErr w:type="spellStart"/>
            <w:r w:rsidRPr="004F50D7">
              <w:rPr>
                <w:rFonts w:ascii="Times New Roman" w:hAnsi="Times New Roman" w:cs="Times New Roman"/>
                <w:lang w:val="en-US"/>
              </w:rPr>
              <w:t>can not</w:t>
            </w:r>
            <w:proofErr w:type="spellEnd"/>
            <w:r w:rsidRPr="004F50D7">
              <w:rPr>
                <w:rFonts w:ascii="Times New Roman" w:hAnsi="Times New Roman" w:cs="Times New Roman"/>
                <w:lang w:val="en-US"/>
              </w:rPr>
              <w:t xml:space="preserve"> plan diagnostic and therapeutic actions in outpatients and in the conditions of the infectious ward, often makes mistakes</w:t>
            </w:r>
          </w:p>
        </w:tc>
      </w:tr>
    </w:tbl>
    <w:p w:rsidR="00E669D0" w:rsidRPr="00681816" w:rsidRDefault="00E669D0" w:rsidP="00E669D0">
      <w:pPr>
        <w:pStyle w:val="Punktygwne"/>
        <w:spacing w:before="0" w:after="0"/>
        <w:rPr>
          <w:b w:val="0"/>
          <w:smallCaps w:val="0"/>
          <w:sz w:val="22"/>
          <w:lang w:val="en-US"/>
        </w:rPr>
      </w:pPr>
    </w:p>
    <w:p w:rsidR="00E669D0" w:rsidRPr="00681816" w:rsidRDefault="002D31B7" w:rsidP="00E669D0">
      <w:pPr>
        <w:pStyle w:val="Punktygwne"/>
        <w:spacing w:before="0" w:after="0"/>
        <w:rPr>
          <w:b w:val="0"/>
          <w:smallCaps w:val="0"/>
          <w:sz w:val="22"/>
          <w:lang w:val="en-US"/>
        </w:rPr>
      </w:pPr>
      <w:r w:rsidRPr="00681816">
        <w:rPr>
          <w:smallCaps w:val="0"/>
          <w:sz w:val="22"/>
          <w:lang w:val="en-US"/>
        </w:rPr>
        <w:t>5. Total student workload required to achieve the desired result in hours and ECTS credits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6"/>
        <w:gridCol w:w="3402"/>
      </w:tblGrid>
      <w:tr w:rsidR="00E669D0" w:rsidRPr="00681816" w:rsidTr="00DC6687">
        <w:tc>
          <w:tcPr>
            <w:tcW w:w="4066" w:type="dxa"/>
          </w:tcPr>
          <w:p w:rsidR="00E669D0" w:rsidRPr="00681816" w:rsidRDefault="002D31B7" w:rsidP="00DC6687">
            <w:pPr>
              <w:pStyle w:val="Akapitzlist"/>
              <w:spacing w:after="120" w:line="240" w:lineRule="auto"/>
              <w:ind w:left="0"/>
              <w:rPr>
                <w:rFonts w:ascii="Times New Roman" w:hAnsi="Times New Roman" w:cs="Times New Roman"/>
              </w:rPr>
            </w:pPr>
            <w:r w:rsidRPr="00681816">
              <w:rPr>
                <w:rFonts w:ascii="Times New Roman" w:hAnsi="Times New Roman" w:cs="Times New Roman"/>
              </w:rPr>
              <w:t>Activity</w:t>
            </w:r>
          </w:p>
        </w:tc>
        <w:tc>
          <w:tcPr>
            <w:tcW w:w="3402" w:type="dxa"/>
          </w:tcPr>
          <w:p w:rsidR="00E669D0" w:rsidRPr="00681816" w:rsidRDefault="002D31B7" w:rsidP="00BF2EB2">
            <w:pPr>
              <w:pStyle w:val="Akapitzlist"/>
              <w:spacing w:after="120" w:line="240" w:lineRule="auto"/>
              <w:ind w:left="0"/>
              <w:rPr>
                <w:rFonts w:ascii="Times New Roman" w:hAnsi="Times New Roman" w:cs="Times New Roman"/>
              </w:rPr>
            </w:pPr>
            <w:r w:rsidRPr="00681816">
              <w:rPr>
                <w:rFonts w:ascii="Times New Roman" w:hAnsi="Times New Roman" w:cs="Times New Roman"/>
              </w:rPr>
              <w:t>Hours / student work</w:t>
            </w:r>
          </w:p>
        </w:tc>
      </w:tr>
      <w:tr w:rsidR="004F50D7" w:rsidRPr="00681816" w:rsidTr="00DC6687">
        <w:tc>
          <w:tcPr>
            <w:tcW w:w="4066" w:type="dxa"/>
          </w:tcPr>
          <w:p w:rsidR="004F50D7" w:rsidRPr="00681816" w:rsidRDefault="004F50D7" w:rsidP="004F50D7">
            <w:pPr>
              <w:rPr>
                <w:rFonts w:ascii="Times New Roman" w:hAnsi="Times New Roman" w:cs="Times New Roman"/>
                <w:lang w:val="en-US"/>
              </w:rPr>
            </w:pPr>
            <w:r w:rsidRPr="00681816">
              <w:rPr>
                <w:rFonts w:ascii="Times New Roman" w:hAnsi="Times New Roman" w:cs="Times New Roman"/>
                <w:lang w:val="en-US"/>
              </w:rPr>
              <w:t>Hours of classes according to plan with the teacher</w:t>
            </w:r>
          </w:p>
        </w:tc>
        <w:tc>
          <w:tcPr>
            <w:tcW w:w="3402" w:type="dxa"/>
          </w:tcPr>
          <w:p w:rsidR="004F50D7" w:rsidRPr="00DA6B0C" w:rsidRDefault="004F50D7" w:rsidP="004F50D7">
            <w:pPr>
              <w:pStyle w:val="Akapitzlist"/>
              <w:spacing w:after="120" w:line="240" w:lineRule="auto"/>
              <w:ind w:left="0"/>
              <w:rPr>
                <w:rFonts w:ascii="Times New Roman" w:hAnsi="Times New Roman"/>
              </w:rPr>
            </w:pPr>
            <w:r>
              <w:rPr>
                <w:rFonts w:ascii="Times New Roman" w:hAnsi="Times New Roman"/>
              </w:rPr>
              <w:t>75</w:t>
            </w:r>
          </w:p>
        </w:tc>
      </w:tr>
      <w:tr w:rsidR="004F50D7" w:rsidRPr="00681816" w:rsidTr="00DC6687">
        <w:tc>
          <w:tcPr>
            <w:tcW w:w="4066" w:type="dxa"/>
          </w:tcPr>
          <w:p w:rsidR="004F50D7" w:rsidRPr="00681816" w:rsidRDefault="004F50D7" w:rsidP="004F50D7">
            <w:pPr>
              <w:rPr>
                <w:rFonts w:ascii="Times New Roman" w:hAnsi="Times New Roman" w:cs="Times New Roman"/>
              </w:rPr>
            </w:pPr>
            <w:r w:rsidRPr="00681816">
              <w:rPr>
                <w:rFonts w:ascii="Times New Roman" w:hAnsi="Times New Roman" w:cs="Times New Roman"/>
              </w:rPr>
              <w:t>Preparation for classes</w:t>
            </w:r>
          </w:p>
        </w:tc>
        <w:tc>
          <w:tcPr>
            <w:tcW w:w="3402" w:type="dxa"/>
          </w:tcPr>
          <w:p w:rsidR="004F50D7" w:rsidRPr="00DA6B0C" w:rsidRDefault="004F50D7" w:rsidP="004F50D7">
            <w:pPr>
              <w:pStyle w:val="Akapitzlist"/>
              <w:spacing w:after="120" w:line="240" w:lineRule="auto"/>
              <w:ind w:left="0"/>
              <w:rPr>
                <w:rFonts w:ascii="Times New Roman" w:hAnsi="Times New Roman"/>
              </w:rPr>
            </w:pPr>
            <w:r>
              <w:rPr>
                <w:rFonts w:ascii="Times New Roman" w:hAnsi="Times New Roman"/>
              </w:rPr>
              <w:t>30</w:t>
            </w:r>
          </w:p>
        </w:tc>
      </w:tr>
      <w:tr w:rsidR="004F50D7" w:rsidRPr="00681816" w:rsidTr="00DC6687">
        <w:tc>
          <w:tcPr>
            <w:tcW w:w="4066" w:type="dxa"/>
          </w:tcPr>
          <w:p w:rsidR="004F50D7" w:rsidRPr="00681816" w:rsidRDefault="004F50D7" w:rsidP="004F50D7">
            <w:pPr>
              <w:rPr>
                <w:rFonts w:ascii="Times New Roman" w:hAnsi="Times New Roman" w:cs="Times New Roman"/>
              </w:rPr>
            </w:pPr>
            <w:r w:rsidRPr="00681816">
              <w:rPr>
                <w:rFonts w:ascii="Times New Roman" w:hAnsi="Times New Roman" w:cs="Times New Roman"/>
              </w:rPr>
              <w:t>Participation in the consultations</w:t>
            </w:r>
          </w:p>
        </w:tc>
        <w:tc>
          <w:tcPr>
            <w:tcW w:w="3402" w:type="dxa"/>
          </w:tcPr>
          <w:p w:rsidR="004F50D7" w:rsidRPr="00DA6B0C" w:rsidRDefault="004F50D7" w:rsidP="004F50D7">
            <w:pPr>
              <w:pStyle w:val="Akapitzlist"/>
              <w:spacing w:after="120" w:line="240" w:lineRule="auto"/>
              <w:ind w:left="0"/>
              <w:rPr>
                <w:rFonts w:ascii="Times New Roman" w:hAnsi="Times New Roman"/>
              </w:rPr>
            </w:pPr>
            <w:r>
              <w:rPr>
                <w:rFonts w:ascii="Times New Roman" w:hAnsi="Times New Roman"/>
              </w:rPr>
              <w:t>2</w:t>
            </w:r>
          </w:p>
        </w:tc>
      </w:tr>
      <w:tr w:rsidR="004F50D7" w:rsidRPr="00681816" w:rsidTr="00DC6687">
        <w:tc>
          <w:tcPr>
            <w:tcW w:w="4066" w:type="dxa"/>
          </w:tcPr>
          <w:p w:rsidR="004F50D7" w:rsidRPr="00681816" w:rsidRDefault="004F50D7" w:rsidP="004F50D7">
            <w:pPr>
              <w:rPr>
                <w:rFonts w:ascii="Times New Roman" w:hAnsi="Times New Roman" w:cs="Times New Roman"/>
                <w:lang w:val="en-US"/>
              </w:rPr>
            </w:pPr>
            <w:r w:rsidRPr="00681816">
              <w:rPr>
                <w:rFonts w:ascii="Times New Roman" w:hAnsi="Times New Roman" w:cs="Times New Roman"/>
                <w:lang w:val="en-US"/>
              </w:rPr>
              <w:t>The time to write a paper / essay</w:t>
            </w:r>
          </w:p>
        </w:tc>
        <w:tc>
          <w:tcPr>
            <w:tcW w:w="3402" w:type="dxa"/>
          </w:tcPr>
          <w:p w:rsidR="004F50D7" w:rsidRPr="00DA6B0C" w:rsidRDefault="004F50D7" w:rsidP="004F50D7">
            <w:pPr>
              <w:pStyle w:val="Akapitzlist"/>
              <w:spacing w:after="120" w:line="240" w:lineRule="auto"/>
              <w:ind w:left="0"/>
              <w:rPr>
                <w:rFonts w:ascii="Times New Roman" w:hAnsi="Times New Roman"/>
              </w:rPr>
            </w:pPr>
            <w:r>
              <w:rPr>
                <w:rFonts w:ascii="Times New Roman" w:hAnsi="Times New Roman"/>
              </w:rPr>
              <w:t>-</w:t>
            </w:r>
          </w:p>
        </w:tc>
      </w:tr>
      <w:tr w:rsidR="004F50D7" w:rsidRPr="00681816" w:rsidTr="00DC6687">
        <w:tc>
          <w:tcPr>
            <w:tcW w:w="4066" w:type="dxa"/>
          </w:tcPr>
          <w:p w:rsidR="004F50D7" w:rsidRPr="00681816" w:rsidRDefault="004F50D7" w:rsidP="004F50D7">
            <w:pPr>
              <w:rPr>
                <w:rFonts w:ascii="Times New Roman" w:hAnsi="Times New Roman" w:cs="Times New Roman"/>
              </w:rPr>
            </w:pPr>
            <w:r w:rsidRPr="00681816">
              <w:rPr>
                <w:rFonts w:ascii="Times New Roman" w:hAnsi="Times New Roman" w:cs="Times New Roman"/>
              </w:rPr>
              <w:lastRenderedPageBreak/>
              <w:t>Preparation for tests</w:t>
            </w:r>
          </w:p>
        </w:tc>
        <w:tc>
          <w:tcPr>
            <w:tcW w:w="3402" w:type="dxa"/>
          </w:tcPr>
          <w:p w:rsidR="004F50D7" w:rsidRPr="00DA6B0C" w:rsidRDefault="004F50D7" w:rsidP="004F50D7">
            <w:pPr>
              <w:pStyle w:val="Akapitzlist"/>
              <w:spacing w:after="120" w:line="240" w:lineRule="auto"/>
              <w:ind w:left="0"/>
              <w:rPr>
                <w:rFonts w:ascii="Times New Roman" w:hAnsi="Times New Roman"/>
              </w:rPr>
            </w:pPr>
            <w:r>
              <w:rPr>
                <w:rFonts w:ascii="Times New Roman" w:hAnsi="Times New Roman"/>
              </w:rPr>
              <w:t>40</w:t>
            </w:r>
          </w:p>
        </w:tc>
      </w:tr>
      <w:tr w:rsidR="004F50D7" w:rsidRPr="00681816" w:rsidTr="00DC6687">
        <w:tc>
          <w:tcPr>
            <w:tcW w:w="4066" w:type="dxa"/>
          </w:tcPr>
          <w:p w:rsidR="004F50D7" w:rsidRPr="00681816" w:rsidRDefault="004F50D7" w:rsidP="004F50D7">
            <w:pPr>
              <w:rPr>
                <w:rFonts w:ascii="Times New Roman" w:hAnsi="Times New Roman" w:cs="Times New Roman"/>
              </w:rPr>
            </w:pPr>
            <w:r w:rsidRPr="00681816">
              <w:rPr>
                <w:rFonts w:ascii="Times New Roman" w:hAnsi="Times New Roman" w:cs="Times New Roman"/>
              </w:rPr>
              <w:t>Participation in colloquia</w:t>
            </w:r>
          </w:p>
        </w:tc>
        <w:tc>
          <w:tcPr>
            <w:tcW w:w="3402" w:type="dxa"/>
          </w:tcPr>
          <w:p w:rsidR="004F50D7" w:rsidRPr="00DA6B0C" w:rsidRDefault="004F50D7" w:rsidP="004F50D7">
            <w:pPr>
              <w:pStyle w:val="Akapitzlist"/>
              <w:spacing w:after="120" w:line="240" w:lineRule="auto"/>
              <w:ind w:left="0"/>
              <w:rPr>
                <w:rFonts w:ascii="Times New Roman" w:hAnsi="Times New Roman"/>
              </w:rPr>
            </w:pPr>
            <w:r>
              <w:rPr>
                <w:rFonts w:ascii="Times New Roman" w:hAnsi="Times New Roman"/>
              </w:rPr>
              <w:t>-</w:t>
            </w:r>
          </w:p>
        </w:tc>
      </w:tr>
      <w:tr w:rsidR="004F50D7" w:rsidRPr="00681816" w:rsidTr="00DC6687">
        <w:tc>
          <w:tcPr>
            <w:tcW w:w="4066" w:type="dxa"/>
          </w:tcPr>
          <w:p w:rsidR="004F50D7" w:rsidRPr="00681816" w:rsidRDefault="004F50D7" w:rsidP="004F50D7">
            <w:pPr>
              <w:rPr>
                <w:rFonts w:ascii="Times New Roman" w:hAnsi="Times New Roman" w:cs="Times New Roman"/>
              </w:rPr>
            </w:pPr>
            <w:r w:rsidRPr="00681816">
              <w:rPr>
                <w:rFonts w:ascii="Times New Roman" w:hAnsi="Times New Roman" w:cs="Times New Roman"/>
              </w:rPr>
              <w:t>Other (e-learning)</w:t>
            </w:r>
          </w:p>
        </w:tc>
        <w:tc>
          <w:tcPr>
            <w:tcW w:w="3402" w:type="dxa"/>
          </w:tcPr>
          <w:p w:rsidR="004F50D7" w:rsidRPr="00DA6B0C" w:rsidRDefault="004F50D7" w:rsidP="004F50D7">
            <w:pPr>
              <w:pStyle w:val="Akapitzlist"/>
              <w:spacing w:after="120" w:line="240" w:lineRule="auto"/>
              <w:ind w:left="0"/>
              <w:rPr>
                <w:rFonts w:ascii="Times New Roman" w:hAnsi="Times New Roman"/>
              </w:rPr>
            </w:pPr>
            <w:r>
              <w:rPr>
                <w:rFonts w:ascii="Times New Roman" w:hAnsi="Times New Roman"/>
              </w:rPr>
              <w:t>-</w:t>
            </w:r>
          </w:p>
        </w:tc>
      </w:tr>
      <w:tr w:rsidR="004F50D7" w:rsidRPr="00681816" w:rsidTr="00DC6687">
        <w:tc>
          <w:tcPr>
            <w:tcW w:w="4066" w:type="dxa"/>
          </w:tcPr>
          <w:p w:rsidR="004F50D7" w:rsidRPr="00681816" w:rsidRDefault="004F50D7" w:rsidP="004F50D7">
            <w:pPr>
              <w:rPr>
                <w:rFonts w:ascii="Times New Roman" w:hAnsi="Times New Roman" w:cs="Times New Roman"/>
              </w:rPr>
            </w:pPr>
            <w:r w:rsidRPr="00681816">
              <w:rPr>
                <w:rFonts w:ascii="Times New Roman" w:hAnsi="Times New Roman" w:cs="Times New Roman"/>
              </w:rPr>
              <w:t>SUM OF HOURS</w:t>
            </w:r>
          </w:p>
        </w:tc>
        <w:tc>
          <w:tcPr>
            <w:tcW w:w="3402" w:type="dxa"/>
          </w:tcPr>
          <w:p w:rsidR="004F50D7" w:rsidRPr="00DA6B0C" w:rsidRDefault="004F50D7" w:rsidP="004F50D7">
            <w:pPr>
              <w:pStyle w:val="Akapitzlist"/>
              <w:spacing w:after="120" w:line="240" w:lineRule="auto"/>
              <w:ind w:left="0"/>
              <w:rPr>
                <w:rFonts w:ascii="Times New Roman" w:hAnsi="Times New Roman"/>
              </w:rPr>
            </w:pPr>
            <w:r>
              <w:rPr>
                <w:rFonts w:ascii="Times New Roman" w:hAnsi="Times New Roman"/>
              </w:rPr>
              <w:t>147</w:t>
            </w:r>
          </w:p>
        </w:tc>
      </w:tr>
      <w:tr w:rsidR="004F50D7" w:rsidRPr="00681816" w:rsidTr="00DC6687">
        <w:tc>
          <w:tcPr>
            <w:tcW w:w="4066" w:type="dxa"/>
          </w:tcPr>
          <w:p w:rsidR="004F50D7" w:rsidRPr="00681816" w:rsidRDefault="004F50D7" w:rsidP="004F50D7">
            <w:pPr>
              <w:rPr>
                <w:rFonts w:ascii="Times New Roman" w:hAnsi="Times New Roman" w:cs="Times New Roman"/>
              </w:rPr>
            </w:pPr>
            <w:r w:rsidRPr="00681816">
              <w:rPr>
                <w:rFonts w:ascii="Times New Roman" w:hAnsi="Times New Roman" w:cs="Times New Roman"/>
              </w:rPr>
              <w:t>TOTAL NUMBER OF ECTS</w:t>
            </w:r>
          </w:p>
        </w:tc>
        <w:tc>
          <w:tcPr>
            <w:tcW w:w="3402" w:type="dxa"/>
          </w:tcPr>
          <w:p w:rsidR="004F50D7" w:rsidRPr="00DA6B0C" w:rsidRDefault="003A0543" w:rsidP="004F50D7">
            <w:pPr>
              <w:pStyle w:val="Akapitzlist"/>
              <w:spacing w:after="120" w:line="240" w:lineRule="auto"/>
              <w:ind w:left="0"/>
              <w:rPr>
                <w:rFonts w:ascii="Times New Roman" w:hAnsi="Times New Roman"/>
              </w:rPr>
            </w:pPr>
            <w:r>
              <w:rPr>
                <w:rFonts w:ascii="Times New Roman" w:hAnsi="Times New Roman"/>
              </w:rPr>
              <w:t>4</w:t>
            </w:r>
            <w:bookmarkStart w:id="0" w:name="_GoBack"/>
            <w:bookmarkEnd w:id="0"/>
          </w:p>
        </w:tc>
      </w:tr>
    </w:tbl>
    <w:p w:rsidR="00E669D0" w:rsidRPr="00681816" w:rsidRDefault="00E669D0" w:rsidP="00E669D0">
      <w:pPr>
        <w:pStyle w:val="Punktygwne"/>
        <w:spacing w:before="0" w:after="0"/>
        <w:rPr>
          <w:b w:val="0"/>
          <w:smallCaps w:val="0"/>
          <w:sz w:val="22"/>
        </w:rPr>
      </w:pPr>
    </w:p>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ind w:left="360"/>
        <w:rPr>
          <w:smallCaps w:val="0"/>
          <w:sz w:val="22"/>
          <w:lang w:val="en-US"/>
        </w:rPr>
      </w:pPr>
      <w:r w:rsidRPr="00681816">
        <w:rPr>
          <w:smallCaps w:val="0"/>
          <w:sz w:val="22"/>
          <w:lang w:val="en-US"/>
        </w:rPr>
        <w:t>6.   TRAINING PRACTICES IN THE SUBJECT / MODUL</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2D31B7" w:rsidRPr="00681816" w:rsidTr="00DC6687">
        <w:tc>
          <w:tcPr>
            <w:tcW w:w="3544" w:type="dxa"/>
          </w:tcPr>
          <w:p w:rsidR="002D31B7" w:rsidRPr="00681816" w:rsidRDefault="00BF3861" w:rsidP="002D31B7">
            <w:pPr>
              <w:rPr>
                <w:rFonts w:ascii="Times New Roman" w:hAnsi="Times New Roman" w:cs="Times New Roman"/>
              </w:rPr>
            </w:pPr>
            <w:r w:rsidRPr="00681816">
              <w:rPr>
                <w:rFonts w:ascii="Times New Roman" w:hAnsi="Times New Roman" w:cs="Times New Roman"/>
              </w:rPr>
              <w:t>N</w:t>
            </w:r>
            <w:r w:rsidR="002D31B7" w:rsidRPr="00681816">
              <w:rPr>
                <w:rFonts w:ascii="Times New Roman" w:hAnsi="Times New Roman" w:cs="Times New Roman"/>
              </w:rPr>
              <w:t>umber of hours</w:t>
            </w:r>
          </w:p>
        </w:tc>
        <w:tc>
          <w:tcPr>
            <w:tcW w:w="3969" w:type="dxa"/>
          </w:tcPr>
          <w:p w:rsidR="002D31B7" w:rsidRPr="00681816" w:rsidRDefault="004F50D7" w:rsidP="002D31B7">
            <w:pPr>
              <w:pStyle w:val="Punktygwne"/>
              <w:spacing w:before="0" w:after="0"/>
              <w:rPr>
                <w:b w:val="0"/>
                <w:smallCaps w:val="0"/>
                <w:color w:val="000000"/>
                <w:sz w:val="22"/>
              </w:rPr>
            </w:pPr>
            <w:r>
              <w:rPr>
                <w:b w:val="0"/>
                <w:smallCaps w:val="0"/>
                <w:color w:val="000000"/>
                <w:sz w:val="22"/>
              </w:rPr>
              <w:t>-</w:t>
            </w:r>
          </w:p>
        </w:tc>
      </w:tr>
      <w:tr w:rsidR="002D31B7" w:rsidRPr="000712FA" w:rsidTr="00DC6687">
        <w:tc>
          <w:tcPr>
            <w:tcW w:w="3544" w:type="dxa"/>
          </w:tcPr>
          <w:p w:rsidR="002D31B7" w:rsidRPr="00681816" w:rsidRDefault="00BF3861" w:rsidP="002D31B7">
            <w:pPr>
              <w:rPr>
                <w:rFonts w:ascii="Times New Roman" w:hAnsi="Times New Roman" w:cs="Times New Roman"/>
                <w:lang w:val="en-US"/>
              </w:rPr>
            </w:pPr>
            <w:r w:rsidRPr="00681816">
              <w:rPr>
                <w:rFonts w:ascii="Times New Roman" w:hAnsi="Times New Roman" w:cs="Times New Roman"/>
                <w:lang w:val="en-US"/>
              </w:rPr>
              <w:t>R</w:t>
            </w:r>
            <w:r w:rsidR="002D31B7" w:rsidRPr="00681816">
              <w:rPr>
                <w:rFonts w:ascii="Times New Roman" w:hAnsi="Times New Roman" w:cs="Times New Roman"/>
                <w:lang w:val="en-US"/>
              </w:rPr>
              <w:t>ules and forms of apprenticeship</w:t>
            </w:r>
          </w:p>
        </w:tc>
        <w:tc>
          <w:tcPr>
            <w:tcW w:w="3969" w:type="dxa"/>
          </w:tcPr>
          <w:p w:rsidR="002D31B7" w:rsidRPr="00681816" w:rsidRDefault="004F50D7" w:rsidP="002D31B7">
            <w:pPr>
              <w:pStyle w:val="Punktygwne"/>
              <w:spacing w:before="0" w:after="0"/>
              <w:rPr>
                <w:b w:val="0"/>
                <w:smallCaps w:val="0"/>
                <w:sz w:val="22"/>
                <w:lang w:val="en-US"/>
              </w:rPr>
            </w:pPr>
            <w:r>
              <w:rPr>
                <w:b w:val="0"/>
                <w:smallCaps w:val="0"/>
                <w:sz w:val="22"/>
                <w:lang w:val="en-US"/>
              </w:rPr>
              <w:t>-</w:t>
            </w:r>
          </w:p>
        </w:tc>
      </w:tr>
    </w:tbl>
    <w:p w:rsidR="00E669D0" w:rsidRPr="00681816" w:rsidRDefault="00E669D0" w:rsidP="00E669D0">
      <w:pPr>
        <w:pStyle w:val="Punktygwne"/>
        <w:spacing w:before="0" w:after="0"/>
        <w:ind w:left="360"/>
        <w:rPr>
          <w:b w:val="0"/>
          <w:smallCaps w:val="0"/>
          <w:sz w:val="22"/>
          <w:lang w:val="en-US"/>
        </w:rPr>
      </w:pPr>
    </w:p>
    <w:p w:rsidR="00E669D0" w:rsidRPr="00681816" w:rsidRDefault="002D31B7" w:rsidP="00E669D0">
      <w:pPr>
        <w:pStyle w:val="Punktygwne"/>
        <w:numPr>
          <w:ilvl w:val="0"/>
          <w:numId w:val="10"/>
        </w:numPr>
        <w:spacing w:before="0" w:after="0"/>
        <w:rPr>
          <w:smallCaps w:val="0"/>
          <w:sz w:val="22"/>
        </w:rPr>
      </w:pPr>
      <w:r w:rsidRPr="00681816">
        <w:rPr>
          <w:smallCaps w:val="0"/>
          <w:sz w:val="22"/>
        </w:rPr>
        <w:t>LITERATURE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E669D0" w:rsidRPr="000712FA" w:rsidTr="00DC6687">
        <w:tc>
          <w:tcPr>
            <w:tcW w:w="7513" w:type="dxa"/>
          </w:tcPr>
          <w:p w:rsidR="002D31B7" w:rsidRPr="00681816" w:rsidRDefault="002D31B7" w:rsidP="002D31B7">
            <w:pPr>
              <w:spacing w:after="0" w:line="240" w:lineRule="auto"/>
              <w:jc w:val="both"/>
              <w:rPr>
                <w:rFonts w:ascii="Times New Roman" w:hAnsi="Times New Roman" w:cs="Times New Roman"/>
                <w:b/>
                <w:smallCaps/>
              </w:rPr>
            </w:pPr>
            <w:r w:rsidRPr="00681816">
              <w:rPr>
                <w:rFonts w:ascii="Times New Roman" w:hAnsi="Times New Roman" w:cs="Times New Roman"/>
                <w:b/>
                <w:smallCaps/>
              </w:rPr>
              <w:t>READING:</w:t>
            </w:r>
          </w:p>
          <w:p w:rsidR="004F50D7" w:rsidRPr="00D22190" w:rsidRDefault="004F50D7" w:rsidP="004F50D7">
            <w:pPr>
              <w:pStyle w:val="Punktygwne"/>
              <w:spacing w:after="0"/>
              <w:rPr>
                <w:b w:val="0"/>
                <w:smallCaps w:val="0"/>
                <w:color w:val="000000"/>
                <w:sz w:val="22"/>
              </w:rPr>
            </w:pPr>
            <w:r w:rsidRPr="004F50D7">
              <w:rPr>
                <w:b w:val="0"/>
              </w:rPr>
              <w:t>1</w:t>
            </w:r>
            <w:r w:rsidRPr="004F50D7">
              <w:rPr>
                <w:b w:val="0"/>
                <w:smallCaps w:val="0"/>
                <w:color w:val="000000"/>
                <w:sz w:val="22"/>
              </w:rPr>
              <w:t>.</w:t>
            </w:r>
            <w:r w:rsidRPr="00D22190">
              <w:rPr>
                <w:b w:val="0"/>
                <w:smallCaps w:val="0"/>
                <w:color w:val="000000"/>
                <w:sz w:val="22"/>
              </w:rPr>
              <w:t>Choroby  zakaźne,  pasożytnicze,  Zdzisław  Dziubek  Wydawnictwo  Lekarskie  PZWL Warszawa 2006.</w:t>
            </w:r>
          </w:p>
          <w:p w:rsidR="004F50D7" w:rsidRPr="00D22190" w:rsidRDefault="004F50D7" w:rsidP="004F50D7">
            <w:pPr>
              <w:pStyle w:val="Punktygwne"/>
              <w:spacing w:after="0"/>
              <w:rPr>
                <w:b w:val="0"/>
                <w:smallCaps w:val="0"/>
                <w:color w:val="000000"/>
                <w:sz w:val="22"/>
              </w:rPr>
            </w:pPr>
            <w:r>
              <w:rPr>
                <w:b w:val="0"/>
                <w:smallCaps w:val="0"/>
                <w:color w:val="000000"/>
                <w:sz w:val="22"/>
              </w:rPr>
              <w:t>2.</w:t>
            </w:r>
            <w:r w:rsidRPr="00D22190">
              <w:rPr>
                <w:b w:val="0"/>
                <w:smallCaps w:val="0"/>
                <w:color w:val="000000"/>
                <w:sz w:val="22"/>
              </w:rPr>
              <w:t xml:space="preserve">Parazytologia kliniczna w ujęciu wielodyscyplinowym Zbigniew Pawłowski, </w:t>
            </w:r>
            <w:r>
              <w:rPr>
                <w:b w:val="0"/>
                <w:smallCaps w:val="0"/>
                <w:color w:val="000000"/>
                <w:sz w:val="22"/>
              </w:rPr>
              <w:t xml:space="preserve">Jerzy Stefanik. </w:t>
            </w:r>
            <w:r w:rsidRPr="00D22190">
              <w:rPr>
                <w:b w:val="0"/>
                <w:smallCaps w:val="0"/>
                <w:color w:val="000000"/>
                <w:sz w:val="22"/>
              </w:rPr>
              <w:t>Wydawnictwo Lekarskie PZWL, Warszawa 2004</w:t>
            </w:r>
          </w:p>
          <w:p w:rsidR="004F50D7" w:rsidRPr="00D22190" w:rsidRDefault="004F50D7" w:rsidP="004F50D7">
            <w:pPr>
              <w:pStyle w:val="Punktygwne"/>
              <w:spacing w:after="0"/>
              <w:rPr>
                <w:b w:val="0"/>
                <w:smallCaps w:val="0"/>
                <w:color w:val="000000"/>
                <w:sz w:val="22"/>
              </w:rPr>
            </w:pPr>
            <w:r>
              <w:rPr>
                <w:b w:val="0"/>
                <w:smallCaps w:val="0"/>
                <w:color w:val="000000"/>
                <w:sz w:val="22"/>
              </w:rPr>
              <w:t>3.</w:t>
            </w:r>
            <w:r w:rsidRPr="00D22190">
              <w:rPr>
                <w:b w:val="0"/>
                <w:smallCaps w:val="0"/>
                <w:color w:val="000000"/>
                <w:sz w:val="22"/>
              </w:rPr>
              <w:t>Choroby zakaźne i pasożytnicze – podręcznik. red. Z. Dziubek, PZWL, 2004</w:t>
            </w:r>
          </w:p>
          <w:p w:rsidR="004F50D7" w:rsidRPr="00D22190" w:rsidRDefault="004F50D7" w:rsidP="004F50D7">
            <w:pPr>
              <w:pStyle w:val="Punktygwne"/>
              <w:spacing w:after="0"/>
              <w:rPr>
                <w:b w:val="0"/>
                <w:smallCaps w:val="0"/>
                <w:color w:val="000000"/>
                <w:sz w:val="22"/>
              </w:rPr>
            </w:pPr>
            <w:r>
              <w:rPr>
                <w:b w:val="0"/>
                <w:smallCaps w:val="0"/>
                <w:color w:val="000000"/>
                <w:sz w:val="22"/>
              </w:rPr>
              <w:t>4.</w:t>
            </w:r>
            <w:r w:rsidRPr="00D22190">
              <w:rPr>
                <w:b w:val="0"/>
                <w:smallCaps w:val="0"/>
                <w:color w:val="000000"/>
                <w:sz w:val="22"/>
              </w:rPr>
              <w:t>Choroby zakaźne. Red. B. A. Bannister i wsp., U&amp;P, 1998</w:t>
            </w:r>
          </w:p>
          <w:p w:rsidR="004F50D7" w:rsidRPr="00D22190" w:rsidRDefault="004F50D7" w:rsidP="004F50D7">
            <w:pPr>
              <w:pStyle w:val="Punktygwne"/>
              <w:spacing w:after="0"/>
              <w:rPr>
                <w:b w:val="0"/>
                <w:smallCaps w:val="0"/>
                <w:color w:val="000000"/>
                <w:sz w:val="22"/>
              </w:rPr>
            </w:pPr>
            <w:r>
              <w:rPr>
                <w:b w:val="0"/>
                <w:smallCaps w:val="0"/>
                <w:color w:val="000000"/>
                <w:sz w:val="22"/>
              </w:rPr>
              <w:t>5.</w:t>
            </w:r>
            <w:r w:rsidRPr="00D22190">
              <w:rPr>
                <w:b w:val="0"/>
                <w:smallCaps w:val="0"/>
                <w:color w:val="000000"/>
                <w:sz w:val="22"/>
              </w:rPr>
              <w:t>Zakażenia i zarażenia człowieka. Epidemiolo</w:t>
            </w:r>
            <w:r>
              <w:rPr>
                <w:b w:val="0"/>
                <w:smallCaps w:val="0"/>
                <w:color w:val="000000"/>
                <w:sz w:val="22"/>
              </w:rPr>
              <w:t xml:space="preserve">gia, zapobieganie i zwalczanie. </w:t>
            </w:r>
            <w:r w:rsidRPr="00D22190">
              <w:rPr>
                <w:b w:val="0"/>
                <w:smallCaps w:val="0"/>
                <w:color w:val="000000"/>
                <w:sz w:val="22"/>
              </w:rPr>
              <w:t>Red. W. Magdzik i D. Naruszewicz – Lesiuk, PZWL, 2001</w:t>
            </w:r>
          </w:p>
          <w:p w:rsidR="004F50D7" w:rsidRPr="00D22190" w:rsidRDefault="004F50D7" w:rsidP="004F50D7">
            <w:pPr>
              <w:pStyle w:val="Punktygwne"/>
              <w:spacing w:after="0"/>
              <w:rPr>
                <w:b w:val="0"/>
                <w:smallCaps w:val="0"/>
                <w:color w:val="000000"/>
                <w:sz w:val="22"/>
              </w:rPr>
            </w:pPr>
            <w:r>
              <w:rPr>
                <w:b w:val="0"/>
                <w:smallCaps w:val="0"/>
                <w:color w:val="000000"/>
                <w:sz w:val="22"/>
              </w:rPr>
              <w:t>6.</w:t>
            </w:r>
            <w:r w:rsidRPr="00D22190">
              <w:rPr>
                <w:b w:val="0"/>
                <w:smallCaps w:val="0"/>
                <w:color w:val="000000"/>
                <w:sz w:val="22"/>
              </w:rPr>
              <w:t>Choroby zakaźne i pasożytnicze u dzieci. Z. Rudkowski, PZWL, 2001.</w:t>
            </w:r>
          </w:p>
          <w:p w:rsidR="004F50D7" w:rsidRDefault="004F50D7" w:rsidP="004F50D7">
            <w:pPr>
              <w:pStyle w:val="Punktygwne"/>
              <w:spacing w:after="0"/>
              <w:rPr>
                <w:b w:val="0"/>
                <w:smallCaps w:val="0"/>
                <w:color w:val="000000"/>
                <w:sz w:val="22"/>
              </w:rPr>
            </w:pPr>
            <w:r>
              <w:rPr>
                <w:b w:val="0"/>
                <w:smallCaps w:val="0"/>
                <w:color w:val="000000"/>
                <w:sz w:val="22"/>
              </w:rPr>
              <w:t>7.</w:t>
            </w:r>
            <w:r w:rsidRPr="00D22190">
              <w:rPr>
                <w:b w:val="0"/>
                <w:smallCaps w:val="0"/>
                <w:color w:val="000000"/>
                <w:sz w:val="22"/>
              </w:rPr>
              <w:t>Bioterroryzm. Red. K. C</w:t>
            </w:r>
            <w:r>
              <w:rPr>
                <w:b w:val="0"/>
                <w:smallCaps w:val="0"/>
                <w:color w:val="000000"/>
                <w:sz w:val="22"/>
              </w:rPr>
              <w:t>homiczewski i wsp., PZWL, 2002.</w:t>
            </w:r>
          </w:p>
          <w:p w:rsidR="004F50D7" w:rsidRPr="00D22190" w:rsidRDefault="004F50D7" w:rsidP="004F50D7">
            <w:pPr>
              <w:pStyle w:val="Punktygwne"/>
              <w:spacing w:after="0"/>
              <w:rPr>
                <w:b w:val="0"/>
                <w:smallCaps w:val="0"/>
                <w:color w:val="000000"/>
                <w:sz w:val="22"/>
              </w:rPr>
            </w:pPr>
            <w:r w:rsidRPr="00ED56EA">
              <w:rPr>
                <w:b w:val="0"/>
                <w:smallCaps w:val="0"/>
                <w:color w:val="000000"/>
                <w:sz w:val="22"/>
                <w:lang w:val="en-US"/>
              </w:rPr>
              <w:t>8.</w:t>
            </w:r>
            <w:proofErr w:type="spellStart"/>
            <w:r w:rsidRPr="00D22190">
              <w:rPr>
                <w:b w:val="0"/>
                <w:smallCaps w:val="0"/>
                <w:color w:val="000000"/>
                <w:sz w:val="22"/>
                <w:lang w:val="en-AU"/>
              </w:rPr>
              <w:t>Interna</w:t>
            </w:r>
            <w:proofErr w:type="spellEnd"/>
            <w:r w:rsidRPr="00D22190">
              <w:rPr>
                <w:b w:val="0"/>
                <w:smallCaps w:val="0"/>
                <w:color w:val="000000"/>
                <w:sz w:val="22"/>
                <w:lang w:val="en-AU"/>
              </w:rPr>
              <w:t xml:space="preserve"> </w:t>
            </w:r>
            <w:proofErr w:type="spellStart"/>
            <w:r w:rsidRPr="00D22190">
              <w:rPr>
                <w:b w:val="0"/>
                <w:smallCaps w:val="0"/>
                <w:color w:val="000000"/>
                <w:sz w:val="22"/>
                <w:lang w:val="en-AU"/>
              </w:rPr>
              <w:t>Harrisona</w:t>
            </w:r>
            <w:proofErr w:type="spellEnd"/>
            <w:r w:rsidRPr="00D22190">
              <w:rPr>
                <w:b w:val="0"/>
                <w:smallCaps w:val="0"/>
                <w:color w:val="000000"/>
                <w:sz w:val="22"/>
                <w:lang w:val="en-AU"/>
              </w:rPr>
              <w:t xml:space="preserve">. Red. A.S. </w:t>
            </w:r>
            <w:proofErr w:type="spellStart"/>
            <w:r w:rsidRPr="00D22190">
              <w:rPr>
                <w:b w:val="0"/>
                <w:smallCaps w:val="0"/>
                <w:color w:val="000000"/>
                <w:sz w:val="22"/>
                <w:lang w:val="en-AU"/>
              </w:rPr>
              <w:t>Fauci</w:t>
            </w:r>
            <w:proofErr w:type="spellEnd"/>
            <w:r w:rsidRPr="00D22190">
              <w:rPr>
                <w:b w:val="0"/>
                <w:smallCaps w:val="0"/>
                <w:color w:val="000000"/>
                <w:sz w:val="22"/>
                <w:lang w:val="en-AU"/>
              </w:rPr>
              <w:t xml:space="preserve">, E. </w:t>
            </w:r>
            <w:proofErr w:type="spellStart"/>
            <w:r w:rsidRPr="00D22190">
              <w:rPr>
                <w:b w:val="0"/>
                <w:smallCaps w:val="0"/>
                <w:color w:val="000000"/>
                <w:sz w:val="22"/>
                <w:lang w:val="en-AU"/>
              </w:rPr>
              <w:t>Braunwald</w:t>
            </w:r>
            <w:proofErr w:type="spellEnd"/>
            <w:r w:rsidRPr="00D22190">
              <w:rPr>
                <w:b w:val="0"/>
                <w:smallCaps w:val="0"/>
                <w:color w:val="000000"/>
                <w:sz w:val="22"/>
                <w:lang w:val="en-AU"/>
              </w:rPr>
              <w:t xml:space="preserve">, K. J. </w:t>
            </w:r>
            <w:proofErr w:type="spellStart"/>
            <w:r w:rsidRPr="00D22190">
              <w:rPr>
                <w:b w:val="0"/>
                <w:smallCaps w:val="0"/>
                <w:color w:val="000000"/>
                <w:sz w:val="22"/>
                <w:lang w:val="en-AU"/>
              </w:rPr>
              <w:t>Isselbacher</w:t>
            </w:r>
            <w:proofErr w:type="spellEnd"/>
            <w:r w:rsidRPr="00D22190">
              <w:rPr>
                <w:b w:val="0"/>
                <w:smallCaps w:val="0"/>
                <w:color w:val="000000"/>
                <w:sz w:val="22"/>
                <w:lang w:val="en-AU"/>
              </w:rPr>
              <w:t xml:space="preserve"> </w:t>
            </w:r>
            <w:proofErr w:type="spellStart"/>
            <w:r w:rsidRPr="00D22190">
              <w:rPr>
                <w:b w:val="0"/>
                <w:smallCaps w:val="0"/>
                <w:color w:val="000000"/>
                <w:sz w:val="22"/>
                <w:lang w:val="en-AU"/>
              </w:rPr>
              <w:t>i</w:t>
            </w:r>
            <w:proofErr w:type="spellEnd"/>
            <w:r w:rsidRPr="00D22190">
              <w:rPr>
                <w:b w:val="0"/>
                <w:smallCaps w:val="0"/>
                <w:color w:val="000000"/>
                <w:sz w:val="22"/>
                <w:lang w:val="en-AU"/>
              </w:rPr>
              <w:t xml:space="preserve"> </w:t>
            </w:r>
            <w:proofErr w:type="spellStart"/>
            <w:r w:rsidRPr="00D22190">
              <w:rPr>
                <w:b w:val="0"/>
                <w:smallCaps w:val="0"/>
                <w:color w:val="000000"/>
                <w:sz w:val="22"/>
                <w:lang w:val="en-AU"/>
              </w:rPr>
              <w:t>wsp</w:t>
            </w:r>
            <w:proofErr w:type="spellEnd"/>
            <w:r w:rsidRPr="00D22190">
              <w:rPr>
                <w:b w:val="0"/>
                <w:smallCaps w:val="0"/>
                <w:color w:val="000000"/>
                <w:sz w:val="22"/>
                <w:lang w:val="en-AU"/>
              </w:rPr>
              <w:t>., (</w:t>
            </w:r>
            <w:proofErr w:type="spellStart"/>
            <w:r w:rsidRPr="00D22190">
              <w:rPr>
                <w:b w:val="0"/>
                <w:smallCaps w:val="0"/>
                <w:color w:val="000000"/>
                <w:sz w:val="22"/>
                <w:lang w:val="en-AU"/>
              </w:rPr>
              <w:t>wyd</w:t>
            </w:r>
            <w:proofErr w:type="spellEnd"/>
            <w:r w:rsidRPr="00D22190">
              <w:rPr>
                <w:b w:val="0"/>
                <w:smallCaps w:val="0"/>
                <w:color w:val="000000"/>
                <w:sz w:val="22"/>
                <w:lang w:val="en-AU"/>
              </w:rPr>
              <w:t xml:space="preserve">. </w:t>
            </w:r>
            <w:r w:rsidRPr="00D22190">
              <w:rPr>
                <w:b w:val="0"/>
                <w:smallCaps w:val="0"/>
                <w:color w:val="000000"/>
                <w:sz w:val="22"/>
              </w:rPr>
              <w:t>XVIII), Wyd. Czelej, 2010</w:t>
            </w:r>
          </w:p>
          <w:p w:rsidR="000712FA" w:rsidRPr="00681816" w:rsidRDefault="000712FA" w:rsidP="000712FA">
            <w:pPr>
              <w:spacing w:after="0" w:line="240" w:lineRule="auto"/>
              <w:jc w:val="both"/>
              <w:rPr>
                <w:rFonts w:ascii="Times New Roman" w:hAnsi="Times New Roman" w:cs="Times New Roman"/>
                <w:color w:val="111111"/>
                <w:kern w:val="36"/>
                <w:lang w:val="en-US"/>
              </w:rPr>
            </w:pPr>
          </w:p>
          <w:p w:rsidR="0041236E" w:rsidRPr="00681816" w:rsidRDefault="0041236E" w:rsidP="0041236E">
            <w:pPr>
              <w:spacing w:after="0" w:line="240" w:lineRule="auto"/>
              <w:jc w:val="both"/>
              <w:rPr>
                <w:rFonts w:ascii="Times New Roman" w:hAnsi="Times New Roman" w:cs="Times New Roman"/>
                <w:color w:val="111111"/>
                <w:kern w:val="36"/>
                <w:lang w:val="en-US"/>
              </w:rPr>
            </w:pPr>
          </w:p>
        </w:tc>
      </w:tr>
    </w:tbl>
    <w:p w:rsidR="00E669D0" w:rsidRPr="00681816" w:rsidRDefault="00E669D0" w:rsidP="00E669D0">
      <w:pPr>
        <w:pStyle w:val="Punktygwne"/>
        <w:spacing w:before="0" w:after="0"/>
        <w:ind w:left="360"/>
        <w:rPr>
          <w:b w:val="0"/>
          <w:smallCaps w:val="0"/>
          <w:sz w:val="22"/>
        </w:rPr>
      </w:pPr>
    </w:p>
    <w:p w:rsidR="00E669D0" w:rsidRPr="00681816" w:rsidRDefault="00E669D0" w:rsidP="00E669D0">
      <w:pPr>
        <w:pStyle w:val="Punktygwne"/>
        <w:spacing w:before="0" w:after="0"/>
        <w:ind w:left="360"/>
        <w:rPr>
          <w:b w:val="0"/>
          <w:smallCaps w:val="0"/>
          <w:sz w:val="22"/>
        </w:rPr>
      </w:pPr>
    </w:p>
    <w:p w:rsidR="00E669D0" w:rsidRPr="00681816" w:rsidRDefault="002D31B7" w:rsidP="00E669D0">
      <w:pPr>
        <w:rPr>
          <w:rFonts w:ascii="Times New Roman" w:eastAsia="Calibri" w:hAnsi="Times New Roman" w:cs="Times New Roman"/>
          <w:lang w:val="en-US"/>
        </w:rPr>
      </w:pPr>
      <w:r w:rsidRPr="00681816">
        <w:rPr>
          <w:rFonts w:ascii="Times New Roman" w:eastAsia="Calibri" w:hAnsi="Times New Roman" w:cs="Times New Roman"/>
          <w:lang w:val="en-US"/>
        </w:rPr>
        <w:t>Acceptance Unit Manager or authorized person</w:t>
      </w:r>
    </w:p>
    <w:p w:rsidR="00EB2CAF" w:rsidRPr="00681816" w:rsidRDefault="00EB2CAF" w:rsidP="00E669D0">
      <w:pPr>
        <w:rPr>
          <w:rFonts w:ascii="Times New Roman" w:hAnsi="Times New Roman" w:cs="Times New Roman"/>
          <w:lang w:val="en-US"/>
        </w:rPr>
      </w:pPr>
    </w:p>
    <w:sectPr w:rsidR="00EB2CAF" w:rsidRPr="006818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onsolas">
    <w:panose1 w:val="020B0609020204030204"/>
    <w:charset w:val="EE"/>
    <w:family w:val="modern"/>
    <w:pitch w:val="fixed"/>
    <w:sig w:usb0="E10002FF" w:usb1="4000FCFF" w:usb2="00000009"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428CE"/>
    <w:multiLevelType w:val="multilevel"/>
    <w:tmpl w:val="2DA467B4"/>
    <w:lvl w:ilvl="0">
      <w:start w:val="3"/>
      <w:numFmt w:val="decimal"/>
      <w:lvlText w:val="%1"/>
      <w:lvlJc w:val="left"/>
      <w:pPr>
        <w:ind w:left="360" w:hanging="360"/>
      </w:pPr>
      <w:rPr>
        <w:rFonts w:hint="default"/>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4C86A11"/>
    <w:multiLevelType w:val="hybridMultilevel"/>
    <w:tmpl w:val="489C0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E2F9D"/>
    <w:multiLevelType w:val="multilevel"/>
    <w:tmpl w:val="C436F6AE"/>
    <w:lvl w:ilvl="0">
      <w:start w:val="3"/>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360"/>
        </w:tabs>
        <w:ind w:left="360" w:hanging="360"/>
      </w:pPr>
      <w:rPr>
        <w:rFonts w:hint="default"/>
        <w:b/>
        <w:i w:val="0"/>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1B802A9A"/>
    <w:multiLevelType w:val="hybridMultilevel"/>
    <w:tmpl w:val="0818BD60"/>
    <w:lvl w:ilvl="0" w:tplc="2A1E495E">
      <w:start w:val="1"/>
      <w:numFmt w:val="upperLetter"/>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4" w15:restartNumberingAfterBreak="0">
    <w:nsid w:val="363C5EA7"/>
    <w:multiLevelType w:val="hybridMultilevel"/>
    <w:tmpl w:val="5944F9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7FB4977"/>
    <w:multiLevelType w:val="hybridMultilevel"/>
    <w:tmpl w:val="487E9EA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3D634FB0"/>
    <w:multiLevelType w:val="hybridMultilevel"/>
    <w:tmpl w:val="B5A86E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21614B0"/>
    <w:multiLevelType w:val="hybridMultilevel"/>
    <w:tmpl w:val="0818BD60"/>
    <w:lvl w:ilvl="0" w:tplc="2A1E495E">
      <w:start w:val="1"/>
      <w:numFmt w:val="upperLetter"/>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8" w15:restartNumberingAfterBreak="0">
    <w:nsid w:val="57FF155A"/>
    <w:multiLevelType w:val="hybridMultilevel"/>
    <w:tmpl w:val="943AF5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EFB0229"/>
    <w:multiLevelType w:val="hybridMultilevel"/>
    <w:tmpl w:val="0818BD60"/>
    <w:lvl w:ilvl="0" w:tplc="2A1E495E">
      <w:start w:val="1"/>
      <w:numFmt w:val="upperLetter"/>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10" w15:restartNumberingAfterBreak="0">
    <w:nsid w:val="638E1948"/>
    <w:multiLevelType w:val="hybridMultilevel"/>
    <w:tmpl w:val="F4B45144"/>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7B268C2"/>
    <w:multiLevelType w:val="hybridMultilevel"/>
    <w:tmpl w:val="46EA0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03D2357"/>
    <w:multiLevelType w:val="multilevel"/>
    <w:tmpl w:val="F48437EA"/>
    <w:lvl w:ilvl="0">
      <w:start w:val="1"/>
      <w:numFmt w:val="decimal"/>
      <w:lvlText w:val="%1."/>
      <w:lvlJc w:val="left"/>
      <w:pPr>
        <w:ind w:left="450" w:hanging="450"/>
      </w:pPr>
      <w:rPr>
        <w:rFonts w:hint="default"/>
        <w:color w:val="auto"/>
      </w:rPr>
    </w:lvl>
    <w:lvl w:ilvl="1">
      <w:start w:val="1"/>
      <w:numFmt w:val="decimal"/>
      <w:lvlText w:val="%1.%2."/>
      <w:lvlJc w:val="left"/>
      <w:pPr>
        <w:ind w:left="1080" w:hanging="720"/>
      </w:pPr>
      <w:rPr>
        <w:rFonts w:hint="default"/>
        <w:color w:val="auto"/>
      </w:rPr>
    </w:lvl>
    <w:lvl w:ilvl="2">
      <w:start w:val="1"/>
      <w:numFmt w:val="decimal"/>
      <w:lvlText w:val="%1.%2.%3."/>
      <w:lvlJc w:val="left"/>
      <w:pPr>
        <w:ind w:left="1800" w:hanging="1080"/>
      </w:pPr>
      <w:rPr>
        <w:rFonts w:hint="default"/>
        <w:color w:val="auto"/>
      </w:rPr>
    </w:lvl>
    <w:lvl w:ilvl="3">
      <w:start w:val="1"/>
      <w:numFmt w:val="decimal"/>
      <w:lvlText w:val="%1.%2.%3.%4."/>
      <w:lvlJc w:val="left"/>
      <w:pPr>
        <w:ind w:left="2520" w:hanging="1440"/>
      </w:pPr>
      <w:rPr>
        <w:rFonts w:hint="default"/>
        <w:color w:val="auto"/>
      </w:rPr>
    </w:lvl>
    <w:lvl w:ilvl="4">
      <w:start w:val="1"/>
      <w:numFmt w:val="decimal"/>
      <w:lvlText w:val="%1.%2.%3.%4.%5."/>
      <w:lvlJc w:val="left"/>
      <w:pPr>
        <w:ind w:left="2880" w:hanging="1440"/>
      </w:pPr>
      <w:rPr>
        <w:rFonts w:hint="default"/>
        <w:color w:val="auto"/>
      </w:rPr>
    </w:lvl>
    <w:lvl w:ilvl="5">
      <w:start w:val="1"/>
      <w:numFmt w:val="decimal"/>
      <w:lvlText w:val="%1.%2.%3.%4.%5.%6."/>
      <w:lvlJc w:val="left"/>
      <w:pPr>
        <w:ind w:left="3600" w:hanging="1800"/>
      </w:pPr>
      <w:rPr>
        <w:rFonts w:hint="default"/>
        <w:color w:val="auto"/>
      </w:rPr>
    </w:lvl>
    <w:lvl w:ilvl="6">
      <w:start w:val="1"/>
      <w:numFmt w:val="decimal"/>
      <w:lvlText w:val="%1.%2.%3.%4.%5.%6.%7."/>
      <w:lvlJc w:val="left"/>
      <w:pPr>
        <w:ind w:left="4320" w:hanging="2160"/>
      </w:pPr>
      <w:rPr>
        <w:rFonts w:hint="default"/>
        <w:color w:val="auto"/>
      </w:rPr>
    </w:lvl>
    <w:lvl w:ilvl="7">
      <w:start w:val="1"/>
      <w:numFmt w:val="decimal"/>
      <w:lvlText w:val="%1.%2.%3.%4.%5.%6.%7.%8."/>
      <w:lvlJc w:val="left"/>
      <w:pPr>
        <w:ind w:left="5040" w:hanging="2520"/>
      </w:pPr>
      <w:rPr>
        <w:rFonts w:hint="default"/>
        <w:color w:val="auto"/>
      </w:rPr>
    </w:lvl>
    <w:lvl w:ilvl="8">
      <w:start w:val="1"/>
      <w:numFmt w:val="decimal"/>
      <w:lvlText w:val="%1.%2.%3.%4.%5.%6.%7.%8.%9."/>
      <w:lvlJc w:val="left"/>
      <w:pPr>
        <w:ind w:left="5400" w:hanging="2520"/>
      </w:pPr>
      <w:rPr>
        <w:rFonts w:hint="default"/>
        <w:color w:val="auto"/>
      </w:rPr>
    </w:lvl>
  </w:abstractNum>
  <w:num w:numId="1">
    <w:abstractNumId w:val="12"/>
  </w:num>
  <w:num w:numId="2">
    <w:abstractNumId w:val="2"/>
  </w:num>
  <w:num w:numId="3">
    <w:abstractNumId w:val="3"/>
  </w:num>
  <w:num w:numId="4">
    <w:abstractNumId w:val="0"/>
  </w:num>
  <w:num w:numId="5">
    <w:abstractNumId w:val="4"/>
  </w:num>
  <w:num w:numId="6">
    <w:abstractNumId w:val="6"/>
  </w:num>
  <w:num w:numId="7">
    <w:abstractNumId w:val="5"/>
  </w:num>
  <w:num w:numId="8">
    <w:abstractNumId w:val="11"/>
  </w:num>
  <w:num w:numId="9">
    <w:abstractNumId w:val="8"/>
  </w:num>
  <w:num w:numId="10">
    <w:abstractNumId w:val="10"/>
  </w:num>
  <w:num w:numId="11">
    <w:abstractNumId w:val="1"/>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4CB"/>
    <w:rsid w:val="000712FA"/>
    <w:rsid w:val="00074BEA"/>
    <w:rsid w:val="000A64CB"/>
    <w:rsid w:val="000C3117"/>
    <w:rsid w:val="00142045"/>
    <w:rsid w:val="00144B46"/>
    <w:rsid w:val="00166AEC"/>
    <w:rsid w:val="001B5CF4"/>
    <w:rsid w:val="0020390E"/>
    <w:rsid w:val="00260A6D"/>
    <w:rsid w:val="00264AE3"/>
    <w:rsid w:val="002A3731"/>
    <w:rsid w:val="002C2A16"/>
    <w:rsid w:val="002D0161"/>
    <w:rsid w:val="002D135F"/>
    <w:rsid w:val="002D31B7"/>
    <w:rsid w:val="002F6373"/>
    <w:rsid w:val="00301614"/>
    <w:rsid w:val="00325EF0"/>
    <w:rsid w:val="00356672"/>
    <w:rsid w:val="00363439"/>
    <w:rsid w:val="00375A6A"/>
    <w:rsid w:val="003A0543"/>
    <w:rsid w:val="003C2254"/>
    <w:rsid w:val="0041039D"/>
    <w:rsid w:val="0041236E"/>
    <w:rsid w:val="00416BBC"/>
    <w:rsid w:val="00436A0F"/>
    <w:rsid w:val="00444422"/>
    <w:rsid w:val="0045655D"/>
    <w:rsid w:val="004A27C7"/>
    <w:rsid w:val="004A4FE6"/>
    <w:rsid w:val="004F50D7"/>
    <w:rsid w:val="00531F75"/>
    <w:rsid w:val="005526E7"/>
    <w:rsid w:val="00553EC5"/>
    <w:rsid w:val="00563C6A"/>
    <w:rsid w:val="005904B2"/>
    <w:rsid w:val="005C2157"/>
    <w:rsid w:val="00601447"/>
    <w:rsid w:val="00681816"/>
    <w:rsid w:val="006966CE"/>
    <w:rsid w:val="006A2091"/>
    <w:rsid w:val="00726F83"/>
    <w:rsid w:val="007305E9"/>
    <w:rsid w:val="007479BE"/>
    <w:rsid w:val="007859D6"/>
    <w:rsid w:val="007A0834"/>
    <w:rsid w:val="007A4C56"/>
    <w:rsid w:val="007B7DE5"/>
    <w:rsid w:val="007C1494"/>
    <w:rsid w:val="007C3A29"/>
    <w:rsid w:val="007C431B"/>
    <w:rsid w:val="008635A6"/>
    <w:rsid w:val="00871028"/>
    <w:rsid w:val="00897F0C"/>
    <w:rsid w:val="008C7BD9"/>
    <w:rsid w:val="008D27A6"/>
    <w:rsid w:val="008D5379"/>
    <w:rsid w:val="00904557"/>
    <w:rsid w:val="009D78CC"/>
    <w:rsid w:val="009F7E9F"/>
    <w:rsid w:val="00A412DB"/>
    <w:rsid w:val="00A43960"/>
    <w:rsid w:val="00A43DC3"/>
    <w:rsid w:val="00AB38CD"/>
    <w:rsid w:val="00AB6379"/>
    <w:rsid w:val="00AC731F"/>
    <w:rsid w:val="00B02304"/>
    <w:rsid w:val="00B061E1"/>
    <w:rsid w:val="00B24BCE"/>
    <w:rsid w:val="00B25704"/>
    <w:rsid w:val="00B57B92"/>
    <w:rsid w:val="00B901A0"/>
    <w:rsid w:val="00B91F42"/>
    <w:rsid w:val="00BC3856"/>
    <w:rsid w:val="00BC67E8"/>
    <w:rsid w:val="00BF2EB2"/>
    <w:rsid w:val="00BF3861"/>
    <w:rsid w:val="00C067C8"/>
    <w:rsid w:val="00C256E7"/>
    <w:rsid w:val="00CC79E9"/>
    <w:rsid w:val="00CE20E8"/>
    <w:rsid w:val="00D12470"/>
    <w:rsid w:val="00D55F1B"/>
    <w:rsid w:val="00D81635"/>
    <w:rsid w:val="00DB081C"/>
    <w:rsid w:val="00DC6687"/>
    <w:rsid w:val="00E25858"/>
    <w:rsid w:val="00E47B3F"/>
    <w:rsid w:val="00E61DC3"/>
    <w:rsid w:val="00E669D0"/>
    <w:rsid w:val="00E92175"/>
    <w:rsid w:val="00EA14BA"/>
    <w:rsid w:val="00EA2902"/>
    <w:rsid w:val="00EA35E7"/>
    <w:rsid w:val="00EB2CAF"/>
    <w:rsid w:val="00ED56EA"/>
    <w:rsid w:val="00ED5C6E"/>
    <w:rsid w:val="00F27551"/>
    <w:rsid w:val="00F74320"/>
    <w:rsid w:val="00FF63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2D838B-8290-4F13-9144-7269174FC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1420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1420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41236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unktygwne">
    <w:name w:val="Punkty główne"/>
    <w:basedOn w:val="Normalny"/>
    <w:rsid w:val="000A64CB"/>
    <w:pPr>
      <w:spacing w:before="240" w:after="60" w:line="240" w:lineRule="auto"/>
    </w:pPr>
    <w:rPr>
      <w:rFonts w:ascii="Times New Roman" w:eastAsia="Calibri" w:hAnsi="Times New Roman" w:cs="Times New Roman"/>
      <w:b/>
      <w:smallCaps/>
      <w:sz w:val="24"/>
    </w:rPr>
  </w:style>
  <w:style w:type="paragraph" w:customStyle="1" w:styleId="Pytania">
    <w:name w:val="Pytania"/>
    <w:basedOn w:val="Tekstpodstawowy"/>
    <w:rsid w:val="000A64CB"/>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 w:val="20"/>
      <w:szCs w:val="20"/>
      <w:lang w:eastAsia="pl-PL"/>
    </w:rPr>
  </w:style>
  <w:style w:type="paragraph" w:customStyle="1" w:styleId="Odpowiedzi">
    <w:name w:val="Odpowiedzi"/>
    <w:basedOn w:val="Normalny"/>
    <w:rsid w:val="000A64CB"/>
    <w:pPr>
      <w:spacing w:before="40" w:after="40" w:line="240" w:lineRule="auto"/>
    </w:pPr>
    <w:rPr>
      <w:rFonts w:ascii="Times New Roman" w:eastAsia="Calibri" w:hAnsi="Times New Roman" w:cs="Times New Roman"/>
      <w:b/>
      <w:color w:val="000000"/>
      <w:sz w:val="20"/>
    </w:rPr>
  </w:style>
  <w:style w:type="paragraph" w:customStyle="1" w:styleId="Podpunkty">
    <w:name w:val="Podpunkty"/>
    <w:basedOn w:val="Tekstpodstawowy"/>
    <w:rsid w:val="000A64CB"/>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b/>
      <w:szCs w:val="20"/>
      <w:lang w:eastAsia="pl-PL"/>
    </w:rPr>
  </w:style>
  <w:style w:type="paragraph" w:styleId="Tekstpodstawowy">
    <w:name w:val="Body Text"/>
    <w:basedOn w:val="Normalny"/>
    <w:link w:val="TekstpodstawowyZnak"/>
    <w:uiPriority w:val="99"/>
    <w:semiHidden/>
    <w:unhideWhenUsed/>
    <w:rsid w:val="000A64CB"/>
    <w:pPr>
      <w:spacing w:after="120"/>
    </w:pPr>
  </w:style>
  <w:style w:type="character" w:customStyle="1" w:styleId="TekstpodstawowyZnak">
    <w:name w:val="Tekst podstawowy Znak"/>
    <w:basedOn w:val="Domylnaczcionkaakapitu"/>
    <w:link w:val="Tekstpodstawowy"/>
    <w:uiPriority w:val="99"/>
    <w:semiHidden/>
    <w:rsid w:val="000A64CB"/>
  </w:style>
  <w:style w:type="paragraph" w:styleId="HTML-wstpniesformatowany">
    <w:name w:val="HTML Preformatted"/>
    <w:basedOn w:val="Normalny"/>
    <w:link w:val="HTML-wstpniesformatowanyZnak"/>
    <w:uiPriority w:val="99"/>
    <w:semiHidden/>
    <w:unhideWhenUsed/>
    <w:rsid w:val="000A64CB"/>
    <w:pPr>
      <w:spacing w:after="0" w:line="240" w:lineRule="auto"/>
    </w:pPr>
    <w:rPr>
      <w:rFonts w:ascii="Consolas" w:hAnsi="Consolas" w:cs="Consolas"/>
      <w:sz w:val="20"/>
      <w:szCs w:val="20"/>
    </w:rPr>
  </w:style>
  <w:style w:type="character" w:customStyle="1" w:styleId="HTML-wstpniesformatowanyZnak">
    <w:name w:val="HTML - wstępnie sformatowany Znak"/>
    <w:basedOn w:val="Domylnaczcionkaakapitu"/>
    <w:link w:val="HTML-wstpniesformatowany"/>
    <w:uiPriority w:val="99"/>
    <w:semiHidden/>
    <w:rsid w:val="000A64CB"/>
    <w:rPr>
      <w:rFonts w:ascii="Consolas" w:hAnsi="Consolas" w:cs="Consolas"/>
      <w:sz w:val="20"/>
      <w:szCs w:val="20"/>
    </w:rPr>
  </w:style>
  <w:style w:type="paragraph" w:customStyle="1" w:styleId="Nagwkitablic">
    <w:name w:val="Nagłówki tablic"/>
    <w:basedOn w:val="Tekstpodstawowy"/>
    <w:uiPriority w:val="99"/>
    <w:rsid w:val="0020390E"/>
    <w:pPr>
      <w:spacing w:line="276" w:lineRule="auto"/>
    </w:pPr>
    <w:rPr>
      <w:rFonts w:ascii="Times New Roman" w:eastAsia="Calibri" w:hAnsi="Times New Roman" w:cs="Times New Roman"/>
      <w:sz w:val="24"/>
    </w:rPr>
  </w:style>
  <w:style w:type="paragraph" w:customStyle="1" w:styleId="centralniewrubryce">
    <w:name w:val="centralnie w rubryce"/>
    <w:basedOn w:val="Normalny"/>
    <w:rsid w:val="0020390E"/>
    <w:pPr>
      <w:tabs>
        <w:tab w:val="left" w:pos="-5814"/>
      </w:tabs>
      <w:overflowPunct w:val="0"/>
      <w:autoSpaceDE w:val="0"/>
      <w:autoSpaceDN w:val="0"/>
      <w:adjustRightInd w:val="0"/>
      <w:spacing w:before="40" w:after="40" w:line="240" w:lineRule="auto"/>
      <w:jc w:val="center"/>
    </w:pPr>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1B5CF4"/>
    <w:pPr>
      <w:ind w:left="720"/>
      <w:contextualSpacing/>
    </w:pPr>
  </w:style>
  <w:style w:type="paragraph" w:customStyle="1" w:styleId="Cele">
    <w:name w:val="Cele"/>
    <w:basedOn w:val="Tekstpodstawowy"/>
    <w:rsid w:val="001B5CF4"/>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AB637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B6379"/>
    <w:rPr>
      <w:rFonts w:ascii="Segoe UI" w:hAnsi="Segoe UI" w:cs="Segoe UI"/>
      <w:sz w:val="18"/>
      <w:szCs w:val="18"/>
    </w:rPr>
  </w:style>
  <w:style w:type="paragraph" w:styleId="Bezodstpw">
    <w:name w:val="No Spacing"/>
    <w:uiPriority w:val="1"/>
    <w:qFormat/>
    <w:rsid w:val="00142045"/>
    <w:pPr>
      <w:spacing w:after="0" w:line="240" w:lineRule="auto"/>
    </w:pPr>
  </w:style>
  <w:style w:type="character" w:customStyle="1" w:styleId="Nagwek1Znak">
    <w:name w:val="Nagłówek 1 Znak"/>
    <w:basedOn w:val="Domylnaczcionkaakapitu"/>
    <w:link w:val="Nagwek1"/>
    <w:uiPriority w:val="9"/>
    <w:rsid w:val="00142045"/>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142045"/>
    <w:rPr>
      <w:rFonts w:asciiTheme="majorHAnsi" w:eastAsiaTheme="majorEastAsia" w:hAnsiTheme="majorHAnsi" w:cstheme="majorBidi"/>
      <w:color w:val="2E74B5" w:themeColor="accent1" w:themeShade="BF"/>
      <w:sz w:val="26"/>
      <w:szCs w:val="26"/>
    </w:rPr>
  </w:style>
  <w:style w:type="paragraph" w:customStyle="1" w:styleId="p">
    <w:name w:val="p"/>
    <w:basedOn w:val="Normalny"/>
    <w:rsid w:val="00B0230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horttext">
    <w:name w:val="short_text"/>
    <w:basedOn w:val="Domylnaczcionkaakapitu"/>
    <w:rsid w:val="007C3A29"/>
  </w:style>
  <w:style w:type="character" w:customStyle="1" w:styleId="Nagwek3Znak">
    <w:name w:val="Nagłówek 3 Znak"/>
    <w:basedOn w:val="Domylnaczcionkaakapitu"/>
    <w:link w:val="Nagwek3"/>
    <w:uiPriority w:val="9"/>
    <w:semiHidden/>
    <w:rsid w:val="0041236E"/>
    <w:rPr>
      <w:rFonts w:asciiTheme="majorHAnsi" w:eastAsiaTheme="majorEastAsia" w:hAnsiTheme="majorHAnsi" w:cstheme="majorBidi"/>
      <w:color w:val="1F4D78" w:themeColor="accent1" w:themeShade="7F"/>
      <w:sz w:val="24"/>
      <w:szCs w:val="24"/>
    </w:rPr>
  </w:style>
  <w:style w:type="paragraph" w:customStyle="1" w:styleId="TableParagraph">
    <w:name w:val="Table Paragraph"/>
    <w:basedOn w:val="Normalny"/>
    <w:uiPriority w:val="1"/>
    <w:qFormat/>
    <w:rsid w:val="00E92175"/>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Normalny"/>
    <w:rsid w:val="00E92175"/>
    <w:pPr>
      <w:spacing w:after="0" w:line="240" w:lineRule="auto"/>
      <w:ind w:left="720"/>
      <w:contextualSpacing/>
      <w:jc w:val="both"/>
    </w:pPr>
    <w:rPr>
      <w:rFonts w:ascii="Calibri" w:eastAsia="Times New Roman" w:hAnsi="Calibri"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761493">
      <w:bodyDiv w:val="1"/>
      <w:marLeft w:val="0"/>
      <w:marRight w:val="0"/>
      <w:marTop w:val="0"/>
      <w:marBottom w:val="0"/>
      <w:divBdr>
        <w:top w:val="none" w:sz="0" w:space="0" w:color="auto"/>
        <w:left w:val="none" w:sz="0" w:space="0" w:color="auto"/>
        <w:bottom w:val="none" w:sz="0" w:space="0" w:color="auto"/>
        <w:right w:val="none" w:sz="0" w:space="0" w:color="auto"/>
      </w:divBdr>
      <w:divsChild>
        <w:div w:id="389041423">
          <w:marLeft w:val="0"/>
          <w:marRight w:val="0"/>
          <w:marTop w:val="0"/>
          <w:marBottom w:val="0"/>
          <w:divBdr>
            <w:top w:val="none" w:sz="0" w:space="0" w:color="auto"/>
            <w:left w:val="none" w:sz="0" w:space="0" w:color="auto"/>
            <w:bottom w:val="none" w:sz="0" w:space="0" w:color="auto"/>
            <w:right w:val="none" w:sz="0" w:space="0" w:color="auto"/>
          </w:divBdr>
          <w:divsChild>
            <w:div w:id="3171636">
              <w:marLeft w:val="0"/>
              <w:marRight w:val="0"/>
              <w:marTop w:val="0"/>
              <w:marBottom w:val="0"/>
              <w:divBdr>
                <w:top w:val="none" w:sz="0" w:space="0" w:color="auto"/>
                <w:left w:val="none" w:sz="0" w:space="0" w:color="auto"/>
                <w:bottom w:val="none" w:sz="0" w:space="0" w:color="auto"/>
                <w:right w:val="none" w:sz="0" w:space="0" w:color="auto"/>
              </w:divBdr>
              <w:divsChild>
                <w:div w:id="1039475501">
                  <w:marLeft w:val="0"/>
                  <w:marRight w:val="0"/>
                  <w:marTop w:val="0"/>
                  <w:marBottom w:val="0"/>
                  <w:divBdr>
                    <w:top w:val="none" w:sz="0" w:space="0" w:color="auto"/>
                    <w:left w:val="none" w:sz="0" w:space="0" w:color="auto"/>
                    <w:bottom w:val="none" w:sz="0" w:space="0" w:color="auto"/>
                    <w:right w:val="none" w:sz="0" w:space="0" w:color="auto"/>
                  </w:divBdr>
                  <w:divsChild>
                    <w:div w:id="2078046335">
                      <w:marLeft w:val="0"/>
                      <w:marRight w:val="0"/>
                      <w:marTop w:val="0"/>
                      <w:marBottom w:val="0"/>
                      <w:divBdr>
                        <w:top w:val="none" w:sz="0" w:space="0" w:color="auto"/>
                        <w:left w:val="none" w:sz="0" w:space="0" w:color="auto"/>
                        <w:bottom w:val="none" w:sz="0" w:space="0" w:color="auto"/>
                        <w:right w:val="none" w:sz="0" w:space="0" w:color="auto"/>
                      </w:divBdr>
                      <w:divsChild>
                        <w:div w:id="1078987239">
                          <w:marLeft w:val="0"/>
                          <w:marRight w:val="0"/>
                          <w:marTop w:val="0"/>
                          <w:marBottom w:val="0"/>
                          <w:divBdr>
                            <w:top w:val="none" w:sz="0" w:space="0" w:color="auto"/>
                            <w:left w:val="none" w:sz="0" w:space="0" w:color="auto"/>
                            <w:bottom w:val="none" w:sz="0" w:space="0" w:color="auto"/>
                            <w:right w:val="none" w:sz="0" w:space="0" w:color="auto"/>
                          </w:divBdr>
                          <w:divsChild>
                            <w:div w:id="1963992619">
                              <w:marLeft w:val="0"/>
                              <w:marRight w:val="0"/>
                              <w:marTop w:val="0"/>
                              <w:marBottom w:val="0"/>
                              <w:divBdr>
                                <w:top w:val="none" w:sz="0" w:space="0" w:color="auto"/>
                                <w:left w:val="none" w:sz="0" w:space="0" w:color="auto"/>
                                <w:bottom w:val="none" w:sz="0" w:space="0" w:color="auto"/>
                                <w:right w:val="none" w:sz="0" w:space="0" w:color="auto"/>
                              </w:divBdr>
                              <w:divsChild>
                                <w:div w:id="713232959">
                                  <w:marLeft w:val="0"/>
                                  <w:marRight w:val="0"/>
                                  <w:marTop w:val="0"/>
                                  <w:marBottom w:val="0"/>
                                  <w:divBdr>
                                    <w:top w:val="none" w:sz="0" w:space="0" w:color="auto"/>
                                    <w:left w:val="none" w:sz="0" w:space="0" w:color="auto"/>
                                    <w:bottom w:val="none" w:sz="0" w:space="0" w:color="auto"/>
                                    <w:right w:val="none" w:sz="0" w:space="0" w:color="auto"/>
                                  </w:divBdr>
                                  <w:divsChild>
                                    <w:div w:id="932665787">
                                      <w:marLeft w:val="0"/>
                                      <w:marRight w:val="0"/>
                                      <w:marTop w:val="0"/>
                                      <w:marBottom w:val="0"/>
                                      <w:divBdr>
                                        <w:top w:val="none" w:sz="0" w:space="0" w:color="auto"/>
                                        <w:left w:val="none" w:sz="0" w:space="0" w:color="auto"/>
                                        <w:bottom w:val="none" w:sz="0" w:space="0" w:color="auto"/>
                                        <w:right w:val="none" w:sz="0" w:space="0" w:color="auto"/>
                                      </w:divBdr>
                                    </w:div>
                                    <w:div w:id="20480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639817">
      <w:bodyDiv w:val="1"/>
      <w:marLeft w:val="0"/>
      <w:marRight w:val="0"/>
      <w:marTop w:val="0"/>
      <w:marBottom w:val="0"/>
      <w:divBdr>
        <w:top w:val="none" w:sz="0" w:space="0" w:color="auto"/>
        <w:left w:val="none" w:sz="0" w:space="0" w:color="auto"/>
        <w:bottom w:val="none" w:sz="0" w:space="0" w:color="auto"/>
        <w:right w:val="none" w:sz="0" w:space="0" w:color="auto"/>
      </w:divBdr>
      <w:divsChild>
        <w:div w:id="2114544987">
          <w:marLeft w:val="0"/>
          <w:marRight w:val="0"/>
          <w:marTop w:val="0"/>
          <w:marBottom w:val="0"/>
          <w:divBdr>
            <w:top w:val="none" w:sz="0" w:space="0" w:color="auto"/>
            <w:left w:val="none" w:sz="0" w:space="0" w:color="auto"/>
            <w:bottom w:val="none" w:sz="0" w:space="0" w:color="auto"/>
            <w:right w:val="none" w:sz="0" w:space="0" w:color="auto"/>
          </w:divBdr>
          <w:divsChild>
            <w:div w:id="1866745594">
              <w:marLeft w:val="0"/>
              <w:marRight w:val="60"/>
              <w:marTop w:val="0"/>
              <w:marBottom w:val="0"/>
              <w:divBdr>
                <w:top w:val="none" w:sz="0" w:space="0" w:color="auto"/>
                <w:left w:val="none" w:sz="0" w:space="0" w:color="auto"/>
                <w:bottom w:val="none" w:sz="0" w:space="0" w:color="auto"/>
                <w:right w:val="none" w:sz="0" w:space="0" w:color="auto"/>
              </w:divBdr>
              <w:divsChild>
                <w:div w:id="1011100301">
                  <w:marLeft w:val="0"/>
                  <w:marRight w:val="0"/>
                  <w:marTop w:val="0"/>
                  <w:marBottom w:val="120"/>
                  <w:divBdr>
                    <w:top w:val="single" w:sz="6" w:space="0" w:color="C0C0C0"/>
                    <w:left w:val="single" w:sz="6" w:space="0" w:color="D9D9D9"/>
                    <w:bottom w:val="single" w:sz="6" w:space="0" w:color="D9D9D9"/>
                    <w:right w:val="single" w:sz="6" w:space="0" w:color="D9D9D9"/>
                  </w:divBdr>
                  <w:divsChild>
                    <w:div w:id="98841922">
                      <w:marLeft w:val="0"/>
                      <w:marRight w:val="0"/>
                      <w:marTop w:val="0"/>
                      <w:marBottom w:val="0"/>
                      <w:divBdr>
                        <w:top w:val="none" w:sz="0" w:space="0" w:color="auto"/>
                        <w:left w:val="none" w:sz="0" w:space="0" w:color="auto"/>
                        <w:bottom w:val="none" w:sz="0" w:space="0" w:color="auto"/>
                        <w:right w:val="none" w:sz="0" w:space="0" w:color="auto"/>
                      </w:divBdr>
                    </w:div>
                    <w:div w:id="12775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25878">
          <w:marLeft w:val="0"/>
          <w:marRight w:val="0"/>
          <w:marTop w:val="0"/>
          <w:marBottom w:val="0"/>
          <w:divBdr>
            <w:top w:val="none" w:sz="0" w:space="0" w:color="auto"/>
            <w:left w:val="none" w:sz="0" w:space="0" w:color="auto"/>
            <w:bottom w:val="none" w:sz="0" w:space="0" w:color="auto"/>
            <w:right w:val="none" w:sz="0" w:space="0" w:color="auto"/>
          </w:divBdr>
          <w:divsChild>
            <w:div w:id="1535383849">
              <w:marLeft w:val="60"/>
              <w:marRight w:val="0"/>
              <w:marTop w:val="0"/>
              <w:marBottom w:val="0"/>
              <w:divBdr>
                <w:top w:val="none" w:sz="0" w:space="0" w:color="auto"/>
                <w:left w:val="none" w:sz="0" w:space="0" w:color="auto"/>
                <w:bottom w:val="none" w:sz="0" w:space="0" w:color="auto"/>
                <w:right w:val="none" w:sz="0" w:space="0" w:color="auto"/>
              </w:divBdr>
              <w:divsChild>
                <w:div w:id="890045202">
                  <w:marLeft w:val="0"/>
                  <w:marRight w:val="0"/>
                  <w:marTop w:val="0"/>
                  <w:marBottom w:val="0"/>
                  <w:divBdr>
                    <w:top w:val="none" w:sz="0" w:space="0" w:color="auto"/>
                    <w:left w:val="none" w:sz="0" w:space="0" w:color="auto"/>
                    <w:bottom w:val="none" w:sz="0" w:space="0" w:color="auto"/>
                    <w:right w:val="none" w:sz="0" w:space="0" w:color="auto"/>
                  </w:divBdr>
                  <w:divsChild>
                    <w:div w:id="377046319">
                      <w:marLeft w:val="0"/>
                      <w:marRight w:val="0"/>
                      <w:marTop w:val="0"/>
                      <w:marBottom w:val="120"/>
                      <w:divBdr>
                        <w:top w:val="single" w:sz="6" w:space="0" w:color="F5F5F5"/>
                        <w:left w:val="single" w:sz="6" w:space="0" w:color="F5F5F5"/>
                        <w:bottom w:val="single" w:sz="6" w:space="0" w:color="F5F5F5"/>
                        <w:right w:val="single" w:sz="6" w:space="0" w:color="F5F5F5"/>
                      </w:divBdr>
                      <w:divsChild>
                        <w:div w:id="1115754427">
                          <w:marLeft w:val="0"/>
                          <w:marRight w:val="0"/>
                          <w:marTop w:val="0"/>
                          <w:marBottom w:val="0"/>
                          <w:divBdr>
                            <w:top w:val="none" w:sz="0" w:space="0" w:color="auto"/>
                            <w:left w:val="none" w:sz="0" w:space="0" w:color="auto"/>
                            <w:bottom w:val="none" w:sz="0" w:space="0" w:color="auto"/>
                            <w:right w:val="none" w:sz="0" w:space="0" w:color="auto"/>
                          </w:divBdr>
                          <w:divsChild>
                            <w:div w:id="21178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956242">
      <w:bodyDiv w:val="1"/>
      <w:marLeft w:val="0"/>
      <w:marRight w:val="0"/>
      <w:marTop w:val="0"/>
      <w:marBottom w:val="0"/>
      <w:divBdr>
        <w:top w:val="none" w:sz="0" w:space="0" w:color="auto"/>
        <w:left w:val="none" w:sz="0" w:space="0" w:color="auto"/>
        <w:bottom w:val="none" w:sz="0" w:space="0" w:color="auto"/>
        <w:right w:val="none" w:sz="0" w:space="0" w:color="auto"/>
      </w:divBdr>
      <w:divsChild>
        <w:div w:id="1388839842">
          <w:marLeft w:val="0"/>
          <w:marRight w:val="0"/>
          <w:marTop w:val="0"/>
          <w:marBottom w:val="0"/>
          <w:divBdr>
            <w:top w:val="none" w:sz="0" w:space="0" w:color="auto"/>
            <w:left w:val="none" w:sz="0" w:space="0" w:color="auto"/>
            <w:bottom w:val="none" w:sz="0" w:space="0" w:color="auto"/>
            <w:right w:val="none" w:sz="0" w:space="0" w:color="auto"/>
          </w:divBdr>
          <w:divsChild>
            <w:div w:id="1207718863">
              <w:marLeft w:val="0"/>
              <w:marRight w:val="0"/>
              <w:marTop w:val="0"/>
              <w:marBottom w:val="0"/>
              <w:divBdr>
                <w:top w:val="none" w:sz="0" w:space="0" w:color="auto"/>
                <w:left w:val="none" w:sz="0" w:space="0" w:color="auto"/>
                <w:bottom w:val="none" w:sz="0" w:space="0" w:color="auto"/>
                <w:right w:val="none" w:sz="0" w:space="0" w:color="auto"/>
              </w:divBdr>
              <w:divsChild>
                <w:div w:id="599723698">
                  <w:marLeft w:val="0"/>
                  <w:marRight w:val="0"/>
                  <w:marTop w:val="0"/>
                  <w:marBottom w:val="0"/>
                  <w:divBdr>
                    <w:top w:val="none" w:sz="0" w:space="0" w:color="auto"/>
                    <w:left w:val="none" w:sz="0" w:space="0" w:color="auto"/>
                    <w:bottom w:val="none" w:sz="0" w:space="0" w:color="auto"/>
                    <w:right w:val="none" w:sz="0" w:space="0" w:color="auto"/>
                  </w:divBdr>
                  <w:divsChild>
                    <w:div w:id="364839487">
                      <w:marLeft w:val="0"/>
                      <w:marRight w:val="0"/>
                      <w:marTop w:val="0"/>
                      <w:marBottom w:val="0"/>
                      <w:divBdr>
                        <w:top w:val="none" w:sz="0" w:space="0" w:color="auto"/>
                        <w:left w:val="none" w:sz="0" w:space="0" w:color="auto"/>
                        <w:bottom w:val="none" w:sz="0" w:space="0" w:color="auto"/>
                        <w:right w:val="none" w:sz="0" w:space="0" w:color="auto"/>
                      </w:divBdr>
                      <w:divsChild>
                        <w:div w:id="549146230">
                          <w:marLeft w:val="0"/>
                          <w:marRight w:val="0"/>
                          <w:marTop w:val="0"/>
                          <w:marBottom w:val="0"/>
                          <w:divBdr>
                            <w:top w:val="none" w:sz="0" w:space="0" w:color="auto"/>
                            <w:left w:val="none" w:sz="0" w:space="0" w:color="auto"/>
                            <w:bottom w:val="none" w:sz="0" w:space="0" w:color="auto"/>
                            <w:right w:val="none" w:sz="0" w:space="0" w:color="auto"/>
                          </w:divBdr>
                          <w:divsChild>
                            <w:div w:id="378284012">
                              <w:marLeft w:val="0"/>
                              <w:marRight w:val="0"/>
                              <w:marTop w:val="0"/>
                              <w:marBottom w:val="0"/>
                              <w:divBdr>
                                <w:top w:val="none" w:sz="0" w:space="0" w:color="auto"/>
                                <w:left w:val="none" w:sz="0" w:space="0" w:color="auto"/>
                                <w:bottom w:val="none" w:sz="0" w:space="0" w:color="auto"/>
                                <w:right w:val="none" w:sz="0" w:space="0" w:color="auto"/>
                              </w:divBdr>
                              <w:divsChild>
                                <w:div w:id="1902446179">
                                  <w:marLeft w:val="0"/>
                                  <w:marRight w:val="0"/>
                                  <w:marTop w:val="0"/>
                                  <w:marBottom w:val="0"/>
                                  <w:divBdr>
                                    <w:top w:val="none" w:sz="0" w:space="0" w:color="auto"/>
                                    <w:left w:val="none" w:sz="0" w:space="0" w:color="auto"/>
                                    <w:bottom w:val="none" w:sz="0" w:space="0" w:color="auto"/>
                                    <w:right w:val="none" w:sz="0" w:space="0" w:color="auto"/>
                                  </w:divBdr>
                                  <w:divsChild>
                                    <w:div w:id="1502504436">
                                      <w:marLeft w:val="60"/>
                                      <w:marRight w:val="0"/>
                                      <w:marTop w:val="0"/>
                                      <w:marBottom w:val="0"/>
                                      <w:divBdr>
                                        <w:top w:val="none" w:sz="0" w:space="0" w:color="auto"/>
                                        <w:left w:val="none" w:sz="0" w:space="0" w:color="auto"/>
                                        <w:bottom w:val="none" w:sz="0" w:space="0" w:color="auto"/>
                                        <w:right w:val="none" w:sz="0" w:space="0" w:color="auto"/>
                                      </w:divBdr>
                                      <w:divsChild>
                                        <w:div w:id="1109739797">
                                          <w:marLeft w:val="0"/>
                                          <w:marRight w:val="0"/>
                                          <w:marTop w:val="0"/>
                                          <w:marBottom w:val="0"/>
                                          <w:divBdr>
                                            <w:top w:val="none" w:sz="0" w:space="0" w:color="auto"/>
                                            <w:left w:val="none" w:sz="0" w:space="0" w:color="auto"/>
                                            <w:bottom w:val="none" w:sz="0" w:space="0" w:color="auto"/>
                                            <w:right w:val="none" w:sz="0" w:space="0" w:color="auto"/>
                                          </w:divBdr>
                                          <w:divsChild>
                                            <w:div w:id="814219319">
                                              <w:marLeft w:val="0"/>
                                              <w:marRight w:val="0"/>
                                              <w:marTop w:val="0"/>
                                              <w:marBottom w:val="120"/>
                                              <w:divBdr>
                                                <w:top w:val="single" w:sz="6" w:space="0" w:color="F5F5F5"/>
                                                <w:left w:val="single" w:sz="6" w:space="0" w:color="F5F5F5"/>
                                                <w:bottom w:val="single" w:sz="6" w:space="0" w:color="F5F5F5"/>
                                                <w:right w:val="single" w:sz="6" w:space="0" w:color="F5F5F5"/>
                                              </w:divBdr>
                                              <w:divsChild>
                                                <w:div w:id="745496691">
                                                  <w:marLeft w:val="0"/>
                                                  <w:marRight w:val="0"/>
                                                  <w:marTop w:val="0"/>
                                                  <w:marBottom w:val="0"/>
                                                  <w:divBdr>
                                                    <w:top w:val="none" w:sz="0" w:space="0" w:color="auto"/>
                                                    <w:left w:val="none" w:sz="0" w:space="0" w:color="auto"/>
                                                    <w:bottom w:val="none" w:sz="0" w:space="0" w:color="auto"/>
                                                    <w:right w:val="none" w:sz="0" w:space="0" w:color="auto"/>
                                                  </w:divBdr>
                                                  <w:divsChild>
                                                    <w:div w:id="5636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9864250">
      <w:bodyDiv w:val="1"/>
      <w:marLeft w:val="0"/>
      <w:marRight w:val="0"/>
      <w:marTop w:val="0"/>
      <w:marBottom w:val="0"/>
      <w:divBdr>
        <w:top w:val="none" w:sz="0" w:space="0" w:color="auto"/>
        <w:left w:val="none" w:sz="0" w:space="0" w:color="auto"/>
        <w:bottom w:val="none" w:sz="0" w:space="0" w:color="auto"/>
        <w:right w:val="none" w:sz="0" w:space="0" w:color="auto"/>
      </w:divBdr>
    </w:div>
    <w:div w:id="1689869087">
      <w:bodyDiv w:val="1"/>
      <w:marLeft w:val="0"/>
      <w:marRight w:val="0"/>
      <w:marTop w:val="0"/>
      <w:marBottom w:val="0"/>
      <w:divBdr>
        <w:top w:val="none" w:sz="0" w:space="0" w:color="auto"/>
        <w:left w:val="none" w:sz="0" w:space="0" w:color="auto"/>
        <w:bottom w:val="none" w:sz="0" w:space="0" w:color="auto"/>
        <w:right w:val="none" w:sz="0" w:space="0" w:color="auto"/>
      </w:divBdr>
    </w:div>
    <w:div w:id="2009939454">
      <w:bodyDiv w:val="1"/>
      <w:marLeft w:val="0"/>
      <w:marRight w:val="0"/>
      <w:marTop w:val="0"/>
      <w:marBottom w:val="0"/>
      <w:divBdr>
        <w:top w:val="none" w:sz="0" w:space="0" w:color="auto"/>
        <w:left w:val="none" w:sz="0" w:space="0" w:color="auto"/>
        <w:bottom w:val="none" w:sz="0" w:space="0" w:color="auto"/>
        <w:right w:val="none" w:sz="0" w:space="0" w:color="auto"/>
      </w:divBdr>
      <w:divsChild>
        <w:div w:id="1436365744">
          <w:marLeft w:val="0"/>
          <w:marRight w:val="0"/>
          <w:marTop w:val="0"/>
          <w:marBottom w:val="0"/>
          <w:divBdr>
            <w:top w:val="none" w:sz="0" w:space="0" w:color="auto"/>
            <w:left w:val="none" w:sz="0" w:space="0" w:color="auto"/>
            <w:bottom w:val="none" w:sz="0" w:space="0" w:color="auto"/>
            <w:right w:val="none" w:sz="0" w:space="0" w:color="auto"/>
          </w:divBdr>
          <w:divsChild>
            <w:div w:id="1345550787">
              <w:marLeft w:val="0"/>
              <w:marRight w:val="0"/>
              <w:marTop w:val="0"/>
              <w:marBottom w:val="0"/>
              <w:divBdr>
                <w:top w:val="none" w:sz="0" w:space="0" w:color="auto"/>
                <w:left w:val="none" w:sz="0" w:space="0" w:color="auto"/>
                <w:bottom w:val="none" w:sz="0" w:space="0" w:color="auto"/>
                <w:right w:val="none" w:sz="0" w:space="0" w:color="auto"/>
              </w:divBdr>
              <w:divsChild>
                <w:div w:id="165634937">
                  <w:marLeft w:val="0"/>
                  <w:marRight w:val="0"/>
                  <w:marTop w:val="0"/>
                  <w:marBottom w:val="0"/>
                  <w:divBdr>
                    <w:top w:val="none" w:sz="0" w:space="0" w:color="auto"/>
                    <w:left w:val="none" w:sz="0" w:space="0" w:color="auto"/>
                    <w:bottom w:val="none" w:sz="0" w:space="0" w:color="auto"/>
                    <w:right w:val="none" w:sz="0" w:space="0" w:color="auto"/>
                  </w:divBdr>
                  <w:divsChild>
                    <w:div w:id="196965341">
                      <w:marLeft w:val="0"/>
                      <w:marRight w:val="0"/>
                      <w:marTop w:val="0"/>
                      <w:marBottom w:val="0"/>
                      <w:divBdr>
                        <w:top w:val="none" w:sz="0" w:space="0" w:color="auto"/>
                        <w:left w:val="none" w:sz="0" w:space="0" w:color="auto"/>
                        <w:bottom w:val="none" w:sz="0" w:space="0" w:color="auto"/>
                        <w:right w:val="none" w:sz="0" w:space="0" w:color="auto"/>
                      </w:divBdr>
                      <w:divsChild>
                        <w:div w:id="999842623">
                          <w:marLeft w:val="0"/>
                          <w:marRight w:val="0"/>
                          <w:marTop w:val="0"/>
                          <w:marBottom w:val="0"/>
                          <w:divBdr>
                            <w:top w:val="none" w:sz="0" w:space="0" w:color="auto"/>
                            <w:left w:val="none" w:sz="0" w:space="0" w:color="auto"/>
                            <w:bottom w:val="none" w:sz="0" w:space="0" w:color="auto"/>
                            <w:right w:val="none" w:sz="0" w:space="0" w:color="auto"/>
                          </w:divBdr>
                          <w:divsChild>
                            <w:div w:id="350257062">
                              <w:marLeft w:val="0"/>
                              <w:marRight w:val="0"/>
                              <w:marTop w:val="0"/>
                              <w:marBottom w:val="0"/>
                              <w:divBdr>
                                <w:top w:val="none" w:sz="0" w:space="0" w:color="auto"/>
                                <w:left w:val="none" w:sz="0" w:space="0" w:color="auto"/>
                                <w:bottom w:val="none" w:sz="0" w:space="0" w:color="auto"/>
                                <w:right w:val="none" w:sz="0" w:space="0" w:color="auto"/>
                              </w:divBdr>
                              <w:divsChild>
                                <w:div w:id="19548070">
                                  <w:marLeft w:val="0"/>
                                  <w:marRight w:val="0"/>
                                  <w:marTop w:val="0"/>
                                  <w:marBottom w:val="0"/>
                                  <w:divBdr>
                                    <w:top w:val="none" w:sz="0" w:space="0" w:color="auto"/>
                                    <w:left w:val="none" w:sz="0" w:space="0" w:color="auto"/>
                                    <w:bottom w:val="none" w:sz="0" w:space="0" w:color="auto"/>
                                    <w:right w:val="none" w:sz="0" w:space="0" w:color="auto"/>
                                  </w:divBdr>
                                  <w:divsChild>
                                    <w:div w:id="1065682683">
                                      <w:marLeft w:val="0"/>
                                      <w:marRight w:val="60"/>
                                      <w:marTop w:val="0"/>
                                      <w:marBottom w:val="0"/>
                                      <w:divBdr>
                                        <w:top w:val="none" w:sz="0" w:space="0" w:color="auto"/>
                                        <w:left w:val="none" w:sz="0" w:space="0" w:color="auto"/>
                                        <w:bottom w:val="none" w:sz="0" w:space="0" w:color="auto"/>
                                        <w:right w:val="none" w:sz="0" w:space="0" w:color="auto"/>
                                      </w:divBdr>
                                      <w:divsChild>
                                        <w:div w:id="553927442">
                                          <w:marLeft w:val="0"/>
                                          <w:marRight w:val="0"/>
                                          <w:marTop w:val="0"/>
                                          <w:marBottom w:val="120"/>
                                          <w:divBdr>
                                            <w:top w:val="none" w:sz="0" w:space="0" w:color="auto"/>
                                            <w:left w:val="none" w:sz="0" w:space="0" w:color="auto"/>
                                            <w:bottom w:val="none" w:sz="0" w:space="0" w:color="auto"/>
                                            <w:right w:val="none" w:sz="0" w:space="0" w:color="auto"/>
                                          </w:divBdr>
                                          <w:divsChild>
                                            <w:div w:id="1133984830">
                                              <w:marLeft w:val="0"/>
                                              <w:marRight w:val="0"/>
                                              <w:marTop w:val="0"/>
                                              <w:marBottom w:val="0"/>
                                              <w:divBdr>
                                                <w:top w:val="none" w:sz="0" w:space="0" w:color="auto"/>
                                                <w:left w:val="none" w:sz="0" w:space="0" w:color="auto"/>
                                                <w:bottom w:val="none" w:sz="0" w:space="0" w:color="auto"/>
                                                <w:right w:val="none" w:sz="0" w:space="0" w:color="auto"/>
                                              </w:divBdr>
                                            </w:div>
                                            <w:div w:id="1623460885">
                                              <w:marLeft w:val="0"/>
                                              <w:marRight w:val="0"/>
                                              <w:marTop w:val="0"/>
                                              <w:marBottom w:val="0"/>
                                              <w:divBdr>
                                                <w:top w:val="none" w:sz="0" w:space="0" w:color="auto"/>
                                                <w:left w:val="none" w:sz="0" w:space="0" w:color="auto"/>
                                                <w:bottom w:val="none" w:sz="0" w:space="0" w:color="auto"/>
                                                <w:right w:val="none" w:sz="0" w:space="0" w:color="auto"/>
                                              </w:divBdr>
                                            </w:div>
                                            <w:div w:id="2096895352">
                                              <w:marLeft w:val="0"/>
                                              <w:marRight w:val="0"/>
                                              <w:marTop w:val="0"/>
                                              <w:marBottom w:val="0"/>
                                              <w:divBdr>
                                                <w:top w:val="none" w:sz="0" w:space="0" w:color="auto"/>
                                                <w:left w:val="none" w:sz="0" w:space="0" w:color="auto"/>
                                                <w:bottom w:val="none" w:sz="0" w:space="0" w:color="auto"/>
                                                <w:right w:val="none" w:sz="0" w:space="0" w:color="auto"/>
                                              </w:divBdr>
                                            </w:div>
                                          </w:divsChild>
                                        </w:div>
                                        <w:div w:id="622466190">
                                          <w:marLeft w:val="0"/>
                                          <w:marRight w:val="0"/>
                                          <w:marTop w:val="0"/>
                                          <w:marBottom w:val="0"/>
                                          <w:divBdr>
                                            <w:top w:val="none" w:sz="0" w:space="0" w:color="auto"/>
                                            <w:left w:val="none" w:sz="0" w:space="0" w:color="auto"/>
                                            <w:bottom w:val="none" w:sz="0" w:space="0" w:color="auto"/>
                                            <w:right w:val="none" w:sz="0" w:space="0" w:color="auto"/>
                                          </w:divBdr>
                                        </w:div>
                                        <w:div w:id="34236967">
                                          <w:marLeft w:val="0"/>
                                          <w:marRight w:val="0"/>
                                          <w:marTop w:val="0"/>
                                          <w:marBottom w:val="0"/>
                                          <w:divBdr>
                                            <w:top w:val="single" w:sz="6" w:space="12" w:color="999999"/>
                                            <w:left w:val="single" w:sz="6" w:space="12" w:color="999999"/>
                                            <w:bottom w:val="single" w:sz="6" w:space="12" w:color="999999"/>
                                            <w:right w:val="single" w:sz="6" w:space="12" w:color="999999"/>
                                          </w:divBdr>
                                          <w:divsChild>
                                            <w:div w:id="120652156">
                                              <w:marLeft w:val="0"/>
                                              <w:marRight w:val="0"/>
                                              <w:marTop w:val="0"/>
                                              <w:marBottom w:val="0"/>
                                              <w:divBdr>
                                                <w:top w:val="none" w:sz="0" w:space="0" w:color="auto"/>
                                                <w:left w:val="none" w:sz="0" w:space="0" w:color="auto"/>
                                                <w:bottom w:val="none" w:sz="0" w:space="0" w:color="auto"/>
                                                <w:right w:val="none" w:sz="0" w:space="0" w:color="auto"/>
                                              </w:divBdr>
                                            </w:div>
                                          </w:divsChild>
                                        </w:div>
                                        <w:div w:id="262959657">
                                          <w:marLeft w:val="0"/>
                                          <w:marRight w:val="0"/>
                                          <w:marTop w:val="0"/>
                                          <w:marBottom w:val="0"/>
                                          <w:divBdr>
                                            <w:top w:val="none" w:sz="0" w:space="0" w:color="auto"/>
                                            <w:left w:val="none" w:sz="0" w:space="0" w:color="auto"/>
                                            <w:bottom w:val="none" w:sz="0" w:space="0" w:color="auto"/>
                                            <w:right w:val="none" w:sz="0" w:space="0" w:color="auto"/>
                                          </w:divBdr>
                                        </w:div>
                                      </w:divsChild>
                                    </w:div>
                                    <w:div w:id="1515269693">
                                      <w:marLeft w:val="0"/>
                                      <w:marRight w:val="60"/>
                                      <w:marTop w:val="0"/>
                                      <w:marBottom w:val="0"/>
                                      <w:divBdr>
                                        <w:top w:val="single" w:sz="6" w:space="0" w:color="D9D9D9"/>
                                        <w:left w:val="single" w:sz="6" w:space="0" w:color="D9D9D9"/>
                                        <w:bottom w:val="single" w:sz="6" w:space="0" w:color="D9D9D9"/>
                                        <w:right w:val="single" w:sz="6" w:space="0" w:color="D9D9D9"/>
                                      </w:divBdr>
                                      <w:divsChild>
                                        <w:div w:id="1044602509">
                                          <w:marLeft w:val="0"/>
                                          <w:marRight w:val="0"/>
                                          <w:marTop w:val="0"/>
                                          <w:marBottom w:val="0"/>
                                          <w:divBdr>
                                            <w:top w:val="none" w:sz="0" w:space="0" w:color="auto"/>
                                            <w:left w:val="none" w:sz="0" w:space="0" w:color="auto"/>
                                            <w:bottom w:val="none" w:sz="0" w:space="0" w:color="auto"/>
                                            <w:right w:val="none" w:sz="0" w:space="0" w:color="auto"/>
                                          </w:divBdr>
                                          <w:divsChild>
                                            <w:div w:id="13090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24976">
                                  <w:marLeft w:val="0"/>
                                  <w:marRight w:val="0"/>
                                  <w:marTop w:val="0"/>
                                  <w:marBottom w:val="0"/>
                                  <w:divBdr>
                                    <w:top w:val="none" w:sz="0" w:space="0" w:color="auto"/>
                                    <w:left w:val="none" w:sz="0" w:space="0" w:color="auto"/>
                                    <w:bottom w:val="none" w:sz="0" w:space="0" w:color="auto"/>
                                    <w:right w:val="none" w:sz="0" w:space="0" w:color="auto"/>
                                  </w:divBdr>
                                  <w:divsChild>
                                    <w:div w:id="2143427237">
                                      <w:marLeft w:val="60"/>
                                      <w:marRight w:val="0"/>
                                      <w:marTop w:val="0"/>
                                      <w:marBottom w:val="0"/>
                                      <w:divBdr>
                                        <w:top w:val="none" w:sz="0" w:space="0" w:color="auto"/>
                                        <w:left w:val="none" w:sz="0" w:space="0" w:color="auto"/>
                                        <w:bottom w:val="none" w:sz="0" w:space="0" w:color="auto"/>
                                        <w:right w:val="none" w:sz="0" w:space="0" w:color="auto"/>
                                      </w:divBdr>
                                      <w:divsChild>
                                        <w:div w:id="1467435653">
                                          <w:marLeft w:val="0"/>
                                          <w:marRight w:val="0"/>
                                          <w:marTop w:val="0"/>
                                          <w:marBottom w:val="0"/>
                                          <w:divBdr>
                                            <w:top w:val="none" w:sz="0" w:space="0" w:color="auto"/>
                                            <w:left w:val="none" w:sz="0" w:space="0" w:color="auto"/>
                                            <w:bottom w:val="none" w:sz="0" w:space="0" w:color="auto"/>
                                            <w:right w:val="none" w:sz="0" w:space="0" w:color="auto"/>
                                          </w:divBdr>
                                          <w:divsChild>
                                            <w:div w:id="720639957">
                                              <w:marLeft w:val="0"/>
                                              <w:marRight w:val="0"/>
                                              <w:marTop w:val="0"/>
                                              <w:marBottom w:val="120"/>
                                              <w:divBdr>
                                                <w:top w:val="single" w:sz="6" w:space="0" w:color="F5F5F5"/>
                                                <w:left w:val="single" w:sz="6" w:space="0" w:color="F5F5F5"/>
                                                <w:bottom w:val="single" w:sz="6" w:space="0" w:color="F5F5F5"/>
                                                <w:right w:val="single" w:sz="6" w:space="0" w:color="F5F5F5"/>
                                              </w:divBdr>
                                              <w:divsChild>
                                                <w:div w:id="1784809964">
                                                  <w:marLeft w:val="0"/>
                                                  <w:marRight w:val="0"/>
                                                  <w:marTop w:val="0"/>
                                                  <w:marBottom w:val="0"/>
                                                  <w:divBdr>
                                                    <w:top w:val="none" w:sz="0" w:space="0" w:color="auto"/>
                                                    <w:left w:val="none" w:sz="0" w:space="0" w:color="auto"/>
                                                    <w:bottom w:val="none" w:sz="0" w:space="0" w:color="auto"/>
                                                    <w:right w:val="none" w:sz="0" w:space="0" w:color="auto"/>
                                                  </w:divBdr>
                                                  <w:divsChild>
                                                    <w:div w:id="133923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1678</Words>
  <Characters>10073</Characters>
  <Application>Microsoft Office Word</Application>
  <DocSecurity>0</DocSecurity>
  <Lines>83</Lines>
  <Paragraphs>23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11728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D_Aebisher</dc:creator>
  <cp:keywords/>
  <dc:description/>
  <cp:lastModifiedBy>B2</cp:lastModifiedBy>
  <cp:revision>9</cp:revision>
  <cp:lastPrinted>2017-07-05T07:37:00Z</cp:lastPrinted>
  <dcterms:created xsi:type="dcterms:W3CDTF">2018-01-18T18:05:00Z</dcterms:created>
  <dcterms:modified xsi:type="dcterms:W3CDTF">2023-04-05T07:58:00Z</dcterms:modified>
</cp:coreProperties>
</file>