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7049F" w14:textId="77777777" w:rsidR="00AA1FCD" w:rsidRPr="004F2031" w:rsidRDefault="00AA1FCD">
      <w:pPr>
        <w:spacing w:after="0" w:line="240" w:lineRule="auto"/>
        <w:rPr>
          <w:rFonts w:ascii="Corbel" w:hAnsi="Corbel" w:cs="Tahoma"/>
          <w:color w:val="auto"/>
          <w:lang w:val="en-GB"/>
        </w:rPr>
      </w:pPr>
    </w:p>
    <w:p w14:paraId="07A91265" w14:textId="77777777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7C335CDE" w14:textId="56633636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 w:rsidR="004C1A8D" w:rsidRPr="00D9371A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</w:t>
      </w:r>
      <w:r w:rsidR="00D9371A">
        <w:rPr>
          <w:rFonts w:ascii="Corbel" w:hAnsi="Corbel" w:cs="Tahoma"/>
          <w:b/>
          <w:bCs/>
          <w:smallCaps/>
          <w:color w:val="auto"/>
          <w:szCs w:val="24"/>
          <w:lang w:val="en-GB"/>
        </w:rPr>
        <w:t>3</w:t>
      </w:r>
      <w:r w:rsidR="00BA78AA" w:rsidRPr="00D9371A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</w:t>
      </w:r>
      <w:r w:rsidRPr="00D9371A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TO</w:t>
      </w:r>
      <w:r w:rsidR="004C1A8D" w:rsidRPr="00D9371A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202</w:t>
      </w:r>
      <w:r w:rsidR="00D9371A">
        <w:rPr>
          <w:rFonts w:ascii="Corbel" w:hAnsi="Corbel" w:cs="Tahoma"/>
          <w:b/>
          <w:bCs/>
          <w:smallCaps/>
          <w:color w:val="auto"/>
          <w:szCs w:val="24"/>
          <w:lang w:val="en-GB"/>
        </w:rPr>
        <w:t>6</w:t>
      </w:r>
    </w:p>
    <w:p w14:paraId="597EA8FB" w14:textId="77777777"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6B259A98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5"/>
        <w:gridCol w:w="6852"/>
      </w:tblGrid>
      <w:tr w:rsidR="00AA1FCD" w:rsidRPr="001C26A0" w14:paraId="70D07113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A8AB43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DBEEE81" w14:textId="77777777" w:rsidR="00AA1FCD" w:rsidRPr="004F2031" w:rsidRDefault="00B81073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Practical Grammar</w:t>
            </w:r>
          </w:p>
        </w:tc>
      </w:tr>
      <w:tr w:rsidR="00AA1FCD" w:rsidRPr="001C26A0" w14:paraId="5AE8174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78ED82C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E07C39D" w14:textId="77777777" w:rsidR="00AA1FCD" w:rsidRPr="004F2031" w:rsidRDefault="00AE440B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lang w:val="en-US"/>
              </w:rPr>
              <w:t>MK1_04</w:t>
            </w:r>
          </w:p>
        </w:tc>
      </w:tr>
      <w:tr w:rsidR="00AA1FCD" w:rsidRPr="00B81073" w14:paraId="7B510AC5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4D1F64E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5E2DD4F" w14:textId="77777777" w:rsidR="00AA1FCD" w:rsidRPr="004F2031" w:rsidRDefault="00B81073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  <w:t>Faculty of Humanities</w:t>
            </w:r>
          </w:p>
        </w:tc>
      </w:tr>
      <w:tr w:rsidR="00AA1FCD" w:rsidRPr="00B81073" w14:paraId="1D03FA02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F17170F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3DC7F13" w14:textId="77777777" w:rsidR="00AA1FCD" w:rsidRPr="004F2031" w:rsidRDefault="00B81073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Department of English Studies</w:t>
            </w:r>
          </w:p>
        </w:tc>
      </w:tr>
      <w:tr w:rsidR="00AA1FCD" w:rsidRPr="004F2031" w14:paraId="361E7A73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C9AED1A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E86D823" w14:textId="77777777" w:rsidR="00AA1FCD" w:rsidRPr="004F2031" w:rsidRDefault="00B81073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 Studies</w:t>
            </w:r>
          </w:p>
        </w:tc>
      </w:tr>
      <w:tr w:rsidR="00AA1FCD" w:rsidRPr="004F2031" w14:paraId="45CE928F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4C6F69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15ADC9E" w14:textId="77777777" w:rsidR="00AA1FCD" w:rsidRPr="004F2031" w:rsidRDefault="00B81073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BA level</w:t>
            </w:r>
          </w:p>
        </w:tc>
      </w:tr>
      <w:tr w:rsidR="00AA1FCD" w:rsidRPr="004F2031" w14:paraId="25658271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0D946DA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7FD6F0" w14:textId="77777777" w:rsidR="00AA1FCD" w:rsidRPr="00B81073" w:rsidRDefault="00B81073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General academic</w:t>
            </w:r>
          </w:p>
        </w:tc>
      </w:tr>
      <w:tr w:rsidR="00AA1FCD" w:rsidRPr="004F2031" w14:paraId="7596DCAB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249E6F1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82D86BE" w14:textId="77777777" w:rsidR="00AA1FCD" w:rsidRPr="00B81073" w:rsidRDefault="00B81073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Full-time studies</w:t>
            </w:r>
          </w:p>
        </w:tc>
      </w:tr>
      <w:tr w:rsidR="00AA1FCD" w:rsidRPr="00E476D6" w14:paraId="73FB75D9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79C8E6C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109A48" w14:textId="3D6A18C5" w:rsidR="00AA1FCD" w:rsidRPr="004F2031" w:rsidRDefault="00B81073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1st year:   winter semester + summer semester</w:t>
            </w:r>
          </w:p>
        </w:tc>
      </w:tr>
      <w:tr w:rsidR="00AA1FCD" w:rsidRPr="004F2031" w14:paraId="3593DA7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E500CB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C5C2212" w14:textId="77777777" w:rsidR="00AA1FCD" w:rsidRPr="004F2031" w:rsidRDefault="00B81073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 xml:space="preserve">major </w:t>
            </w:r>
          </w:p>
        </w:tc>
      </w:tr>
      <w:tr w:rsidR="00AA1FCD" w:rsidRPr="004F2031" w14:paraId="4F99B341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430DD7A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1AD476B" w14:textId="77777777" w:rsidR="00AA1FCD" w:rsidRPr="004F2031" w:rsidRDefault="00B81073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AA1FCD" w:rsidRPr="004F2031" w14:paraId="1CF4FF29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67EA738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3E1EAAE" w14:textId="77777777" w:rsidR="00AA1FCD" w:rsidRPr="004F2031" w:rsidRDefault="00B81073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Dr Beata Kopecka</w:t>
            </w:r>
          </w:p>
        </w:tc>
      </w:tr>
      <w:tr w:rsidR="00AA1FCD" w:rsidRPr="004F2031" w14:paraId="2A866A73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DED9B96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F76C593" w14:textId="77777777" w:rsidR="00AA1FCD" w:rsidRPr="00B81073" w:rsidRDefault="00B81073" w:rsidP="00B81073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</w:pPr>
            <w:r w:rsidRPr="00B81073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  <w:t>Dr Bożena Duda, dr Ewa Konieczna</w:t>
            </w: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  <w:t>,</w:t>
            </w:r>
            <w:r w:rsidRPr="00B81073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  <w:t xml:space="preserve"> dr Beata Kopecka,</w:t>
            </w:r>
            <w:r w:rsidR="007C438F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  <w:t xml:space="preserve"> </w:t>
            </w:r>
            <w:r w:rsidR="000C1A59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  <w:t>dr Paulina Mormol, dr Agnieszka Kallaus</w:t>
            </w:r>
          </w:p>
        </w:tc>
      </w:tr>
    </w:tbl>
    <w:p w14:paraId="01AE93A6" w14:textId="77777777" w:rsidR="00AA1FCD" w:rsidRPr="00B81073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</w:rPr>
      </w:pPr>
    </w:p>
    <w:p w14:paraId="216300ED" w14:textId="77777777"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6E2751B9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75771DF1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75C48A94" w14:textId="77777777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10053C7D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57"/>
        <w:gridCol w:w="949"/>
        <w:gridCol w:w="958"/>
        <w:gridCol w:w="1010"/>
        <w:gridCol w:w="923"/>
        <w:gridCol w:w="989"/>
        <w:gridCol w:w="970"/>
        <w:gridCol w:w="1202"/>
        <w:gridCol w:w="746"/>
        <w:gridCol w:w="829"/>
      </w:tblGrid>
      <w:tr w:rsidR="00AA1FCD" w:rsidRPr="004F2031" w14:paraId="6CD7BB7A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3EE5077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5891C2E4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AEE809D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AC8F46E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A56014A" w14:textId="77777777" w:rsidR="00AA1FCD" w:rsidRPr="004F2031" w:rsidRDefault="002D7484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07C7237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</w:p>
          <w:p w14:paraId="413664E6" w14:textId="77777777" w:rsidR="00AA1FCD" w:rsidRPr="004F2031" w:rsidRDefault="00AA1FCD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EC998E1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6FAE66C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266B2A6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8E05610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152496E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AA1FCD" w:rsidRPr="004F2031" w14:paraId="7100935C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B403234" w14:textId="77777777" w:rsidR="00AA1FCD" w:rsidRPr="004F2031" w:rsidRDefault="00B81073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I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8D2CA88" w14:textId="77777777" w:rsidR="00AA1FCD" w:rsidRPr="004F2031" w:rsidRDefault="00B81073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9B0B4D9" w14:textId="77777777" w:rsidR="00AA1FCD" w:rsidRPr="004F2031" w:rsidRDefault="00B81073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30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B16C2D1" w14:textId="77777777" w:rsidR="00AA1FCD" w:rsidRPr="004F2031" w:rsidRDefault="006832D3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2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3CD1E6" w14:textId="77777777" w:rsidR="00AA1FCD" w:rsidRPr="004F2031" w:rsidRDefault="00B81073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F4D35B4" w14:textId="77777777" w:rsidR="00AA1FCD" w:rsidRPr="004F2031" w:rsidRDefault="00B81073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12095E" w14:textId="77777777" w:rsidR="00AA1FCD" w:rsidRPr="004F2031" w:rsidRDefault="00B81073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EFE1FDC" w14:textId="77777777" w:rsidR="00AA1FCD" w:rsidRPr="004F2031" w:rsidRDefault="00B81073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619040E" w14:textId="77777777" w:rsidR="00AA1FCD" w:rsidRPr="004F2031" w:rsidRDefault="00B81073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8BD4B5A" w14:textId="77777777" w:rsidR="00AA1FCD" w:rsidRPr="004F2031" w:rsidRDefault="00B81073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2 point</w:t>
            </w:r>
          </w:p>
        </w:tc>
      </w:tr>
      <w:tr w:rsidR="00B81073" w:rsidRPr="004F2031" w14:paraId="0455616E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E221E31" w14:textId="77777777" w:rsidR="00B81073" w:rsidRDefault="00B81073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II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DED1BB0" w14:textId="77777777" w:rsidR="00B81073" w:rsidRDefault="00B81073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C4BF944" w14:textId="77777777" w:rsidR="00B81073" w:rsidRDefault="00B81073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30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A686BD" w14:textId="77777777" w:rsidR="00B81073" w:rsidRDefault="00B81073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2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48BBCC1" w14:textId="77777777" w:rsidR="00B81073" w:rsidRDefault="00B81073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FD50584" w14:textId="77777777" w:rsidR="00B81073" w:rsidRDefault="00B81073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4164C8" w14:textId="77777777" w:rsidR="00B81073" w:rsidRPr="004F2031" w:rsidRDefault="00B81073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9C41F9A" w14:textId="77777777" w:rsidR="00B81073" w:rsidRPr="004F2031" w:rsidRDefault="00B81073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3FD33B6" w14:textId="77777777" w:rsidR="00B81073" w:rsidRPr="004F2031" w:rsidRDefault="00B81073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3B57BA6" w14:textId="77777777" w:rsidR="00B81073" w:rsidRDefault="00B81073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 points</w:t>
            </w:r>
          </w:p>
        </w:tc>
      </w:tr>
    </w:tbl>
    <w:p w14:paraId="5A876F6F" w14:textId="77777777" w:rsidR="00AA1FCD" w:rsidRPr="004F2031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18CAD13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37C7EC70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0BC661E7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- </w:t>
      </w:r>
      <w:r w:rsidRPr="00B81073"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  <w:t>conducted in a traditional way</w:t>
      </w:r>
    </w:p>
    <w:p w14:paraId="54A68CE5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involving distance education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methods and techniques</w:t>
      </w:r>
    </w:p>
    <w:p w14:paraId="14780CF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5C95A55C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</w:t>
      </w:r>
      <w:r w:rsidR="002D7484" w:rsidRPr="008E50B9">
        <w:rPr>
          <w:rFonts w:ascii="Corbel" w:hAnsi="Corbel" w:cs="Tahoma"/>
          <w:b w:val="0"/>
          <w:smallCaps w:val="0"/>
          <w:color w:val="auto"/>
          <w:szCs w:val="24"/>
          <w:u w:val="single"/>
          <w:lang w:val="en-GB"/>
        </w:rPr>
        <w:t>pass with a grade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, pass without a grade) </w:t>
      </w:r>
    </w:p>
    <w:p w14:paraId="73F5A78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2285EC7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51C8BA7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CA5DCE5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E476D6" w14:paraId="2578E00C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217EE1F" w14:textId="77777777"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14:paraId="0B16E632" w14:textId="77777777" w:rsidR="008E50B9" w:rsidRDefault="008E50B9" w:rsidP="008E50B9">
            <w:pPr>
              <w:rPr>
                <w:lang w:val="en-US"/>
              </w:rPr>
            </w:pPr>
            <w:r>
              <w:rPr>
                <w:lang w:val="en-US"/>
              </w:rPr>
              <w:t>English language level B2+ (European Framework of Reference for Languages); Upper-Intermediate command of English</w:t>
            </w:r>
          </w:p>
          <w:p w14:paraId="0889B1DB" w14:textId="77777777"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2937FCC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63E8747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67C9F3B1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4996B90C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3645E2D8" w14:textId="77777777"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AA1FCD" w:rsidRPr="00E476D6" w14:paraId="583B5047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21C3802" w14:textId="77777777" w:rsidR="00AA1FCD" w:rsidRPr="004F2031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F9D7FC3" w14:textId="77777777" w:rsidR="00AA1FCD" w:rsidRPr="004F2031" w:rsidRDefault="008E50B9" w:rsidP="0014037F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>Developing students’</w:t>
            </w:r>
            <w:r w:rsidR="00DF7EDC"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 xml:space="preserve"> ability to use </w:t>
            </w:r>
            <w:r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>advanced tense forms</w:t>
            </w:r>
            <w:r w:rsidR="006832D3"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>; the importance of context and levels of formality will be stressed</w:t>
            </w:r>
            <w:r w:rsidR="006832D3">
              <w:rPr>
                <w:lang w:val="en-US"/>
              </w:rPr>
              <w:t>.</w:t>
            </w:r>
          </w:p>
        </w:tc>
      </w:tr>
      <w:tr w:rsidR="00AA1FCD" w:rsidRPr="00E476D6" w14:paraId="270F43EA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683981E" w14:textId="77777777" w:rsidR="00AA1FCD" w:rsidRPr="008E50B9" w:rsidRDefault="008E50B9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US"/>
              </w:rPr>
            </w:pPr>
            <w:r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O2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16FBF6B" w14:textId="77777777" w:rsidR="00AA1FCD" w:rsidRPr="008E50B9" w:rsidRDefault="008E50B9" w:rsidP="0014037F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 xml:space="preserve">Developing students’ knowledge </w:t>
            </w:r>
            <w:r w:rsidR="00DF7EDC"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 xml:space="preserve">and their practical application </w:t>
            </w:r>
            <w:r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 xml:space="preserve">of </w:t>
            </w:r>
            <w:r w:rsidR="0014037F"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>verb patterns</w:t>
            </w:r>
            <w:r w:rsidR="00DF7EDC"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 xml:space="preserve"> </w:t>
            </w:r>
          </w:p>
        </w:tc>
      </w:tr>
      <w:tr w:rsidR="00DF7EDC" w:rsidRPr="00E476D6" w14:paraId="35CA434A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FAD2BE5" w14:textId="77777777" w:rsidR="00DF7EDC" w:rsidRDefault="00DF7EDC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O3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179B967" w14:textId="77777777" w:rsidR="00DF7EDC" w:rsidRDefault="00DF7EDC" w:rsidP="008E50B9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>Developing students’ ability to use modal verbs</w:t>
            </w:r>
          </w:p>
        </w:tc>
      </w:tr>
      <w:tr w:rsidR="00AA1FCD" w:rsidRPr="00E476D6" w14:paraId="1C487F87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B84416E" w14:textId="77777777" w:rsidR="00AA1FCD" w:rsidRPr="004F2031" w:rsidRDefault="00DF7EDC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O4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BCEEC36" w14:textId="77777777" w:rsidR="00AA1FCD" w:rsidRPr="008E50B9" w:rsidRDefault="00DF7EDC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>Developing students’ knowledge and their practical application of passive voice structures</w:t>
            </w:r>
          </w:p>
        </w:tc>
      </w:tr>
    </w:tbl>
    <w:p w14:paraId="2451227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7A38FC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38CEFA97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7704905" w14:textId="77777777"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29AE40AD" w14:textId="77777777" w:rsidR="00AA1FCD" w:rsidRPr="004F2031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14:paraId="1CF3EA11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72"/>
        <w:gridCol w:w="4603"/>
        <w:gridCol w:w="2550"/>
      </w:tblGrid>
      <w:tr w:rsidR="00AA1FCD" w:rsidRPr="00E476D6" w14:paraId="13378FAF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4675103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A9BBAD5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635B2F94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C3D356E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AA1FCD" w:rsidRPr="00DF7EDC" w14:paraId="75B7A386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58FF46E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EA10139" w14:textId="77777777" w:rsidR="00DF7EDC" w:rsidRDefault="00DF7EDC" w:rsidP="00DF7ED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By the end of the 1-st semester the student is able to:</w:t>
            </w:r>
          </w:p>
          <w:p w14:paraId="51B89257" w14:textId="77777777" w:rsidR="006832D3" w:rsidRDefault="006832D3" w:rsidP="00DF7ED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- identify different forms of verbs</w:t>
            </w:r>
          </w:p>
          <w:p w14:paraId="30D2FB02" w14:textId="77777777" w:rsidR="006832D3" w:rsidRDefault="006832D3" w:rsidP="00DF7ED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- distinguish between</w:t>
            </w:r>
            <w:r w:rsidR="0014037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particular tense forms, s/he knows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which structure should be used in the given extralinguistic context</w:t>
            </w:r>
          </w:p>
          <w:p w14:paraId="28F448AE" w14:textId="77777777" w:rsidR="00DF7EDC" w:rsidRPr="004F2031" w:rsidRDefault="006832D3" w:rsidP="006832D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- </w:t>
            </w:r>
            <w:r w:rsidR="00DF7ED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identify verb patterns in English 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E950398" w14:textId="77777777" w:rsidR="00AA1FCD" w:rsidRPr="004F2031" w:rsidRDefault="00DF7ED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sz w:val="20"/>
                <w:szCs w:val="20"/>
              </w:rPr>
              <w:t>K_W02,</w:t>
            </w:r>
          </w:p>
        </w:tc>
      </w:tr>
      <w:tr w:rsidR="00AA1FCD" w:rsidRPr="00DF7EDC" w14:paraId="7F9918FC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1094C8F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CCACD9B" w14:textId="77777777" w:rsidR="00AA1FCD" w:rsidRPr="004F2031" w:rsidRDefault="00DF7EDC" w:rsidP="00DF7ED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By the end of the 2-nd semester the student is able to recognize functions of sentences including modal verbs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B3EB457" w14:textId="77777777" w:rsidR="00AA1FCD" w:rsidRPr="004F2031" w:rsidRDefault="005B0CE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sz w:val="20"/>
                <w:szCs w:val="20"/>
              </w:rPr>
              <w:t>K_W02,</w:t>
            </w:r>
          </w:p>
        </w:tc>
      </w:tr>
      <w:tr w:rsidR="005B0CE1" w:rsidRPr="00DF7EDC" w14:paraId="1B87D8C7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F608245" w14:textId="77777777" w:rsidR="005B0CE1" w:rsidRPr="004F2031" w:rsidRDefault="005B0CE1" w:rsidP="005B0CE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LO_03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4725B53" w14:textId="77777777" w:rsidR="005B0CE1" w:rsidRDefault="005B0CE1" w:rsidP="005B0CE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By the end of the 1-st semester the student is able to:</w:t>
            </w:r>
          </w:p>
          <w:p w14:paraId="522632DA" w14:textId="77777777" w:rsidR="005B0CE1" w:rsidRDefault="005B0CE1" w:rsidP="005B0CE1">
            <w:pPr>
              <w:pStyle w:val="Punktygwne"/>
              <w:spacing w:before="0" w:after="0"/>
              <w:ind w:left="72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- complete sentences with appropriate verb forms</w:t>
            </w:r>
            <w:r w:rsidR="0014037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(tenses, -ing forms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, infinitive forms)</w:t>
            </w:r>
          </w:p>
          <w:p w14:paraId="1E79BBC6" w14:textId="77777777" w:rsidR="005B0CE1" w:rsidRDefault="005B0CE1" w:rsidP="005B0CE1">
            <w:pPr>
              <w:pStyle w:val="Punktygwne"/>
              <w:spacing w:before="0" w:after="0"/>
              <w:ind w:left="72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- paraphrase sentences including different tense forms, participle clauses, infinitive clauses</w:t>
            </w:r>
          </w:p>
          <w:p w14:paraId="3F2567F5" w14:textId="77777777" w:rsidR="005B0CE1" w:rsidRDefault="005B0CE1" w:rsidP="005B0CE1">
            <w:pPr>
              <w:pStyle w:val="Punktygwne"/>
              <w:spacing w:before="0" w:after="0"/>
              <w:ind w:left="72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- find and correct mistakes relating to verb forms</w:t>
            </w:r>
          </w:p>
          <w:p w14:paraId="1911F15B" w14:textId="77777777" w:rsidR="006832D3" w:rsidRPr="004F2031" w:rsidRDefault="006832D3" w:rsidP="005B0CE1">
            <w:pPr>
              <w:pStyle w:val="Punktygwne"/>
              <w:spacing w:before="0" w:after="0"/>
              <w:ind w:left="72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064F13F" w14:textId="77777777" w:rsidR="005B0CE1" w:rsidRPr="009C54AE" w:rsidRDefault="005B0CE1" w:rsidP="005B0CE1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sz w:val="20"/>
                <w:szCs w:val="20"/>
              </w:rPr>
              <w:t>K_U08</w:t>
            </w:r>
          </w:p>
        </w:tc>
      </w:tr>
      <w:tr w:rsidR="005B0CE1" w:rsidRPr="00DF7EDC" w14:paraId="4982BAA9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5940A6E" w14:textId="77777777" w:rsidR="005B0CE1" w:rsidRDefault="005B0CE1" w:rsidP="005B0CE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LO_04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B610A61" w14:textId="77777777" w:rsidR="005B0CE1" w:rsidRDefault="005B0CE1" w:rsidP="005B0CE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By the end of the 2-nd semester the student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lastRenderedPageBreak/>
              <w:t>is able to:</w:t>
            </w:r>
          </w:p>
          <w:p w14:paraId="34D82513" w14:textId="77777777" w:rsidR="005B0CE1" w:rsidRDefault="005B0CE1" w:rsidP="005B0CE1">
            <w:pPr>
              <w:pStyle w:val="Punktygwne"/>
              <w:numPr>
                <w:ilvl w:val="0"/>
                <w:numId w:val="8"/>
              </w:numPr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Complete sentences with appropriate modal verbs</w:t>
            </w:r>
          </w:p>
          <w:p w14:paraId="63130AB7" w14:textId="77777777" w:rsidR="005B0CE1" w:rsidRDefault="005B0CE1" w:rsidP="005B0CE1">
            <w:pPr>
              <w:pStyle w:val="Punktygwne"/>
              <w:numPr>
                <w:ilvl w:val="0"/>
                <w:numId w:val="8"/>
              </w:numPr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paraphrase sentences including modal verbs/ with modal meaning </w:t>
            </w:r>
          </w:p>
          <w:p w14:paraId="6C8EECE3" w14:textId="77777777" w:rsidR="005B0CE1" w:rsidRDefault="005B0CE1" w:rsidP="005B0CE1">
            <w:pPr>
              <w:pStyle w:val="Punktygwne"/>
              <w:numPr>
                <w:ilvl w:val="0"/>
                <w:numId w:val="8"/>
              </w:numPr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create advanced sentences using passive voice structures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222BB92" w14:textId="77777777" w:rsidR="005B0CE1" w:rsidRPr="009C54AE" w:rsidRDefault="005B0CE1" w:rsidP="005B0CE1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sz w:val="20"/>
                <w:szCs w:val="20"/>
              </w:rPr>
              <w:lastRenderedPageBreak/>
              <w:t>K_U08</w:t>
            </w:r>
          </w:p>
        </w:tc>
      </w:tr>
      <w:tr w:rsidR="005B0CE1" w:rsidRPr="00DF7EDC" w14:paraId="47B6F90B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73FD171" w14:textId="77777777" w:rsidR="005B0CE1" w:rsidRDefault="006832D3" w:rsidP="005B0CE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LO_05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652B30B" w14:textId="77777777" w:rsidR="005B0CE1" w:rsidRDefault="005B0CE1" w:rsidP="0080361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By the end of the course</w:t>
            </w:r>
            <w:r w:rsidR="00AB1C7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student</w:t>
            </w:r>
            <w:r w:rsidR="00AB1C7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s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  <w:r w:rsidR="00AB1C7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are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able to </w:t>
            </w:r>
            <w:r w:rsidR="00AB1C7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have a group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discuss</w:t>
            </w:r>
            <w:r w:rsidR="00AB1C7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ion of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issues</w:t>
            </w:r>
            <w:r w:rsidR="00AB1C7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in grammar</w:t>
            </w:r>
            <w:r w:rsidR="0080361E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; they learn to cooperate in the group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DAB826A" w14:textId="77777777" w:rsidR="005B0CE1" w:rsidRPr="005B0CE1" w:rsidRDefault="005B0CE1" w:rsidP="005B0CE1">
            <w:pPr>
              <w:pStyle w:val="Punktygwne"/>
              <w:spacing w:before="0" w:after="0"/>
              <w:rPr>
                <w:rFonts w:ascii="Corbel" w:hAnsi="Corbel"/>
                <w:sz w:val="20"/>
                <w:szCs w:val="20"/>
                <w:lang w:val="en-GB"/>
              </w:rPr>
            </w:pPr>
            <w:r>
              <w:rPr>
                <w:rFonts w:ascii="Corbel" w:hAnsi="Corbel"/>
                <w:sz w:val="20"/>
                <w:szCs w:val="20"/>
              </w:rPr>
              <w:t>K_U10</w:t>
            </w:r>
          </w:p>
        </w:tc>
      </w:tr>
      <w:tr w:rsidR="005B0CE1" w:rsidRPr="00DF7EDC" w14:paraId="080F85A5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17D0159" w14:textId="4A2419FB" w:rsidR="005B0CE1" w:rsidRDefault="00E476D6" w:rsidP="005B0CE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LO_06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3A991D1" w14:textId="77777777" w:rsidR="005B0CE1" w:rsidRDefault="00AB1C71" w:rsidP="0014037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By the end of the course the student becomes conscious of the importance of grammatical correctness in communication</w:t>
            </w:r>
            <w:r w:rsidR="0080361E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and constant improvement of his/her grammatical competence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B4BDAA3" w14:textId="77777777" w:rsidR="005B0CE1" w:rsidRDefault="00AB1C71" w:rsidP="005B0CE1">
            <w:pPr>
              <w:pStyle w:val="Punktygwne"/>
              <w:spacing w:before="0" w:after="0"/>
              <w:rPr>
                <w:rFonts w:ascii="Corbel" w:hAnsi="Corbel"/>
                <w:sz w:val="20"/>
                <w:szCs w:val="20"/>
              </w:rPr>
            </w:pPr>
            <w:r w:rsidRPr="007F192D">
              <w:rPr>
                <w:rFonts w:ascii="Corbel" w:hAnsi="Corbel"/>
                <w:bCs/>
                <w:color w:val="000000"/>
              </w:rPr>
              <w:t>K_K01</w:t>
            </w:r>
          </w:p>
        </w:tc>
      </w:tr>
    </w:tbl>
    <w:p w14:paraId="5686CA08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0C016C80" w14:textId="77777777" w:rsidR="00AA1FCD" w:rsidRPr="00F32FE2" w:rsidRDefault="001C26A0" w:rsidP="001C26A0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14:paraId="2DAC2AF1" w14:textId="77777777" w:rsidR="00AA1FCD" w:rsidRPr="004F2031" w:rsidRDefault="00AA1FCD">
      <w:pPr>
        <w:pStyle w:val="ListParagraph"/>
        <w:ind w:left="862"/>
        <w:jc w:val="both"/>
        <w:rPr>
          <w:rFonts w:ascii="Corbel" w:hAnsi="Corbel" w:cs="Tahoma"/>
          <w:color w:val="auto"/>
          <w:szCs w:val="24"/>
          <w:lang w:val="en-GB"/>
        </w:rPr>
      </w:pPr>
    </w:p>
    <w:p w14:paraId="40F81B1E" w14:textId="77777777" w:rsidR="00AA1FCD" w:rsidRPr="004F2031" w:rsidRDefault="002D7484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</w:p>
    <w:p w14:paraId="09353740" w14:textId="77777777" w:rsidR="00AA1FCD" w:rsidRPr="004F2031" w:rsidRDefault="00AA1FCD">
      <w:pPr>
        <w:pStyle w:val="ListParagraph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p w14:paraId="5995548F" w14:textId="77777777" w:rsidR="00AA1FCD" w:rsidRPr="004F2031" w:rsidRDefault="002D7484">
      <w:pPr>
        <w:pStyle w:val="ListParagraph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Classes, tutorials/seminars, colloquia, laboratories, practical classes</w:t>
      </w:r>
    </w:p>
    <w:p w14:paraId="50D9E8A3" w14:textId="77777777" w:rsidR="00AA1FCD" w:rsidRPr="004F2031" w:rsidRDefault="00AA1FCD">
      <w:pPr>
        <w:pStyle w:val="ListParagraph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71E4F061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2BE8443" w14:textId="77777777" w:rsidR="00AA1FCD" w:rsidRPr="004F2031" w:rsidRDefault="002D7484" w:rsidP="00750058">
            <w:pPr>
              <w:pStyle w:val="ListParagraph"/>
              <w:spacing w:after="0" w:line="240" w:lineRule="auto"/>
              <w:ind w:left="708" w:hanging="708"/>
              <w:jc w:val="center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  <w:r w:rsidR="00AB1C7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 </w:t>
            </w:r>
            <w:r w:rsidR="00AB1C71" w:rsidRPr="00AB1C71">
              <w:rPr>
                <w:rFonts w:ascii="Corbel" w:hAnsi="Corbel" w:cs="Tahoma"/>
                <w:b/>
                <w:color w:val="auto"/>
                <w:szCs w:val="24"/>
                <w:lang w:val="en-GB"/>
              </w:rPr>
              <w:t>1</w:t>
            </w:r>
            <w:r w:rsidR="00AB1C71" w:rsidRPr="00AB1C71">
              <w:rPr>
                <w:rFonts w:ascii="Corbel" w:hAnsi="Corbel" w:cs="Tahoma"/>
                <w:b/>
                <w:color w:val="auto"/>
                <w:szCs w:val="24"/>
                <w:vertAlign w:val="superscript"/>
                <w:lang w:val="en-GB"/>
              </w:rPr>
              <w:t>st</w:t>
            </w:r>
            <w:r w:rsidR="00AB1C71" w:rsidRPr="00AB1C71">
              <w:rPr>
                <w:rFonts w:ascii="Corbel" w:hAnsi="Corbel" w:cs="Tahoma"/>
                <w:b/>
                <w:color w:val="auto"/>
                <w:szCs w:val="24"/>
                <w:lang w:val="en-GB"/>
              </w:rPr>
              <w:t xml:space="preserve"> semester</w:t>
            </w:r>
          </w:p>
        </w:tc>
      </w:tr>
      <w:tr w:rsidR="00750058" w:rsidRPr="004F2031" w14:paraId="0945D9C1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6E6A49C" w14:textId="77777777" w:rsidR="00750058" w:rsidRPr="004F2031" w:rsidRDefault="00750058">
            <w:pPr>
              <w:pStyle w:val="ListParagraph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AA1FCD" w:rsidRPr="00E476D6" w14:paraId="671C5433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7BF75F0" w14:textId="77777777" w:rsidR="00AA1FCD" w:rsidRPr="00AB1C71" w:rsidRDefault="00AB1C71" w:rsidP="00AB1C71">
            <w:p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1.Introduction to</w:t>
            </w:r>
            <w:r w:rsidRPr="00AB1C7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English </w:t>
            </w:r>
            <w:r w:rsidRPr="00750058">
              <w:rPr>
                <w:rFonts w:ascii="Corbel" w:hAnsi="Corbel" w:cs="Tahoma"/>
                <w:b/>
                <w:color w:val="auto"/>
                <w:szCs w:val="24"/>
                <w:lang w:val="en-GB"/>
              </w:rPr>
              <w:t>tense forms</w:t>
            </w:r>
            <w:r w:rsidRPr="00AB1C71">
              <w:rPr>
                <w:rFonts w:ascii="Corbel" w:hAnsi="Corbel" w:cs="Tahoma"/>
                <w:color w:val="auto"/>
                <w:szCs w:val="24"/>
                <w:lang w:val="en-GB"/>
              </w:rPr>
              <w:t>: tense vs aspect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>,</w:t>
            </w:r>
          </w:p>
        </w:tc>
      </w:tr>
      <w:tr w:rsidR="00AA1FCD" w:rsidRPr="00AB1C71" w14:paraId="07D31E34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4D70477" w14:textId="77777777" w:rsidR="00AA1FCD" w:rsidRPr="00AB1C71" w:rsidRDefault="00AB1C71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US"/>
              </w:rPr>
            </w:pPr>
            <w:r>
              <w:rPr>
                <w:rFonts w:ascii="Corbel" w:hAnsi="Corbel" w:cs="Tahoma"/>
                <w:color w:val="auto"/>
                <w:szCs w:val="24"/>
                <w:lang w:val="en-US"/>
              </w:rPr>
              <w:t>2. Present tenses</w:t>
            </w:r>
          </w:p>
        </w:tc>
      </w:tr>
      <w:tr w:rsidR="00AA1FCD" w:rsidRPr="00AB1C71" w14:paraId="600C7D1D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93A639E" w14:textId="77777777" w:rsidR="00AA1FCD" w:rsidRPr="004F2031" w:rsidRDefault="00AB1C71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3. Past tenses</w:t>
            </w:r>
          </w:p>
        </w:tc>
      </w:tr>
      <w:tr w:rsidR="00AA1FCD" w:rsidRPr="00E476D6" w14:paraId="63397F68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A289DC5" w14:textId="35602FFF" w:rsidR="00AA1FCD" w:rsidRPr="004F2031" w:rsidRDefault="00AB1C71" w:rsidP="00E476D6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4. Expressing Future: Future </w:t>
            </w:r>
            <w:r w:rsidR="00E476D6">
              <w:rPr>
                <w:rFonts w:ascii="Corbel" w:hAnsi="Corbel" w:cs="Tahoma"/>
                <w:color w:val="auto"/>
                <w:szCs w:val="24"/>
                <w:lang w:val="en-GB"/>
              </w:rPr>
              <w:t>forms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, Present tenses</w:t>
            </w:r>
            <w:r w:rsidR="002D7484"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                                                    </w:t>
            </w:r>
          </w:p>
        </w:tc>
      </w:tr>
      <w:tr w:rsidR="00AB1C71" w:rsidRPr="00E476D6" w14:paraId="4C054AF7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FD9A7C0" w14:textId="77777777" w:rsidR="00AB1C71" w:rsidRPr="004F2031" w:rsidRDefault="00AB1C71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US"/>
              </w:rPr>
              <w:t>6. Other ways of expressing the Future: phrases/verbs with future meaning</w:t>
            </w:r>
          </w:p>
        </w:tc>
      </w:tr>
      <w:tr w:rsidR="00AB1C71" w:rsidRPr="00AB1C71" w14:paraId="2F16A9E3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219B3E3" w14:textId="77777777" w:rsidR="00AB1C71" w:rsidRPr="00AB1C71" w:rsidRDefault="00AB1C71" w:rsidP="00AB1C71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US"/>
              </w:rPr>
            </w:pPr>
            <w:r>
              <w:rPr>
                <w:rFonts w:ascii="Corbel" w:hAnsi="Corbel" w:cs="Tahoma"/>
                <w:color w:val="auto"/>
                <w:szCs w:val="24"/>
                <w:lang w:val="en-US"/>
              </w:rPr>
              <w:t>7.</w:t>
            </w:r>
            <w:r w:rsidR="00750058">
              <w:rPr>
                <w:rFonts w:ascii="Corbel" w:hAnsi="Corbel" w:cs="Tahoma"/>
                <w:b/>
                <w:color w:val="auto"/>
                <w:szCs w:val="24"/>
                <w:lang w:val="en-US"/>
              </w:rPr>
              <w:t>Verb complementation</w:t>
            </w:r>
            <w:r>
              <w:rPr>
                <w:rFonts w:ascii="Corbel" w:hAnsi="Corbel" w:cs="Tahoma"/>
                <w:color w:val="auto"/>
                <w:szCs w:val="24"/>
                <w:lang w:val="en-US"/>
              </w:rPr>
              <w:t xml:space="preserve"> - introduction</w:t>
            </w:r>
          </w:p>
        </w:tc>
      </w:tr>
      <w:tr w:rsidR="00AB1C71" w:rsidRPr="00AB1C71" w14:paraId="392D40D3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3803992" w14:textId="77777777" w:rsidR="00AB1C71" w:rsidRPr="00AB1C71" w:rsidRDefault="00AB1C71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US"/>
              </w:rPr>
            </w:pPr>
            <w:r>
              <w:rPr>
                <w:rFonts w:ascii="Corbel" w:hAnsi="Corbel" w:cs="Tahoma"/>
                <w:color w:val="auto"/>
                <w:szCs w:val="24"/>
                <w:lang w:val="en-US"/>
              </w:rPr>
              <w:t xml:space="preserve">8. </w:t>
            </w:r>
            <w:r w:rsidR="00750058">
              <w:rPr>
                <w:rFonts w:ascii="Corbel" w:hAnsi="Corbel" w:cs="Tahoma"/>
                <w:color w:val="auto"/>
                <w:szCs w:val="24"/>
                <w:lang w:val="en-US"/>
              </w:rPr>
              <w:t>Verbs, objects and complements</w:t>
            </w:r>
          </w:p>
        </w:tc>
      </w:tr>
      <w:tr w:rsidR="00AB1C71" w:rsidRPr="00E476D6" w14:paraId="1F3DBE33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81CADA1" w14:textId="77777777" w:rsidR="00AB1C71" w:rsidRDefault="00AB1C71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US"/>
              </w:rPr>
            </w:pPr>
            <w:r>
              <w:rPr>
                <w:rFonts w:ascii="Corbel" w:hAnsi="Corbel" w:cs="Tahoma"/>
                <w:color w:val="auto"/>
                <w:szCs w:val="24"/>
                <w:lang w:val="en-US"/>
              </w:rPr>
              <w:t>9. Verb –ing forms</w:t>
            </w:r>
            <w:r w:rsidR="00750058">
              <w:rPr>
                <w:rFonts w:ascii="Corbel" w:hAnsi="Corbel" w:cs="Tahoma"/>
                <w:color w:val="auto"/>
                <w:szCs w:val="24"/>
                <w:lang w:val="en-US"/>
              </w:rPr>
              <w:t xml:space="preserve"> and infinitives</w:t>
            </w:r>
          </w:p>
        </w:tc>
      </w:tr>
      <w:tr w:rsidR="00AB1C71" w:rsidRPr="00E476D6" w14:paraId="587FD8A9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EB673A9" w14:textId="77777777" w:rsidR="00AB1C71" w:rsidRDefault="00AB1C71" w:rsidP="00750058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US"/>
              </w:rPr>
            </w:pPr>
          </w:p>
        </w:tc>
      </w:tr>
      <w:tr w:rsidR="00AB1C71" w:rsidRPr="00E476D6" w14:paraId="29276439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BA7A310" w14:textId="77777777" w:rsidR="00AB1C71" w:rsidRDefault="00AB1C71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US"/>
              </w:rPr>
            </w:pPr>
          </w:p>
        </w:tc>
      </w:tr>
      <w:tr w:rsidR="00750058" w:rsidRPr="00AB1C71" w14:paraId="1A593FE5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73C9627" w14:textId="77777777" w:rsidR="00750058" w:rsidRDefault="00750058" w:rsidP="00750058">
            <w:pPr>
              <w:pStyle w:val="ListParagraph"/>
              <w:spacing w:after="0" w:line="240" w:lineRule="auto"/>
              <w:ind w:left="0"/>
              <w:jc w:val="center"/>
              <w:rPr>
                <w:rFonts w:ascii="Corbel" w:hAnsi="Corbel" w:cs="Tahoma"/>
                <w:color w:val="auto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 </w:t>
            </w:r>
            <w:r w:rsidR="00615C88">
              <w:rPr>
                <w:rFonts w:ascii="Corbel" w:hAnsi="Corbel" w:cs="Tahoma"/>
                <w:b/>
                <w:color w:val="auto"/>
                <w:szCs w:val="24"/>
                <w:lang w:val="en-GB"/>
              </w:rPr>
              <w:t>2</w:t>
            </w:r>
            <w:r w:rsidR="00615C88" w:rsidRPr="00615C88">
              <w:rPr>
                <w:rFonts w:ascii="Corbel" w:hAnsi="Corbel" w:cs="Tahoma"/>
                <w:b/>
                <w:color w:val="auto"/>
                <w:szCs w:val="24"/>
                <w:vertAlign w:val="superscript"/>
                <w:lang w:val="en-GB"/>
              </w:rPr>
              <w:t>nd</w:t>
            </w:r>
            <w:r w:rsidR="00615C88">
              <w:rPr>
                <w:rFonts w:ascii="Corbel" w:hAnsi="Corbel" w:cs="Tahoma"/>
                <w:b/>
                <w:color w:val="auto"/>
                <w:szCs w:val="24"/>
                <w:lang w:val="en-GB"/>
              </w:rPr>
              <w:t xml:space="preserve"> </w:t>
            </w:r>
            <w:r w:rsidRPr="00AB1C71">
              <w:rPr>
                <w:rFonts w:ascii="Corbel" w:hAnsi="Corbel" w:cs="Tahoma"/>
                <w:b/>
                <w:color w:val="auto"/>
                <w:szCs w:val="24"/>
                <w:lang w:val="en-GB"/>
              </w:rPr>
              <w:t>semester</w:t>
            </w:r>
          </w:p>
        </w:tc>
      </w:tr>
      <w:tr w:rsidR="0080361E" w:rsidRPr="00AB1C71" w14:paraId="0C1A6945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CF4F2FB" w14:textId="77777777" w:rsidR="0080361E" w:rsidRPr="004F2031" w:rsidRDefault="0080361E" w:rsidP="00750058">
            <w:pPr>
              <w:pStyle w:val="ListParagraph"/>
              <w:spacing w:after="0" w:line="240" w:lineRule="auto"/>
              <w:ind w:left="0"/>
              <w:jc w:val="center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750058" w:rsidRPr="00E476D6" w14:paraId="33EA886E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C4526B3" w14:textId="77777777" w:rsidR="00750058" w:rsidRPr="00750058" w:rsidRDefault="00750058" w:rsidP="00750058">
            <w:p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1.</w:t>
            </w:r>
            <w:r w:rsidRPr="00750058">
              <w:rPr>
                <w:rFonts w:ascii="Corbel" w:hAnsi="Corbel" w:cs="Tahoma"/>
                <w:b/>
                <w:color w:val="auto"/>
                <w:szCs w:val="24"/>
                <w:lang w:val="en-GB"/>
              </w:rPr>
              <w:t>Relative clauses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(defining vs non-defining)</w:t>
            </w:r>
          </w:p>
        </w:tc>
      </w:tr>
      <w:tr w:rsidR="00CF3960" w:rsidRPr="004C1A8D" w14:paraId="2F0FC964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780B0EA" w14:textId="77777777" w:rsidR="00CF3960" w:rsidRDefault="00CF3960" w:rsidP="00750058">
            <w:p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US"/>
              </w:rPr>
              <w:t>Participle clauses</w:t>
            </w:r>
          </w:p>
        </w:tc>
      </w:tr>
      <w:tr w:rsidR="00CF3960" w:rsidRPr="004C1A8D" w14:paraId="24AA35BB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BADC6A4" w14:textId="77777777" w:rsidR="00CF3960" w:rsidRDefault="00CF3960" w:rsidP="00750058">
            <w:p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US"/>
              </w:rPr>
              <w:t>Infinitive clauses</w:t>
            </w:r>
          </w:p>
        </w:tc>
      </w:tr>
      <w:tr w:rsidR="00750058" w:rsidRPr="00E476D6" w14:paraId="048F43E3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0DC0A98" w14:textId="6B797485" w:rsidR="00750058" w:rsidRPr="00750058" w:rsidRDefault="00750058" w:rsidP="00E476D6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US"/>
              </w:rPr>
            </w:pPr>
            <w:r>
              <w:rPr>
                <w:rFonts w:ascii="Corbel" w:hAnsi="Corbel" w:cs="Tahoma"/>
                <w:color w:val="auto"/>
                <w:szCs w:val="24"/>
                <w:lang w:val="en-US"/>
              </w:rPr>
              <w:t xml:space="preserve">2. </w:t>
            </w:r>
            <w:r w:rsidRPr="00750058">
              <w:rPr>
                <w:rFonts w:ascii="Corbel" w:hAnsi="Corbel" w:cs="Tahoma"/>
                <w:b/>
                <w:color w:val="auto"/>
                <w:szCs w:val="24"/>
                <w:lang w:val="en-US"/>
              </w:rPr>
              <w:t>Modal verbs</w:t>
            </w:r>
            <w:r>
              <w:rPr>
                <w:rFonts w:ascii="Corbel" w:hAnsi="Corbel" w:cs="Tahoma"/>
                <w:color w:val="auto"/>
                <w:szCs w:val="24"/>
                <w:lang w:val="en-US"/>
              </w:rPr>
              <w:t xml:space="preserve"> – introduction</w:t>
            </w:r>
            <w:r w:rsidR="00E476D6">
              <w:rPr>
                <w:rFonts w:ascii="Corbel" w:hAnsi="Corbel" w:cs="Tahoma"/>
                <w:color w:val="auto"/>
                <w:szCs w:val="24"/>
                <w:lang w:val="en-US"/>
              </w:rPr>
              <w:t>:</w:t>
            </w:r>
            <w:r>
              <w:rPr>
                <w:rFonts w:ascii="Corbel" w:hAnsi="Corbel" w:cs="Tahoma"/>
                <w:color w:val="auto"/>
                <w:szCs w:val="24"/>
                <w:lang w:val="en-US"/>
              </w:rPr>
              <w:t xml:space="preserve"> main verbs</w:t>
            </w:r>
            <w:r w:rsidR="00E476D6">
              <w:rPr>
                <w:rFonts w:ascii="Corbel" w:hAnsi="Corbel" w:cs="Tahoma"/>
                <w:color w:val="auto"/>
                <w:szCs w:val="24"/>
                <w:lang w:val="en-US"/>
              </w:rPr>
              <w:t xml:space="preserve"> vs modal verbs</w:t>
            </w:r>
            <w:r>
              <w:rPr>
                <w:rFonts w:ascii="Corbel" w:hAnsi="Corbel" w:cs="Tahoma"/>
                <w:color w:val="auto"/>
                <w:szCs w:val="24"/>
                <w:lang w:val="en-US"/>
              </w:rPr>
              <w:t xml:space="preserve">  vs semi-modal verbs</w:t>
            </w:r>
          </w:p>
        </w:tc>
      </w:tr>
      <w:tr w:rsidR="00750058" w:rsidRPr="00E476D6" w14:paraId="3F09D373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2C06B4" w14:textId="77777777" w:rsidR="00750058" w:rsidRPr="004F2031" w:rsidRDefault="00750058" w:rsidP="00750058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3. Expressing modal meaning: ability, possibility, obligation, prohibition, speculation, prediction, decisions, etc. </w:t>
            </w:r>
          </w:p>
        </w:tc>
      </w:tr>
      <w:tr w:rsidR="00750058" w:rsidRPr="00E476D6" w14:paraId="178E5801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701B51F" w14:textId="77777777" w:rsidR="00750058" w:rsidRPr="00750058" w:rsidRDefault="00750058" w:rsidP="00750058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US"/>
              </w:rPr>
            </w:pPr>
            <w:r>
              <w:rPr>
                <w:rFonts w:ascii="Corbel" w:hAnsi="Corbel" w:cs="Tahoma"/>
                <w:color w:val="auto"/>
                <w:szCs w:val="24"/>
                <w:lang w:val="en-US"/>
              </w:rPr>
              <w:t xml:space="preserve">4. </w:t>
            </w:r>
            <w:r w:rsidRPr="00750058">
              <w:rPr>
                <w:rFonts w:ascii="Corbel" w:hAnsi="Corbel" w:cs="Tahoma"/>
                <w:b/>
                <w:color w:val="auto"/>
                <w:szCs w:val="24"/>
                <w:lang w:val="en-US"/>
              </w:rPr>
              <w:t>Passive voice</w:t>
            </w:r>
            <w:r>
              <w:rPr>
                <w:rFonts w:ascii="Corbel" w:hAnsi="Corbel" w:cs="Tahoma"/>
                <w:b/>
                <w:color w:val="auto"/>
                <w:szCs w:val="24"/>
                <w:lang w:val="en-US"/>
              </w:rPr>
              <w:t xml:space="preserve"> – </w:t>
            </w:r>
            <w:r w:rsidRPr="00750058">
              <w:rPr>
                <w:rFonts w:ascii="Corbel" w:hAnsi="Corbel" w:cs="Tahoma"/>
                <w:color w:val="auto"/>
                <w:szCs w:val="24"/>
                <w:lang w:val="en-US"/>
              </w:rPr>
              <w:t>using passives in English</w:t>
            </w:r>
          </w:p>
        </w:tc>
      </w:tr>
      <w:tr w:rsidR="00750058" w:rsidRPr="00E476D6" w14:paraId="1901C627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AD2EE03" w14:textId="386C6F29" w:rsidR="00750058" w:rsidRDefault="00750058" w:rsidP="00750058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US"/>
              </w:rPr>
            </w:pPr>
            <w:r>
              <w:rPr>
                <w:rFonts w:ascii="Corbel" w:hAnsi="Corbel" w:cs="Tahoma"/>
                <w:color w:val="auto"/>
                <w:szCs w:val="24"/>
                <w:lang w:val="en-US"/>
              </w:rPr>
              <w:t>5. Forming passive sentence</w:t>
            </w:r>
            <w:r w:rsidR="00E476D6">
              <w:rPr>
                <w:rFonts w:ascii="Corbel" w:hAnsi="Corbel" w:cs="Tahoma"/>
                <w:color w:val="auto"/>
                <w:szCs w:val="24"/>
                <w:lang w:val="en-US"/>
              </w:rPr>
              <w:t>s</w:t>
            </w:r>
            <w:r>
              <w:rPr>
                <w:rFonts w:ascii="Corbel" w:hAnsi="Corbel" w:cs="Tahoma"/>
                <w:color w:val="auto"/>
                <w:szCs w:val="24"/>
                <w:lang w:val="en-US"/>
              </w:rPr>
              <w:t xml:space="preserve"> in different tenses</w:t>
            </w:r>
          </w:p>
        </w:tc>
      </w:tr>
      <w:tr w:rsidR="00750058" w:rsidRPr="00E476D6" w14:paraId="6086190A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41B9092" w14:textId="77777777" w:rsidR="00750058" w:rsidRDefault="00750058" w:rsidP="00750058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US"/>
              </w:rPr>
            </w:pPr>
            <w:r>
              <w:rPr>
                <w:rFonts w:ascii="Corbel" w:hAnsi="Corbel" w:cs="Tahoma"/>
                <w:color w:val="auto"/>
                <w:szCs w:val="24"/>
                <w:lang w:val="en-US"/>
              </w:rPr>
              <w:lastRenderedPageBreak/>
              <w:t>6. Forming passive sentences: verb + -ing/ verb + inf.</w:t>
            </w:r>
          </w:p>
        </w:tc>
      </w:tr>
      <w:tr w:rsidR="00750058" w:rsidRPr="00AB1C71" w14:paraId="01F661E0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37B72F8" w14:textId="77777777" w:rsidR="00750058" w:rsidRDefault="00750058" w:rsidP="00750058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US"/>
              </w:rPr>
            </w:pPr>
            <w:r>
              <w:rPr>
                <w:rFonts w:ascii="Corbel" w:hAnsi="Corbel" w:cs="Tahoma"/>
                <w:color w:val="auto"/>
                <w:szCs w:val="24"/>
                <w:lang w:val="en-US"/>
              </w:rPr>
              <w:t>7. Reporting with passive verbs: It is said that…/ He is said to …..</w:t>
            </w:r>
          </w:p>
        </w:tc>
      </w:tr>
      <w:tr w:rsidR="00750058" w:rsidRPr="00E476D6" w14:paraId="2582B822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157051" w14:textId="0C716D98" w:rsidR="00750058" w:rsidRDefault="0080361E" w:rsidP="00750058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US"/>
              </w:rPr>
            </w:pPr>
            <w:r>
              <w:rPr>
                <w:rFonts w:ascii="Corbel" w:hAnsi="Corbel" w:cs="Tahoma"/>
                <w:color w:val="auto"/>
                <w:szCs w:val="24"/>
                <w:lang w:val="en-US"/>
              </w:rPr>
              <w:t>8. Other passive structures: have/ get sth done</w:t>
            </w:r>
            <w:r w:rsidR="00E476D6">
              <w:rPr>
                <w:rFonts w:ascii="Corbel" w:hAnsi="Corbel" w:cs="Tahoma"/>
                <w:color w:val="auto"/>
                <w:szCs w:val="24"/>
                <w:lang w:val="en-US"/>
              </w:rPr>
              <w:t>, etc.</w:t>
            </w:r>
          </w:p>
        </w:tc>
      </w:tr>
    </w:tbl>
    <w:p w14:paraId="22DEBFA1" w14:textId="77777777" w:rsidR="00AA1FCD" w:rsidRPr="004F2031" w:rsidRDefault="00AA1FCD">
      <w:pPr>
        <w:pStyle w:val="ListParagraph"/>
        <w:ind w:left="1080"/>
        <w:rPr>
          <w:rFonts w:ascii="Corbel" w:hAnsi="Corbel" w:cs="Tahoma"/>
          <w:color w:val="auto"/>
          <w:szCs w:val="24"/>
          <w:lang w:val="en-GB"/>
        </w:rPr>
      </w:pPr>
    </w:p>
    <w:p w14:paraId="566A3DB5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44CE27C3" w14:textId="77777777"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1079A44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59FB3C0" w14:textId="77777777" w:rsidR="0080361E" w:rsidRPr="0080361E" w:rsidRDefault="0080361E" w:rsidP="0080361E">
      <w:pPr>
        <w:rPr>
          <w:rFonts w:ascii="Corbel" w:eastAsia="Cambria" w:hAnsi="Corbel"/>
          <w:color w:val="auto"/>
          <w:lang w:val="en-US"/>
        </w:rPr>
      </w:pPr>
      <w:r w:rsidRPr="0080361E">
        <w:rPr>
          <w:rFonts w:ascii="Corbel" w:hAnsi="Corbel"/>
          <w:lang w:val="en-US"/>
        </w:rPr>
        <w:t xml:space="preserve">The methods include practical application of English forms and structures, i.e. </w:t>
      </w:r>
    </w:p>
    <w:p w14:paraId="7ABF8791" w14:textId="77777777" w:rsidR="0080361E" w:rsidRPr="0080361E" w:rsidRDefault="0080361E" w:rsidP="0080361E">
      <w:pPr>
        <w:numPr>
          <w:ilvl w:val="0"/>
          <w:numId w:val="9"/>
        </w:numPr>
        <w:suppressAutoHyphens w:val="0"/>
        <w:spacing w:after="0" w:line="240" w:lineRule="auto"/>
        <w:jc w:val="both"/>
        <w:rPr>
          <w:rFonts w:ascii="Corbel" w:hAnsi="Corbel"/>
          <w:lang w:val="en-US"/>
        </w:rPr>
      </w:pPr>
      <w:r w:rsidRPr="0080361E">
        <w:rPr>
          <w:rFonts w:ascii="Corbel" w:hAnsi="Corbel"/>
          <w:lang w:val="en-US"/>
        </w:rPr>
        <w:t xml:space="preserve">transformations and paraphrase; </w:t>
      </w:r>
    </w:p>
    <w:p w14:paraId="20C0B612" w14:textId="77777777" w:rsidR="0080361E" w:rsidRPr="0080361E" w:rsidRDefault="0080361E" w:rsidP="0080361E">
      <w:pPr>
        <w:numPr>
          <w:ilvl w:val="0"/>
          <w:numId w:val="9"/>
        </w:numPr>
        <w:suppressAutoHyphens w:val="0"/>
        <w:spacing w:after="0" w:line="240" w:lineRule="auto"/>
        <w:jc w:val="both"/>
        <w:rPr>
          <w:rFonts w:ascii="Corbel" w:hAnsi="Corbel"/>
          <w:sz w:val="22"/>
          <w:lang w:val="en-US"/>
        </w:rPr>
      </w:pPr>
      <w:r w:rsidRPr="0080361E">
        <w:rPr>
          <w:rFonts w:ascii="Corbel" w:hAnsi="Corbel"/>
          <w:lang w:val="en-US"/>
        </w:rPr>
        <w:t>gap filling and matching;</w:t>
      </w:r>
    </w:p>
    <w:p w14:paraId="1C1595B3" w14:textId="77777777" w:rsidR="0080361E" w:rsidRPr="0080361E" w:rsidRDefault="0080361E" w:rsidP="0080361E">
      <w:pPr>
        <w:numPr>
          <w:ilvl w:val="0"/>
          <w:numId w:val="9"/>
        </w:numPr>
        <w:suppressAutoHyphens w:val="0"/>
        <w:spacing w:after="0" w:line="240" w:lineRule="auto"/>
        <w:jc w:val="both"/>
        <w:rPr>
          <w:rFonts w:ascii="Corbel" w:hAnsi="Corbel"/>
          <w:caps/>
          <w:lang w:val="en-US"/>
        </w:rPr>
      </w:pPr>
      <w:r w:rsidRPr="0080361E">
        <w:rPr>
          <w:rFonts w:ascii="Corbel" w:hAnsi="Corbel"/>
          <w:lang w:val="en-US"/>
        </w:rPr>
        <w:t xml:space="preserve">error correction; </w:t>
      </w:r>
    </w:p>
    <w:p w14:paraId="031CC09C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115C637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B61DF89" w14:textId="77777777" w:rsidR="00AA1FCD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34C9540B" w14:textId="77777777" w:rsidR="0080361E" w:rsidRPr="004F2031" w:rsidRDefault="0080361E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AAA0975" w14:textId="77777777" w:rsidR="00AA1FCD" w:rsidRPr="0080361E" w:rsidRDefault="0080361E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80361E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The grade is assigned on the basis of written tests</w:t>
      </w:r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t>.</w:t>
      </w:r>
    </w:p>
    <w:p w14:paraId="583990B7" w14:textId="77777777" w:rsidR="0080361E" w:rsidRPr="004F2031" w:rsidRDefault="0080361E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337193B3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273BFDF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38BA31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5"/>
        <w:gridCol w:w="4961"/>
        <w:gridCol w:w="2193"/>
      </w:tblGrid>
      <w:tr w:rsidR="00AA1FCD" w:rsidRPr="004F2031" w14:paraId="27802BFA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EFC441A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0ECD93BB" w14:textId="77777777"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FA93131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8D110DA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AA1FCD" w:rsidRPr="004F2031" w14:paraId="4FA633B5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B23D2CF" w14:textId="77777777" w:rsidR="00AA1FCD" w:rsidRPr="0014037F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14037F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85B49DC" w14:textId="77777777" w:rsidR="00AA1FCD" w:rsidRPr="0014037F" w:rsidRDefault="0080361E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 w:rsidRPr="0014037F"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>observation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12D3DBC" w14:textId="77777777" w:rsidR="00AA1FCD" w:rsidRPr="0014037F" w:rsidRDefault="006832D3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14037F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="00AA1FCD" w:rsidRPr="004F2031" w14:paraId="562B30C8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61A7B80" w14:textId="77777777" w:rsidR="00AA1FCD" w:rsidRPr="0014037F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14037F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LO-o2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100A1B0" w14:textId="77777777" w:rsidR="00AA1FCD" w:rsidRPr="0014037F" w:rsidRDefault="0080361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14037F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observation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0479BA8" w14:textId="77777777" w:rsidR="00AA1FCD" w:rsidRPr="0014037F" w:rsidRDefault="006832D3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14037F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="0080361E" w:rsidRPr="004F2031" w14:paraId="60711E1C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1FB3DB3" w14:textId="77777777" w:rsidR="0080361E" w:rsidRPr="0014037F" w:rsidRDefault="006832D3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14037F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LO-o3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E7AEA79" w14:textId="77777777" w:rsidR="0080361E" w:rsidRPr="0014037F" w:rsidRDefault="006832D3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14037F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TEST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C81F3C2" w14:textId="77777777" w:rsidR="0080361E" w:rsidRPr="0014037F" w:rsidRDefault="006832D3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14037F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="0080361E" w:rsidRPr="004F2031" w14:paraId="3F3C7525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9D00B2" w14:textId="77777777" w:rsidR="0080361E" w:rsidRPr="0014037F" w:rsidRDefault="006832D3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14037F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LO-o4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830956B" w14:textId="77777777" w:rsidR="0080361E" w:rsidRPr="0014037F" w:rsidRDefault="006832D3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14037F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TEST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AE0DAF4" w14:textId="77777777" w:rsidR="0080361E" w:rsidRPr="0014037F" w:rsidRDefault="006832D3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14037F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="006832D3" w:rsidRPr="004F2031" w14:paraId="60CBDF64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D66D041" w14:textId="77777777" w:rsidR="006832D3" w:rsidRPr="0014037F" w:rsidRDefault="006832D3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14037F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LO-o5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C500FDA" w14:textId="77777777" w:rsidR="006832D3" w:rsidRPr="0014037F" w:rsidRDefault="006832D3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14037F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OBSERVATION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67CE78C" w14:textId="77777777" w:rsidR="006832D3" w:rsidRPr="0014037F" w:rsidRDefault="006832D3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14037F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="006832D3" w:rsidRPr="004F2031" w14:paraId="2C70B1FF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845F100" w14:textId="77777777" w:rsidR="006832D3" w:rsidRPr="0014037F" w:rsidRDefault="006832D3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14037F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LO-o6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E3B2F2A" w14:textId="77777777" w:rsidR="006832D3" w:rsidRPr="0014037F" w:rsidRDefault="006832D3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14037F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OBSERVATION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F8D57DE" w14:textId="77777777" w:rsidR="006832D3" w:rsidRPr="0014037F" w:rsidRDefault="006832D3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14037F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</w:tbl>
    <w:p w14:paraId="7A694F03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5091BF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9822ED7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524BC7B8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A1FCD" w:rsidRPr="00E476D6" w14:paraId="406E42B8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039C0F9" w14:textId="6FC6EE8E" w:rsidR="00AA1FCD" w:rsidRDefault="006832D3">
            <w:pPr>
              <w:pStyle w:val="Punktygwne"/>
              <w:spacing w:before="0" w:after="0"/>
              <w:rPr>
                <w:rFonts w:ascii="Corbel" w:hAnsi="Corbel"/>
                <w:lang w:val="en-US"/>
              </w:rPr>
            </w:pPr>
            <w:r w:rsidRPr="006832D3">
              <w:rPr>
                <w:rFonts w:ascii="Corbel" w:hAnsi="Corbel"/>
                <w:lang w:val="en-GB"/>
              </w:rPr>
              <w:t>Both in the 1</w:t>
            </w:r>
            <w:r w:rsidRPr="006832D3">
              <w:rPr>
                <w:rFonts w:ascii="Corbel" w:hAnsi="Corbel"/>
                <w:vertAlign w:val="superscript"/>
                <w:lang w:val="en-GB"/>
              </w:rPr>
              <w:t>st</w:t>
            </w:r>
            <w:r w:rsidRPr="006832D3">
              <w:rPr>
                <w:rFonts w:ascii="Corbel" w:hAnsi="Corbel"/>
                <w:lang w:val="en-GB"/>
              </w:rPr>
              <w:t xml:space="preserve"> and the 2</w:t>
            </w:r>
            <w:r w:rsidRPr="006832D3">
              <w:rPr>
                <w:rFonts w:ascii="Corbel" w:hAnsi="Corbel"/>
                <w:vertAlign w:val="superscript"/>
                <w:lang w:val="en-GB"/>
              </w:rPr>
              <w:t>nd</w:t>
            </w:r>
            <w:r w:rsidRPr="006832D3">
              <w:rPr>
                <w:rFonts w:ascii="Corbel" w:hAnsi="Corbel"/>
                <w:lang w:val="en-GB"/>
              </w:rPr>
              <w:t xml:space="preserve"> semester t</w:t>
            </w:r>
            <w:r w:rsidRPr="006832D3">
              <w:rPr>
                <w:rFonts w:ascii="Corbel" w:hAnsi="Corbel"/>
                <w:lang w:val="en-US"/>
              </w:rPr>
              <w:t>he final grade is assigned on the basis of a positive outcome of 2 mid-term tests; the pass level is 60% for each test</w:t>
            </w:r>
            <w:r>
              <w:rPr>
                <w:rFonts w:ascii="Corbel" w:hAnsi="Corbel"/>
                <w:lang w:val="en-US"/>
              </w:rPr>
              <w:t>.</w:t>
            </w:r>
          </w:p>
          <w:p w14:paraId="3DBAAF1A" w14:textId="42409978" w:rsidR="00E476D6" w:rsidRDefault="00E476D6">
            <w:pPr>
              <w:pStyle w:val="Punktygwne"/>
              <w:spacing w:before="0" w:after="0"/>
              <w:rPr>
                <w:rFonts w:ascii="Corbel" w:hAnsi="Corbel"/>
                <w:lang w:val="en-US"/>
              </w:rPr>
            </w:pPr>
          </w:p>
          <w:p w14:paraId="434C7453" w14:textId="58278A27" w:rsidR="00E476D6" w:rsidRPr="006832D3" w:rsidRDefault="00E476D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lang w:val="en-US"/>
              </w:rPr>
              <w:t>Additionally, during the first semester, students need to take a test in irregular past forms of verbs. The pass level for this test is 90 %.</w:t>
            </w:r>
          </w:p>
          <w:p w14:paraId="02ACF637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6102632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3A31654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129C66B7" w14:textId="77777777"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151D37E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CF7307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 w14:paraId="3D544ACB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20B86B2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3B345B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 w14:paraId="4D286447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5C62F60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 course contact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F1469B6" w14:textId="77777777" w:rsidR="00AA1FCD" w:rsidRPr="004F2031" w:rsidRDefault="006832D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30+30</w:t>
            </w:r>
          </w:p>
        </w:tc>
      </w:tr>
      <w:tr w:rsidR="00AA1FCD" w:rsidRPr="00B81073" w14:paraId="70A65B08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19BC6B2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lastRenderedPageBreak/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0225867" w14:textId="77777777" w:rsidR="00AA1FCD" w:rsidRPr="004F2031" w:rsidRDefault="006832D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5+5</w:t>
            </w:r>
          </w:p>
        </w:tc>
      </w:tr>
      <w:tr w:rsidR="00AA1FCD" w:rsidRPr="00B81073" w14:paraId="2AA32167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8FF263C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F6AAE07" w14:textId="77777777" w:rsidR="00AA1FCD" w:rsidRPr="004F2031" w:rsidRDefault="006832D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25+30</w:t>
            </w:r>
          </w:p>
        </w:tc>
      </w:tr>
      <w:tr w:rsidR="00AA1FCD" w:rsidRPr="004F2031" w14:paraId="73485719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F45449C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F65E67F" w14:textId="053D98F5" w:rsidR="00AA1FCD" w:rsidRPr="004F2031" w:rsidRDefault="0011022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60+65=125</w:t>
            </w:r>
          </w:p>
        </w:tc>
      </w:tr>
      <w:tr w:rsidR="00AA1FCD" w:rsidRPr="00B81073" w14:paraId="6A2E77E7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942466E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E94B69D" w14:textId="29DE6F09" w:rsidR="00AA1FCD" w:rsidRPr="004F2031" w:rsidRDefault="0011022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2+3 = 5</w:t>
            </w:r>
          </w:p>
        </w:tc>
      </w:tr>
    </w:tbl>
    <w:p w14:paraId="13BAD514" w14:textId="77777777" w:rsidR="00AA1FCD" w:rsidRPr="004F2031" w:rsidRDefault="002D7484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018D12EC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1C1B931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68E7C64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1EADA796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0702D9F2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 w14:paraId="301E28F7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36FD216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43DB602C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2054B14" w14:textId="77777777" w:rsidR="00AA1FCD" w:rsidRPr="004F2031" w:rsidRDefault="00AD6CC6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Not applicable</w:t>
            </w:r>
          </w:p>
        </w:tc>
      </w:tr>
      <w:tr w:rsidR="00AA1FCD" w:rsidRPr="004F2031" w14:paraId="51EC49C0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0165863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4497A79" w14:textId="77777777" w:rsidR="00AA1FCD" w:rsidRPr="004F2031" w:rsidRDefault="00AD6CC6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Not applicable</w:t>
            </w:r>
          </w:p>
        </w:tc>
      </w:tr>
    </w:tbl>
    <w:p w14:paraId="70D623C3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226E7F3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099D35B7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6F225830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E476D6" w14:paraId="56639578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39E17CF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3304291B" w14:textId="77777777" w:rsidR="00AD6CC6" w:rsidRPr="002359C8" w:rsidRDefault="00AD6CC6" w:rsidP="00AD6CC6">
            <w:pPr>
              <w:pStyle w:val="ListParagraph"/>
              <w:numPr>
                <w:ilvl w:val="0"/>
                <w:numId w:val="10"/>
              </w:numPr>
              <w:suppressAutoHyphens w:val="0"/>
              <w:spacing w:after="0" w:line="240" w:lineRule="auto"/>
              <w:rPr>
                <w:rFonts w:ascii="Corbel" w:hAnsi="Corbel"/>
                <w:szCs w:val="24"/>
                <w:lang w:val="en-US"/>
              </w:rPr>
            </w:pPr>
            <w:r w:rsidRPr="002359C8">
              <w:rPr>
                <w:rFonts w:ascii="Corbel" w:hAnsi="Corbel"/>
                <w:szCs w:val="24"/>
                <w:lang w:val="en-US"/>
              </w:rPr>
              <w:t xml:space="preserve">Foley M., Hall, D., </w:t>
            </w:r>
            <w:r w:rsidRPr="002359C8">
              <w:rPr>
                <w:rFonts w:ascii="Corbel" w:hAnsi="Corbel"/>
                <w:i/>
                <w:szCs w:val="24"/>
                <w:lang w:val="en-US"/>
              </w:rPr>
              <w:t>My Grammar Lab Advanced C1-C2</w:t>
            </w:r>
            <w:r w:rsidRPr="002359C8">
              <w:rPr>
                <w:rFonts w:ascii="Corbel" w:hAnsi="Corbel"/>
                <w:szCs w:val="24"/>
                <w:lang w:val="en-US"/>
              </w:rPr>
              <w:t xml:space="preserve">, Pearson, </w:t>
            </w:r>
            <w:r>
              <w:rPr>
                <w:rFonts w:ascii="Corbel" w:hAnsi="Corbel"/>
                <w:szCs w:val="24"/>
                <w:lang w:val="en-US"/>
              </w:rPr>
              <w:t>(1</w:t>
            </w:r>
            <w:r w:rsidRPr="00E34562">
              <w:rPr>
                <w:rFonts w:ascii="Corbel" w:hAnsi="Corbel"/>
                <w:szCs w:val="24"/>
                <w:vertAlign w:val="superscript"/>
                <w:lang w:val="en-US"/>
              </w:rPr>
              <w:t>st</w:t>
            </w:r>
            <w:r>
              <w:rPr>
                <w:rFonts w:ascii="Corbel" w:hAnsi="Corbel"/>
                <w:szCs w:val="24"/>
                <w:lang w:val="en-US"/>
              </w:rPr>
              <w:t xml:space="preserve"> ed. 2012)</w:t>
            </w:r>
          </w:p>
          <w:p w14:paraId="41A9C088" w14:textId="77777777" w:rsidR="00AD6CC6" w:rsidRPr="002359C8" w:rsidRDefault="00AD6CC6" w:rsidP="00AD6CC6">
            <w:pPr>
              <w:pStyle w:val="ListParagraph"/>
              <w:numPr>
                <w:ilvl w:val="0"/>
                <w:numId w:val="10"/>
              </w:numPr>
              <w:suppressAutoHyphens w:val="0"/>
              <w:spacing w:after="0" w:line="240" w:lineRule="auto"/>
              <w:rPr>
                <w:rFonts w:ascii="Corbel" w:hAnsi="Corbel"/>
                <w:szCs w:val="24"/>
                <w:lang w:val="en-US"/>
              </w:rPr>
            </w:pPr>
            <w:r w:rsidRPr="002359C8">
              <w:rPr>
                <w:rFonts w:ascii="Corbel" w:hAnsi="Corbel"/>
                <w:szCs w:val="24"/>
                <w:lang w:val="en-US"/>
              </w:rPr>
              <w:t xml:space="preserve">Hewings, M. </w:t>
            </w:r>
            <w:r w:rsidRPr="002359C8">
              <w:rPr>
                <w:rFonts w:ascii="Corbel" w:hAnsi="Corbel"/>
                <w:i/>
                <w:iCs/>
                <w:szCs w:val="24"/>
                <w:lang w:val="en-US"/>
              </w:rPr>
              <w:t>Advanced Grammar in Use</w:t>
            </w:r>
            <w:r w:rsidRPr="002359C8">
              <w:rPr>
                <w:rFonts w:ascii="Corbel" w:hAnsi="Corbel"/>
                <w:szCs w:val="24"/>
                <w:lang w:val="en-US"/>
              </w:rPr>
              <w:t>, CUP,  2005</w:t>
            </w:r>
          </w:p>
          <w:p w14:paraId="284C0570" w14:textId="77777777" w:rsidR="00AD6CC6" w:rsidRPr="002359C8" w:rsidRDefault="00AD6CC6" w:rsidP="00AD6CC6">
            <w:pPr>
              <w:numPr>
                <w:ilvl w:val="0"/>
                <w:numId w:val="10"/>
              </w:numPr>
              <w:suppressAutoHyphens w:val="0"/>
              <w:spacing w:after="0" w:line="240" w:lineRule="auto"/>
              <w:rPr>
                <w:rFonts w:ascii="Corbel" w:hAnsi="Corbel"/>
                <w:szCs w:val="24"/>
                <w:lang w:val="en-US"/>
              </w:rPr>
            </w:pPr>
            <w:r w:rsidRPr="002359C8">
              <w:rPr>
                <w:rFonts w:ascii="Corbel" w:hAnsi="Corbel"/>
                <w:szCs w:val="24"/>
                <w:lang w:val="en-US"/>
              </w:rPr>
              <w:t xml:space="preserve">Swan, M. </w:t>
            </w:r>
            <w:r w:rsidRPr="002359C8">
              <w:rPr>
                <w:rFonts w:ascii="Corbel" w:hAnsi="Corbel"/>
                <w:i/>
                <w:iCs/>
                <w:szCs w:val="24"/>
                <w:lang w:val="en-US"/>
              </w:rPr>
              <w:t>Practical English Usage</w:t>
            </w:r>
            <w:r w:rsidRPr="002359C8">
              <w:rPr>
                <w:rFonts w:ascii="Corbel" w:hAnsi="Corbel"/>
                <w:szCs w:val="24"/>
                <w:lang w:val="en-US"/>
              </w:rPr>
              <w:t xml:space="preserve">, OUP, 2016  </w:t>
            </w:r>
          </w:p>
          <w:p w14:paraId="07795FF9" w14:textId="77777777" w:rsidR="00AA1FCD" w:rsidRPr="00AD6CC6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</w:p>
        </w:tc>
      </w:tr>
      <w:tr w:rsidR="00AA1FCD" w:rsidRPr="00E476D6" w14:paraId="471F0B18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569F768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14:paraId="0D453051" w14:textId="77777777" w:rsidR="00AD6CC6" w:rsidRPr="00135FC8" w:rsidRDefault="00AD6CC6" w:rsidP="00AD6CC6">
            <w:pPr>
              <w:numPr>
                <w:ilvl w:val="0"/>
                <w:numId w:val="11"/>
              </w:numPr>
              <w:suppressAutoHyphens w:val="0"/>
              <w:spacing w:after="0" w:line="240" w:lineRule="auto"/>
              <w:rPr>
                <w:rFonts w:ascii="Corbel" w:hAnsi="Corbel"/>
                <w:szCs w:val="24"/>
                <w:lang w:val="en-US"/>
              </w:rPr>
            </w:pPr>
            <w:r w:rsidRPr="00135FC8">
              <w:rPr>
                <w:rFonts w:ascii="Corbel" w:hAnsi="Corbel"/>
                <w:szCs w:val="24"/>
                <w:lang w:val="en-US"/>
              </w:rPr>
              <w:t xml:space="preserve">Gethin, H. </w:t>
            </w:r>
            <w:r w:rsidRPr="00135FC8">
              <w:rPr>
                <w:rFonts w:ascii="Corbel" w:hAnsi="Corbel"/>
                <w:i/>
                <w:iCs/>
                <w:szCs w:val="24"/>
                <w:lang w:val="en-US"/>
              </w:rPr>
              <w:t>Grammar in Context. Proficiency Level</w:t>
            </w:r>
            <w:r w:rsidRPr="00135FC8">
              <w:rPr>
                <w:rFonts w:ascii="Corbel" w:hAnsi="Corbel"/>
                <w:szCs w:val="24"/>
                <w:lang w:val="en-US"/>
              </w:rPr>
              <w:t>, Longman, 1992</w:t>
            </w:r>
          </w:p>
          <w:p w14:paraId="325B5D9B" w14:textId="77777777" w:rsidR="00AD6CC6" w:rsidRPr="002359C8" w:rsidRDefault="00AD6CC6" w:rsidP="00AD6CC6">
            <w:pPr>
              <w:numPr>
                <w:ilvl w:val="0"/>
                <w:numId w:val="11"/>
              </w:numPr>
              <w:suppressAutoHyphens w:val="0"/>
              <w:spacing w:after="0" w:line="240" w:lineRule="auto"/>
              <w:rPr>
                <w:rFonts w:ascii="Corbel" w:hAnsi="Corbel"/>
                <w:szCs w:val="24"/>
                <w:lang w:val="en-US"/>
              </w:rPr>
            </w:pPr>
            <w:r w:rsidRPr="002359C8">
              <w:rPr>
                <w:rFonts w:ascii="Corbel" w:hAnsi="Corbel"/>
                <w:szCs w:val="24"/>
                <w:lang w:val="en-US"/>
              </w:rPr>
              <w:t xml:space="preserve">Swan, M. </w:t>
            </w:r>
            <w:r w:rsidRPr="002359C8">
              <w:rPr>
                <w:rFonts w:ascii="Corbel" w:hAnsi="Corbel"/>
                <w:i/>
                <w:szCs w:val="24"/>
                <w:lang w:val="en-US"/>
              </w:rPr>
              <w:t xml:space="preserve">Grammar Scan. Diagnostic Tests for Practical English Usage. OUP </w:t>
            </w:r>
            <w:r w:rsidRPr="002359C8">
              <w:rPr>
                <w:rFonts w:ascii="Corbel" w:hAnsi="Corbel"/>
                <w:szCs w:val="24"/>
                <w:lang w:val="en-US"/>
              </w:rPr>
              <w:t>2008.</w:t>
            </w:r>
          </w:p>
          <w:p w14:paraId="7622D667" w14:textId="77777777" w:rsidR="00AD6CC6" w:rsidRDefault="00AD6CC6" w:rsidP="00AD6CC6">
            <w:pPr>
              <w:pStyle w:val="ListParagraph"/>
              <w:numPr>
                <w:ilvl w:val="0"/>
                <w:numId w:val="11"/>
              </w:numPr>
              <w:suppressAutoHyphens w:val="0"/>
              <w:spacing w:after="0" w:line="240" w:lineRule="auto"/>
              <w:rPr>
                <w:rFonts w:ascii="Corbel" w:hAnsi="Corbel"/>
                <w:szCs w:val="24"/>
                <w:lang w:val="en-US"/>
              </w:rPr>
            </w:pPr>
            <w:r w:rsidRPr="002359C8">
              <w:rPr>
                <w:rFonts w:ascii="Corbel" w:hAnsi="Corbel"/>
                <w:szCs w:val="24"/>
                <w:lang w:val="en-US"/>
              </w:rPr>
              <w:t xml:space="preserve">Vince, M. </w:t>
            </w:r>
            <w:r w:rsidRPr="002359C8">
              <w:rPr>
                <w:rFonts w:ascii="Corbel" w:hAnsi="Corbel"/>
                <w:i/>
                <w:szCs w:val="24"/>
                <w:lang w:val="en-US"/>
              </w:rPr>
              <w:t>Advanced Language Practice</w:t>
            </w:r>
            <w:r w:rsidRPr="002359C8">
              <w:rPr>
                <w:rFonts w:ascii="Corbel" w:hAnsi="Corbel"/>
                <w:szCs w:val="24"/>
                <w:lang w:val="en-US"/>
              </w:rPr>
              <w:t>, Heinemann, 1994</w:t>
            </w:r>
          </w:p>
          <w:p w14:paraId="3188181E" w14:textId="77777777" w:rsidR="00AD6CC6" w:rsidRPr="002359C8" w:rsidRDefault="00AD6CC6" w:rsidP="00AD6CC6">
            <w:pPr>
              <w:pStyle w:val="ListParagraph"/>
              <w:numPr>
                <w:ilvl w:val="0"/>
                <w:numId w:val="11"/>
              </w:numPr>
              <w:suppressAutoHyphens w:val="0"/>
              <w:spacing w:after="0" w:line="240" w:lineRule="auto"/>
              <w:rPr>
                <w:rFonts w:ascii="Corbel" w:hAnsi="Corbel"/>
                <w:szCs w:val="24"/>
                <w:lang w:val="en-US"/>
              </w:rPr>
            </w:pPr>
            <w:r>
              <w:rPr>
                <w:rFonts w:ascii="Corbel" w:hAnsi="Corbel"/>
                <w:szCs w:val="24"/>
                <w:lang w:val="en-US"/>
              </w:rPr>
              <w:t>Vince, M. Macmillan English Grammar in Context (Advanced), Macmillan Publisher Ltd. 2014</w:t>
            </w:r>
          </w:p>
          <w:p w14:paraId="4D12038D" w14:textId="77777777" w:rsidR="00AA1FCD" w:rsidRPr="00AD6CC6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</w:p>
        </w:tc>
      </w:tr>
    </w:tbl>
    <w:p w14:paraId="0CF96D84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7EB139B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05BF30E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2884072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01D1FAC" w14:textId="77777777"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4854BD2F" w14:textId="77777777" w:rsidR="00AA1FCD" w:rsidRPr="004F2031" w:rsidRDefault="00AA1FCD">
      <w:pPr>
        <w:rPr>
          <w:rFonts w:ascii="Corbel" w:hAnsi="Corbel"/>
          <w:color w:val="auto"/>
          <w:lang w:val="en-US"/>
        </w:rPr>
      </w:pPr>
    </w:p>
    <w:p w14:paraId="75EA9AA6" w14:textId="77777777" w:rsidR="004F2031" w:rsidRPr="004F2031" w:rsidRDefault="004F2031">
      <w:pPr>
        <w:rPr>
          <w:rFonts w:ascii="Corbel" w:hAnsi="Corbel"/>
          <w:color w:val="auto"/>
          <w:lang w:val="en-US"/>
        </w:rPr>
      </w:pPr>
    </w:p>
    <w:sectPr w:rsidR="004F2031" w:rsidRPr="004F2031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1D8B1" w14:textId="77777777" w:rsidR="00AA75D1" w:rsidRDefault="00AA75D1">
      <w:pPr>
        <w:spacing w:after="0" w:line="240" w:lineRule="auto"/>
      </w:pPr>
      <w:r>
        <w:separator/>
      </w:r>
    </w:p>
  </w:endnote>
  <w:endnote w:type="continuationSeparator" w:id="0">
    <w:p w14:paraId="548FFE6A" w14:textId="77777777" w:rsidR="00AA75D1" w:rsidRDefault="00AA75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08700" w14:textId="486A915D" w:rsidR="00AA1FCD" w:rsidRDefault="002D7484">
    <w:pPr>
      <w:pStyle w:val="Footer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110224">
      <w:rPr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07CC5" w14:textId="77777777" w:rsidR="00AA75D1" w:rsidRDefault="00AA75D1">
      <w:pPr>
        <w:spacing w:after="0" w:line="240" w:lineRule="auto"/>
      </w:pPr>
      <w:r>
        <w:separator/>
      </w:r>
    </w:p>
  </w:footnote>
  <w:footnote w:type="continuationSeparator" w:id="0">
    <w:p w14:paraId="5231C3DE" w14:textId="77777777" w:rsidR="00AA75D1" w:rsidRDefault="00AA75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F21B1"/>
    <w:multiLevelType w:val="hybridMultilevel"/>
    <w:tmpl w:val="F1B421C6"/>
    <w:lvl w:ilvl="0" w:tplc="F0629DB6">
      <w:start w:val="3"/>
      <w:numFmt w:val="bullet"/>
      <w:lvlText w:val="-"/>
      <w:lvlJc w:val="left"/>
      <w:pPr>
        <w:ind w:left="720" w:hanging="360"/>
      </w:pPr>
      <w:rPr>
        <w:rFonts w:ascii="Corbel" w:eastAsia="Calibri" w:hAnsi="Corbe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B610ECE"/>
    <w:multiLevelType w:val="hybridMultilevel"/>
    <w:tmpl w:val="5F966A68"/>
    <w:lvl w:ilvl="0" w:tplc="68D66FD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Cambria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57941FFB"/>
    <w:multiLevelType w:val="hybridMultilevel"/>
    <w:tmpl w:val="4DBC91D8"/>
    <w:lvl w:ilvl="0" w:tplc="FC4EFA7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70F12AC1"/>
    <w:multiLevelType w:val="hybridMultilevel"/>
    <w:tmpl w:val="C18A64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DB5BBF"/>
    <w:multiLevelType w:val="hybridMultilevel"/>
    <w:tmpl w:val="6B16A834"/>
    <w:lvl w:ilvl="0" w:tplc="CF9628B0">
      <w:start w:val="3"/>
      <w:numFmt w:val="bullet"/>
      <w:lvlText w:val="-"/>
      <w:lvlJc w:val="left"/>
      <w:pPr>
        <w:ind w:left="720" w:hanging="360"/>
      </w:pPr>
      <w:rPr>
        <w:rFonts w:ascii="Corbel" w:eastAsia="Calibri" w:hAnsi="Corbe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 w16cid:durableId="844633074">
    <w:abstractNumId w:val="1"/>
  </w:num>
  <w:num w:numId="2" w16cid:durableId="1619415724">
    <w:abstractNumId w:val="2"/>
  </w:num>
  <w:num w:numId="3" w16cid:durableId="1467701841">
    <w:abstractNumId w:val="10"/>
  </w:num>
  <w:num w:numId="4" w16cid:durableId="701170184">
    <w:abstractNumId w:val="8"/>
  </w:num>
  <w:num w:numId="5" w16cid:durableId="2054690899">
    <w:abstractNumId w:val="7"/>
  </w:num>
  <w:num w:numId="6" w16cid:durableId="2011517569">
    <w:abstractNumId w:val="4"/>
  </w:num>
  <w:num w:numId="7" w16cid:durableId="1488203211">
    <w:abstractNumId w:val="0"/>
  </w:num>
  <w:num w:numId="8" w16cid:durableId="394547060">
    <w:abstractNumId w:val="9"/>
  </w:num>
  <w:num w:numId="9" w16cid:durableId="976833961">
    <w:abstractNumId w:val="3"/>
  </w:num>
  <w:num w:numId="10" w16cid:durableId="1070536759">
    <w:abstractNumId w:val="5"/>
  </w:num>
  <w:num w:numId="11" w16cid:durableId="19548197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a1MDEzMjU3NTAwNDVT0lEKTi0uzszPAykwqQUAlDhaWSwAAAA="/>
  </w:docVars>
  <w:rsids>
    <w:rsidRoot w:val="00AA1FCD"/>
    <w:rsid w:val="00036AA9"/>
    <w:rsid w:val="000C1A59"/>
    <w:rsid w:val="000D0F83"/>
    <w:rsid w:val="00110224"/>
    <w:rsid w:val="0014037F"/>
    <w:rsid w:val="00180EFC"/>
    <w:rsid w:val="00195A8A"/>
    <w:rsid w:val="001C26A0"/>
    <w:rsid w:val="0028211C"/>
    <w:rsid w:val="002D7484"/>
    <w:rsid w:val="00300BF3"/>
    <w:rsid w:val="003309E3"/>
    <w:rsid w:val="003730E0"/>
    <w:rsid w:val="0038675D"/>
    <w:rsid w:val="004C1A8D"/>
    <w:rsid w:val="004F2031"/>
    <w:rsid w:val="005176CF"/>
    <w:rsid w:val="0052040C"/>
    <w:rsid w:val="00547266"/>
    <w:rsid w:val="005B0CE1"/>
    <w:rsid w:val="005D321F"/>
    <w:rsid w:val="005F3199"/>
    <w:rsid w:val="00615C88"/>
    <w:rsid w:val="006832D3"/>
    <w:rsid w:val="006B1014"/>
    <w:rsid w:val="00701528"/>
    <w:rsid w:val="00750058"/>
    <w:rsid w:val="007C438F"/>
    <w:rsid w:val="007E47EB"/>
    <w:rsid w:val="007F72BB"/>
    <w:rsid w:val="0080361E"/>
    <w:rsid w:val="008E50B9"/>
    <w:rsid w:val="009E09D6"/>
    <w:rsid w:val="009F7732"/>
    <w:rsid w:val="00A07FFB"/>
    <w:rsid w:val="00AA1FCD"/>
    <w:rsid w:val="00AA75D1"/>
    <w:rsid w:val="00AB1C71"/>
    <w:rsid w:val="00AD6CC6"/>
    <w:rsid w:val="00AE440B"/>
    <w:rsid w:val="00AF6350"/>
    <w:rsid w:val="00B81073"/>
    <w:rsid w:val="00BA78AA"/>
    <w:rsid w:val="00CA4C20"/>
    <w:rsid w:val="00CF3960"/>
    <w:rsid w:val="00D31669"/>
    <w:rsid w:val="00D341C4"/>
    <w:rsid w:val="00D9371A"/>
    <w:rsid w:val="00DF7EDC"/>
    <w:rsid w:val="00E476D6"/>
    <w:rsid w:val="00EA249D"/>
    <w:rsid w:val="00EE0CE4"/>
    <w:rsid w:val="00F32FE2"/>
    <w:rsid w:val="00F83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076C2"/>
  <w15:docId w15:val="{0F839083-0116-45BB-A176-94EE82479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basedOn w:val="DefaultParagraphFont"/>
    <w:link w:val="Footer"/>
    <w:uiPriority w:val="99"/>
    <w:rsid w:val="00B3310D"/>
    <w:rPr>
      <w:rFonts w:eastAsia="Calibri"/>
      <w:szCs w:val="22"/>
    </w:rPr>
  </w:style>
  <w:style w:type="character" w:styleId="PageNumber">
    <w:name w:val="page number"/>
    <w:basedOn w:val="DefaultParagraphFont"/>
    <w:semiHidden/>
    <w:rsid w:val="00B3310D"/>
  </w:style>
  <w:style w:type="character" w:customStyle="1" w:styleId="TekstpodstawowyZnak">
    <w:name w:val="Tekst podstawowy Znak"/>
    <w:basedOn w:val="DefaultParagraphFont"/>
    <w:link w:val="Tretekstu"/>
    <w:uiPriority w:val="99"/>
    <w:semiHidden/>
    <w:rsid w:val="00B3310D"/>
    <w:rPr>
      <w:rFonts w:eastAsia="Calibri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783EA7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3EA7"/>
    <w:rPr>
      <w:rFonts w:eastAsia="Calibri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Header">
    <w:name w:val="header"/>
    <w:basedOn w:val="Normal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">
    <w:name w:val="List"/>
    <w:basedOn w:val="Tretekstu"/>
    <w:rPr>
      <w:rFonts w:cs="Arial"/>
    </w:rPr>
  </w:style>
  <w:style w:type="paragraph" w:styleId="Signature">
    <w:name w:val="Signature"/>
    <w:basedOn w:val="Normal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"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B3310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link w:val="CommentSubjectChar"/>
    <w:uiPriority w:val="99"/>
    <w:semiHidden/>
    <w:unhideWhenUsed/>
    <w:rsid w:val="00783EA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"/>
  </w:style>
  <w:style w:type="table" w:styleId="TableGrid">
    <w:name w:val="Table Grid"/>
    <w:basedOn w:val="TableNormal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F865DE-E3DB-4B76-96D1-D565F4380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951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Lucyna Kustra-Kłeczek</cp:lastModifiedBy>
  <cp:revision>2</cp:revision>
  <cp:lastPrinted>2017-07-04T06:31:00Z</cp:lastPrinted>
  <dcterms:created xsi:type="dcterms:W3CDTF">2023-09-27T12:27:00Z</dcterms:created>
  <dcterms:modified xsi:type="dcterms:W3CDTF">2023-09-27T12:27:00Z</dcterms:modified>
  <dc:language>pl-PL</dc:language>
</cp:coreProperties>
</file>