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06D" w:rsidRPr="005D39F1" w:rsidRDefault="00E3606D" w:rsidP="00E3606D">
      <w:pPr>
        <w:spacing w:line="240" w:lineRule="auto"/>
        <w:jc w:val="right"/>
        <w:rPr>
          <w:rFonts w:ascii="Corbel" w:hAnsi="Corbel" w:cstheme="minorHAnsi"/>
          <w:bCs/>
          <w:i/>
          <w:sz w:val="24"/>
          <w:szCs w:val="24"/>
        </w:rPr>
      </w:pPr>
      <w:r w:rsidRPr="005D39F1">
        <w:rPr>
          <w:rFonts w:ascii="Corbel" w:hAnsi="Corbel" w:cstheme="minorHAnsi"/>
          <w:b/>
          <w:bCs/>
          <w:sz w:val="24"/>
          <w:szCs w:val="24"/>
        </w:rPr>
        <w:t xml:space="preserve">   </w:t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  <w:r w:rsidRPr="005D39F1">
        <w:rPr>
          <w:rFonts w:ascii="Corbel" w:hAnsi="Corbel" w:cstheme="minorHAnsi"/>
          <w:bCs/>
          <w:i/>
          <w:sz w:val="24"/>
          <w:szCs w:val="24"/>
        </w:rPr>
        <w:t>Załącznik nr 1.5 do Zarządzenia Rektora UR  nr 12/2019</w:t>
      </w:r>
    </w:p>
    <w:p w:rsidR="00E3606D" w:rsidRPr="006860E9" w:rsidRDefault="00E3606D" w:rsidP="00E3606D">
      <w:pPr>
        <w:spacing w:after="0" w:line="240" w:lineRule="auto"/>
        <w:jc w:val="center"/>
        <w:rPr>
          <w:rFonts w:ascii="Corbel" w:hAnsi="Corbel" w:cstheme="minorHAnsi"/>
          <w:b/>
          <w:smallCaps/>
          <w:sz w:val="24"/>
          <w:szCs w:val="24"/>
        </w:rPr>
      </w:pPr>
      <w:r w:rsidRPr="006860E9">
        <w:rPr>
          <w:rFonts w:ascii="Corbel" w:hAnsi="Corbel" w:cstheme="minorHAnsi"/>
          <w:b/>
          <w:smallCaps/>
          <w:sz w:val="24"/>
          <w:szCs w:val="24"/>
        </w:rPr>
        <w:t>SYLABUS</w:t>
      </w:r>
    </w:p>
    <w:p w:rsidR="00E3606D" w:rsidRPr="006860E9" w:rsidRDefault="00E3606D" w:rsidP="00E3606D">
      <w:pPr>
        <w:spacing w:after="0" w:line="240" w:lineRule="auto"/>
        <w:jc w:val="center"/>
        <w:rPr>
          <w:rFonts w:ascii="Corbel" w:hAnsi="Corbel" w:cstheme="minorHAnsi"/>
          <w:b/>
          <w:smallCaps/>
          <w:sz w:val="24"/>
          <w:szCs w:val="24"/>
        </w:rPr>
      </w:pPr>
      <w:r w:rsidRPr="006860E9">
        <w:rPr>
          <w:rFonts w:ascii="Corbel" w:hAnsi="Corbel" w:cstheme="minorHAnsi"/>
          <w:b/>
          <w:smallCaps/>
          <w:sz w:val="24"/>
          <w:szCs w:val="24"/>
        </w:rPr>
        <w:t>APPLIES TO THE TRAINING CYCLE 2022 / 2023-202</w:t>
      </w:r>
      <w:r w:rsidR="00426706">
        <w:rPr>
          <w:rFonts w:ascii="Corbel" w:hAnsi="Corbel" w:cstheme="minorHAnsi"/>
          <w:b/>
          <w:smallCaps/>
          <w:sz w:val="24"/>
          <w:szCs w:val="24"/>
        </w:rPr>
        <w:t>4</w:t>
      </w:r>
      <w:r w:rsidRPr="006860E9">
        <w:rPr>
          <w:rFonts w:ascii="Corbel" w:hAnsi="Corbel" w:cstheme="minorHAnsi"/>
          <w:b/>
          <w:smallCaps/>
          <w:sz w:val="24"/>
          <w:szCs w:val="24"/>
        </w:rPr>
        <w:t xml:space="preserve"> / 202</w:t>
      </w:r>
      <w:r w:rsidR="00426706">
        <w:rPr>
          <w:rFonts w:ascii="Corbel" w:hAnsi="Corbel" w:cstheme="minorHAnsi"/>
          <w:b/>
          <w:smallCaps/>
          <w:sz w:val="24"/>
          <w:szCs w:val="24"/>
        </w:rPr>
        <w:t>5</w:t>
      </w:r>
    </w:p>
    <w:p w:rsidR="00E3606D" w:rsidRDefault="00E3606D" w:rsidP="00E3606D">
      <w:pPr>
        <w:spacing w:after="0" w:line="240" w:lineRule="auto"/>
        <w:jc w:val="center"/>
        <w:rPr>
          <w:rFonts w:ascii="Corbel" w:hAnsi="Corbel" w:cstheme="minorHAnsi"/>
          <w:b/>
          <w:smallCaps/>
          <w:sz w:val="24"/>
          <w:szCs w:val="24"/>
        </w:rPr>
      </w:pPr>
      <w:r w:rsidRPr="006860E9">
        <w:rPr>
          <w:rFonts w:ascii="Corbel" w:hAnsi="Corbel" w:cstheme="minorHAnsi"/>
          <w:b/>
          <w:smallCaps/>
          <w:sz w:val="24"/>
          <w:szCs w:val="24"/>
        </w:rPr>
        <w:t>202</w:t>
      </w:r>
      <w:r w:rsidR="00426706">
        <w:rPr>
          <w:rFonts w:ascii="Corbel" w:hAnsi="Corbel" w:cstheme="minorHAnsi"/>
          <w:b/>
          <w:smallCaps/>
          <w:sz w:val="24"/>
          <w:szCs w:val="24"/>
        </w:rPr>
        <w:t>2</w:t>
      </w:r>
      <w:r w:rsidRPr="006860E9">
        <w:rPr>
          <w:rFonts w:ascii="Corbel" w:hAnsi="Corbel" w:cstheme="minorHAnsi"/>
          <w:b/>
          <w:smallCaps/>
          <w:sz w:val="24"/>
          <w:szCs w:val="24"/>
        </w:rPr>
        <w:t>/202</w:t>
      </w:r>
      <w:r w:rsidR="00426706">
        <w:rPr>
          <w:rFonts w:ascii="Corbel" w:hAnsi="Corbel" w:cstheme="minorHAnsi"/>
          <w:b/>
          <w:smallCaps/>
          <w:sz w:val="24"/>
          <w:szCs w:val="24"/>
        </w:rPr>
        <w:t>3</w:t>
      </w:r>
    </w:p>
    <w:p w:rsidR="00E3606D" w:rsidRDefault="00E3606D" w:rsidP="00E3606D">
      <w:pPr>
        <w:spacing w:after="0" w:line="240" w:lineRule="auto"/>
        <w:jc w:val="center"/>
        <w:rPr>
          <w:rFonts w:ascii="Corbel" w:hAnsi="Corbel" w:cstheme="minorHAnsi"/>
          <w:b/>
          <w:smallCaps/>
          <w:sz w:val="24"/>
          <w:szCs w:val="24"/>
        </w:rPr>
      </w:pPr>
      <w:r w:rsidRPr="006860E9">
        <w:rPr>
          <w:rFonts w:ascii="Corbel" w:hAnsi="Corbel" w:cstheme="minorHAnsi"/>
          <w:b/>
          <w:smallCaps/>
          <w:sz w:val="24"/>
          <w:szCs w:val="24"/>
        </w:rPr>
        <w:t xml:space="preserve"> </w:t>
      </w:r>
      <w:proofErr w:type="spellStart"/>
      <w:r w:rsidRPr="006860E9">
        <w:rPr>
          <w:rFonts w:ascii="Corbel" w:hAnsi="Corbel" w:cstheme="minorHAnsi"/>
          <w:b/>
          <w:smallCaps/>
          <w:sz w:val="24"/>
          <w:szCs w:val="24"/>
        </w:rPr>
        <w:t>academic</w:t>
      </w:r>
      <w:proofErr w:type="spellEnd"/>
      <w:r w:rsidRPr="006860E9">
        <w:rPr>
          <w:rFonts w:ascii="Corbel" w:hAnsi="Corbel" w:cstheme="minorHAnsi"/>
          <w:b/>
          <w:smallCaps/>
          <w:sz w:val="24"/>
          <w:szCs w:val="24"/>
        </w:rPr>
        <w:t xml:space="preserve"> </w:t>
      </w:r>
      <w:proofErr w:type="spellStart"/>
      <w:r w:rsidRPr="006860E9">
        <w:rPr>
          <w:rFonts w:ascii="Corbel" w:hAnsi="Corbel" w:cstheme="minorHAnsi"/>
          <w:b/>
          <w:smallCaps/>
          <w:sz w:val="24"/>
          <w:szCs w:val="24"/>
        </w:rPr>
        <w:t>year</w:t>
      </w:r>
      <w:proofErr w:type="spellEnd"/>
    </w:p>
    <w:p w:rsidR="00E3606D" w:rsidRPr="005D39F1" w:rsidRDefault="00E3606D" w:rsidP="00E3606D">
      <w:pPr>
        <w:spacing w:after="0" w:line="240" w:lineRule="auto"/>
        <w:jc w:val="center"/>
        <w:rPr>
          <w:rFonts w:ascii="Corbel" w:hAnsi="Corbel" w:cstheme="minorHAnsi"/>
          <w:sz w:val="24"/>
          <w:szCs w:val="24"/>
        </w:rPr>
      </w:pPr>
    </w:p>
    <w:p w:rsidR="00E3606D" w:rsidRPr="005D39F1" w:rsidRDefault="00E3606D" w:rsidP="00E3606D">
      <w:pPr>
        <w:pStyle w:val="Punktygwne"/>
        <w:spacing w:before="0" w:after="0"/>
        <w:rPr>
          <w:rFonts w:ascii="Corbel" w:hAnsi="Corbel" w:cstheme="minorHAnsi"/>
          <w:color w:val="0070C0"/>
          <w:szCs w:val="24"/>
        </w:rPr>
      </w:pPr>
      <w:r w:rsidRPr="005D39F1">
        <w:rPr>
          <w:rFonts w:ascii="Corbel" w:hAnsi="Corbel" w:cstheme="minorHAnsi"/>
          <w:szCs w:val="24"/>
        </w:rPr>
        <w:t xml:space="preserve">1. </w:t>
      </w:r>
      <w:r w:rsidRPr="006860E9">
        <w:rPr>
          <w:rFonts w:ascii="Corbel" w:hAnsi="Corbel" w:cstheme="minorHAnsi"/>
          <w:szCs w:val="24"/>
        </w:rPr>
        <w:t>BASIC INFORMATION ABOUT THE SUBJECT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E3606D" w:rsidRPr="009A5756" w:rsidTr="005A2705">
        <w:tc>
          <w:tcPr>
            <w:tcW w:w="2694" w:type="dxa"/>
            <w:vAlign w:val="center"/>
          </w:tcPr>
          <w:p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Name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the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7" w:type="dxa"/>
            <w:vAlign w:val="center"/>
          </w:tcPr>
          <w:p w:rsidR="00E3606D" w:rsidRPr="009A5756" w:rsidRDefault="00E3606D" w:rsidP="005A2705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Tourism</w:t>
            </w:r>
            <w:proofErr w:type="spellEnd"/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enterprise</w:t>
            </w:r>
            <w:proofErr w:type="spellEnd"/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 management</w:t>
            </w:r>
          </w:p>
        </w:tc>
      </w:tr>
      <w:tr w:rsidR="00E3606D" w:rsidRPr="009A5756" w:rsidTr="005A2705">
        <w:tc>
          <w:tcPr>
            <w:tcW w:w="2694" w:type="dxa"/>
            <w:vAlign w:val="center"/>
          </w:tcPr>
          <w:p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Course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code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*</w:t>
            </w:r>
          </w:p>
        </w:tc>
        <w:tc>
          <w:tcPr>
            <w:tcW w:w="7087" w:type="dxa"/>
            <w:vAlign w:val="center"/>
          </w:tcPr>
          <w:p w:rsidR="00E3606D" w:rsidRPr="009A5756" w:rsidRDefault="00E3606D" w:rsidP="005A2705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</w:p>
        </w:tc>
      </w:tr>
      <w:tr w:rsidR="00E3606D" w:rsidRPr="009A5756" w:rsidTr="005A2705">
        <w:tc>
          <w:tcPr>
            <w:tcW w:w="2694" w:type="dxa"/>
            <w:vAlign w:val="center"/>
          </w:tcPr>
          <w:p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Name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the unit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providing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course</w:t>
            </w:r>
            <w:proofErr w:type="spellEnd"/>
          </w:p>
        </w:tc>
        <w:tc>
          <w:tcPr>
            <w:tcW w:w="7087" w:type="dxa"/>
            <w:vAlign w:val="center"/>
          </w:tcPr>
          <w:p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College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Medical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Sciences</w:t>
            </w:r>
            <w:proofErr w:type="spellEnd"/>
          </w:p>
        </w:tc>
      </w:tr>
      <w:tr w:rsidR="00E3606D" w:rsidRPr="009A5756" w:rsidTr="005A2705">
        <w:tc>
          <w:tcPr>
            <w:tcW w:w="2694" w:type="dxa"/>
            <w:vAlign w:val="center"/>
          </w:tcPr>
          <w:p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Name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the unit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providing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7" w:type="dxa"/>
            <w:vAlign w:val="center"/>
          </w:tcPr>
          <w:p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Institute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Physical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Culture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Sciences</w:t>
            </w:r>
            <w:proofErr w:type="spellEnd"/>
          </w:p>
        </w:tc>
      </w:tr>
      <w:tr w:rsidR="00E3606D" w:rsidRPr="009A5756" w:rsidTr="005A2705">
        <w:tc>
          <w:tcPr>
            <w:tcW w:w="2694" w:type="dxa"/>
            <w:vAlign w:val="center"/>
          </w:tcPr>
          <w:p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Field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Tourism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Recreation</w:t>
            </w:r>
            <w:proofErr w:type="spellEnd"/>
          </w:p>
        </w:tc>
      </w:tr>
      <w:tr w:rsidR="00E3606D" w:rsidRPr="009A5756" w:rsidTr="005A2705">
        <w:tc>
          <w:tcPr>
            <w:tcW w:w="2694" w:type="dxa"/>
            <w:vAlign w:val="center"/>
          </w:tcPr>
          <w:p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Study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level</w:t>
            </w:r>
            <w:proofErr w:type="spellEnd"/>
          </w:p>
        </w:tc>
        <w:tc>
          <w:tcPr>
            <w:tcW w:w="7087" w:type="dxa"/>
            <w:vAlign w:val="center"/>
          </w:tcPr>
          <w:p w:rsidR="00E3606D" w:rsidRPr="009A5756" w:rsidRDefault="00426706" w:rsidP="005A2705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>First-</w:t>
            </w:r>
            <w:proofErr w:type="spellStart"/>
            <w:r w:rsidR="00E3606D" w:rsidRPr="009A5756">
              <w:rPr>
                <w:rFonts w:ascii="Corbel" w:hAnsi="Corbel" w:cstheme="minorHAnsi"/>
                <w:b w:val="0"/>
                <w:sz w:val="24"/>
                <w:szCs w:val="24"/>
              </w:rPr>
              <w:t>cycle</w:t>
            </w:r>
            <w:proofErr w:type="spellEnd"/>
            <w:r w:rsidR="00E3606D"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="00E3606D" w:rsidRPr="009A5756">
              <w:rPr>
                <w:rFonts w:ascii="Corbel" w:hAnsi="Corbel" w:cstheme="minorHAnsi"/>
                <w:b w:val="0"/>
                <w:sz w:val="24"/>
                <w:szCs w:val="24"/>
              </w:rPr>
              <w:t>studies</w:t>
            </w:r>
            <w:proofErr w:type="spellEnd"/>
          </w:p>
        </w:tc>
      </w:tr>
      <w:tr w:rsidR="00E3606D" w:rsidRPr="009A5756" w:rsidTr="005A2705">
        <w:tc>
          <w:tcPr>
            <w:tcW w:w="2694" w:type="dxa"/>
            <w:vAlign w:val="center"/>
          </w:tcPr>
          <w:p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Profile</w:t>
            </w:r>
          </w:p>
        </w:tc>
        <w:tc>
          <w:tcPr>
            <w:tcW w:w="7087" w:type="dxa"/>
            <w:vAlign w:val="center"/>
          </w:tcPr>
          <w:p w:rsidR="00E3606D" w:rsidRPr="009A5756" w:rsidRDefault="00E3606D" w:rsidP="005A2705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General </w:t>
            </w: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academic</w:t>
            </w:r>
            <w:proofErr w:type="spellEnd"/>
          </w:p>
        </w:tc>
      </w:tr>
      <w:tr w:rsidR="00E3606D" w:rsidRPr="009A5756" w:rsidTr="005A2705">
        <w:tc>
          <w:tcPr>
            <w:tcW w:w="2694" w:type="dxa"/>
            <w:vAlign w:val="center"/>
          </w:tcPr>
          <w:p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Form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studies</w:t>
            </w:r>
            <w:proofErr w:type="spellEnd"/>
          </w:p>
        </w:tc>
        <w:tc>
          <w:tcPr>
            <w:tcW w:w="7087" w:type="dxa"/>
            <w:vAlign w:val="center"/>
          </w:tcPr>
          <w:p w:rsidR="00E3606D" w:rsidRPr="009A5756" w:rsidRDefault="00E3606D" w:rsidP="005A2705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>Full-</w:t>
            </w: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time</w:t>
            </w:r>
            <w:proofErr w:type="spellEnd"/>
          </w:p>
        </w:tc>
      </w:tr>
      <w:tr w:rsidR="00E3606D" w:rsidRPr="009A5756" w:rsidTr="005A2705">
        <w:tc>
          <w:tcPr>
            <w:tcW w:w="2694" w:type="dxa"/>
            <w:vAlign w:val="center"/>
          </w:tcPr>
          <w:p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Year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semester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(s)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:rsidR="00E3606D" w:rsidRPr="009A5756" w:rsidRDefault="00E3606D" w:rsidP="005A2705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sem.</w:t>
            </w:r>
            <w:r>
              <w:rPr>
                <w:rFonts w:ascii="Corbel" w:hAnsi="Corbel" w:cstheme="minorHAnsi"/>
                <w:b w:val="0"/>
                <w:sz w:val="24"/>
                <w:szCs w:val="24"/>
              </w:rPr>
              <w:t>II</w:t>
            </w:r>
            <w:proofErr w:type="spellEnd"/>
          </w:p>
        </w:tc>
      </w:tr>
      <w:tr w:rsidR="00E3606D" w:rsidRPr="009A5756" w:rsidTr="005A2705">
        <w:tc>
          <w:tcPr>
            <w:tcW w:w="2694" w:type="dxa"/>
            <w:vAlign w:val="center"/>
          </w:tcPr>
          <w:p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Type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the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7" w:type="dxa"/>
            <w:vAlign w:val="center"/>
          </w:tcPr>
          <w:p w:rsidR="00E3606D" w:rsidRPr="009A5756" w:rsidRDefault="00E3606D" w:rsidP="005A2705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</w:p>
        </w:tc>
      </w:tr>
      <w:tr w:rsidR="00E3606D" w:rsidRPr="009A5756" w:rsidTr="005A2705">
        <w:tc>
          <w:tcPr>
            <w:tcW w:w="2694" w:type="dxa"/>
            <w:vAlign w:val="center"/>
          </w:tcPr>
          <w:p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Language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7087" w:type="dxa"/>
            <w:vAlign w:val="center"/>
          </w:tcPr>
          <w:p w:rsidR="00E3606D" w:rsidRPr="009A5756" w:rsidRDefault="00586B23" w:rsidP="005A2705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English </w:t>
            </w:r>
            <w:bookmarkStart w:id="0" w:name="_GoBack"/>
            <w:bookmarkEnd w:id="0"/>
          </w:p>
        </w:tc>
      </w:tr>
      <w:tr w:rsidR="00E3606D" w:rsidRPr="009A5756" w:rsidTr="005A2705">
        <w:tc>
          <w:tcPr>
            <w:tcW w:w="2694" w:type="dxa"/>
            <w:vAlign w:val="center"/>
          </w:tcPr>
          <w:p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Coordinator</w:t>
            </w:r>
            <w:proofErr w:type="spellEnd"/>
          </w:p>
        </w:tc>
        <w:tc>
          <w:tcPr>
            <w:tcW w:w="7087" w:type="dxa"/>
            <w:vAlign w:val="center"/>
          </w:tcPr>
          <w:p w:rsidR="00E3606D" w:rsidRPr="009A5756" w:rsidRDefault="00E3606D" w:rsidP="005A2705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PhD</w:t>
            </w:r>
            <w:proofErr w:type="spellEnd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 Anna Nizioł</w:t>
            </w:r>
          </w:p>
        </w:tc>
      </w:tr>
      <w:tr w:rsidR="00E3606D" w:rsidRPr="009A5756" w:rsidTr="005A2705">
        <w:tc>
          <w:tcPr>
            <w:tcW w:w="2694" w:type="dxa"/>
            <w:vAlign w:val="center"/>
          </w:tcPr>
          <w:p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Name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surname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the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lecturer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(s)</w:t>
            </w:r>
          </w:p>
        </w:tc>
        <w:tc>
          <w:tcPr>
            <w:tcW w:w="7087" w:type="dxa"/>
            <w:vAlign w:val="center"/>
          </w:tcPr>
          <w:p w:rsidR="00E3606D" w:rsidRPr="009A5756" w:rsidRDefault="00E3606D" w:rsidP="005A2705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PhD</w:t>
            </w:r>
            <w:proofErr w:type="spellEnd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 Anna Nizioł</w:t>
            </w:r>
          </w:p>
        </w:tc>
      </w:tr>
    </w:tbl>
    <w:p w:rsidR="00E3606D" w:rsidRPr="009A5756" w:rsidRDefault="00E3606D" w:rsidP="00E3606D">
      <w:pPr>
        <w:pStyle w:val="Podpunkty"/>
        <w:spacing w:before="100" w:beforeAutospacing="1" w:after="100" w:afterAutospacing="1"/>
        <w:ind w:left="0"/>
        <w:rPr>
          <w:rFonts w:ascii="Corbel" w:hAnsi="Corbel" w:cstheme="minorHAnsi"/>
          <w:b w:val="0"/>
          <w:sz w:val="24"/>
          <w:szCs w:val="24"/>
        </w:rPr>
      </w:pPr>
      <w:r w:rsidRPr="009A5756">
        <w:rPr>
          <w:rFonts w:ascii="Corbel" w:hAnsi="Corbel" w:cstheme="minorHAnsi"/>
          <w:b w:val="0"/>
          <w:sz w:val="24"/>
          <w:szCs w:val="24"/>
        </w:rPr>
        <w:t xml:space="preserve">* </w:t>
      </w:r>
      <w:proofErr w:type="spellStart"/>
      <w:r w:rsidRPr="009A5756">
        <w:rPr>
          <w:rFonts w:ascii="Corbel" w:hAnsi="Corbel" w:cstheme="minorHAnsi"/>
          <w:b w:val="0"/>
          <w:i/>
          <w:sz w:val="24"/>
          <w:szCs w:val="24"/>
        </w:rPr>
        <w:t>optionally</w:t>
      </w:r>
      <w:proofErr w:type="spellEnd"/>
    </w:p>
    <w:p w:rsidR="00E3606D" w:rsidRDefault="00E3606D" w:rsidP="00E3606D">
      <w:pPr>
        <w:pStyle w:val="Podpunkty"/>
        <w:ind w:left="0"/>
        <w:rPr>
          <w:rFonts w:ascii="Corbel" w:hAnsi="Corbel" w:cstheme="minorHAnsi"/>
          <w:sz w:val="24"/>
          <w:szCs w:val="24"/>
        </w:rPr>
      </w:pPr>
      <w:r w:rsidRPr="009A5756">
        <w:rPr>
          <w:rFonts w:ascii="Corbel" w:hAnsi="Corbel" w:cstheme="minorHAnsi"/>
          <w:sz w:val="24"/>
          <w:szCs w:val="24"/>
        </w:rPr>
        <w:t xml:space="preserve">1.1. </w:t>
      </w:r>
      <w:proofErr w:type="spellStart"/>
      <w:r w:rsidRPr="009A5756">
        <w:rPr>
          <w:rFonts w:ascii="Corbel" w:hAnsi="Corbel" w:cstheme="minorHAnsi"/>
          <w:sz w:val="24"/>
          <w:szCs w:val="24"/>
        </w:rPr>
        <w:t>Forms</w:t>
      </w:r>
      <w:proofErr w:type="spellEnd"/>
      <w:r w:rsidRPr="009A5756">
        <w:rPr>
          <w:rFonts w:ascii="Corbel" w:hAnsi="Corbel" w:cstheme="minorHAnsi"/>
          <w:sz w:val="24"/>
          <w:szCs w:val="24"/>
        </w:rPr>
        <w:t xml:space="preserve"> of </w:t>
      </w:r>
      <w:proofErr w:type="spellStart"/>
      <w:r w:rsidRPr="009A5756">
        <w:rPr>
          <w:rFonts w:ascii="Corbel" w:hAnsi="Corbel" w:cstheme="minorHAnsi"/>
          <w:sz w:val="24"/>
          <w:szCs w:val="24"/>
        </w:rPr>
        <w:t>classes</w:t>
      </w:r>
      <w:proofErr w:type="spellEnd"/>
      <w:r w:rsidRPr="009A5756">
        <w:rPr>
          <w:rFonts w:ascii="Corbel" w:hAnsi="Corbel" w:cstheme="minorHAnsi"/>
          <w:sz w:val="24"/>
          <w:szCs w:val="24"/>
        </w:rPr>
        <w:t xml:space="preserve">, </w:t>
      </w:r>
      <w:proofErr w:type="spellStart"/>
      <w:r w:rsidRPr="009A5756">
        <w:rPr>
          <w:rFonts w:ascii="Corbel" w:hAnsi="Corbel" w:cstheme="minorHAnsi"/>
          <w:sz w:val="24"/>
          <w:szCs w:val="24"/>
        </w:rPr>
        <w:t>number</w:t>
      </w:r>
      <w:proofErr w:type="spellEnd"/>
      <w:r w:rsidRPr="009A5756">
        <w:rPr>
          <w:rFonts w:ascii="Corbel" w:hAnsi="Corbel" w:cstheme="minorHAnsi"/>
          <w:sz w:val="24"/>
          <w:szCs w:val="24"/>
        </w:rPr>
        <w:t xml:space="preserve"> of </w:t>
      </w:r>
      <w:proofErr w:type="spellStart"/>
      <w:r w:rsidRPr="009A5756">
        <w:rPr>
          <w:rFonts w:ascii="Corbel" w:hAnsi="Corbel" w:cstheme="minorHAnsi"/>
          <w:sz w:val="24"/>
          <w:szCs w:val="24"/>
        </w:rPr>
        <w:t>hours</w:t>
      </w:r>
      <w:proofErr w:type="spellEnd"/>
      <w:r w:rsidRPr="009A5756">
        <w:rPr>
          <w:rFonts w:ascii="Corbel" w:hAnsi="Corbel" w:cstheme="minorHAnsi"/>
          <w:sz w:val="24"/>
          <w:szCs w:val="24"/>
        </w:rPr>
        <w:t xml:space="preserve"> and ECTS </w:t>
      </w:r>
      <w:proofErr w:type="spellStart"/>
      <w:r w:rsidRPr="009A5756">
        <w:rPr>
          <w:rFonts w:ascii="Corbel" w:hAnsi="Corbel" w:cstheme="minorHAnsi"/>
          <w:sz w:val="24"/>
          <w:szCs w:val="24"/>
        </w:rPr>
        <w:t>credits</w:t>
      </w:r>
      <w:proofErr w:type="spellEnd"/>
    </w:p>
    <w:p w:rsidR="00E3606D" w:rsidRPr="005D39F1" w:rsidRDefault="00E3606D" w:rsidP="00E3606D">
      <w:pPr>
        <w:pStyle w:val="Podpunkty"/>
        <w:ind w:left="0"/>
        <w:rPr>
          <w:rFonts w:ascii="Corbel" w:hAnsi="Corbel" w:cstheme="minorHAnsi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1942"/>
        <w:gridCol w:w="1484"/>
      </w:tblGrid>
      <w:tr w:rsidR="00E3606D" w:rsidRPr="005D39F1" w:rsidTr="005A2705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06D" w:rsidRPr="005D39F1" w:rsidRDefault="00E3606D" w:rsidP="005A2705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proofErr w:type="spellStart"/>
            <w:r w:rsidRPr="005D39F1">
              <w:rPr>
                <w:rFonts w:ascii="Corbel" w:hAnsi="Corbel" w:cstheme="minorHAnsi"/>
                <w:szCs w:val="24"/>
              </w:rPr>
              <w:t>Semest</w:t>
            </w:r>
            <w:r>
              <w:rPr>
                <w:rFonts w:ascii="Corbel" w:hAnsi="Corbel" w:cstheme="minorHAnsi"/>
                <w:szCs w:val="24"/>
              </w:rPr>
              <w:t>e</w:t>
            </w:r>
            <w:r w:rsidRPr="005D39F1">
              <w:rPr>
                <w:rFonts w:ascii="Corbel" w:hAnsi="Corbel" w:cstheme="minorHAnsi"/>
                <w:szCs w:val="24"/>
              </w:rPr>
              <w:t>r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6D" w:rsidRPr="005D39F1" w:rsidRDefault="00E3606D" w:rsidP="005A2705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proofErr w:type="spellStart"/>
            <w:r>
              <w:rPr>
                <w:rFonts w:ascii="Corbel" w:hAnsi="Corbel" w:cstheme="minorHAnsi"/>
                <w:szCs w:val="24"/>
              </w:rPr>
              <w:t>Lecture</w:t>
            </w:r>
            <w:proofErr w:type="spellEnd"/>
            <w:r>
              <w:rPr>
                <w:rFonts w:ascii="Corbel" w:hAnsi="Corbel" w:cstheme="minorHAnsi"/>
                <w:szCs w:val="24"/>
              </w:rPr>
              <w:t>/</w:t>
            </w:r>
            <w:proofErr w:type="spellStart"/>
            <w:r>
              <w:rPr>
                <w:rFonts w:ascii="Corbel" w:hAnsi="Corbel" w:cstheme="minorHAnsi"/>
                <w:szCs w:val="24"/>
              </w:rPr>
              <w:t>exercises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6D" w:rsidRPr="005D39F1" w:rsidRDefault="00E3606D" w:rsidP="005A2705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b/>
                <w:szCs w:val="24"/>
              </w:rPr>
            </w:pPr>
            <w:proofErr w:type="spellStart"/>
            <w:r>
              <w:rPr>
                <w:rFonts w:ascii="Corbel" w:hAnsi="Corbel" w:cstheme="minorHAnsi"/>
                <w:b/>
                <w:szCs w:val="24"/>
              </w:rPr>
              <w:t>Number</w:t>
            </w:r>
            <w:proofErr w:type="spellEnd"/>
            <w:r>
              <w:rPr>
                <w:rFonts w:ascii="Corbel" w:hAnsi="Corbel" w:cstheme="minorHAnsi"/>
                <w:b/>
                <w:szCs w:val="24"/>
              </w:rPr>
              <w:t xml:space="preserve"> of</w:t>
            </w:r>
            <w:r w:rsidRPr="005D39F1">
              <w:rPr>
                <w:rFonts w:ascii="Corbel" w:hAnsi="Corbel" w:cstheme="minorHAnsi"/>
                <w:b/>
                <w:szCs w:val="24"/>
              </w:rPr>
              <w:t xml:space="preserve"> ECTS</w:t>
            </w:r>
          </w:p>
        </w:tc>
      </w:tr>
      <w:tr w:rsidR="00E3606D" w:rsidRPr="005D39F1" w:rsidTr="005A2705">
        <w:trPr>
          <w:trHeight w:val="453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06D" w:rsidRPr="005D39F1" w:rsidRDefault="00E3606D" w:rsidP="005A2705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5D39F1">
              <w:rPr>
                <w:rFonts w:ascii="Corbel" w:hAnsi="Corbel" w:cstheme="minorHAnsi"/>
                <w:sz w:val="24"/>
                <w:szCs w:val="24"/>
              </w:rPr>
              <w:t>Sem</w:t>
            </w:r>
            <w:proofErr w:type="spellEnd"/>
            <w:r w:rsidRPr="005D39F1">
              <w:rPr>
                <w:rFonts w:ascii="Corbel" w:hAnsi="Corbel" w:cstheme="minorHAnsi"/>
                <w:sz w:val="24"/>
                <w:szCs w:val="24"/>
              </w:rPr>
              <w:t>.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 II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06D" w:rsidRPr="005D39F1" w:rsidRDefault="00E3606D" w:rsidP="005A2705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06D" w:rsidRPr="005D39F1" w:rsidRDefault="00E3606D" w:rsidP="005A2705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2</w:t>
            </w:r>
          </w:p>
        </w:tc>
      </w:tr>
    </w:tbl>
    <w:p w:rsidR="00E3606D" w:rsidRPr="005D39F1" w:rsidRDefault="00E3606D" w:rsidP="00E3606D">
      <w:pPr>
        <w:pStyle w:val="Podpunkty"/>
        <w:rPr>
          <w:rFonts w:ascii="Corbel" w:hAnsi="Corbel" w:cstheme="minorHAnsi"/>
          <w:b w:val="0"/>
          <w:sz w:val="24"/>
          <w:szCs w:val="24"/>
          <w:lang w:eastAsia="en-US"/>
        </w:rPr>
      </w:pPr>
    </w:p>
    <w:p w:rsidR="00E3606D" w:rsidRPr="005D39F1" w:rsidRDefault="00E3606D" w:rsidP="00E3606D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 w:cstheme="minorHAnsi"/>
          <w:b w:val="0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>1.2.</w:t>
      </w:r>
      <w:r w:rsidRPr="005D39F1">
        <w:rPr>
          <w:rFonts w:ascii="Corbel" w:hAnsi="Corbel" w:cstheme="minorHAnsi"/>
          <w:smallCaps w:val="0"/>
          <w:szCs w:val="24"/>
        </w:rPr>
        <w:tab/>
      </w:r>
      <w:r>
        <w:rPr>
          <w:rFonts w:ascii="Corbel" w:hAnsi="Corbel" w:cstheme="minorHAnsi"/>
          <w:smallCaps w:val="0"/>
          <w:szCs w:val="24"/>
        </w:rPr>
        <w:t xml:space="preserve">The </w:t>
      </w:r>
      <w:proofErr w:type="spellStart"/>
      <w:r>
        <w:rPr>
          <w:rFonts w:ascii="Corbel" w:hAnsi="Corbel" w:cstheme="minorHAnsi"/>
          <w:smallCaps w:val="0"/>
          <w:szCs w:val="24"/>
        </w:rPr>
        <w:t>way</w:t>
      </w:r>
      <w:proofErr w:type="spellEnd"/>
      <w:r>
        <w:rPr>
          <w:rFonts w:ascii="Corbel" w:hAnsi="Corbel" w:cstheme="minorHAnsi"/>
          <w:smallCaps w:val="0"/>
          <w:szCs w:val="24"/>
        </w:rPr>
        <w:t xml:space="preserve"> of </w:t>
      </w:r>
      <w:proofErr w:type="spellStart"/>
      <w:r>
        <w:rPr>
          <w:rFonts w:ascii="Corbel" w:hAnsi="Corbel" w:cstheme="minorHAnsi"/>
          <w:smallCaps w:val="0"/>
          <w:szCs w:val="24"/>
        </w:rPr>
        <w:t>providing</w:t>
      </w:r>
      <w:proofErr w:type="spellEnd"/>
      <w:r>
        <w:rPr>
          <w:rFonts w:ascii="Corbel" w:hAnsi="Corbel" w:cstheme="minorHAnsi"/>
          <w:smallCaps w:val="0"/>
          <w:szCs w:val="24"/>
        </w:rPr>
        <w:t xml:space="preserve"> </w:t>
      </w:r>
      <w:proofErr w:type="spellStart"/>
      <w:r>
        <w:rPr>
          <w:rFonts w:ascii="Corbel" w:hAnsi="Corbel" w:cstheme="minorHAnsi"/>
          <w:smallCaps w:val="0"/>
          <w:szCs w:val="24"/>
        </w:rPr>
        <w:t>classes</w:t>
      </w:r>
      <w:proofErr w:type="spellEnd"/>
      <w:r w:rsidRPr="005D39F1">
        <w:rPr>
          <w:rFonts w:ascii="Corbel" w:hAnsi="Corbel" w:cstheme="minorHAnsi"/>
          <w:smallCaps w:val="0"/>
          <w:szCs w:val="24"/>
        </w:rPr>
        <w:t xml:space="preserve">  </w:t>
      </w:r>
    </w:p>
    <w:p w:rsidR="00E3606D" w:rsidRPr="005D39F1" w:rsidRDefault="00E3606D" w:rsidP="00E3606D">
      <w:pPr>
        <w:pStyle w:val="Punktygwne"/>
        <w:spacing w:before="0" w:after="0"/>
        <w:ind w:left="709"/>
        <w:rPr>
          <w:rFonts w:ascii="Corbel" w:hAnsi="Corbel" w:cstheme="minorHAnsi"/>
          <w:b w:val="0"/>
          <w:smallCaps w:val="0"/>
          <w:szCs w:val="24"/>
        </w:rPr>
      </w:pPr>
      <w:r w:rsidRPr="005D39F1">
        <w:rPr>
          <w:rFonts w:ascii="Corbel" w:eastAsia="MS Gothic" w:hAnsi="Corbel" w:cstheme="minorHAnsi"/>
          <w:b w:val="0"/>
          <w:szCs w:val="24"/>
        </w:rPr>
        <w:t>X</w:t>
      </w:r>
      <w:r w:rsidRPr="005D39F1">
        <w:rPr>
          <w:rFonts w:ascii="Corbel" w:hAnsi="Corbel" w:cstheme="minorHAnsi"/>
          <w:b w:val="0"/>
          <w:smallCaps w:val="0"/>
          <w:szCs w:val="24"/>
        </w:rPr>
        <w:t xml:space="preserve"> </w:t>
      </w:r>
      <w:r>
        <w:rPr>
          <w:rFonts w:ascii="Corbel" w:hAnsi="Corbel" w:cstheme="minorHAnsi"/>
          <w:b w:val="0"/>
          <w:smallCaps w:val="0"/>
          <w:szCs w:val="24"/>
          <w:u w:val="single"/>
        </w:rPr>
        <w:t>audytorium form</w:t>
      </w:r>
      <w:r w:rsidRPr="005D39F1">
        <w:rPr>
          <w:rFonts w:ascii="Corbel" w:hAnsi="Corbel" w:cstheme="minorHAnsi"/>
          <w:b w:val="0"/>
          <w:smallCaps w:val="0"/>
          <w:szCs w:val="24"/>
        </w:rPr>
        <w:t xml:space="preserve"> </w:t>
      </w:r>
    </w:p>
    <w:p w:rsidR="00E3606D" w:rsidRPr="005D39F1" w:rsidRDefault="00E3606D" w:rsidP="00E3606D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p w:rsidR="00E3606D" w:rsidRPr="009A5756" w:rsidRDefault="00E3606D" w:rsidP="00E3606D">
      <w:pPr>
        <w:pStyle w:val="Punktygwne"/>
        <w:tabs>
          <w:tab w:val="left" w:pos="709"/>
        </w:tabs>
        <w:spacing w:after="0"/>
        <w:ind w:left="709" w:hanging="425"/>
        <w:rPr>
          <w:rFonts w:ascii="Corbel" w:hAnsi="Corbel" w:cstheme="minorHAnsi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 xml:space="preserve">1.3 </w:t>
      </w:r>
      <w:r w:rsidRPr="005D39F1">
        <w:rPr>
          <w:rFonts w:ascii="Corbel" w:hAnsi="Corbel" w:cstheme="minorHAnsi"/>
          <w:smallCaps w:val="0"/>
          <w:szCs w:val="24"/>
        </w:rPr>
        <w:tab/>
      </w:r>
      <w:r w:rsidRPr="009A5756">
        <w:rPr>
          <w:rFonts w:ascii="Corbel" w:hAnsi="Corbel" w:cstheme="minorHAnsi"/>
          <w:smallCaps w:val="0"/>
          <w:szCs w:val="24"/>
        </w:rPr>
        <w:t xml:space="preserve">The form of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completing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 the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course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 (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examination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,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credit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 with a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grade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,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credit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without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 a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grade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>)</w:t>
      </w:r>
    </w:p>
    <w:p w:rsidR="00E3606D" w:rsidRDefault="00E3606D" w:rsidP="00E3606D">
      <w:pPr>
        <w:pStyle w:val="Punktygwne"/>
        <w:tabs>
          <w:tab w:val="left" w:pos="709"/>
        </w:tabs>
        <w:spacing w:after="0"/>
        <w:ind w:left="709" w:hanging="425"/>
        <w:rPr>
          <w:rFonts w:ascii="Corbel" w:hAnsi="Corbel" w:cstheme="minorHAnsi"/>
          <w:b w:val="0"/>
          <w:smallCaps w:val="0"/>
          <w:szCs w:val="24"/>
        </w:rPr>
      </w:pPr>
      <w:proofErr w:type="spellStart"/>
      <w:r w:rsidRPr="009A5756">
        <w:rPr>
          <w:rFonts w:ascii="Corbel" w:hAnsi="Corbel" w:cstheme="minorHAnsi"/>
          <w:b w:val="0"/>
          <w:smallCaps w:val="0"/>
          <w:szCs w:val="24"/>
        </w:rPr>
        <w:t>Lectures</w:t>
      </w:r>
      <w:proofErr w:type="spellEnd"/>
      <w:r w:rsidRPr="009A5756">
        <w:rPr>
          <w:rFonts w:ascii="Corbel" w:hAnsi="Corbel" w:cstheme="minorHAnsi"/>
          <w:b w:val="0"/>
          <w:smallCaps w:val="0"/>
          <w:szCs w:val="24"/>
        </w:rPr>
        <w:t xml:space="preserve"> - </w:t>
      </w:r>
      <w:proofErr w:type="spellStart"/>
      <w:r w:rsidRPr="009A5756">
        <w:rPr>
          <w:rFonts w:ascii="Corbel" w:hAnsi="Corbel" w:cstheme="minorHAnsi"/>
          <w:b w:val="0"/>
          <w:smallCaps w:val="0"/>
          <w:szCs w:val="24"/>
        </w:rPr>
        <w:t>credit</w:t>
      </w:r>
      <w:proofErr w:type="spellEnd"/>
      <w:r w:rsidRPr="009A5756">
        <w:rPr>
          <w:rFonts w:ascii="Corbel" w:hAnsi="Corbel" w:cstheme="minorHAnsi"/>
          <w:b w:val="0"/>
          <w:smallCaps w:val="0"/>
          <w:szCs w:val="24"/>
        </w:rPr>
        <w:t xml:space="preserve"> with a </w:t>
      </w:r>
      <w:proofErr w:type="spellStart"/>
      <w:r w:rsidRPr="009A5756">
        <w:rPr>
          <w:rFonts w:ascii="Corbel" w:hAnsi="Corbel" w:cstheme="minorHAnsi"/>
          <w:b w:val="0"/>
          <w:smallCaps w:val="0"/>
          <w:szCs w:val="24"/>
        </w:rPr>
        <w:t>grade</w:t>
      </w:r>
      <w:proofErr w:type="spellEnd"/>
      <w:r w:rsidRPr="009A5756">
        <w:rPr>
          <w:rFonts w:ascii="Corbel" w:hAnsi="Corbel" w:cstheme="minorHAnsi"/>
          <w:b w:val="0"/>
          <w:smallCaps w:val="0"/>
          <w:szCs w:val="24"/>
        </w:rPr>
        <w:t xml:space="preserve"> </w:t>
      </w:r>
    </w:p>
    <w:p w:rsidR="00E3606D" w:rsidRDefault="00E3606D" w:rsidP="00E3606D">
      <w:pPr>
        <w:pStyle w:val="Punktygwne"/>
        <w:tabs>
          <w:tab w:val="left" w:pos="709"/>
        </w:tabs>
        <w:spacing w:after="0"/>
        <w:ind w:left="709" w:hanging="425"/>
        <w:rPr>
          <w:rFonts w:ascii="Corbel" w:hAnsi="Corbel" w:cstheme="minorHAnsi"/>
          <w:b w:val="0"/>
          <w:smallCaps w:val="0"/>
          <w:szCs w:val="24"/>
        </w:rPr>
      </w:pPr>
      <w:proofErr w:type="spellStart"/>
      <w:r w:rsidRPr="009A5756">
        <w:rPr>
          <w:rFonts w:ascii="Corbel" w:hAnsi="Corbel" w:cstheme="minorHAnsi"/>
          <w:b w:val="0"/>
          <w:smallCaps w:val="0"/>
          <w:szCs w:val="24"/>
        </w:rPr>
        <w:t>Exercises</w:t>
      </w:r>
      <w:proofErr w:type="spellEnd"/>
      <w:r w:rsidRPr="009A5756">
        <w:rPr>
          <w:rFonts w:ascii="Corbel" w:hAnsi="Corbel" w:cstheme="minorHAnsi"/>
          <w:b w:val="0"/>
          <w:smallCaps w:val="0"/>
          <w:szCs w:val="24"/>
        </w:rPr>
        <w:t xml:space="preserve"> - </w:t>
      </w:r>
      <w:proofErr w:type="spellStart"/>
      <w:r w:rsidRPr="009A5756">
        <w:rPr>
          <w:rFonts w:ascii="Corbel" w:hAnsi="Corbel" w:cstheme="minorHAnsi"/>
          <w:b w:val="0"/>
          <w:smallCaps w:val="0"/>
          <w:szCs w:val="24"/>
        </w:rPr>
        <w:t>credit</w:t>
      </w:r>
      <w:proofErr w:type="spellEnd"/>
      <w:r w:rsidRPr="009A5756">
        <w:rPr>
          <w:rFonts w:ascii="Corbel" w:hAnsi="Corbel" w:cstheme="minorHAnsi"/>
          <w:b w:val="0"/>
          <w:smallCaps w:val="0"/>
          <w:szCs w:val="24"/>
        </w:rPr>
        <w:t xml:space="preserve"> with a </w:t>
      </w:r>
      <w:proofErr w:type="spellStart"/>
      <w:r w:rsidRPr="009A5756">
        <w:rPr>
          <w:rFonts w:ascii="Corbel" w:hAnsi="Corbel" w:cstheme="minorHAnsi"/>
          <w:b w:val="0"/>
          <w:smallCaps w:val="0"/>
          <w:szCs w:val="24"/>
        </w:rPr>
        <w:t>grade</w:t>
      </w:r>
      <w:proofErr w:type="spellEnd"/>
    </w:p>
    <w:p w:rsidR="00E3606D" w:rsidRPr="009A5756" w:rsidRDefault="00E3606D" w:rsidP="00E3606D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 w:cstheme="minorHAnsi"/>
          <w:b w:val="0"/>
          <w:szCs w:val="24"/>
        </w:rPr>
      </w:pPr>
    </w:p>
    <w:p w:rsidR="00E3606D" w:rsidRPr="005D39F1" w:rsidRDefault="00E3606D" w:rsidP="00E3606D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5D39F1">
        <w:rPr>
          <w:rFonts w:ascii="Corbel" w:hAnsi="Corbel" w:cstheme="minorHAnsi"/>
          <w:szCs w:val="24"/>
        </w:rPr>
        <w:t>2.</w:t>
      </w:r>
      <w:r w:rsidRPr="009A5756">
        <w:t xml:space="preserve"> </w:t>
      </w:r>
      <w:r w:rsidRPr="009A5756">
        <w:rPr>
          <w:rFonts w:ascii="Corbel" w:hAnsi="Corbel" w:cstheme="minorHAnsi"/>
          <w:szCs w:val="24"/>
        </w:rPr>
        <w:t>ENTRY REQUIREMENTS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3606D" w:rsidRPr="005D39F1" w:rsidTr="005A2705">
        <w:tc>
          <w:tcPr>
            <w:tcW w:w="9670" w:type="dxa"/>
          </w:tcPr>
          <w:p w:rsidR="00E3606D" w:rsidRPr="005D39F1" w:rsidRDefault="00E3606D" w:rsidP="005A2705">
            <w:pPr>
              <w:spacing w:after="0" w:line="240" w:lineRule="auto"/>
              <w:rPr>
                <w:rFonts w:ascii="Corbel" w:hAnsi="Corbel" w:cstheme="minorHAnsi"/>
                <w:b/>
                <w:smallCaps/>
                <w:sz w:val="24"/>
                <w:szCs w:val="24"/>
              </w:rPr>
            </w:pPr>
            <w:r w:rsidRPr="009A5756">
              <w:rPr>
                <w:rFonts w:ascii="Corbel" w:hAnsi="Corbel" w:cstheme="minorHAnsi"/>
                <w:sz w:val="24"/>
                <w:szCs w:val="24"/>
              </w:rPr>
              <w:t xml:space="preserve">Knowledge in the field of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enterprise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management –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obtained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in the 1st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semester</w:t>
            </w:r>
            <w:proofErr w:type="spellEnd"/>
          </w:p>
        </w:tc>
      </w:tr>
    </w:tbl>
    <w:p w:rsidR="00E3606D" w:rsidRPr="005D39F1" w:rsidRDefault="00E3606D" w:rsidP="00E3606D">
      <w:pPr>
        <w:pStyle w:val="Punktygwne"/>
        <w:spacing w:before="0" w:after="0"/>
        <w:rPr>
          <w:rFonts w:ascii="Corbel" w:hAnsi="Corbel" w:cstheme="minorHAnsi"/>
          <w:szCs w:val="24"/>
        </w:rPr>
      </w:pPr>
    </w:p>
    <w:p w:rsidR="00E3606D" w:rsidRPr="005D39F1" w:rsidRDefault="00E3606D" w:rsidP="00E3606D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F86DE3">
        <w:rPr>
          <w:rFonts w:ascii="Corbel" w:hAnsi="Corbel" w:cstheme="minorHAnsi"/>
          <w:szCs w:val="24"/>
        </w:rPr>
        <w:t xml:space="preserve">3. OBJECTIVES, LEARNING </w:t>
      </w:r>
      <w:r>
        <w:rPr>
          <w:rFonts w:ascii="Corbel" w:hAnsi="Corbel" w:cstheme="minorHAnsi"/>
          <w:szCs w:val="24"/>
        </w:rPr>
        <w:t>OUTCOMES</w:t>
      </w:r>
      <w:r w:rsidRPr="00F86DE3">
        <w:rPr>
          <w:rFonts w:ascii="Corbel" w:hAnsi="Corbel" w:cstheme="minorHAnsi"/>
          <w:szCs w:val="24"/>
        </w:rPr>
        <w:t>, PROGRAM CONTENT AND TEACHING METHODS</w:t>
      </w:r>
    </w:p>
    <w:p w:rsidR="00E3606D" w:rsidRDefault="00E3606D" w:rsidP="00E3606D">
      <w:pPr>
        <w:pStyle w:val="Podpunkty"/>
        <w:rPr>
          <w:rFonts w:ascii="Corbel" w:hAnsi="Corbel" w:cstheme="minorHAnsi"/>
          <w:sz w:val="24"/>
          <w:szCs w:val="24"/>
        </w:rPr>
      </w:pPr>
    </w:p>
    <w:p w:rsidR="00E3606D" w:rsidRPr="005D39F1" w:rsidRDefault="00E3606D" w:rsidP="00E3606D">
      <w:pPr>
        <w:pStyle w:val="Podpunkty"/>
        <w:rPr>
          <w:rFonts w:ascii="Corbel" w:hAnsi="Corbel" w:cstheme="minorHAnsi"/>
          <w:sz w:val="24"/>
          <w:szCs w:val="24"/>
        </w:rPr>
      </w:pPr>
      <w:r w:rsidRPr="005D39F1">
        <w:rPr>
          <w:rFonts w:ascii="Corbel" w:hAnsi="Corbel" w:cstheme="minorHAnsi"/>
          <w:sz w:val="24"/>
          <w:szCs w:val="24"/>
        </w:rPr>
        <w:t xml:space="preserve">3.1 </w:t>
      </w:r>
      <w:proofErr w:type="spellStart"/>
      <w:r>
        <w:rPr>
          <w:rFonts w:ascii="Corbel" w:hAnsi="Corbel" w:cstheme="minorHAnsi"/>
          <w:sz w:val="24"/>
          <w:szCs w:val="24"/>
        </w:rPr>
        <w:t>Objectives</w:t>
      </w:r>
      <w:proofErr w:type="spellEnd"/>
    </w:p>
    <w:p w:rsidR="00E3606D" w:rsidRPr="005D39F1" w:rsidRDefault="00E3606D" w:rsidP="00E3606D">
      <w:pPr>
        <w:pStyle w:val="Podpunkty"/>
        <w:rPr>
          <w:rFonts w:ascii="Corbel" w:hAnsi="Corbel" w:cstheme="minorHAnsi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E3606D" w:rsidRPr="00686AFE" w:rsidTr="005A2705">
        <w:tc>
          <w:tcPr>
            <w:tcW w:w="843" w:type="dxa"/>
            <w:vAlign w:val="center"/>
          </w:tcPr>
          <w:p w:rsidR="00E3606D" w:rsidRPr="00686AFE" w:rsidRDefault="00E3606D" w:rsidP="005A2705">
            <w:pPr>
              <w:pStyle w:val="Podpunkty"/>
              <w:ind w:left="0"/>
              <w:jc w:val="left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686AFE">
              <w:rPr>
                <w:rFonts w:ascii="Corbel" w:hAnsi="Corbel" w:cstheme="minorHAnsi"/>
                <w:b w:val="0"/>
                <w:sz w:val="24"/>
                <w:szCs w:val="24"/>
              </w:rPr>
              <w:t>C1</w:t>
            </w:r>
          </w:p>
        </w:tc>
        <w:tc>
          <w:tcPr>
            <w:tcW w:w="8677" w:type="dxa"/>
          </w:tcPr>
          <w:p w:rsidR="00E3606D" w:rsidRPr="00686AFE" w:rsidRDefault="009B1C30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Correct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descr</w:t>
            </w:r>
            <w:r w:rsidR="00845E5D">
              <w:rPr>
                <w:rFonts w:ascii="Corbel" w:hAnsi="Corbel"/>
                <w:sz w:val="24"/>
                <w:szCs w:val="24"/>
              </w:rPr>
              <w:t>iption</w:t>
            </w:r>
            <w:proofErr w:type="spellEnd"/>
            <w:r w:rsidR="00845E5D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="00845E5D" w:rsidRPr="00845E5D">
              <w:rPr>
                <w:rFonts w:ascii="Corbel" w:hAnsi="Corbel"/>
                <w:sz w:val="24"/>
                <w:szCs w:val="24"/>
              </w:rPr>
              <w:t>getting</w:t>
            </w:r>
            <w:proofErr w:type="spellEnd"/>
            <w:r w:rsidR="00845E5D" w:rsidRPr="00845E5D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="00845E5D" w:rsidRPr="00845E5D">
              <w:rPr>
                <w:rFonts w:ascii="Corbel" w:hAnsi="Corbel"/>
                <w:sz w:val="24"/>
                <w:szCs w:val="24"/>
              </w:rPr>
              <w:t>acquainted</w:t>
            </w:r>
            <w:proofErr w:type="spellEnd"/>
            <w:r w:rsidR="00845E5D" w:rsidRPr="00845E5D">
              <w:rPr>
                <w:rFonts w:ascii="Corbel" w:hAnsi="Corbel"/>
                <w:sz w:val="24"/>
                <w:szCs w:val="24"/>
              </w:rPr>
              <w:t xml:space="preserve"> in a </w:t>
            </w:r>
            <w:proofErr w:type="spellStart"/>
            <w:r w:rsidR="00845E5D" w:rsidRPr="00845E5D">
              <w:rPr>
                <w:rFonts w:ascii="Corbel" w:hAnsi="Corbel"/>
                <w:sz w:val="24"/>
                <w:szCs w:val="24"/>
              </w:rPr>
              <w:t>wider</w:t>
            </w:r>
            <w:proofErr w:type="spellEnd"/>
            <w:r w:rsidR="00845E5D" w:rsidRPr="00845E5D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="00845E5D" w:rsidRPr="00845E5D">
              <w:rPr>
                <w:rFonts w:ascii="Corbel" w:hAnsi="Corbel"/>
                <w:sz w:val="24"/>
                <w:szCs w:val="24"/>
              </w:rPr>
              <w:t>scope</w:t>
            </w:r>
            <w:proofErr w:type="spellEnd"/>
            <w:r w:rsidR="00845E5D">
              <w:rPr>
                <w:rFonts w:ascii="Corbel" w:hAnsi="Corbel"/>
                <w:sz w:val="24"/>
                <w:szCs w:val="24"/>
              </w:rPr>
              <w:t xml:space="preserve"> with </w:t>
            </w:r>
            <w:proofErr w:type="spellStart"/>
            <w:r w:rsidR="00E3606D" w:rsidRPr="00686AFE">
              <w:rPr>
                <w:rFonts w:ascii="Corbel" w:hAnsi="Corbel"/>
                <w:sz w:val="24"/>
                <w:szCs w:val="24"/>
              </w:rPr>
              <w:t>principles</w:t>
            </w:r>
            <w:proofErr w:type="spellEnd"/>
            <w:r w:rsidR="00E3606D" w:rsidRPr="00686AFE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="00E3606D" w:rsidRPr="00686AFE">
              <w:rPr>
                <w:rFonts w:ascii="Corbel" w:hAnsi="Corbel"/>
                <w:sz w:val="24"/>
                <w:szCs w:val="24"/>
              </w:rPr>
              <w:t>operation</w:t>
            </w:r>
            <w:proofErr w:type="spellEnd"/>
            <w:r w:rsidR="00E3606D" w:rsidRPr="00686AFE">
              <w:rPr>
                <w:rFonts w:ascii="Corbel" w:hAnsi="Corbel"/>
                <w:sz w:val="24"/>
                <w:szCs w:val="24"/>
              </w:rPr>
              <w:t xml:space="preserve"> of a </w:t>
            </w:r>
            <w:proofErr w:type="spellStart"/>
            <w:r w:rsidR="00E3606D" w:rsidRPr="00686AFE">
              <w:rPr>
                <w:rFonts w:ascii="Corbel" w:hAnsi="Corbel"/>
                <w:sz w:val="24"/>
                <w:szCs w:val="24"/>
              </w:rPr>
              <w:t>tourist</w:t>
            </w:r>
            <w:proofErr w:type="spellEnd"/>
            <w:r w:rsidR="00E3606D" w:rsidRPr="00686AFE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="00E3606D" w:rsidRPr="00686AFE">
              <w:rPr>
                <w:rFonts w:ascii="Corbel" w:hAnsi="Corbel"/>
                <w:sz w:val="24"/>
                <w:szCs w:val="24"/>
              </w:rPr>
              <w:t>enterprise</w:t>
            </w:r>
            <w:proofErr w:type="spellEnd"/>
          </w:p>
        </w:tc>
      </w:tr>
      <w:tr w:rsidR="00E3606D" w:rsidRPr="00686AFE" w:rsidTr="005A2705">
        <w:tc>
          <w:tcPr>
            <w:tcW w:w="843" w:type="dxa"/>
            <w:vAlign w:val="center"/>
          </w:tcPr>
          <w:p w:rsidR="00E3606D" w:rsidRPr="00686AFE" w:rsidRDefault="00E3606D" w:rsidP="005A2705">
            <w:pPr>
              <w:pStyle w:val="Cele"/>
              <w:spacing w:before="0"/>
              <w:ind w:left="0" w:firstLine="0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686AFE">
              <w:rPr>
                <w:rFonts w:ascii="Corbel" w:hAnsi="Corbel" w:cstheme="minorHAnsi"/>
                <w:sz w:val="24"/>
                <w:szCs w:val="24"/>
              </w:rPr>
              <w:t>C2</w:t>
            </w:r>
          </w:p>
        </w:tc>
        <w:tc>
          <w:tcPr>
            <w:tcW w:w="8677" w:type="dxa"/>
          </w:tcPr>
          <w:p w:rsidR="00E3606D" w:rsidRPr="00686AFE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Preparation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for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own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selection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use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of modern management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strategies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techniques</w:t>
            </w:r>
            <w:proofErr w:type="spellEnd"/>
          </w:p>
        </w:tc>
      </w:tr>
    </w:tbl>
    <w:p w:rsidR="00E3606D" w:rsidRPr="005D39F1" w:rsidRDefault="00E3606D" w:rsidP="00E3606D">
      <w:pPr>
        <w:pStyle w:val="Punktygwne"/>
        <w:spacing w:before="0" w:after="0"/>
        <w:rPr>
          <w:rFonts w:ascii="Corbel" w:hAnsi="Corbel" w:cstheme="minorHAnsi"/>
          <w:b w:val="0"/>
          <w:smallCaps w:val="0"/>
          <w:color w:val="000000"/>
          <w:szCs w:val="24"/>
        </w:rPr>
      </w:pPr>
    </w:p>
    <w:p w:rsidR="00E3606D" w:rsidRDefault="00E3606D" w:rsidP="00E3606D">
      <w:pPr>
        <w:spacing w:after="0" w:line="240" w:lineRule="auto"/>
        <w:rPr>
          <w:rFonts w:ascii="Corbel" w:hAnsi="Corbel" w:cstheme="minorHAnsi"/>
          <w:b/>
          <w:sz w:val="24"/>
          <w:szCs w:val="24"/>
        </w:rPr>
      </w:pPr>
      <w:r w:rsidRPr="00F86DE3">
        <w:rPr>
          <w:rFonts w:ascii="Corbel" w:hAnsi="Corbel" w:cstheme="minorHAnsi"/>
          <w:b/>
          <w:sz w:val="24"/>
          <w:szCs w:val="24"/>
        </w:rPr>
        <w:t xml:space="preserve">3.2 Learning </w:t>
      </w:r>
      <w:proofErr w:type="spellStart"/>
      <w:r w:rsidRPr="00F86DE3">
        <w:rPr>
          <w:rFonts w:ascii="Corbel" w:hAnsi="Corbel" w:cstheme="minorHAnsi"/>
          <w:b/>
          <w:sz w:val="24"/>
          <w:szCs w:val="24"/>
        </w:rPr>
        <w:t>outcomes</w:t>
      </w:r>
      <w:proofErr w:type="spellEnd"/>
      <w:r w:rsidRPr="00F86DE3">
        <w:rPr>
          <w:rFonts w:ascii="Corbel" w:hAnsi="Corbel" w:cstheme="minorHAnsi"/>
          <w:b/>
          <w:sz w:val="24"/>
          <w:szCs w:val="24"/>
        </w:rPr>
        <w:t xml:space="preserve"> for the </w:t>
      </w:r>
      <w:proofErr w:type="spellStart"/>
      <w:r w:rsidRPr="00F86DE3">
        <w:rPr>
          <w:rFonts w:ascii="Corbel" w:hAnsi="Corbel" w:cstheme="minorHAnsi"/>
          <w:b/>
          <w:sz w:val="24"/>
          <w:szCs w:val="24"/>
        </w:rPr>
        <w:t>subject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E3606D" w:rsidRPr="005D39F1" w:rsidTr="005A2705">
        <w:tc>
          <w:tcPr>
            <w:tcW w:w="1680" w:type="dxa"/>
            <w:vAlign w:val="center"/>
          </w:tcPr>
          <w:p w:rsidR="00E3606D" w:rsidRPr="005D39F1" w:rsidRDefault="00E3606D" w:rsidP="005A2705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smallCaps w:val="0"/>
                <w:szCs w:val="24"/>
              </w:rPr>
              <w:t>EK</w:t>
            </w: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(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outcomes</w:t>
            </w:r>
            <w:proofErr w:type="spellEnd"/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)</w:t>
            </w:r>
          </w:p>
        </w:tc>
        <w:tc>
          <w:tcPr>
            <w:tcW w:w="5975" w:type="dxa"/>
            <w:vAlign w:val="center"/>
          </w:tcPr>
          <w:p w:rsidR="00E3606D" w:rsidRPr="00F86DE3" w:rsidRDefault="00E3606D" w:rsidP="005A2705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smallCaps w:val="0"/>
                <w:szCs w:val="24"/>
              </w:rPr>
            </w:pPr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The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content</w:t>
            </w:r>
            <w:proofErr w:type="spellEnd"/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 of the learning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outcome</w:t>
            </w:r>
            <w:proofErr w:type="spellEnd"/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defined</w:t>
            </w:r>
            <w:proofErr w:type="spellEnd"/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 for the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subject</w:t>
            </w:r>
            <w:proofErr w:type="spellEnd"/>
          </w:p>
        </w:tc>
        <w:tc>
          <w:tcPr>
            <w:tcW w:w="1865" w:type="dxa"/>
            <w:vAlign w:val="center"/>
          </w:tcPr>
          <w:p w:rsidR="00E3606D" w:rsidRPr="00F86DE3" w:rsidRDefault="00E3606D" w:rsidP="005A2705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smallCaps w:val="0"/>
                <w:szCs w:val="24"/>
              </w:rPr>
            </w:pPr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A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reference</w:t>
            </w:r>
            <w:proofErr w:type="spellEnd"/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 to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directional</w:t>
            </w:r>
            <w:proofErr w:type="spellEnd"/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outcomes</w:t>
            </w:r>
            <w:proofErr w:type="spellEnd"/>
            <w:r w:rsidRPr="00F86DE3">
              <w:rPr>
                <w:rStyle w:val="Odwoanieprzypisudolnego"/>
                <w:rFonts w:ascii="Corbel" w:hAnsi="Corbel" w:cstheme="minorHAnsi"/>
                <w:smallCaps w:val="0"/>
                <w:szCs w:val="24"/>
                <w:vertAlign w:val="baseline"/>
              </w:rPr>
              <w:t xml:space="preserve"> </w:t>
            </w:r>
            <w:r w:rsidRPr="00F86DE3">
              <w:rPr>
                <w:rStyle w:val="Odwoanieprzypisudolnego"/>
                <w:rFonts w:ascii="Corbel" w:hAnsi="Corbel" w:cstheme="minorHAnsi"/>
                <w:smallCaps w:val="0"/>
                <w:szCs w:val="24"/>
              </w:rPr>
              <w:footnoteReference w:id="1"/>
            </w:r>
          </w:p>
        </w:tc>
      </w:tr>
      <w:tr w:rsidR="00E3606D" w:rsidRPr="005D39F1" w:rsidTr="005A2705">
        <w:tc>
          <w:tcPr>
            <w:tcW w:w="1680" w:type="dxa"/>
            <w:vAlign w:val="center"/>
          </w:tcPr>
          <w:p w:rsidR="00E3606D" w:rsidRPr="005D39F1" w:rsidRDefault="00E3606D" w:rsidP="005A2705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1</w:t>
            </w:r>
          </w:p>
        </w:tc>
        <w:tc>
          <w:tcPr>
            <w:tcW w:w="5975" w:type="dxa"/>
          </w:tcPr>
          <w:p w:rsidR="00E3606D" w:rsidRPr="000E4C6E" w:rsidRDefault="004A6799" w:rsidP="005A2705">
            <w:pPr>
              <w:spacing w:after="0" w:line="240" w:lineRule="auto"/>
              <w:rPr>
                <w:sz w:val="24"/>
              </w:rPr>
            </w:pPr>
            <w:r w:rsidRPr="004A6799">
              <w:rPr>
                <w:sz w:val="24"/>
              </w:rPr>
              <w:t xml:space="preserve">The student </w:t>
            </w:r>
            <w:proofErr w:type="spellStart"/>
            <w:r w:rsidRPr="004A6799">
              <w:rPr>
                <w:sz w:val="24"/>
              </w:rPr>
              <w:t>understands</w:t>
            </w:r>
            <w:proofErr w:type="spellEnd"/>
            <w:r w:rsidRPr="004A6799">
              <w:rPr>
                <w:sz w:val="24"/>
              </w:rPr>
              <w:t xml:space="preserve"> </w:t>
            </w:r>
            <w:proofErr w:type="spellStart"/>
            <w:r w:rsidRPr="004A6799">
              <w:rPr>
                <w:sz w:val="24"/>
              </w:rPr>
              <w:t>what</w:t>
            </w:r>
            <w:proofErr w:type="spellEnd"/>
            <w:r w:rsidRPr="004A6799">
              <w:rPr>
                <w:sz w:val="24"/>
              </w:rPr>
              <w:t xml:space="preserve"> </w:t>
            </w:r>
            <w:proofErr w:type="spellStart"/>
            <w:r w:rsidRPr="004A6799">
              <w:rPr>
                <w:sz w:val="24"/>
              </w:rPr>
              <w:t>determines</w:t>
            </w:r>
            <w:proofErr w:type="spellEnd"/>
            <w:r w:rsidRPr="004A6799">
              <w:rPr>
                <w:sz w:val="24"/>
              </w:rPr>
              <w:t xml:space="preserve"> the </w:t>
            </w:r>
            <w:proofErr w:type="spellStart"/>
            <w:r w:rsidRPr="004A6799">
              <w:rPr>
                <w:sz w:val="24"/>
              </w:rPr>
              <w:t>competitiveness</w:t>
            </w:r>
            <w:proofErr w:type="spellEnd"/>
            <w:r w:rsidRPr="004A6799">
              <w:rPr>
                <w:sz w:val="24"/>
              </w:rPr>
              <w:t xml:space="preserve"> of the </w:t>
            </w:r>
            <w:proofErr w:type="spellStart"/>
            <w:r w:rsidRPr="004A6799">
              <w:rPr>
                <w:sz w:val="24"/>
              </w:rPr>
              <w:t>enterprise</w:t>
            </w:r>
            <w:proofErr w:type="spellEnd"/>
            <w:r w:rsidRPr="004A6799">
              <w:rPr>
                <w:sz w:val="24"/>
              </w:rPr>
              <w:t xml:space="preserve">. </w:t>
            </w:r>
            <w:proofErr w:type="spellStart"/>
            <w:r w:rsidRPr="004A6799">
              <w:rPr>
                <w:sz w:val="24"/>
              </w:rPr>
              <w:t>Knows</w:t>
            </w:r>
            <w:proofErr w:type="spellEnd"/>
            <w:r w:rsidRPr="004A6799">
              <w:rPr>
                <w:sz w:val="24"/>
              </w:rPr>
              <w:t xml:space="preserve"> the </w:t>
            </w:r>
            <w:proofErr w:type="spellStart"/>
            <w:r w:rsidRPr="004A6799">
              <w:rPr>
                <w:sz w:val="24"/>
              </w:rPr>
              <w:t>rules</w:t>
            </w:r>
            <w:proofErr w:type="spellEnd"/>
            <w:r w:rsidRPr="004A6799">
              <w:rPr>
                <w:sz w:val="24"/>
              </w:rPr>
              <w:t xml:space="preserve"> of </w:t>
            </w:r>
            <w:proofErr w:type="spellStart"/>
            <w:r w:rsidRPr="004A6799">
              <w:rPr>
                <w:sz w:val="24"/>
              </w:rPr>
              <w:t>choosing</w:t>
            </w:r>
            <w:proofErr w:type="spellEnd"/>
            <w:r w:rsidRPr="004A6799">
              <w:rPr>
                <w:sz w:val="24"/>
              </w:rPr>
              <w:t xml:space="preserve"> a </w:t>
            </w:r>
            <w:proofErr w:type="spellStart"/>
            <w:r w:rsidRPr="004A6799">
              <w:rPr>
                <w:sz w:val="24"/>
              </w:rPr>
              <w:t>competitive</w:t>
            </w:r>
            <w:proofErr w:type="spellEnd"/>
            <w:r w:rsidRPr="004A6799">
              <w:rPr>
                <w:sz w:val="24"/>
              </w:rPr>
              <w:t xml:space="preserve"> </w:t>
            </w:r>
            <w:proofErr w:type="spellStart"/>
            <w:r w:rsidRPr="004A6799">
              <w:rPr>
                <w:sz w:val="24"/>
              </w:rPr>
              <w:t>strategy</w:t>
            </w:r>
            <w:proofErr w:type="spellEnd"/>
          </w:p>
        </w:tc>
        <w:tc>
          <w:tcPr>
            <w:tcW w:w="1865" w:type="dxa"/>
            <w:vAlign w:val="center"/>
          </w:tcPr>
          <w:p w:rsidR="00E3606D" w:rsidRPr="00D130E3" w:rsidRDefault="00E3606D" w:rsidP="005A2705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</w:p>
        </w:tc>
      </w:tr>
      <w:tr w:rsidR="00E3606D" w:rsidRPr="005D39F1" w:rsidTr="005A2705">
        <w:tc>
          <w:tcPr>
            <w:tcW w:w="1680" w:type="dxa"/>
            <w:vAlign w:val="center"/>
          </w:tcPr>
          <w:p w:rsidR="00E3606D" w:rsidRPr="005D39F1" w:rsidRDefault="00E3606D" w:rsidP="005A2705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2</w:t>
            </w:r>
          </w:p>
        </w:tc>
        <w:tc>
          <w:tcPr>
            <w:tcW w:w="5975" w:type="dxa"/>
          </w:tcPr>
          <w:p w:rsidR="00E3606D" w:rsidRPr="000E4C6E" w:rsidRDefault="00E3606D" w:rsidP="005A2705">
            <w:pPr>
              <w:spacing w:after="0" w:line="240" w:lineRule="auto"/>
              <w:rPr>
                <w:sz w:val="24"/>
              </w:rPr>
            </w:pPr>
            <w:r w:rsidRPr="001E37A6">
              <w:rPr>
                <w:sz w:val="24"/>
              </w:rPr>
              <w:t xml:space="preserve">The student </w:t>
            </w:r>
            <w:proofErr w:type="spellStart"/>
            <w:r w:rsidRPr="001E37A6">
              <w:rPr>
                <w:sz w:val="24"/>
              </w:rPr>
              <w:t>is</w:t>
            </w:r>
            <w:proofErr w:type="spellEnd"/>
            <w:r w:rsidRPr="001E37A6">
              <w:rPr>
                <w:sz w:val="24"/>
              </w:rPr>
              <w:t xml:space="preserve"> </w:t>
            </w:r>
            <w:proofErr w:type="spellStart"/>
            <w:r w:rsidRPr="001E37A6">
              <w:rPr>
                <w:sz w:val="24"/>
              </w:rPr>
              <w:t>able</w:t>
            </w:r>
            <w:proofErr w:type="spellEnd"/>
            <w:r w:rsidRPr="001E37A6">
              <w:rPr>
                <w:sz w:val="24"/>
              </w:rPr>
              <w:t xml:space="preserve"> to </w:t>
            </w:r>
            <w:proofErr w:type="spellStart"/>
            <w:r w:rsidRPr="001E37A6">
              <w:rPr>
                <w:sz w:val="24"/>
              </w:rPr>
              <w:t>interpret</w:t>
            </w:r>
            <w:proofErr w:type="spellEnd"/>
            <w:r w:rsidRPr="001E37A6">
              <w:rPr>
                <w:sz w:val="24"/>
              </w:rPr>
              <w:t xml:space="preserve"> </w:t>
            </w:r>
            <w:proofErr w:type="spellStart"/>
            <w:r w:rsidRPr="001E37A6">
              <w:rPr>
                <w:sz w:val="24"/>
              </w:rPr>
              <w:t>selected</w:t>
            </w:r>
            <w:proofErr w:type="spellEnd"/>
            <w:r w:rsidRPr="001E37A6">
              <w:rPr>
                <w:sz w:val="24"/>
              </w:rPr>
              <w:t xml:space="preserve"> </w:t>
            </w:r>
            <w:proofErr w:type="spellStart"/>
            <w:r w:rsidRPr="001E37A6">
              <w:rPr>
                <w:sz w:val="24"/>
              </w:rPr>
              <w:t>economic</w:t>
            </w:r>
            <w:proofErr w:type="spellEnd"/>
            <w:r w:rsidRPr="001E37A6">
              <w:rPr>
                <w:sz w:val="24"/>
              </w:rPr>
              <w:t xml:space="preserve"> </w:t>
            </w:r>
            <w:proofErr w:type="spellStart"/>
            <w:r w:rsidRPr="001E37A6">
              <w:rPr>
                <w:sz w:val="24"/>
              </w:rPr>
              <w:t>indicators</w:t>
            </w:r>
            <w:proofErr w:type="spellEnd"/>
            <w:r w:rsidRPr="001E37A6">
              <w:rPr>
                <w:sz w:val="24"/>
              </w:rPr>
              <w:t xml:space="preserve"> and </w:t>
            </w:r>
            <w:proofErr w:type="spellStart"/>
            <w:r w:rsidRPr="001E37A6">
              <w:rPr>
                <w:sz w:val="24"/>
              </w:rPr>
              <w:t>make</w:t>
            </w:r>
            <w:proofErr w:type="spellEnd"/>
            <w:r w:rsidRPr="001E37A6">
              <w:rPr>
                <w:sz w:val="24"/>
              </w:rPr>
              <w:t xml:space="preserve"> </w:t>
            </w:r>
            <w:proofErr w:type="spellStart"/>
            <w:r w:rsidRPr="001E37A6">
              <w:rPr>
                <w:sz w:val="24"/>
              </w:rPr>
              <w:t>decisions</w:t>
            </w:r>
            <w:proofErr w:type="spellEnd"/>
            <w:r w:rsidRPr="001E37A6">
              <w:rPr>
                <w:sz w:val="24"/>
              </w:rPr>
              <w:t xml:space="preserve"> and </w:t>
            </w:r>
            <w:proofErr w:type="spellStart"/>
            <w:r w:rsidRPr="001E37A6">
              <w:rPr>
                <w:sz w:val="24"/>
              </w:rPr>
              <w:t>solve</w:t>
            </w:r>
            <w:proofErr w:type="spellEnd"/>
            <w:r w:rsidRPr="001E37A6">
              <w:rPr>
                <w:sz w:val="24"/>
              </w:rPr>
              <w:t xml:space="preserve"> </w:t>
            </w:r>
            <w:proofErr w:type="spellStart"/>
            <w:r w:rsidRPr="001E37A6">
              <w:rPr>
                <w:sz w:val="24"/>
              </w:rPr>
              <w:t>problems</w:t>
            </w:r>
            <w:proofErr w:type="spellEnd"/>
            <w:r w:rsidRPr="001E37A6">
              <w:rPr>
                <w:sz w:val="24"/>
              </w:rPr>
              <w:t xml:space="preserve"> </w:t>
            </w:r>
            <w:proofErr w:type="spellStart"/>
            <w:r w:rsidRPr="001E37A6">
              <w:rPr>
                <w:sz w:val="24"/>
              </w:rPr>
              <w:t>related</w:t>
            </w:r>
            <w:proofErr w:type="spellEnd"/>
            <w:r w:rsidRPr="001E37A6">
              <w:rPr>
                <w:sz w:val="24"/>
              </w:rPr>
              <w:t xml:space="preserve"> to business </w:t>
            </w:r>
            <w:proofErr w:type="spellStart"/>
            <w:r w:rsidRPr="001E37A6">
              <w:rPr>
                <w:sz w:val="24"/>
              </w:rPr>
              <w:t>activity</w:t>
            </w:r>
            <w:proofErr w:type="spellEnd"/>
            <w:r w:rsidRPr="001E37A6">
              <w:rPr>
                <w:sz w:val="24"/>
              </w:rPr>
              <w:t>.</w:t>
            </w:r>
          </w:p>
        </w:tc>
        <w:tc>
          <w:tcPr>
            <w:tcW w:w="1865" w:type="dxa"/>
            <w:vAlign w:val="center"/>
          </w:tcPr>
          <w:p w:rsidR="00E3606D" w:rsidRPr="00D130E3" w:rsidRDefault="00E3606D" w:rsidP="005A2705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</w:p>
        </w:tc>
      </w:tr>
      <w:tr w:rsidR="00E3606D" w:rsidRPr="005D39F1" w:rsidTr="005A2705">
        <w:tc>
          <w:tcPr>
            <w:tcW w:w="1680" w:type="dxa"/>
            <w:vAlign w:val="center"/>
          </w:tcPr>
          <w:p w:rsidR="00E3606D" w:rsidRPr="005D39F1" w:rsidRDefault="00E3606D" w:rsidP="005A2705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3</w:t>
            </w:r>
          </w:p>
        </w:tc>
        <w:tc>
          <w:tcPr>
            <w:tcW w:w="5975" w:type="dxa"/>
          </w:tcPr>
          <w:p w:rsidR="00E3606D" w:rsidRPr="000E4C6E" w:rsidRDefault="00E3606D" w:rsidP="005A270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</w:t>
            </w:r>
            <w:r w:rsidRPr="0026335E">
              <w:rPr>
                <w:sz w:val="24"/>
              </w:rPr>
              <w:t xml:space="preserve">he student </w:t>
            </w:r>
            <w:proofErr w:type="spellStart"/>
            <w:r w:rsidRPr="0026335E">
              <w:rPr>
                <w:sz w:val="24"/>
              </w:rPr>
              <w:t>is</w:t>
            </w:r>
            <w:proofErr w:type="spellEnd"/>
            <w:r w:rsidRPr="0026335E">
              <w:rPr>
                <w:sz w:val="24"/>
              </w:rPr>
              <w:t xml:space="preserve"> </w:t>
            </w:r>
            <w:proofErr w:type="spellStart"/>
            <w:r w:rsidRPr="0026335E">
              <w:rPr>
                <w:sz w:val="24"/>
              </w:rPr>
              <w:t>prepared</w:t>
            </w:r>
            <w:proofErr w:type="spellEnd"/>
            <w:r w:rsidRPr="0026335E">
              <w:rPr>
                <w:sz w:val="24"/>
              </w:rPr>
              <w:t xml:space="preserve"> to </w:t>
            </w:r>
            <w:proofErr w:type="spellStart"/>
            <w:r w:rsidRPr="0026335E">
              <w:rPr>
                <w:sz w:val="24"/>
              </w:rPr>
              <w:t>manage</w:t>
            </w:r>
            <w:proofErr w:type="spellEnd"/>
            <w:r w:rsidRPr="0026335E">
              <w:rPr>
                <w:sz w:val="24"/>
              </w:rPr>
              <w:t xml:space="preserve"> a </w:t>
            </w:r>
            <w:proofErr w:type="spellStart"/>
            <w:r w:rsidRPr="0026335E">
              <w:rPr>
                <w:sz w:val="24"/>
              </w:rPr>
              <w:t>tourist</w:t>
            </w:r>
            <w:proofErr w:type="spellEnd"/>
            <w:r w:rsidRPr="0026335E">
              <w:rPr>
                <w:sz w:val="24"/>
              </w:rPr>
              <w:t xml:space="preserve"> </w:t>
            </w:r>
            <w:proofErr w:type="spellStart"/>
            <w:r w:rsidRPr="0026335E">
              <w:rPr>
                <w:sz w:val="24"/>
              </w:rPr>
              <w:t>enterprise</w:t>
            </w:r>
            <w:proofErr w:type="spellEnd"/>
            <w:r>
              <w:rPr>
                <w:sz w:val="24"/>
              </w:rPr>
              <w:t>,</w:t>
            </w:r>
            <w:r>
              <w:t xml:space="preserve"> </w:t>
            </w:r>
            <w:proofErr w:type="spellStart"/>
            <w:r w:rsidR="004A6799">
              <w:rPr>
                <w:sz w:val="24"/>
              </w:rPr>
              <w:t>is</w:t>
            </w:r>
            <w:proofErr w:type="spellEnd"/>
            <w:r w:rsidR="004A6799">
              <w:rPr>
                <w:sz w:val="24"/>
              </w:rPr>
              <w:t xml:space="preserve"> </w:t>
            </w:r>
            <w:proofErr w:type="spellStart"/>
            <w:r w:rsidR="004A6799">
              <w:rPr>
                <w:sz w:val="24"/>
              </w:rPr>
              <w:t>able</w:t>
            </w:r>
            <w:proofErr w:type="spellEnd"/>
            <w:r w:rsidR="004A6799">
              <w:rPr>
                <w:sz w:val="24"/>
              </w:rPr>
              <w:t xml:space="preserve"> to </w:t>
            </w:r>
            <w:proofErr w:type="spellStart"/>
            <w:r w:rsidR="004A6799">
              <w:rPr>
                <w:sz w:val="24"/>
              </w:rPr>
              <w:t>use</w:t>
            </w:r>
            <w:proofErr w:type="spellEnd"/>
            <w:r w:rsidRPr="00702072">
              <w:rPr>
                <w:sz w:val="24"/>
              </w:rPr>
              <w:t xml:space="preserve"> the </w:t>
            </w:r>
            <w:proofErr w:type="spellStart"/>
            <w:r w:rsidRPr="00702072">
              <w:rPr>
                <w:sz w:val="24"/>
              </w:rPr>
              <w:t>acquired</w:t>
            </w:r>
            <w:proofErr w:type="spellEnd"/>
            <w:r w:rsidRPr="00702072">
              <w:rPr>
                <w:sz w:val="24"/>
              </w:rPr>
              <w:t xml:space="preserve"> </w:t>
            </w:r>
            <w:proofErr w:type="spellStart"/>
            <w:r w:rsidRPr="00702072">
              <w:rPr>
                <w:sz w:val="24"/>
              </w:rPr>
              <w:t>knowledge</w:t>
            </w:r>
            <w:proofErr w:type="spellEnd"/>
          </w:p>
        </w:tc>
        <w:tc>
          <w:tcPr>
            <w:tcW w:w="1865" w:type="dxa"/>
            <w:vAlign w:val="center"/>
          </w:tcPr>
          <w:p w:rsidR="00E3606D" w:rsidRPr="00D130E3" w:rsidRDefault="00E3606D" w:rsidP="005A2705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zCs w:val="24"/>
              </w:rPr>
            </w:pPr>
          </w:p>
        </w:tc>
      </w:tr>
    </w:tbl>
    <w:p w:rsidR="00E3606D" w:rsidRPr="005D39F1" w:rsidRDefault="00E3606D" w:rsidP="00E3606D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p w:rsidR="00E3606D" w:rsidRPr="006B1479" w:rsidRDefault="00E3606D" w:rsidP="00E3606D">
      <w:pPr>
        <w:spacing w:after="120" w:line="240" w:lineRule="auto"/>
        <w:jc w:val="both"/>
        <w:rPr>
          <w:rFonts w:ascii="Corbel" w:hAnsi="Corbel" w:cstheme="minorHAnsi"/>
          <w:b/>
          <w:sz w:val="24"/>
          <w:szCs w:val="24"/>
        </w:rPr>
      </w:pPr>
      <w:r w:rsidRPr="006B1479">
        <w:rPr>
          <w:rFonts w:ascii="Corbel" w:hAnsi="Corbel" w:cstheme="minorHAnsi"/>
          <w:b/>
          <w:sz w:val="24"/>
          <w:szCs w:val="24"/>
        </w:rPr>
        <w:t xml:space="preserve">3.3 Course </w:t>
      </w:r>
      <w:proofErr w:type="spellStart"/>
      <w:r w:rsidRPr="006B1479">
        <w:rPr>
          <w:rFonts w:ascii="Corbel" w:hAnsi="Corbel" w:cstheme="minorHAnsi"/>
          <w:b/>
          <w:sz w:val="24"/>
          <w:szCs w:val="24"/>
        </w:rPr>
        <w:t>content</w:t>
      </w:r>
      <w:proofErr w:type="spellEnd"/>
    </w:p>
    <w:p w:rsidR="00E3606D" w:rsidRPr="006B1479" w:rsidRDefault="00E3606D" w:rsidP="00E3606D">
      <w:pPr>
        <w:spacing w:after="120" w:line="240" w:lineRule="auto"/>
        <w:jc w:val="both"/>
        <w:rPr>
          <w:rFonts w:ascii="Corbel" w:hAnsi="Corbel" w:cstheme="minorHAnsi"/>
          <w:sz w:val="24"/>
          <w:szCs w:val="24"/>
        </w:rPr>
      </w:pPr>
      <w:r w:rsidRPr="006B1479">
        <w:rPr>
          <w:rFonts w:ascii="Corbel" w:hAnsi="Corbel" w:cstheme="minorHAnsi"/>
          <w:b/>
          <w:sz w:val="24"/>
          <w:szCs w:val="24"/>
        </w:rPr>
        <w:t xml:space="preserve">A. </w:t>
      </w:r>
      <w:proofErr w:type="spellStart"/>
      <w:r w:rsidRPr="006B1479">
        <w:rPr>
          <w:rFonts w:ascii="Corbel" w:hAnsi="Corbel" w:cstheme="minorHAnsi"/>
          <w:b/>
          <w:sz w:val="24"/>
          <w:szCs w:val="24"/>
        </w:rPr>
        <w:t>Issues</w:t>
      </w:r>
      <w:proofErr w:type="spellEnd"/>
      <w:r w:rsidRPr="006B1479">
        <w:rPr>
          <w:rFonts w:ascii="Corbel" w:hAnsi="Corbel" w:cstheme="minorHAnsi"/>
          <w:b/>
          <w:sz w:val="24"/>
          <w:szCs w:val="24"/>
        </w:rPr>
        <w:t xml:space="preserve"> of the </w:t>
      </w:r>
      <w:proofErr w:type="spellStart"/>
      <w:r w:rsidRPr="006B1479">
        <w:rPr>
          <w:rFonts w:ascii="Corbel" w:hAnsi="Corbel" w:cstheme="minorHAnsi"/>
          <w:b/>
          <w:sz w:val="24"/>
          <w:szCs w:val="24"/>
        </w:rPr>
        <w:t>lecture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3606D" w:rsidRPr="00686AFE" w:rsidTr="005A2705">
        <w:trPr>
          <w:trHeight w:val="284"/>
        </w:trPr>
        <w:tc>
          <w:tcPr>
            <w:tcW w:w="9469" w:type="dxa"/>
            <w:vAlign w:val="center"/>
          </w:tcPr>
          <w:p w:rsidR="00E3606D" w:rsidRPr="00686AFE" w:rsidRDefault="00E3606D" w:rsidP="005A2705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686AFE">
              <w:rPr>
                <w:rFonts w:ascii="Corbel" w:hAnsi="Corbel" w:cstheme="minorHAnsi"/>
                <w:b/>
                <w:sz w:val="24"/>
                <w:szCs w:val="24"/>
              </w:rPr>
              <w:t xml:space="preserve">Course </w:t>
            </w:r>
            <w:proofErr w:type="spellStart"/>
            <w:r w:rsidRPr="00686AFE">
              <w:rPr>
                <w:rFonts w:ascii="Corbel" w:hAnsi="Corbel" w:cstheme="minorHAnsi"/>
                <w:b/>
                <w:sz w:val="24"/>
                <w:szCs w:val="24"/>
              </w:rPr>
              <w:t>content</w:t>
            </w:r>
            <w:proofErr w:type="spellEnd"/>
            <w:r w:rsidRPr="00686AFE">
              <w:rPr>
                <w:rFonts w:ascii="Corbel" w:hAnsi="Corbel"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Pr="00686AFE">
              <w:rPr>
                <w:rFonts w:ascii="Corbel" w:hAnsi="Corbel" w:cstheme="minorHAnsi"/>
                <w:b/>
                <w:sz w:val="24"/>
                <w:szCs w:val="24"/>
              </w:rPr>
              <w:t>lectures</w:t>
            </w:r>
            <w:proofErr w:type="spellEnd"/>
            <w:r w:rsidRPr="00686AFE">
              <w:rPr>
                <w:rFonts w:ascii="Corbel" w:hAnsi="Corbel" w:cstheme="minorHAnsi"/>
                <w:b/>
                <w:sz w:val="24"/>
                <w:szCs w:val="24"/>
              </w:rPr>
              <w:t>)</w:t>
            </w:r>
          </w:p>
        </w:tc>
      </w:tr>
      <w:tr w:rsidR="00E3606D" w:rsidRPr="00686AFE" w:rsidTr="005A2705">
        <w:trPr>
          <w:trHeight w:val="284"/>
        </w:trPr>
        <w:tc>
          <w:tcPr>
            <w:tcW w:w="9469" w:type="dxa"/>
            <w:vAlign w:val="center"/>
          </w:tcPr>
          <w:p w:rsidR="00E3606D" w:rsidRPr="00686AFE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Types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of business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strategies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tourism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enterprises</w:t>
            </w:r>
          </w:p>
        </w:tc>
      </w:tr>
      <w:tr w:rsidR="00E3606D" w:rsidRPr="00686AFE" w:rsidTr="005A2705">
        <w:trPr>
          <w:trHeight w:val="284"/>
        </w:trPr>
        <w:tc>
          <w:tcPr>
            <w:tcW w:w="9469" w:type="dxa"/>
            <w:vAlign w:val="center"/>
          </w:tcPr>
          <w:p w:rsidR="00E3606D" w:rsidRPr="00686AFE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Competitiveness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factors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tourism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enterprises</w:t>
            </w:r>
          </w:p>
        </w:tc>
      </w:tr>
      <w:tr w:rsidR="00E3606D" w:rsidRPr="00686AFE" w:rsidTr="005A2705">
        <w:trPr>
          <w:trHeight w:val="284"/>
        </w:trPr>
        <w:tc>
          <w:tcPr>
            <w:tcW w:w="9469" w:type="dxa"/>
            <w:vAlign w:val="center"/>
          </w:tcPr>
          <w:p w:rsidR="00E3606D" w:rsidRPr="00686AFE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Cooperation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competition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strategic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alliances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in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tourism</w:t>
            </w:r>
            <w:proofErr w:type="spellEnd"/>
          </w:p>
        </w:tc>
      </w:tr>
    </w:tbl>
    <w:p w:rsidR="00E3606D" w:rsidRPr="005D39F1" w:rsidRDefault="00E3606D" w:rsidP="00E3606D">
      <w:pPr>
        <w:spacing w:after="0" w:line="240" w:lineRule="auto"/>
        <w:rPr>
          <w:rFonts w:ascii="Corbel" w:hAnsi="Corbel" w:cstheme="minorHAnsi"/>
          <w:sz w:val="24"/>
          <w:szCs w:val="24"/>
        </w:rPr>
      </w:pPr>
    </w:p>
    <w:p w:rsidR="00E3606D" w:rsidRPr="005D39F1" w:rsidRDefault="00E3606D" w:rsidP="00E3606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 w:cstheme="minorHAnsi"/>
          <w:sz w:val="24"/>
          <w:szCs w:val="24"/>
        </w:rPr>
      </w:pPr>
      <w:r w:rsidRPr="005D39F1">
        <w:rPr>
          <w:rFonts w:ascii="Corbel" w:hAnsi="Corbel" w:cstheme="minorHAnsi"/>
          <w:sz w:val="24"/>
          <w:szCs w:val="24"/>
        </w:rPr>
        <w:t xml:space="preserve">Problematyka ćwiczeń audytoryjnych, konwersatoryjnych, laboratoryjnych, zajęć praktycznych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3606D" w:rsidRPr="00686AFE" w:rsidTr="005A2705">
        <w:tc>
          <w:tcPr>
            <w:tcW w:w="9520" w:type="dxa"/>
            <w:vAlign w:val="center"/>
          </w:tcPr>
          <w:p w:rsidR="00E3606D" w:rsidRPr="008130D8" w:rsidRDefault="00E3606D" w:rsidP="005A2705">
            <w:pPr>
              <w:spacing w:after="0" w:line="240" w:lineRule="auto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8130D8">
              <w:rPr>
                <w:rFonts w:ascii="Corbel" w:hAnsi="Corbel" w:cstheme="minorHAnsi"/>
                <w:b/>
                <w:sz w:val="24"/>
                <w:szCs w:val="24"/>
              </w:rPr>
              <w:t xml:space="preserve">Course </w:t>
            </w:r>
            <w:proofErr w:type="spellStart"/>
            <w:r w:rsidRPr="008130D8">
              <w:rPr>
                <w:rFonts w:ascii="Corbel" w:hAnsi="Corbel" w:cstheme="minorHAnsi"/>
                <w:b/>
                <w:sz w:val="24"/>
                <w:szCs w:val="24"/>
              </w:rPr>
              <w:t>content</w:t>
            </w:r>
            <w:proofErr w:type="spellEnd"/>
            <w:r w:rsidRPr="008130D8">
              <w:rPr>
                <w:rFonts w:ascii="Corbel" w:hAnsi="Corbel"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Pr="008130D8">
              <w:rPr>
                <w:rFonts w:ascii="Corbel" w:hAnsi="Corbel" w:cstheme="minorHAnsi"/>
                <w:b/>
                <w:sz w:val="24"/>
                <w:szCs w:val="24"/>
              </w:rPr>
              <w:t>exercises</w:t>
            </w:r>
            <w:proofErr w:type="spellEnd"/>
            <w:r w:rsidRPr="008130D8">
              <w:rPr>
                <w:rFonts w:ascii="Corbel" w:hAnsi="Corbel" w:cstheme="minorHAnsi"/>
                <w:b/>
                <w:sz w:val="24"/>
                <w:szCs w:val="24"/>
              </w:rPr>
              <w:t>)</w:t>
            </w:r>
          </w:p>
        </w:tc>
      </w:tr>
      <w:tr w:rsidR="00E3606D" w:rsidRPr="00686AFE" w:rsidTr="005A2705">
        <w:tc>
          <w:tcPr>
            <w:tcW w:w="9520" w:type="dxa"/>
          </w:tcPr>
          <w:p w:rsidR="00E3606D" w:rsidRPr="00686AFE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686AFE">
              <w:rPr>
                <w:rFonts w:ascii="Corbel" w:hAnsi="Corbel"/>
                <w:sz w:val="24"/>
                <w:szCs w:val="24"/>
              </w:rPr>
              <w:t xml:space="preserve">Management of the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material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base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of a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tourist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enterprise</w:t>
            </w:r>
            <w:proofErr w:type="spellEnd"/>
          </w:p>
        </w:tc>
      </w:tr>
      <w:tr w:rsidR="00E3606D" w:rsidRPr="00686AFE" w:rsidTr="005A2705">
        <w:tc>
          <w:tcPr>
            <w:tcW w:w="9520" w:type="dxa"/>
          </w:tcPr>
          <w:p w:rsidR="00E3606D" w:rsidRPr="00686AFE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Elements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financial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management of a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tourist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enterprise</w:t>
            </w:r>
            <w:proofErr w:type="spellEnd"/>
          </w:p>
        </w:tc>
      </w:tr>
      <w:tr w:rsidR="004A6799" w:rsidRPr="00686AFE" w:rsidTr="005A2705">
        <w:tc>
          <w:tcPr>
            <w:tcW w:w="9520" w:type="dxa"/>
          </w:tcPr>
          <w:p w:rsidR="004A6799" w:rsidRPr="00686AFE" w:rsidRDefault="004A6799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enterprise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management –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case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studies</w:t>
            </w:r>
            <w:proofErr w:type="spellEnd"/>
          </w:p>
        </w:tc>
      </w:tr>
    </w:tbl>
    <w:p w:rsidR="004A6799" w:rsidRDefault="004A6799" w:rsidP="00E3606D">
      <w:pPr>
        <w:pStyle w:val="Punktygwne"/>
        <w:spacing w:before="0" w:after="0"/>
        <w:ind w:left="426"/>
        <w:rPr>
          <w:rFonts w:ascii="Corbel" w:hAnsi="Corbel" w:cstheme="minorHAnsi"/>
          <w:smallCaps w:val="0"/>
          <w:szCs w:val="24"/>
        </w:rPr>
      </w:pPr>
    </w:p>
    <w:p w:rsidR="00E3606D" w:rsidRPr="005D39F1" w:rsidRDefault="00E3606D" w:rsidP="00E3606D">
      <w:pPr>
        <w:pStyle w:val="Punktygwne"/>
        <w:spacing w:before="0" w:after="0"/>
        <w:ind w:left="426"/>
        <w:rPr>
          <w:rFonts w:ascii="Corbel" w:hAnsi="Corbel" w:cstheme="minorHAnsi"/>
          <w:b w:val="0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 xml:space="preserve">3.4 </w:t>
      </w:r>
      <w:proofErr w:type="spellStart"/>
      <w:r>
        <w:rPr>
          <w:rFonts w:ascii="Corbel" w:hAnsi="Corbel" w:cstheme="minorHAnsi"/>
          <w:smallCaps w:val="0"/>
          <w:szCs w:val="24"/>
        </w:rPr>
        <w:t>Teaching</w:t>
      </w:r>
      <w:proofErr w:type="spellEnd"/>
      <w:r>
        <w:rPr>
          <w:rFonts w:ascii="Corbel" w:hAnsi="Corbel" w:cstheme="minorHAnsi"/>
          <w:smallCaps w:val="0"/>
          <w:szCs w:val="24"/>
        </w:rPr>
        <w:t xml:space="preserve"> </w:t>
      </w:r>
      <w:proofErr w:type="spellStart"/>
      <w:r>
        <w:rPr>
          <w:rFonts w:ascii="Corbel" w:hAnsi="Corbel" w:cstheme="minorHAnsi"/>
          <w:smallCaps w:val="0"/>
          <w:szCs w:val="24"/>
        </w:rPr>
        <w:t>methods</w:t>
      </w:r>
      <w:proofErr w:type="spellEnd"/>
      <w:r w:rsidRPr="005D39F1">
        <w:rPr>
          <w:rFonts w:ascii="Corbel" w:hAnsi="Corbel" w:cstheme="minorHAnsi"/>
          <w:b w:val="0"/>
          <w:smallCaps w:val="0"/>
          <w:szCs w:val="24"/>
        </w:rPr>
        <w:t xml:space="preserve"> </w:t>
      </w:r>
    </w:p>
    <w:p w:rsidR="00E3606D" w:rsidRPr="006B1479" w:rsidRDefault="00E3606D" w:rsidP="00E3606D">
      <w:pPr>
        <w:pStyle w:val="Punktygwne"/>
        <w:tabs>
          <w:tab w:val="left" w:pos="284"/>
        </w:tabs>
        <w:spacing w:after="0"/>
        <w:rPr>
          <w:rFonts w:ascii="Corbel" w:hAnsi="Corbel" w:cstheme="minorHAnsi"/>
          <w:b w:val="0"/>
          <w:smallCaps w:val="0"/>
          <w:szCs w:val="24"/>
        </w:rPr>
      </w:pP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Lecture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: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lecture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 with multimedia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presentation</w:t>
      </w:r>
      <w:proofErr w:type="spellEnd"/>
    </w:p>
    <w:p w:rsidR="00E3606D" w:rsidRPr="005D39F1" w:rsidRDefault="00E3606D" w:rsidP="00E3606D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mallCaps w:val="0"/>
          <w:szCs w:val="24"/>
        </w:rPr>
      </w:pP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Exercises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: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text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analysis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 with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discussion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,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project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method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,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group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work</w:t>
      </w:r>
      <w:proofErr w:type="spellEnd"/>
      <w:r>
        <w:rPr>
          <w:rFonts w:ascii="Corbel" w:hAnsi="Corbel" w:cstheme="minorHAnsi"/>
          <w:b w:val="0"/>
          <w:smallCaps w:val="0"/>
          <w:szCs w:val="24"/>
        </w:rPr>
        <w:t>,</w:t>
      </w:r>
      <w:r w:rsidRPr="00AB46AB">
        <w:rPr>
          <w:rFonts w:ascii="Corbel" w:hAnsi="Corbel" w:cstheme="minorHAnsi"/>
          <w:b w:val="0"/>
          <w:smallCaps w:val="0"/>
          <w:szCs w:val="24"/>
        </w:rPr>
        <w:t xml:space="preserve"> </w:t>
      </w:r>
      <w:proofErr w:type="spellStart"/>
      <w:r w:rsidRPr="00AB46AB">
        <w:rPr>
          <w:rFonts w:ascii="Corbel" w:hAnsi="Corbel" w:cstheme="minorHAnsi"/>
          <w:b w:val="0"/>
          <w:smallCaps w:val="0"/>
          <w:szCs w:val="24"/>
        </w:rPr>
        <w:t>presentation</w:t>
      </w:r>
      <w:proofErr w:type="spellEnd"/>
    </w:p>
    <w:p w:rsidR="00E3606D" w:rsidRPr="006B1479" w:rsidRDefault="00E3606D" w:rsidP="00E3606D">
      <w:pPr>
        <w:pStyle w:val="Punktygwne"/>
        <w:spacing w:after="0"/>
        <w:rPr>
          <w:rFonts w:ascii="Corbel" w:hAnsi="Corbel" w:cstheme="minorHAnsi"/>
          <w:smallCaps w:val="0"/>
          <w:szCs w:val="24"/>
        </w:rPr>
      </w:pPr>
      <w:r w:rsidRPr="006B1479">
        <w:rPr>
          <w:rFonts w:ascii="Corbel" w:hAnsi="Corbel" w:cstheme="minorHAnsi"/>
          <w:smallCaps w:val="0"/>
          <w:szCs w:val="24"/>
        </w:rPr>
        <w:t>4. EVALUATION METHODS AND CRITERIA</w:t>
      </w:r>
    </w:p>
    <w:p w:rsidR="00E3606D" w:rsidRPr="005D39F1" w:rsidRDefault="00E3606D" w:rsidP="00E3606D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  <w:r w:rsidRPr="006B1479">
        <w:rPr>
          <w:rFonts w:ascii="Corbel" w:hAnsi="Corbel" w:cstheme="minorHAnsi"/>
          <w:smallCaps w:val="0"/>
          <w:szCs w:val="24"/>
        </w:rPr>
        <w:t xml:space="preserve">4.1 </w:t>
      </w:r>
      <w:proofErr w:type="spellStart"/>
      <w:r w:rsidRPr="006B1479">
        <w:rPr>
          <w:rFonts w:ascii="Corbel" w:hAnsi="Corbel" w:cstheme="minorHAnsi"/>
          <w:smallCaps w:val="0"/>
          <w:szCs w:val="24"/>
        </w:rPr>
        <w:t>Ways</w:t>
      </w:r>
      <w:proofErr w:type="spellEnd"/>
      <w:r w:rsidRPr="006B1479">
        <w:rPr>
          <w:rFonts w:ascii="Corbel" w:hAnsi="Corbel" w:cstheme="minorHAnsi"/>
          <w:smallCaps w:val="0"/>
          <w:szCs w:val="24"/>
        </w:rPr>
        <w:t xml:space="preserve"> of </w:t>
      </w:r>
      <w:proofErr w:type="spellStart"/>
      <w:r w:rsidRPr="006B1479">
        <w:rPr>
          <w:rFonts w:ascii="Corbel" w:hAnsi="Corbel" w:cstheme="minorHAnsi"/>
          <w:smallCaps w:val="0"/>
          <w:szCs w:val="24"/>
        </w:rPr>
        <w:t>verifying</w:t>
      </w:r>
      <w:proofErr w:type="spellEnd"/>
      <w:r w:rsidRPr="006B1479">
        <w:rPr>
          <w:rFonts w:ascii="Corbel" w:hAnsi="Corbel" w:cstheme="minorHAnsi"/>
          <w:smallCaps w:val="0"/>
          <w:szCs w:val="24"/>
        </w:rPr>
        <w:t xml:space="preserve"> learning </w:t>
      </w:r>
      <w:proofErr w:type="spellStart"/>
      <w:r w:rsidRPr="006B1479">
        <w:rPr>
          <w:rFonts w:ascii="Corbel" w:hAnsi="Corbel" w:cstheme="minorHAnsi"/>
          <w:smallCaps w:val="0"/>
          <w:szCs w:val="24"/>
        </w:rPr>
        <w:t>outcomes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E3606D" w:rsidRPr="005D39F1" w:rsidTr="005A2705">
        <w:tc>
          <w:tcPr>
            <w:tcW w:w="1962" w:type="dxa"/>
            <w:vAlign w:val="center"/>
          </w:tcPr>
          <w:p w:rsidR="00E3606D" w:rsidRPr="005D39F1" w:rsidRDefault="00E3606D" w:rsidP="005A2705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Effect</w:t>
            </w:r>
            <w:proofErr w:type="spellEnd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symbol</w:t>
            </w:r>
          </w:p>
        </w:tc>
        <w:tc>
          <w:tcPr>
            <w:tcW w:w="5441" w:type="dxa"/>
            <w:vAlign w:val="center"/>
          </w:tcPr>
          <w:p w:rsidR="00E3606D" w:rsidRPr="005D39F1" w:rsidRDefault="00E3606D" w:rsidP="005A2705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Methods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of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assessment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(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e.g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. colloquium,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oral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exam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written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exam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project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, report,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observation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classes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)</w:t>
            </w:r>
          </w:p>
        </w:tc>
        <w:tc>
          <w:tcPr>
            <w:tcW w:w="2117" w:type="dxa"/>
            <w:vAlign w:val="center"/>
          </w:tcPr>
          <w:p w:rsidR="00E3606D" w:rsidRPr="005D39F1" w:rsidRDefault="00E3606D" w:rsidP="005A2705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Form of 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classes</w:t>
            </w:r>
            <w:proofErr w:type="spellEnd"/>
          </w:p>
          <w:p w:rsidR="00E3606D" w:rsidRPr="005D39F1" w:rsidRDefault="00E3606D" w:rsidP="005A2705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(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L, Ex.</w:t>
            </w: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, …)</w:t>
            </w:r>
          </w:p>
        </w:tc>
      </w:tr>
      <w:tr w:rsidR="00E3606D" w:rsidRPr="005D39F1" w:rsidTr="005A2705">
        <w:tc>
          <w:tcPr>
            <w:tcW w:w="1962" w:type="dxa"/>
            <w:vAlign w:val="center"/>
          </w:tcPr>
          <w:p w:rsidR="00E3606D" w:rsidRPr="005D39F1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sz w:val="24"/>
                <w:szCs w:val="24"/>
              </w:rPr>
              <w:lastRenderedPageBreak/>
              <w:t>EK_01</w:t>
            </w:r>
          </w:p>
        </w:tc>
        <w:tc>
          <w:tcPr>
            <w:tcW w:w="5441" w:type="dxa"/>
            <w:vAlign w:val="center"/>
          </w:tcPr>
          <w:p w:rsidR="00E3606D" w:rsidRPr="00635A07" w:rsidRDefault="00AD5DE5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color w:val="000000"/>
                <w:sz w:val="24"/>
                <w:szCs w:val="24"/>
              </w:rPr>
              <w:t>test (</w:t>
            </w:r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colloquium</w:t>
            </w:r>
            <w:r>
              <w:rPr>
                <w:rFonts w:ascii="Corbel" w:hAnsi="Corbel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17" w:type="dxa"/>
            <w:vAlign w:val="center"/>
          </w:tcPr>
          <w:p w:rsidR="00E3606D" w:rsidRPr="005D39F1" w:rsidRDefault="00E3606D" w:rsidP="005A2705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L, Ex.</w:t>
            </w:r>
          </w:p>
        </w:tc>
      </w:tr>
      <w:tr w:rsidR="00E3606D" w:rsidRPr="005D39F1" w:rsidTr="005A2705">
        <w:tc>
          <w:tcPr>
            <w:tcW w:w="1962" w:type="dxa"/>
            <w:vAlign w:val="center"/>
          </w:tcPr>
          <w:p w:rsidR="00E3606D" w:rsidRPr="005D39F1" w:rsidRDefault="00E3606D" w:rsidP="005A2705">
            <w:pPr>
              <w:spacing w:after="0" w:line="240" w:lineRule="auto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sz w:val="24"/>
                <w:szCs w:val="24"/>
              </w:rPr>
              <w:t>EK_0</w:t>
            </w:r>
            <w:r>
              <w:rPr>
                <w:rFonts w:ascii="Corbel" w:hAnsi="Corbel" w:cstheme="minorHAnsi"/>
                <w:sz w:val="24"/>
                <w:szCs w:val="24"/>
              </w:rPr>
              <w:t>3</w:t>
            </w:r>
          </w:p>
        </w:tc>
        <w:tc>
          <w:tcPr>
            <w:tcW w:w="5441" w:type="dxa"/>
            <w:vAlign w:val="center"/>
          </w:tcPr>
          <w:p w:rsidR="00E3606D" w:rsidRPr="00635A07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2117" w:type="dxa"/>
            <w:vAlign w:val="center"/>
          </w:tcPr>
          <w:p w:rsidR="00E3606D" w:rsidRPr="005D39F1" w:rsidRDefault="00E3606D" w:rsidP="005A2705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Ex.</w:t>
            </w:r>
          </w:p>
        </w:tc>
      </w:tr>
      <w:tr w:rsidR="00E3606D" w:rsidRPr="005D39F1" w:rsidTr="005A2705">
        <w:tc>
          <w:tcPr>
            <w:tcW w:w="1962" w:type="dxa"/>
            <w:vAlign w:val="center"/>
          </w:tcPr>
          <w:p w:rsidR="00E3606D" w:rsidRPr="005D39F1" w:rsidRDefault="00E3606D" w:rsidP="005A2705">
            <w:pPr>
              <w:spacing w:after="0" w:line="240" w:lineRule="auto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sz w:val="24"/>
                <w:szCs w:val="24"/>
              </w:rPr>
              <w:t>EK_0</w:t>
            </w:r>
            <w:r>
              <w:rPr>
                <w:rFonts w:ascii="Corbel" w:hAnsi="Corbel" w:cstheme="minorHAnsi"/>
                <w:sz w:val="24"/>
                <w:szCs w:val="24"/>
              </w:rPr>
              <w:t>4</w:t>
            </w:r>
          </w:p>
        </w:tc>
        <w:tc>
          <w:tcPr>
            <w:tcW w:w="5441" w:type="dxa"/>
            <w:vAlign w:val="center"/>
          </w:tcPr>
          <w:p w:rsidR="00E3606D" w:rsidRPr="00635A07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observation</w:t>
            </w:r>
            <w:proofErr w:type="spellEnd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during</w:t>
            </w:r>
            <w:proofErr w:type="spellEnd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117" w:type="dxa"/>
            <w:vAlign w:val="center"/>
          </w:tcPr>
          <w:p w:rsidR="00E3606D" w:rsidRPr="005D39F1" w:rsidRDefault="00E3606D" w:rsidP="005A2705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Ex.</w:t>
            </w:r>
          </w:p>
        </w:tc>
      </w:tr>
    </w:tbl>
    <w:p w:rsidR="00E3606D" w:rsidRPr="005D39F1" w:rsidRDefault="00E3606D" w:rsidP="00E3606D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p w:rsidR="00E3606D" w:rsidRPr="005D39F1" w:rsidRDefault="00E3606D" w:rsidP="00E3606D">
      <w:pPr>
        <w:pStyle w:val="Punktygwne"/>
        <w:spacing w:before="0" w:after="0"/>
        <w:ind w:left="426"/>
        <w:rPr>
          <w:rFonts w:ascii="Corbel" w:hAnsi="Corbel" w:cstheme="minorHAnsi"/>
          <w:smallCaps w:val="0"/>
          <w:szCs w:val="24"/>
        </w:rPr>
      </w:pPr>
      <w:r w:rsidRPr="00357D2F">
        <w:rPr>
          <w:rFonts w:ascii="Corbel" w:hAnsi="Corbel" w:cstheme="minorHAnsi"/>
          <w:smallCaps w:val="0"/>
          <w:szCs w:val="24"/>
        </w:rPr>
        <w:t xml:space="preserve">4.2 </w:t>
      </w:r>
      <w:proofErr w:type="spellStart"/>
      <w:r w:rsidRPr="00357D2F">
        <w:rPr>
          <w:rFonts w:ascii="Corbel" w:hAnsi="Corbel" w:cstheme="minorHAnsi"/>
          <w:smallCaps w:val="0"/>
          <w:szCs w:val="24"/>
        </w:rPr>
        <w:t>Conditions</w:t>
      </w:r>
      <w:proofErr w:type="spellEnd"/>
      <w:r w:rsidRPr="00357D2F">
        <w:rPr>
          <w:rFonts w:ascii="Corbel" w:hAnsi="Corbel" w:cstheme="minorHAnsi"/>
          <w:smallCaps w:val="0"/>
          <w:szCs w:val="24"/>
        </w:rPr>
        <w:t xml:space="preserve"> for </w:t>
      </w:r>
      <w:proofErr w:type="spellStart"/>
      <w:r w:rsidRPr="00357D2F">
        <w:rPr>
          <w:rFonts w:ascii="Corbel" w:hAnsi="Corbel" w:cstheme="minorHAnsi"/>
          <w:smallCaps w:val="0"/>
          <w:szCs w:val="24"/>
        </w:rPr>
        <w:t>passing</w:t>
      </w:r>
      <w:proofErr w:type="spellEnd"/>
      <w:r w:rsidRPr="00357D2F">
        <w:rPr>
          <w:rFonts w:ascii="Corbel" w:hAnsi="Corbel" w:cstheme="minorHAnsi"/>
          <w:smallCaps w:val="0"/>
          <w:szCs w:val="24"/>
        </w:rPr>
        <w:t xml:space="preserve"> the </w:t>
      </w:r>
      <w:proofErr w:type="spellStart"/>
      <w:r w:rsidRPr="00357D2F">
        <w:rPr>
          <w:rFonts w:ascii="Corbel" w:hAnsi="Corbel" w:cstheme="minorHAnsi"/>
          <w:smallCaps w:val="0"/>
          <w:szCs w:val="24"/>
        </w:rPr>
        <w:t>course</w:t>
      </w:r>
      <w:proofErr w:type="spellEnd"/>
      <w:r w:rsidRPr="00357D2F">
        <w:rPr>
          <w:rFonts w:ascii="Corbel" w:hAnsi="Corbel" w:cstheme="minorHAnsi"/>
          <w:smallCaps w:val="0"/>
          <w:szCs w:val="24"/>
        </w:rPr>
        <w:t xml:space="preserve"> (</w:t>
      </w:r>
      <w:proofErr w:type="spellStart"/>
      <w:r w:rsidRPr="00357D2F">
        <w:rPr>
          <w:rFonts w:ascii="Corbel" w:hAnsi="Corbel" w:cstheme="minorHAnsi"/>
          <w:smallCaps w:val="0"/>
          <w:szCs w:val="24"/>
        </w:rPr>
        <w:t>grading</w:t>
      </w:r>
      <w:proofErr w:type="spellEnd"/>
      <w:r w:rsidRPr="00357D2F">
        <w:rPr>
          <w:rFonts w:ascii="Corbel" w:hAnsi="Corbel" w:cstheme="minorHAnsi"/>
          <w:smallCaps w:val="0"/>
          <w:szCs w:val="24"/>
        </w:rPr>
        <w:t xml:space="preserve"> </w:t>
      </w:r>
      <w:proofErr w:type="spellStart"/>
      <w:r w:rsidRPr="00357D2F">
        <w:rPr>
          <w:rFonts w:ascii="Corbel" w:hAnsi="Corbel" w:cstheme="minorHAnsi"/>
          <w:smallCaps w:val="0"/>
          <w:szCs w:val="24"/>
        </w:rPr>
        <w:t>criteria</w:t>
      </w:r>
      <w:proofErr w:type="spellEnd"/>
      <w:r w:rsidRPr="00357D2F">
        <w:rPr>
          <w:rFonts w:ascii="Corbel" w:hAnsi="Corbel" w:cstheme="minorHAnsi"/>
          <w:smallCaps w:val="0"/>
          <w:szCs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3606D" w:rsidRPr="005D39F1" w:rsidTr="005A2705">
        <w:tc>
          <w:tcPr>
            <w:tcW w:w="9670" w:type="dxa"/>
          </w:tcPr>
          <w:p w:rsidR="00E3606D" w:rsidRPr="00357D2F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Lectures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>:</w:t>
            </w:r>
          </w:p>
          <w:p w:rsidR="00E3606D" w:rsidRPr="005D39F1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AB46AB">
              <w:rPr>
                <w:rFonts w:ascii="Corbel" w:hAnsi="Corbel" w:cstheme="minorHAnsi"/>
                <w:sz w:val="24"/>
                <w:szCs w:val="24"/>
              </w:rPr>
              <w:t xml:space="preserve">The </w:t>
            </w:r>
            <w:proofErr w:type="spellStart"/>
            <w:r w:rsidRPr="00AB46AB">
              <w:rPr>
                <w:rFonts w:ascii="Corbel" w:hAnsi="Corbel" w:cstheme="minorHAnsi"/>
                <w:sz w:val="24"/>
                <w:szCs w:val="24"/>
              </w:rPr>
              <w:t>condition</w:t>
            </w:r>
            <w:proofErr w:type="spellEnd"/>
            <w:r w:rsidRPr="00AB46AB">
              <w:rPr>
                <w:rFonts w:ascii="Corbel" w:hAnsi="Corbel" w:cstheme="minorHAnsi"/>
                <w:sz w:val="24"/>
                <w:szCs w:val="24"/>
              </w:rPr>
              <w:t xml:space="preserve"> for </w:t>
            </w:r>
            <w:proofErr w:type="spellStart"/>
            <w:r w:rsidRPr="00AB46AB">
              <w:rPr>
                <w:rFonts w:ascii="Corbel" w:hAnsi="Corbel" w:cstheme="minorHAnsi"/>
                <w:sz w:val="24"/>
                <w:szCs w:val="24"/>
              </w:rPr>
              <w:t>passing</w:t>
            </w:r>
            <w:proofErr w:type="spellEnd"/>
            <w:r w:rsidRPr="00AB46AB">
              <w:rPr>
                <w:rFonts w:ascii="Corbel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AB46AB">
              <w:rPr>
                <w:rFonts w:ascii="Corbel" w:hAnsi="Corbel" w:cstheme="minorHAnsi"/>
                <w:sz w:val="24"/>
                <w:szCs w:val="24"/>
              </w:rPr>
              <w:t>lectures</w:t>
            </w:r>
            <w:proofErr w:type="spellEnd"/>
            <w:r w:rsidRPr="00AB46A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AB46AB">
              <w:rPr>
                <w:rFonts w:ascii="Corbel" w:hAnsi="Corbel" w:cstheme="minorHAnsi"/>
                <w:sz w:val="24"/>
                <w:szCs w:val="24"/>
              </w:rPr>
              <w:t>is</w:t>
            </w:r>
            <w:proofErr w:type="spellEnd"/>
            <w:r w:rsidRPr="00AB46A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AB46AB">
              <w:rPr>
                <w:rFonts w:ascii="Corbel" w:hAnsi="Corbel" w:cstheme="minorHAnsi"/>
                <w:sz w:val="24"/>
                <w:szCs w:val="24"/>
              </w:rPr>
              <w:t>obtaining</w:t>
            </w:r>
            <w:proofErr w:type="spellEnd"/>
            <w:r w:rsidRPr="00AB46AB">
              <w:rPr>
                <w:rFonts w:ascii="Corbel" w:hAnsi="Corbel" w:cstheme="minorHAnsi"/>
                <w:sz w:val="24"/>
                <w:szCs w:val="24"/>
              </w:rPr>
              <w:t xml:space="preserve"> a </w:t>
            </w:r>
            <w:proofErr w:type="spellStart"/>
            <w:r w:rsidRPr="00AB46AB">
              <w:rPr>
                <w:rFonts w:ascii="Corbel" w:hAnsi="Corbel" w:cstheme="minorHAnsi"/>
                <w:sz w:val="24"/>
                <w:szCs w:val="24"/>
              </w:rPr>
              <w:t>credit</w:t>
            </w:r>
            <w:proofErr w:type="spellEnd"/>
            <w:r w:rsidRPr="00AB46AB">
              <w:rPr>
                <w:rFonts w:ascii="Corbel" w:hAnsi="Corbel" w:cstheme="minorHAnsi"/>
                <w:sz w:val="24"/>
                <w:szCs w:val="24"/>
              </w:rPr>
              <w:t xml:space="preserve"> for the </w:t>
            </w:r>
            <w:proofErr w:type="spellStart"/>
            <w:r w:rsidRPr="00AB46AB">
              <w:rPr>
                <w:rFonts w:ascii="Corbel" w:hAnsi="Corbel" w:cstheme="minorHAnsi"/>
                <w:sz w:val="24"/>
                <w:szCs w:val="24"/>
              </w:rPr>
              <w:t>exercises</w:t>
            </w:r>
            <w:proofErr w:type="spellEnd"/>
            <w:r w:rsidRPr="00AB46AB">
              <w:rPr>
                <w:rFonts w:ascii="Corbel" w:hAnsi="Corbel" w:cstheme="minorHAnsi"/>
                <w:sz w:val="24"/>
                <w:szCs w:val="24"/>
              </w:rPr>
              <w:t>.</w:t>
            </w:r>
          </w:p>
          <w:p w:rsidR="00E3606D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</w:p>
          <w:p w:rsidR="00E3606D" w:rsidRPr="00357D2F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Exercises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-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credit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with a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grade</w:t>
            </w:r>
            <w:proofErr w:type="spellEnd"/>
          </w:p>
          <w:p w:rsidR="00E3606D" w:rsidRPr="00357D2F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It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is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planned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conduct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one test, a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positive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assessment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requires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obtaining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min. 51%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points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>.</w:t>
            </w:r>
          </w:p>
          <w:p w:rsidR="00E3606D" w:rsidRPr="00357D2F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91-100% 5.0</w:t>
            </w:r>
          </w:p>
          <w:p w:rsidR="00E3606D" w:rsidRPr="00357D2F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81-90% 4.5</w:t>
            </w:r>
          </w:p>
          <w:p w:rsidR="00E3606D" w:rsidRPr="00357D2F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71-80% 4.0</w:t>
            </w:r>
          </w:p>
          <w:p w:rsidR="00E3606D" w:rsidRPr="00357D2F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61-70% 3.5</w:t>
            </w:r>
          </w:p>
          <w:p w:rsidR="00E3606D" w:rsidRPr="00357D2F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51-60% 3.0</w:t>
            </w:r>
          </w:p>
          <w:p w:rsidR="00E3606D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50% and less 2.0</w:t>
            </w:r>
          </w:p>
          <w:p w:rsidR="00E3606D" w:rsidRPr="00357D2F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</w:p>
          <w:p w:rsidR="00E3606D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Grade 5.0 </w:t>
            </w:r>
            <w:r>
              <w:rPr>
                <w:rFonts w:ascii="Corbel" w:hAnsi="Corbel" w:cstheme="minorHAnsi"/>
                <w:sz w:val="24"/>
                <w:szCs w:val="24"/>
              </w:rPr>
              <w:t>–</w:t>
            </w: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5,0</w:t>
            </w: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or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4,5</w:t>
            </w: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grade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from the test,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very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well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done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project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participation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all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forms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classes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outstanding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activity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during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classes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; the student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presents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a high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level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theoretical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knowledge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able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to express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himself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substantively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coherently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also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beyond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topics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able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think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creatively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fully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prepared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undertake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activities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 w:rsidRPr="0010640B">
              <w:rPr>
                <w:rFonts w:ascii="Corbel" w:hAnsi="Corbel" w:cstheme="minorHAnsi"/>
                <w:sz w:val="24"/>
                <w:szCs w:val="24"/>
              </w:rPr>
              <w:t xml:space="preserve">in the field of </w:t>
            </w:r>
            <w:proofErr w:type="spellStart"/>
            <w:r w:rsidRPr="0010640B">
              <w:rPr>
                <w:rFonts w:ascii="Corbel" w:hAnsi="Corbel" w:cstheme="minorHAnsi"/>
                <w:sz w:val="24"/>
                <w:szCs w:val="24"/>
              </w:rPr>
              <w:t>organization</w:t>
            </w:r>
            <w:proofErr w:type="spellEnd"/>
            <w:r w:rsidRPr="0010640B">
              <w:rPr>
                <w:rFonts w:ascii="Corbel" w:hAnsi="Corbel" w:cstheme="minorHAnsi"/>
                <w:sz w:val="24"/>
                <w:szCs w:val="24"/>
              </w:rPr>
              <w:t xml:space="preserve"> and management in </w:t>
            </w:r>
            <w:proofErr w:type="spellStart"/>
            <w:r w:rsidRPr="0010640B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 w:rsidRPr="0010640B">
              <w:rPr>
                <w:rFonts w:ascii="Corbel" w:hAnsi="Corbel" w:cstheme="minorHAnsi"/>
                <w:sz w:val="24"/>
                <w:szCs w:val="24"/>
              </w:rPr>
              <w:t xml:space="preserve"> enterprises</w:t>
            </w:r>
            <w:r>
              <w:rPr>
                <w:rFonts w:ascii="Corbel" w:hAnsi="Corbel" w:cstheme="minorHAnsi"/>
                <w:sz w:val="24"/>
                <w:szCs w:val="24"/>
              </w:rPr>
              <w:t>.</w:t>
            </w:r>
            <w:r w:rsidRPr="0010640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</w:p>
          <w:p w:rsidR="00E3606D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</w:p>
          <w:p w:rsidR="00E3606D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Grade 4.0 </w:t>
            </w:r>
            <w:r>
              <w:rPr>
                <w:rFonts w:ascii="Corbel" w:hAnsi="Corbel" w:cstheme="minorHAnsi"/>
                <w:sz w:val="24"/>
                <w:szCs w:val="24"/>
              </w:rPr>
              <w:t>–</w:t>
            </w: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4,0</w:t>
            </w: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or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3,5</w:t>
            </w: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grade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from the colloquium,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well-made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project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participation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all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forms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classes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high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activity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during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classes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the student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presents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above-average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level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theoretical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knowledge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correctly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defines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issues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can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express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himself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in a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factual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manner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can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rationally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think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act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in the field of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>
              <w:rPr>
                <w:sz w:val="24"/>
              </w:rPr>
              <w:t xml:space="preserve"> </w:t>
            </w:r>
            <w:r w:rsidRPr="0010640B">
              <w:rPr>
                <w:rFonts w:ascii="Corbel" w:hAnsi="Corbel" w:cstheme="minorHAnsi"/>
                <w:sz w:val="24"/>
                <w:szCs w:val="24"/>
              </w:rPr>
              <w:t xml:space="preserve">in </w:t>
            </w:r>
            <w:proofErr w:type="spellStart"/>
            <w:r w:rsidRPr="0010640B">
              <w:rPr>
                <w:rFonts w:ascii="Corbel" w:hAnsi="Corbel" w:cstheme="minorHAnsi"/>
                <w:sz w:val="24"/>
                <w:szCs w:val="24"/>
              </w:rPr>
              <w:t>an</w:t>
            </w:r>
            <w:proofErr w:type="spellEnd"/>
            <w:r w:rsidRPr="0010640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10640B">
              <w:rPr>
                <w:rFonts w:ascii="Corbel" w:hAnsi="Corbel" w:cstheme="minorHAnsi"/>
                <w:sz w:val="24"/>
                <w:szCs w:val="24"/>
              </w:rPr>
              <w:t>entrepreneurial</w:t>
            </w:r>
            <w:proofErr w:type="spellEnd"/>
            <w:r w:rsidRPr="0010640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10640B">
              <w:rPr>
                <w:rFonts w:ascii="Corbel" w:hAnsi="Corbel" w:cstheme="minorHAnsi"/>
                <w:sz w:val="24"/>
                <w:szCs w:val="24"/>
              </w:rPr>
              <w:t>manner</w:t>
            </w:r>
            <w:proofErr w:type="spellEnd"/>
            <w:r w:rsidRPr="0010640B">
              <w:rPr>
                <w:rFonts w:ascii="Corbel" w:hAnsi="Corbel" w:cstheme="minorHAnsi"/>
                <w:sz w:val="24"/>
                <w:szCs w:val="24"/>
              </w:rPr>
              <w:t>.</w:t>
            </w:r>
          </w:p>
          <w:p w:rsidR="00E3606D" w:rsidRPr="002700E4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</w:p>
          <w:p w:rsidR="00E3606D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Grade 3.0 -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grade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3,0 from the test, performance of a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project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few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episodes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activity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participates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in most of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classes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the student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has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incomplete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theoretical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knowledge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speaks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chaotically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has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difficulties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action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unable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identify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the problem and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solve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it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by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himself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10640B">
              <w:rPr>
                <w:rFonts w:ascii="Corbel" w:hAnsi="Corbel" w:cstheme="minorHAnsi"/>
                <w:sz w:val="24"/>
                <w:szCs w:val="24"/>
              </w:rPr>
              <w:t>has</w:t>
            </w:r>
            <w:proofErr w:type="spellEnd"/>
            <w:r w:rsidRPr="0010640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10640B">
              <w:rPr>
                <w:rFonts w:ascii="Corbel" w:hAnsi="Corbel" w:cstheme="minorHAnsi"/>
                <w:sz w:val="24"/>
                <w:szCs w:val="24"/>
              </w:rPr>
              <w:t>elementary</w:t>
            </w:r>
            <w:proofErr w:type="spellEnd"/>
            <w:r w:rsidRPr="0010640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10640B">
              <w:rPr>
                <w:rFonts w:ascii="Corbel" w:hAnsi="Corbel" w:cstheme="minorHAnsi"/>
                <w:sz w:val="24"/>
                <w:szCs w:val="24"/>
              </w:rPr>
              <w:t>skills</w:t>
            </w:r>
            <w:proofErr w:type="spellEnd"/>
            <w:r w:rsidRPr="0010640B">
              <w:rPr>
                <w:rFonts w:ascii="Corbel" w:hAnsi="Corbel" w:cstheme="minorHAnsi"/>
                <w:sz w:val="24"/>
                <w:szCs w:val="24"/>
              </w:rPr>
              <w:t xml:space="preserve"> in the field of </w:t>
            </w:r>
            <w:proofErr w:type="spellStart"/>
            <w:r w:rsidRPr="0010640B">
              <w:rPr>
                <w:rFonts w:ascii="Corbel" w:hAnsi="Corbel" w:cstheme="minorHAnsi"/>
                <w:sz w:val="24"/>
                <w:szCs w:val="24"/>
              </w:rPr>
              <w:t>organization</w:t>
            </w:r>
            <w:proofErr w:type="spellEnd"/>
            <w:r w:rsidRPr="0010640B">
              <w:rPr>
                <w:rFonts w:ascii="Corbel" w:hAnsi="Corbel" w:cstheme="minorHAnsi"/>
                <w:sz w:val="24"/>
                <w:szCs w:val="24"/>
              </w:rPr>
              <w:t xml:space="preserve"> and management in </w:t>
            </w:r>
            <w:proofErr w:type="spellStart"/>
            <w:r w:rsidRPr="0010640B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 w:rsidRPr="0010640B">
              <w:rPr>
                <w:rFonts w:ascii="Corbel" w:hAnsi="Corbel" w:cstheme="minorHAnsi"/>
                <w:sz w:val="24"/>
                <w:szCs w:val="24"/>
              </w:rPr>
              <w:t xml:space="preserve"> enterprises </w:t>
            </w:r>
          </w:p>
          <w:p w:rsidR="00E3606D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</w:p>
          <w:p w:rsidR="00E3606D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Grade 2.0 -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negative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assessment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of the test, no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project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>,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inactivity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the student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presents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a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low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level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theoretical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knowledge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unable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formulate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a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coherent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statement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does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not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participate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in most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classes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does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not show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elementary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organizational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skills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A30DCC">
              <w:rPr>
                <w:rFonts w:ascii="Corbel" w:hAnsi="Corbel" w:cstheme="minorHAnsi"/>
                <w:sz w:val="24"/>
                <w:szCs w:val="24"/>
              </w:rPr>
              <w:t>cannot</w:t>
            </w:r>
            <w:proofErr w:type="spellEnd"/>
            <w:r w:rsidRPr="00A30DCC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A30DCC">
              <w:rPr>
                <w:rFonts w:ascii="Corbel" w:hAnsi="Corbel" w:cstheme="minorHAnsi"/>
                <w:sz w:val="24"/>
                <w:szCs w:val="24"/>
              </w:rPr>
              <w:t>think</w:t>
            </w:r>
            <w:proofErr w:type="spellEnd"/>
            <w:r w:rsidRPr="00A30DCC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A30DCC">
              <w:rPr>
                <w:rFonts w:ascii="Corbel" w:hAnsi="Corbel" w:cstheme="minorHAnsi"/>
                <w:sz w:val="24"/>
                <w:szCs w:val="24"/>
              </w:rPr>
              <w:t>or</w:t>
            </w:r>
            <w:proofErr w:type="spellEnd"/>
            <w:r w:rsidRPr="00A30DCC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A30DCC">
              <w:rPr>
                <w:rFonts w:ascii="Corbel" w:hAnsi="Corbel" w:cstheme="minorHAnsi"/>
                <w:sz w:val="24"/>
                <w:szCs w:val="24"/>
              </w:rPr>
              <w:t>act</w:t>
            </w:r>
            <w:proofErr w:type="spellEnd"/>
            <w:r w:rsidRPr="00A30DCC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A30DCC">
              <w:rPr>
                <w:rFonts w:ascii="Corbel" w:hAnsi="Corbel" w:cstheme="minorHAnsi"/>
                <w:sz w:val="24"/>
                <w:szCs w:val="24"/>
              </w:rPr>
              <w:t>entrepreneurial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>.</w:t>
            </w:r>
          </w:p>
          <w:p w:rsidR="00E3606D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</w:p>
          <w:p w:rsidR="00E3606D" w:rsidRPr="005D39F1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final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grade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for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exercises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arithmetic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average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all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grades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>.</w:t>
            </w:r>
          </w:p>
        </w:tc>
      </w:tr>
    </w:tbl>
    <w:p w:rsidR="00E3606D" w:rsidRPr="005D39F1" w:rsidRDefault="00E3606D" w:rsidP="00E3606D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p w:rsidR="00E3606D" w:rsidRPr="005D39F1" w:rsidRDefault="00E3606D" w:rsidP="00E3606D">
      <w:pPr>
        <w:pStyle w:val="Bezodstpw"/>
        <w:ind w:left="284" w:hanging="284"/>
        <w:jc w:val="both"/>
        <w:rPr>
          <w:rFonts w:ascii="Corbel" w:hAnsi="Corbel" w:cstheme="minorHAnsi"/>
          <w:b/>
          <w:sz w:val="24"/>
          <w:szCs w:val="24"/>
        </w:rPr>
      </w:pPr>
      <w:r w:rsidRPr="005D39F1">
        <w:rPr>
          <w:rFonts w:ascii="Corbel" w:hAnsi="Corbel" w:cstheme="minorHAnsi"/>
          <w:b/>
          <w:sz w:val="24"/>
          <w:szCs w:val="24"/>
        </w:rPr>
        <w:t xml:space="preserve">5. </w:t>
      </w:r>
      <w:r w:rsidRPr="00635A07">
        <w:rPr>
          <w:rFonts w:ascii="Corbel" w:hAnsi="Corbel" w:cstheme="minorHAnsi"/>
          <w:b/>
          <w:sz w:val="24"/>
          <w:szCs w:val="24"/>
        </w:rPr>
        <w:t>STUDENT'S TOTAL WORK REQUIRED TO ACHIEVE THE ASSUMED EFFECTS IN HOURS AND ECTS CREDITS</w:t>
      </w:r>
    </w:p>
    <w:p w:rsidR="00E3606D" w:rsidRPr="005D39F1" w:rsidRDefault="00E3606D" w:rsidP="00E3606D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E3606D" w:rsidRPr="001E37A6" w:rsidTr="005A2705">
        <w:tc>
          <w:tcPr>
            <w:tcW w:w="4902" w:type="dxa"/>
          </w:tcPr>
          <w:p w:rsidR="00E3606D" w:rsidRPr="001E37A6" w:rsidRDefault="00E3606D" w:rsidP="005A2705">
            <w:pPr>
              <w:spacing w:after="0" w:line="240" w:lineRule="auto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1E37A6">
              <w:rPr>
                <w:rFonts w:ascii="Corbel" w:hAnsi="Corbel"/>
                <w:b/>
                <w:sz w:val="24"/>
                <w:szCs w:val="24"/>
              </w:rPr>
              <w:t xml:space="preserve">Form of </w:t>
            </w:r>
            <w:proofErr w:type="spellStart"/>
            <w:r w:rsidRPr="001E37A6">
              <w:rPr>
                <w:rFonts w:ascii="Corbel" w:hAnsi="Corbel"/>
                <w:b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4618" w:type="dxa"/>
            <w:vAlign w:val="center"/>
          </w:tcPr>
          <w:p w:rsidR="00E3606D" w:rsidRPr="001E37A6" w:rsidRDefault="00E3606D" w:rsidP="005A270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1E37A6">
              <w:rPr>
                <w:rFonts w:ascii="Corbel" w:hAnsi="Corbel" w:cstheme="minorHAnsi"/>
                <w:b/>
                <w:sz w:val="24"/>
                <w:szCs w:val="24"/>
              </w:rPr>
              <w:t>Średnia liczba godzin na zrealizowanie aktywności</w:t>
            </w:r>
          </w:p>
        </w:tc>
      </w:tr>
      <w:tr w:rsidR="00AD5DE5" w:rsidRPr="001E37A6" w:rsidTr="005A2705">
        <w:tc>
          <w:tcPr>
            <w:tcW w:w="4902" w:type="dxa"/>
          </w:tcPr>
          <w:p w:rsidR="00AD5DE5" w:rsidRPr="001E37A6" w:rsidRDefault="00AD5DE5" w:rsidP="00AD5DE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Contact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hours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resulting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from the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study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schedule</w:t>
            </w:r>
            <w:proofErr w:type="spellEnd"/>
          </w:p>
        </w:tc>
        <w:tc>
          <w:tcPr>
            <w:tcW w:w="4618" w:type="dxa"/>
          </w:tcPr>
          <w:p w:rsidR="00AD5DE5" w:rsidRPr="005D39F1" w:rsidRDefault="00AD5DE5" w:rsidP="00AD5DE5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15h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</w:p>
        </w:tc>
      </w:tr>
      <w:tr w:rsidR="00AD5DE5" w:rsidRPr="001E37A6" w:rsidTr="005A2705">
        <w:tc>
          <w:tcPr>
            <w:tcW w:w="4902" w:type="dxa"/>
          </w:tcPr>
          <w:p w:rsidR="00AD5DE5" w:rsidRPr="001E37A6" w:rsidRDefault="00AD5DE5" w:rsidP="00AD5DE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lastRenderedPageBreak/>
              <w:t>Others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with the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participation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an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academic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teacher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(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participation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in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consultations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examination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>)</w:t>
            </w:r>
          </w:p>
        </w:tc>
        <w:tc>
          <w:tcPr>
            <w:tcW w:w="4618" w:type="dxa"/>
          </w:tcPr>
          <w:p w:rsidR="00AD5DE5" w:rsidRPr="005D39F1" w:rsidRDefault="00AD5DE5" w:rsidP="00AD5DE5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 xml:space="preserve">15h </w:t>
            </w:r>
          </w:p>
        </w:tc>
      </w:tr>
      <w:tr w:rsidR="00AD5DE5" w:rsidRPr="001E37A6" w:rsidTr="005A2705">
        <w:tc>
          <w:tcPr>
            <w:tcW w:w="4902" w:type="dxa"/>
          </w:tcPr>
          <w:p w:rsidR="00AD5DE5" w:rsidRPr="001E37A6" w:rsidRDefault="00AD5DE5" w:rsidP="00AD5DE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1E37A6">
              <w:rPr>
                <w:rFonts w:ascii="Corbel" w:hAnsi="Corbel"/>
                <w:sz w:val="24"/>
                <w:szCs w:val="24"/>
              </w:rPr>
              <w:t>Non-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contact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hours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- the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student's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own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work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(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preparation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for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examinations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writing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a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paper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>, etc.)</w:t>
            </w:r>
          </w:p>
        </w:tc>
        <w:tc>
          <w:tcPr>
            <w:tcW w:w="4618" w:type="dxa"/>
          </w:tcPr>
          <w:p w:rsidR="00AD5DE5" w:rsidRPr="005D39F1" w:rsidRDefault="00AD5DE5" w:rsidP="00AD5DE5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sz w:val="24"/>
              </w:rPr>
              <w:t>preparation</w:t>
            </w:r>
            <w:proofErr w:type="spellEnd"/>
            <w:r w:rsidRPr="00635A07">
              <w:rPr>
                <w:sz w:val="24"/>
              </w:rPr>
              <w:t xml:space="preserve"> for </w:t>
            </w:r>
            <w:proofErr w:type="spellStart"/>
            <w:r w:rsidRPr="00635A07">
              <w:rPr>
                <w:sz w:val="24"/>
              </w:rPr>
              <w:t>classes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10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h</w:t>
            </w:r>
          </w:p>
          <w:p w:rsidR="00AD5DE5" w:rsidRPr="005D39F1" w:rsidRDefault="00AD5DE5" w:rsidP="00AD5DE5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sz w:val="24"/>
              </w:rPr>
              <w:t>preparation</w:t>
            </w:r>
            <w:proofErr w:type="spellEnd"/>
            <w:r w:rsidRPr="00635A07">
              <w:rPr>
                <w:sz w:val="24"/>
              </w:rPr>
              <w:t xml:space="preserve"> for </w:t>
            </w:r>
            <w:r>
              <w:rPr>
                <w:sz w:val="24"/>
              </w:rPr>
              <w:t>test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 10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h</w:t>
            </w:r>
          </w:p>
          <w:p w:rsidR="00AD5DE5" w:rsidRPr="005D39F1" w:rsidRDefault="00AD5DE5" w:rsidP="00AD5DE5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sz w:val="24"/>
              </w:rPr>
              <w:t>preparation</w:t>
            </w:r>
            <w:proofErr w:type="spellEnd"/>
            <w:r w:rsidRPr="00635A07">
              <w:rPr>
                <w:sz w:val="24"/>
              </w:rPr>
              <w:t xml:space="preserve"> for </w:t>
            </w:r>
            <w:proofErr w:type="spellStart"/>
            <w:r>
              <w:rPr>
                <w:sz w:val="24"/>
              </w:rPr>
              <w:t>presentation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10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h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</w:p>
          <w:p w:rsidR="00AD5DE5" w:rsidRPr="005D39F1" w:rsidRDefault="00AD5DE5" w:rsidP="00AD5DE5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AD5DE5" w:rsidRPr="001E37A6" w:rsidTr="005A2705">
        <w:tc>
          <w:tcPr>
            <w:tcW w:w="4902" w:type="dxa"/>
          </w:tcPr>
          <w:p w:rsidR="00AD5DE5" w:rsidRPr="001E37A6" w:rsidRDefault="00AD5DE5" w:rsidP="00AD5DE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1E37A6">
              <w:rPr>
                <w:rFonts w:ascii="Corbel" w:hAnsi="Corbel"/>
                <w:sz w:val="24"/>
                <w:szCs w:val="24"/>
              </w:rPr>
              <w:t>SUM OF HOURS</w:t>
            </w:r>
          </w:p>
        </w:tc>
        <w:tc>
          <w:tcPr>
            <w:tcW w:w="4618" w:type="dxa"/>
          </w:tcPr>
          <w:p w:rsidR="00AD5DE5" w:rsidRPr="005D39F1" w:rsidRDefault="00AD5DE5" w:rsidP="00AD5DE5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60 h</w:t>
            </w:r>
          </w:p>
        </w:tc>
      </w:tr>
      <w:tr w:rsidR="00AD5DE5" w:rsidRPr="001E37A6" w:rsidTr="005A2705">
        <w:tc>
          <w:tcPr>
            <w:tcW w:w="4902" w:type="dxa"/>
          </w:tcPr>
          <w:p w:rsidR="00AD5DE5" w:rsidRPr="001E37A6" w:rsidRDefault="00AD5DE5" w:rsidP="00AD5DE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1E37A6">
              <w:rPr>
                <w:rFonts w:ascii="Corbel" w:hAnsi="Corbel"/>
                <w:sz w:val="24"/>
                <w:szCs w:val="24"/>
              </w:rPr>
              <w:t>TOTAL NUMBER OF ECTS CREDITS</w:t>
            </w:r>
          </w:p>
        </w:tc>
        <w:tc>
          <w:tcPr>
            <w:tcW w:w="4618" w:type="dxa"/>
          </w:tcPr>
          <w:p w:rsidR="00AD5DE5" w:rsidRPr="005D39F1" w:rsidRDefault="00AD5DE5" w:rsidP="00AD5DE5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2</w:t>
            </w:r>
          </w:p>
        </w:tc>
      </w:tr>
    </w:tbl>
    <w:p w:rsidR="00E3606D" w:rsidRPr="005D39F1" w:rsidRDefault="00E3606D" w:rsidP="00E3606D">
      <w:pPr>
        <w:pStyle w:val="Punktygwne"/>
        <w:spacing w:before="0" w:after="0"/>
        <w:ind w:left="426"/>
        <w:rPr>
          <w:rFonts w:ascii="Corbel" w:hAnsi="Corbel" w:cstheme="minorHAnsi"/>
          <w:b w:val="0"/>
          <w:i/>
          <w:smallCaps w:val="0"/>
          <w:szCs w:val="24"/>
        </w:rPr>
      </w:pPr>
      <w:r w:rsidRPr="005D39F1">
        <w:rPr>
          <w:rFonts w:ascii="Corbel" w:hAnsi="Corbel" w:cstheme="minorHAnsi"/>
          <w:b w:val="0"/>
          <w:i/>
          <w:smallCaps w:val="0"/>
          <w:szCs w:val="24"/>
        </w:rPr>
        <w:t>* Należy uwzględnić, że 1 pkt ECTS odpowiada 25-30 godzin całkowitego nakładu pracy studenta.</w:t>
      </w:r>
    </w:p>
    <w:p w:rsidR="00E3606D" w:rsidRPr="005D39F1" w:rsidRDefault="00E3606D" w:rsidP="00E3606D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p w:rsidR="00E3606D" w:rsidRPr="005D39F1" w:rsidRDefault="00E3606D" w:rsidP="00E3606D">
      <w:pPr>
        <w:pStyle w:val="Punktygwne"/>
        <w:spacing w:before="0" w:after="0"/>
        <w:ind w:left="360"/>
        <w:rPr>
          <w:rFonts w:ascii="Corbel" w:hAnsi="Corbel" w:cstheme="minorHAnsi"/>
          <w:smallCaps w:val="0"/>
          <w:szCs w:val="24"/>
        </w:rPr>
      </w:pPr>
      <w:r w:rsidRPr="00635A07">
        <w:rPr>
          <w:rFonts w:ascii="Corbel" w:hAnsi="Corbel" w:cstheme="minorHAnsi"/>
          <w:smallCaps w:val="0"/>
          <w:szCs w:val="24"/>
        </w:rPr>
        <w:t>6. PROFESSIONAL TRAINING WITHIN THE COURSE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E3606D" w:rsidRPr="005D39F1" w:rsidTr="005A2705">
        <w:trPr>
          <w:trHeight w:val="397"/>
        </w:trPr>
        <w:tc>
          <w:tcPr>
            <w:tcW w:w="3544" w:type="dxa"/>
          </w:tcPr>
          <w:p w:rsidR="00E3606D" w:rsidRPr="005D39F1" w:rsidRDefault="00E3606D" w:rsidP="005A2705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Hourly</w:t>
            </w:r>
            <w:proofErr w:type="spellEnd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dimension</w:t>
            </w:r>
            <w:proofErr w:type="spellEnd"/>
          </w:p>
        </w:tc>
        <w:tc>
          <w:tcPr>
            <w:tcW w:w="3969" w:type="dxa"/>
          </w:tcPr>
          <w:p w:rsidR="00E3606D" w:rsidRPr="005D39F1" w:rsidRDefault="00AD5DE5" w:rsidP="005A2705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E3606D" w:rsidRPr="005D39F1" w:rsidTr="005A2705">
        <w:trPr>
          <w:trHeight w:val="397"/>
        </w:trPr>
        <w:tc>
          <w:tcPr>
            <w:tcW w:w="3544" w:type="dxa"/>
          </w:tcPr>
          <w:p w:rsidR="00E3606D" w:rsidRPr="005D39F1" w:rsidRDefault="00E3606D" w:rsidP="005A2705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Rules</w:t>
            </w:r>
            <w:proofErr w:type="spellEnd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and 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forms</w:t>
            </w:r>
            <w:proofErr w:type="spellEnd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of 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training</w:t>
            </w:r>
            <w:proofErr w:type="spellEnd"/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E3606D" w:rsidRPr="005D39F1" w:rsidRDefault="00AD5DE5" w:rsidP="005A2705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-</w:t>
            </w:r>
          </w:p>
        </w:tc>
      </w:tr>
    </w:tbl>
    <w:p w:rsidR="00E3606D" w:rsidRPr="005D39F1" w:rsidRDefault="00E3606D" w:rsidP="00E3606D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:rsidR="00E3606D" w:rsidRPr="005D39F1" w:rsidRDefault="00E3606D" w:rsidP="00E3606D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>7. LITERATUR</w:t>
      </w:r>
      <w:r>
        <w:rPr>
          <w:rFonts w:ascii="Corbel" w:hAnsi="Corbel" w:cstheme="minorHAnsi"/>
          <w:smallCaps w:val="0"/>
          <w:szCs w:val="24"/>
        </w:rPr>
        <w:t>E</w:t>
      </w:r>
      <w:r w:rsidRPr="005D39F1">
        <w:rPr>
          <w:rFonts w:ascii="Corbel" w:hAnsi="Corbel" w:cstheme="minorHAnsi"/>
          <w:smallCaps w:val="0"/>
          <w:szCs w:val="24"/>
        </w:rPr>
        <w:t xml:space="preserve"> </w:t>
      </w:r>
    </w:p>
    <w:p w:rsidR="00E3606D" w:rsidRPr="005D39F1" w:rsidRDefault="00E3606D" w:rsidP="00E3606D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E3606D" w:rsidRPr="005D39F1" w:rsidTr="005A2705">
        <w:trPr>
          <w:trHeight w:val="397"/>
        </w:trPr>
        <w:tc>
          <w:tcPr>
            <w:tcW w:w="7513" w:type="dxa"/>
          </w:tcPr>
          <w:p w:rsidR="00E3606D" w:rsidRPr="00686AFE" w:rsidRDefault="00E3606D" w:rsidP="005A2705">
            <w:pPr>
              <w:spacing w:after="0" w:line="240" w:lineRule="auto"/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686AFE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Basic </w:t>
            </w:r>
            <w:proofErr w:type="spellStart"/>
            <w:r w:rsidRPr="00686AFE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literature</w:t>
            </w:r>
            <w:proofErr w:type="spellEnd"/>
            <w:r w:rsidRPr="00686AFE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D10973" w:rsidRDefault="00D10973" w:rsidP="005A2705">
            <w:pPr>
              <w:spacing w:after="0" w:line="240" w:lineRule="auto"/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Capital </w:t>
            </w:r>
            <w:proofErr w:type="spellStart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structuring</w:t>
            </w:r>
            <w:proofErr w:type="spellEnd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/ Brian </w:t>
            </w:r>
            <w:proofErr w:type="spellStart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Coyle</w:t>
            </w:r>
            <w:proofErr w:type="spellEnd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, Canterbury : CIB Publishing</w:t>
            </w:r>
          </w:p>
          <w:p w:rsidR="00E3606D" w:rsidRDefault="00D10973" w:rsidP="005A2705">
            <w:pPr>
              <w:spacing w:after="0" w:line="240" w:lineRule="auto"/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Cash </w:t>
            </w:r>
            <w:proofErr w:type="spellStart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flow</w:t>
            </w:r>
            <w:proofErr w:type="spellEnd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forecasting</w:t>
            </w:r>
            <w:proofErr w:type="spellEnd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liquidity</w:t>
            </w:r>
            <w:proofErr w:type="spellEnd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, Canterbury : CIB Publishing</w:t>
            </w:r>
          </w:p>
          <w:p w:rsidR="001A0D02" w:rsidRDefault="001A0D02" w:rsidP="005A2705">
            <w:pPr>
              <w:spacing w:after="0" w:line="240" w:lineRule="auto"/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A0D02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Effectiveness</w:t>
            </w:r>
            <w:proofErr w:type="spellEnd"/>
            <w:r w:rsidRPr="001A0D02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of management: micro and macro </w:t>
            </w:r>
            <w:proofErr w:type="spellStart"/>
            <w:r w:rsidRPr="001A0D02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level</w:t>
            </w:r>
            <w:proofErr w:type="spellEnd"/>
            <w:r w:rsidRPr="001A0D02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1A0D02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sci</w:t>
            </w:r>
            <w:proofErr w:type="spellEnd"/>
            <w:r w:rsidRPr="001A0D02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. ed. Anna Świrska, Katarzyna Wąsowska, Siedlce : Siedlce University of Natural </w:t>
            </w:r>
            <w:proofErr w:type="spellStart"/>
            <w:r w:rsidRPr="001A0D02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Sciences</w:t>
            </w:r>
            <w:proofErr w:type="spellEnd"/>
            <w:r w:rsidRPr="001A0D02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1A0D02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Humanities</w:t>
            </w:r>
            <w:proofErr w:type="spellEnd"/>
            <w:r w:rsidRPr="001A0D02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Publishing House, 2016</w:t>
            </w:r>
          </w:p>
          <w:p w:rsidR="001A0D02" w:rsidRDefault="001A0D02" w:rsidP="005A2705">
            <w:pPr>
              <w:spacing w:after="0" w:line="240" w:lineRule="auto"/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A0D02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Modern </w:t>
            </w:r>
            <w:proofErr w:type="spellStart"/>
            <w:r w:rsidRPr="001A0D02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brand</w:t>
            </w:r>
            <w:proofErr w:type="spellEnd"/>
            <w:r w:rsidRPr="001A0D02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management / Magdalena Grębosz, Dagna Siuda, Łódź : </w:t>
            </w:r>
            <w:proofErr w:type="spellStart"/>
            <w:r w:rsidRPr="001A0D02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Lodz</w:t>
            </w:r>
            <w:proofErr w:type="spellEnd"/>
            <w:r w:rsidRPr="001A0D02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University of Technology Press, 2020</w:t>
            </w:r>
          </w:p>
          <w:p w:rsidR="00F506CF" w:rsidRDefault="00F506CF" w:rsidP="005A2705">
            <w:pPr>
              <w:spacing w:after="0" w:line="240" w:lineRule="auto"/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Human </w:t>
            </w:r>
            <w:proofErr w:type="spellStart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resource</w:t>
            </w:r>
            <w:proofErr w:type="spellEnd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management : </w:t>
            </w:r>
            <w:proofErr w:type="spellStart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study</w:t>
            </w:r>
            <w:proofErr w:type="spellEnd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guide</w:t>
            </w:r>
            <w:proofErr w:type="spellEnd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to </w:t>
            </w:r>
            <w:proofErr w:type="spellStart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topics</w:t>
            </w:r>
            <w:proofErr w:type="spellEnd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vocabulary</w:t>
            </w:r>
            <w:proofErr w:type="spellEnd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definitions</w:t>
            </w:r>
            <w:proofErr w:type="spellEnd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/ Anna </w:t>
            </w:r>
            <w:proofErr w:type="spellStart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Krejner-Nowecka</w:t>
            </w:r>
            <w:proofErr w:type="spellEnd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, Warszawa : </w:t>
            </w:r>
            <w:proofErr w:type="spellStart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Warsaw</w:t>
            </w:r>
            <w:proofErr w:type="spellEnd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School of </w:t>
            </w:r>
            <w:proofErr w:type="spellStart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Economics</w:t>
            </w:r>
            <w:proofErr w:type="spellEnd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, 2015</w:t>
            </w:r>
          </w:p>
          <w:p w:rsidR="00F506CF" w:rsidRPr="00596D92" w:rsidRDefault="00F506CF" w:rsidP="005A2705">
            <w:pPr>
              <w:spacing w:after="0" w:line="240" w:lineRule="auto"/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A </w:t>
            </w:r>
            <w:proofErr w:type="spellStart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handbook</w:t>
            </w:r>
            <w:proofErr w:type="spellEnd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of </w:t>
            </w:r>
            <w:proofErr w:type="spellStart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human</w:t>
            </w:r>
            <w:proofErr w:type="spellEnd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resource</w:t>
            </w:r>
            <w:proofErr w:type="spellEnd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management </w:t>
            </w:r>
            <w:proofErr w:type="spellStart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practice</w:t>
            </w:r>
            <w:proofErr w:type="spellEnd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/ Michael Armstrong, London ; Sterling, VA : Kogan </w:t>
            </w:r>
            <w:proofErr w:type="spellStart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Page</w:t>
            </w:r>
            <w:proofErr w:type="spellEnd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, 2003</w:t>
            </w:r>
          </w:p>
        </w:tc>
      </w:tr>
      <w:tr w:rsidR="00E3606D" w:rsidRPr="005D39F1" w:rsidTr="005A2705">
        <w:trPr>
          <w:trHeight w:val="397"/>
        </w:trPr>
        <w:tc>
          <w:tcPr>
            <w:tcW w:w="7513" w:type="dxa"/>
          </w:tcPr>
          <w:p w:rsidR="00E3606D" w:rsidRPr="00D130E3" w:rsidRDefault="00E3606D" w:rsidP="005A2705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Supplementary</w:t>
            </w:r>
            <w:proofErr w:type="spellEnd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literature</w:t>
            </w:r>
            <w:proofErr w:type="spellEnd"/>
            <w:r w:rsidRPr="00D130E3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: </w:t>
            </w:r>
          </w:p>
          <w:p w:rsidR="001A0D02" w:rsidRDefault="001A0D02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</w:pPr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Management of </w:t>
            </w:r>
            <w:proofErr w:type="spellStart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information</w:t>
            </w:r>
            <w:proofErr w:type="spellEnd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in the </w:t>
            </w:r>
            <w:proofErr w:type="spellStart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age</w:t>
            </w:r>
            <w:proofErr w:type="spellEnd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of </w:t>
            </w:r>
            <w:proofErr w:type="spellStart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digital</w:t>
            </w:r>
            <w:proofErr w:type="spellEnd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transformation</w:t>
            </w:r>
            <w:proofErr w:type="spellEnd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: the </w:t>
            </w:r>
            <w:proofErr w:type="spellStart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private</w:t>
            </w:r>
            <w:proofErr w:type="spellEnd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and public </w:t>
            </w:r>
            <w:proofErr w:type="spellStart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sectors</w:t>
            </w:r>
            <w:proofErr w:type="spellEnd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scientific</w:t>
            </w:r>
            <w:proofErr w:type="spellEnd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editing</w:t>
            </w:r>
            <w:proofErr w:type="spellEnd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: Jolanta Brodowska-Szewczuk, Edyta </w:t>
            </w:r>
            <w:proofErr w:type="spellStart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Bombiak</w:t>
            </w:r>
            <w:proofErr w:type="spellEnd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; Siedlce University of Natural </w:t>
            </w:r>
            <w:proofErr w:type="spellStart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Sciencies</w:t>
            </w:r>
            <w:proofErr w:type="spellEnd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Humanities</w:t>
            </w:r>
            <w:proofErr w:type="spellEnd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, Siedlce : </w:t>
            </w:r>
            <w:proofErr w:type="spellStart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Scientific</w:t>
            </w:r>
            <w:proofErr w:type="spellEnd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Publishing House of Siedlce University of Natural </w:t>
            </w:r>
            <w:proofErr w:type="spellStart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Sciences</w:t>
            </w:r>
            <w:proofErr w:type="spellEnd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Humanities</w:t>
            </w:r>
            <w:proofErr w:type="spellEnd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, 2019</w:t>
            </w:r>
          </w:p>
          <w:p w:rsidR="00D10973" w:rsidRDefault="00D10973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</w:pPr>
            <w:r w:rsidRPr="00D10973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Management Science : </w:t>
            </w:r>
            <w:proofErr w:type="spellStart"/>
            <w:r w:rsidRPr="00D10973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journal</w:t>
            </w:r>
            <w:proofErr w:type="spellEnd"/>
            <w:r w:rsidRPr="00D10973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of the </w:t>
            </w:r>
            <w:proofErr w:type="spellStart"/>
            <w:r w:rsidRPr="00D10973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Institute</w:t>
            </w:r>
            <w:proofErr w:type="spellEnd"/>
            <w:r w:rsidRPr="00D10973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of Management </w:t>
            </w:r>
            <w:proofErr w:type="spellStart"/>
            <w:r w:rsidRPr="00D10973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Sciences</w:t>
            </w:r>
            <w:proofErr w:type="spellEnd"/>
            <w:r w:rsidRPr="00D10973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, Providence : </w:t>
            </w:r>
            <w:proofErr w:type="spellStart"/>
            <w:r w:rsidRPr="00D10973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Institute</w:t>
            </w:r>
            <w:proofErr w:type="spellEnd"/>
            <w:r w:rsidRPr="00D10973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of Management </w:t>
            </w:r>
            <w:proofErr w:type="spellStart"/>
            <w:r w:rsidRPr="00D10973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Sciences</w:t>
            </w:r>
            <w:proofErr w:type="spellEnd"/>
          </w:p>
          <w:p w:rsidR="00E3606D" w:rsidRPr="00F916B9" w:rsidRDefault="00F506CF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</w:pPr>
            <w:r w:rsidRPr="00F506CF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MIR Management International </w:t>
            </w:r>
            <w:proofErr w:type="spellStart"/>
            <w:r w:rsidRPr="00F506CF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Review</w:t>
            </w:r>
            <w:proofErr w:type="spellEnd"/>
            <w:r w:rsidRPr="00F506CF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: </w:t>
            </w:r>
            <w:proofErr w:type="spellStart"/>
            <w:r w:rsidRPr="00F506CF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journal</w:t>
            </w:r>
            <w:proofErr w:type="spellEnd"/>
            <w:r w:rsidRPr="00F506CF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of </w:t>
            </w:r>
            <w:proofErr w:type="spellStart"/>
            <w:r w:rsidRPr="00F506CF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international</w:t>
            </w:r>
            <w:proofErr w:type="spellEnd"/>
            <w:r w:rsidRPr="00F506CF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business, Wiesbaden : </w:t>
            </w:r>
            <w:proofErr w:type="spellStart"/>
            <w:r w:rsidRPr="00F506CF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Gabler</w:t>
            </w:r>
            <w:proofErr w:type="spellEnd"/>
          </w:p>
        </w:tc>
      </w:tr>
    </w:tbl>
    <w:p w:rsidR="00E3606D" w:rsidRPr="005D39F1" w:rsidRDefault="00E3606D" w:rsidP="00E3606D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:rsidR="00E3606D" w:rsidRPr="005D39F1" w:rsidRDefault="00E3606D" w:rsidP="00E3606D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:rsidR="00E3606D" w:rsidRDefault="00E3606D" w:rsidP="00E3606D">
      <w:bookmarkStart w:id="1" w:name="_Hlk103090522"/>
      <w:proofErr w:type="spellStart"/>
      <w:r w:rsidRPr="00502E5E">
        <w:rPr>
          <w:rFonts w:ascii="Corbel" w:hAnsi="Corbel" w:cstheme="minorHAnsi"/>
          <w:sz w:val="24"/>
          <w:szCs w:val="24"/>
        </w:rPr>
        <w:t>Acceptance</w:t>
      </w:r>
      <w:proofErr w:type="spellEnd"/>
      <w:r w:rsidRPr="00502E5E">
        <w:rPr>
          <w:rFonts w:ascii="Corbel" w:hAnsi="Corbel" w:cstheme="minorHAnsi"/>
          <w:sz w:val="24"/>
          <w:szCs w:val="24"/>
        </w:rPr>
        <w:t xml:space="preserve"> by the </w:t>
      </w:r>
      <w:proofErr w:type="spellStart"/>
      <w:r w:rsidRPr="00502E5E">
        <w:rPr>
          <w:rFonts w:ascii="Corbel" w:hAnsi="Corbel" w:cstheme="minorHAnsi"/>
          <w:sz w:val="24"/>
          <w:szCs w:val="24"/>
        </w:rPr>
        <w:t>Head</w:t>
      </w:r>
      <w:proofErr w:type="spellEnd"/>
      <w:r w:rsidRPr="00502E5E">
        <w:rPr>
          <w:rFonts w:ascii="Corbel" w:hAnsi="Corbel" w:cstheme="minorHAnsi"/>
          <w:sz w:val="24"/>
          <w:szCs w:val="24"/>
        </w:rPr>
        <w:t xml:space="preserve"> of the Unit </w:t>
      </w:r>
      <w:proofErr w:type="spellStart"/>
      <w:r w:rsidRPr="00502E5E">
        <w:rPr>
          <w:rFonts w:ascii="Corbel" w:hAnsi="Corbel" w:cstheme="minorHAnsi"/>
          <w:sz w:val="24"/>
          <w:szCs w:val="24"/>
        </w:rPr>
        <w:t>or</w:t>
      </w:r>
      <w:proofErr w:type="spellEnd"/>
      <w:r w:rsidRPr="00502E5E">
        <w:rPr>
          <w:rFonts w:ascii="Corbel" w:hAnsi="Corbel" w:cstheme="minorHAnsi"/>
          <w:sz w:val="24"/>
          <w:szCs w:val="24"/>
        </w:rPr>
        <w:t xml:space="preserve"> </w:t>
      </w:r>
      <w:proofErr w:type="spellStart"/>
      <w:r w:rsidRPr="00502E5E">
        <w:rPr>
          <w:rFonts w:ascii="Corbel" w:hAnsi="Corbel" w:cstheme="minorHAnsi"/>
          <w:sz w:val="24"/>
          <w:szCs w:val="24"/>
        </w:rPr>
        <w:t>an</w:t>
      </w:r>
      <w:proofErr w:type="spellEnd"/>
      <w:r w:rsidRPr="00502E5E">
        <w:rPr>
          <w:rFonts w:ascii="Corbel" w:hAnsi="Corbel" w:cstheme="minorHAnsi"/>
          <w:sz w:val="24"/>
          <w:szCs w:val="24"/>
        </w:rPr>
        <w:t xml:space="preserve"> </w:t>
      </w:r>
      <w:proofErr w:type="spellStart"/>
      <w:r w:rsidRPr="00502E5E">
        <w:rPr>
          <w:rFonts w:ascii="Corbel" w:hAnsi="Corbel" w:cstheme="minorHAnsi"/>
          <w:sz w:val="24"/>
          <w:szCs w:val="24"/>
        </w:rPr>
        <w:t>authorized</w:t>
      </w:r>
      <w:proofErr w:type="spellEnd"/>
      <w:r w:rsidRPr="00502E5E">
        <w:rPr>
          <w:rFonts w:ascii="Corbel" w:hAnsi="Corbel" w:cstheme="minorHAnsi"/>
          <w:sz w:val="24"/>
          <w:szCs w:val="24"/>
        </w:rPr>
        <w:t xml:space="preserve"> person</w:t>
      </w:r>
    </w:p>
    <w:bookmarkEnd w:id="1"/>
    <w:p w:rsidR="00E3606D" w:rsidRDefault="00E3606D" w:rsidP="00E3606D"/>
    <w:p w:rsidR="00E3606D" w:rsidRDefault="00E3606D"/>
    <w:sectPr w:rsidR="00E3606D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4D6" w:rsidRDefault="00E974D6" w:rsidP="00E3606D">
      <w:pPr>
        <w:spacing w:after="0" w:line="240" w:lineRule="auto"/>
      </w:pPr>
      <w:r>
        <w:separator/>
      </w:r>
    </w:p>
  </w:endnote>
  <w:endnote w:type="continuationSeparator" w:id="0">
    <w:p w:rsidR="00E974D6" w:rsidRDefault="00E974D6" w:rsidP="00E3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4D6" w:rsidRDefault="00E974D6" w:rsidP="00E3606D">
      <w:pPr>
        <w:spacing w:after="0" w:line="240" w:lineRule="auto"/>
      </w:pPr>
      <w:r>
        <w:separator/>
      </w:r>
    </w:p>
  </w:footnote>
  <w:footnote w:type="continuationSeparator" w:id="0">
    <w:p w:rsidR="00E974D6" w:rsidRDefault="00E974D6" w:rsidP="00E3606D">
      <w:pPr>
        <w:spacing w:after="0" w:line="240" w:lineRule="auto"/>
      </w:pPr>
      <w:r>
        <w:continuationSeparator/>
      </w:r>
    </w:p>
  </w:footnote>
  <w:footnote w:id="1">
    <w:p w:rsidR="00E3606D" w:rsidRDefault="00E3606D" w:rsidP="00E3606D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6D"/>
    <w:rsid w:val="001A0D02"/>
    <w:rsid w:val="00426706"/>
    <w:rsid w:val="004A6799"/>
    <w:rsid w:val="00586B23"/>
    <w:rsid w:val="00816A56"/>
    <w:rsid w:val="00845E5D"/>
    <w:rsid w:val="009B1C30"/>
    <w:rsid w:val="00AD5DE5"/>
    <w:rsid w:val="00D10973"/>
    <w:rsid w:val="00E3606D"/>
    <w:rsid w:val="00E974D6"/>
    <w:rsid w:val="00F5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D46B"/>
  <w15:chartTrackingRefBased/>
  <w15:docId w15:val="{88C35591-7D14-4B41-9984-E0335D6F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60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606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0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06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3606D"/>
    <w:rPr>
      <w:vertAlign w:val="superscript"/>
    </w:rPr>
  </w:style>
  <w:style w:type="paragraph" w:customStyle="1" w:styleId="Punktygwne">
    <w:name w:val="Punkty główne"/>
    <w:basedOn w:val="Normalny"/>
    <w:rsid w:val="00E3606D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Odpowiedzi">
    <w:name w:val="Odpowiedzi"/>
    <w:basedOn w:val="Normalny"/>
    <w:rsid w:val="00E3606D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E3606D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E3606D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E3606D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E3606D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3606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360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360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991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Nizioł</dc:creator>
  <cp:keywords/>
  <dc:description/>
  <cp:lastModifiedBy>Anna Nizioł</cp:lastModifiedBy>
  <cp:revision>2</cp:revision>
  <dcterms:created xsi:type="dcterms:W3CDTF">2022-08-18T08:51:00Z</dcterms:created>
  <dcterms:modified xsi:type="dcterms:W3CDTF">2022-08-18T10:35:00Z</dcterms:modified>
</cp:coreProperties>
</file>