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812B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BE2062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91283C5" w14:textId="13F38F6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AA41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AA41D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2024</w:t>
      </w:r>
    </w:p>
    <w:p w14:paraId="6655FD99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BEEB90B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7FF715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3D820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25F19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Labour Law and Social Security</w:t>
            </w:r>
          </w:p>
        </w:tc>
      </w:tr>
      <w:tr w:rsidR="00AA1FCD" w:rsidRPr="001C26A0" w14:paraId="47EE14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EE8A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3CA762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PRP34</w:t>
            </w:r>
          </w:p>
        </w:tc>
      </w:tr>
      <w:tr w:rsidR="00AA1FCD" w:rsidRPr="004F2031" w14:paraId="550D22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8D7C3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E2B381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Legal Studies</w:t>
            </w:r>
          </w:p>
        </w:tc>
      </w:tr>
      <w:tr w:rsidR="00AA1FCD" w:rsidRPr="004F2031" w14:paraId="45A0F51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DACA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D55EC1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 of Labour Law and Social Security</w:t>
            </w:r>
          </w:p>
        </w:tc>
      </w:tr>
      <w:tr w:rsidR="00AA1FCD" w:rsidRPr="004F2031" w14:paraId="6722B0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771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B6A1D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Law</w:t>
            </w:r>
          </w:p>
        </w:tc>
      </w:tr>
      <w:tr w:rsidR="00AA1FCD" w:rsidRPr="004F2031" w14:paraId="65E7E5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CABFE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1787B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Master’s degree</w:t>
            </w:r>
          </w:p>
        </w:tc>
      </w:tr>
      <w:tr w:rsidR="00AA1FCD" w:rsidRPr="004F2031" w14:paraId="3F05DCD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6C3D0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6E8C37" w14:textId="77777777" w:rsidR="00AA1FCD" w:rsidRPr="006A75B7" w:rsidRDefault="006A75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General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Academic Profile</w:t>
            </w:r>
          </w:p>
        </w:tc>
      </w:tr>
      <w:tr w:rsidR="00AA1FCD" w:rsidRPr="004F2031" w14:paraId="1158E0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518A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C00A52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Weekly</w:t>
            </w:r>
          </w:p>
        </w:tc>
      </w:tr>
      <w:tr w:rsidR="00AA1FCD" w:rsidRPr="004F2031" w14:paraId="020072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A794F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98A03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Fourth year, winter semester</w:t>
            </w:r>
          </w:p>
        </w:tc>
      </w:tr>
      <w:tr w:rsidR="00AA1FCD" w:rsidRPr="004F2031" w14:paraId="5E21362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2AEC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BD8EEF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Obligatory</w:t>
            </w:r>
          </w:p>
        </w:tc>
      </w:tr>
      <w:tr w:rsidR="00AA1FCD" w:rsidRPr="004F2031" w14:paraId="1DBA72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81D8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01EBA9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2295633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8B7D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1137C" w14:textId="77777777" w:rsidR="00AA1FCD" w:rsidRPr="004F2031" w:rsidRDefault="006A75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hab. Aneta Kowalczyk, prof. UR</w:t>
            </w:r>
          </w:p>
        </w:tc>
      </w:tr>
      <w:tr w:rsidR="00AA1FCD" w:rsidRPr="004F2031" w14:paraId="55A06F0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0C603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D31383" w14:textId="77777777" w:rsidR="00AA1FCD" w:rsidRPr="006A75B7" w:rsidRDefault="006A75B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6A75B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Agata Ludera-Ruszel</w:t>
            </w:r>
          </w:p>
        </w:tc>
      </w:tr>
    </w:tbl>
    <w:p w14:paraId="06CFD1F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DB768B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03A23B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17892C6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A37C5D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FE6CBB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578ED8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22BDD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3DACDE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1B0D0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CFE99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0043D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F8A9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79A41140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6BB0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1382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C5319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0CA23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7AD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750D38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E2705" w14:textId="110C5857" w:rsidR="00AA1FCD" w:rsidRPr="004F2031" w:rsidRDefault="00393BD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  <w:r w:rsidR="006A75B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6BBAC4" w14:textId="7E3C023B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8C3C6" w14:textId="032750F6" w:rsidR="00AA1FCD" w:rsidRPr="004F2031" w:rsidRDefault="00AA41D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6A75B7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B6336" w14:textId="77777777" w:rsidR="00AA1FCD" w:rsidRPr="004F2031" w:rsidRDefault="006A75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09F81D" w14:textId="77777777" w:rsidR="00AA1FCD" w:rsidRPr="004F2031" w:rsidRDefault="006A75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806725" w14:textId="77777777" w:rsidR="00AA1FCD" w:rsidRPr="004F2031" w:rsidRDefault="006A75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01E4F7" w14:textId="77777777" w:rsidR="00AA1FCD" w:rsidRPr="004F2031" w:rsidRDefault="006A75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98837" w14:textId="77777777" w:rsidR="00AA1FCD" w:rsidRPr="004F2031" w:rsidRDefault="006A75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B4719" w14:textId="77777777" w:rsidR="00AA1FCD" w:rsidRPr="004F2031" w:rsidRDefault="006A75B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D36EDD" w14:textId="08C6E146" w:rsidR="00AA1FCD" w:rsidRPr="004F2031" w:rsidRDefault="00AA41D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12CFA136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42684C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57AA3E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C2AEED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6A75B7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761920D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3D0DD2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52CA7A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(exam, 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412E9C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25E150" w14:textId="5A6AEDD9" w:rsidR="00AA1FCD" w:rsidRPr="004F2031" w:rsidRDefault="00FF0593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="006A75B7" w:rsidRP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="006A75B7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2C4189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938C91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14:paraId="52C5CA1E" w14:textId="77777777" w:rsidTr="006A75B7">
        <w:trPr>
          <w:trHeight w:val="70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8711E1" w14:textId="77777777" w:rsidR="00AA1FCD" w:rsidRPr="004F2031" w:rsidRDefault="006A75B7" w:rsidP="006A75B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knowledge of civil law, with the elements of theory of law, shall be acquired.</w:t>
            </w:r>
          </w:p>
        </w:tc>
      </w:tr>
    </w:tbl>
    <w:p w14:paraId="08E7B1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B9226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0D1D3B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CB400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07E53AF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5F3199" w14:paraId="2DD70C9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D5C5B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ACEB98" w14:textId="77777777" w:rsidR="00AA1FCD" w:rsidRPr="006A75B7" w:rsidRDefault="006A75B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GB"/>
              </w:rPr>
              <w:t>A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 xml:space="preserve">cquaint the students with issues concerning </w:t>
            </w:r>
            <w:r w:rsidRPr="006A75B7">
              <w:rPr>
                <w:rFonts w:ascii="Corbel" w:eastAsia="Cambria" w:hAnsi="Corbel" w:cs="Calibri"/>
                <w:b w:val="0"/>
                <w:color w:val="auto"/>
                <w:szCs w:val="24"/>
                <w:lang w:val="en-US"/>
              </w:rPr>
              <w:t xml:space="preserve">labour law and social security law </w:t>
            </w:r>
            <w:r w:rsidRPr="006A75B7">
              <w:rPr>
                <w:rFonts w:ascii="Corbel" w:eastAsia="Cambria" w:hAnsi="Corbel" w:cs="Calibri"/>
                <w:b w:val="0"/>
                <w:color w:val="auto"/>
                <w:spacing w:val="-2"/>
                <w:szCs w:val="24"/>
                <w:lang w:val="en-US"/>
              </w:rPr>
              <w:t>in Poland.</w:t>
            </w:r>
          </w:p>
        </w:tc>
      </w:tr>
    </w:tbl>
    <w:p w14:paraId="2E0A1B8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CEBF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9145C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22DE291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559AC4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32938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595"/>
        <w:gridCol w:w="2558"/>
      </w:tblGrid>
      <w:tr w:rsidR="000D52F2" w:rsidRPr="004F2031" w14:paraId="3D85CE81" w14:textId="77777777" w:rsidTr="001B700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519DCB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1F5E18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F69A764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479E05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0D52F2" w:rsidRPr="004F2031" w14:paraId="516EBCC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4FF68A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B1F782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U</w:t>
            </w:r>
            <w:r w:rsidRPr="004F241B">
              <w:rPr>
                <w:rFonts w:ascii="Corbel" w:eastAsia="Cambria" w:hAnsi="Corbel"/>
                <w:color w:val="auto"/>
                <w:szCs w:val="24"/>
                <w:lang w:val="en-US"/>
              </w:rPr>
              <w:t>nderstand the fundamental function and principles which underlying labour law and social security law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70F4DD" w14:textId="77777777" w:rsidR="000D52F2" w:rsidRPr="00D94DDD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0"/>
                <w:lang w:val="en-US" w:eastAsia="pl-PL"/>
              </w:rPr>
            </w:pP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>H</w:t>
            </w:r>
            <w:r w:rsidRPr="00D94DDD">
              <w:rPr>
                <w:rFonts w:ascii="Corbel" w:eastAsia="Cambria" w:hAnsi="Corbel"/>
                <w:color w:val="auto"/>
                <w:szCs w:val="24"/>
                <w:lang w:val="en-US"/>
              </w:rPr>
              <w:t>ave detailed knowledge and u</w:t>
            </w:r>
            <w:r>
              <w:rPr>
                <w:rFonts w:ascii="Corbel" w:eastAsia="Cambria" w:hAnsi="Corbel"/>
                <w:color w:val="auto"/>
                <w:szCs w:val="24"/>
                <w:lang w:val="en-US"/>
              </w:rPr>
              <w:t xml:space="preserve">nderstanding of a fundamental idea of labour law. </w:t>
            </w:r>
          </w:p>
        </w:tc>
      </w:tr>
      <w:tr w:rsidR="000D52F2" w:rsidRPr="004F2031" w14:paraId="7A6171B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4D90EA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BD1A54" w14:textId="77777777" w:rsidR="000D52F2" w:rsidRPr="0086353C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Identify contractual and non-contractual basis for the employment relationship.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7E0A2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</w:t>
            </w:r>
            <w:r w:rsidRPr="0086353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contractual and non-contractual basis for the employment relationship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0D52F2" w:rsidRPr="004F2031" w14:paraId="7A3A282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53F1D7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718ADD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and differentiate between certain types of employment contract and can indicate the differences between employment contract and civil-law contracts.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E91E3F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difference between employment contract and civil-law contracts.</w:t>
            </w:r>
          </w:p>
        </w:tc>
      </w:tr>
      <w:tr w:rsidR="000D52F2" w:rsidRPr="004F2031" w14:paraId="4411047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246FFD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E8F961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Recognize the ways of the termination of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B3C81F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way the employment relationship can be terminated.</w:t>
            </w:r>
          </w:p>
        </w:tc>
      </w:tr>
      <w:tr w:rsidR="000D52F2" w:rsidRPr="004F2031" w14:paraId="030C047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5DDDD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7D58CE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GB"/>
              </w:rPr>
              <w:t>K</w:t>
            </w: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now the fundamental rights and duties of the parties to the employment relationship.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C4916F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of a fundamental rights and duties of the parties to the employment relationship.</w:t>
            </w:r>
          </w:p>
        </w:tc>
      </w:tr>
      <w:tr w:rsidR="000D52F2" w:rsidRPr="007607F3" w14:paraId="7FA80D7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3814C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326E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the types of employee’s liability.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F6D11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detailed knowledge and understanding of a types of employee’s liability. </w:t>
            </w:r>
          </w:p>
        </w:tc>
      </w:tr>
      <w:tr w:rsidR="000D52F2" w:rsidRPr="004F2031" w14:paraId="2021C4F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9D52A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138FFE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Know and characterize the social security benefits.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87ADC1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social security benefits.</w:t>
            </w:r>
          </w:p>
        </w:tc>
      </w:tr>
      <w:tr w:rsidR="000D52F2" w:rsidRPr="007607F3" w14:paraId="425E686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8D26E5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9F4C3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Understand the fundamental collective labour law rights.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CFA0F4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Have a detailed knowledge and understanding of a fundamental collective labour rights.</w:t>
            </w:r>
          </w:p>
        </w:tc>
      </w:tr>
      <w:tr w:rsidR="000D52F2" w:rsidRPr="004F2031" w14:paraId="263C114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77D33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AE231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Read and understand texts of normative acts.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F47BBF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Having an ability to read and understand texts of normative acts. </w:t>
            </w:r>
          </w:p>
        </w:tc>
      </w:tr>
      <w:tr w:rsidR="000D52F2" w:rsidRPr="004F2031" w14:paraId="339F0D2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707250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LO_10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DE61DF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Use legal collected in the form of codes.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D76B1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collected in the form of codes.</w:t>
            </w:r>
          </w:p>
        </w:tc>
      </w:tr>
      <w:tr w:rsidR="000D52F2" w:rsidRPr="004F2031" w14:paraId="1EF332A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C7D153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B666A5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eastAsia="Cambria" w:hAnsi="Corbel"/>
                <w:color w:val="auto"/>
                <w:szCs w:val="24"/>
                <w:lang w:val="en-US"/>
              </w:rPr>
              <w:t>Interpret and analyze legal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8CADC5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interpret and analyse legal provisions.</w:t>
            </w:r>
          </w:p>
        </w:tc>
      </w:tr>
      <w:tr w:rsidR="000D52F2" w:rsidRPr="004F2031" w14:paraId="43366C3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EA6969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AC4F3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Properly use the legal language.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C27604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use legal language in a proper way.</w:t>
            </w:r>
          </w:p>
        </w:tc>
      </w:tr>
      <w:tr w:rsidR="000D52F2" w:rsidRPr="004F2031" w14:paraId="7CCFDF7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16D7E" w14:textId="77777777" w:rsidR="000D52F2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LO_13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323E81" w14:textId="77777777" w:rsidR="000D52F2" w:rsidRPr="0086353C" w:rsidRDefault="000D52F2" w:rsidP="00EC1641">
            <w:pPr>
              <w:suppressAutoHyphens w:val="0"/>
              <w:spacing w:after="0" w:line="240" w:lineRule="auto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86353C">
              <w:rPr>
                <w:rFonts w:ascii="Corbel" w:hAnsi="Corbel"/>
                <w:szCs w:val="24"/>
                <w:lang w:val="en-US"/>
              </w:rPr>
              <w:t>Verify binding force of various provisions.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94E2DC" w14:textId="77777777" w:rsidR="000D52F2" w:rsidRPr="004F2031" w:rsidRDefault="000D52F2" w:rsidP="00EC1641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Having an ability to verify binding force of various provisions.</w:t>
            </w:r>
          </w:p>
        </w:tc>
      </w:tr>
    </w:tbl>
    <w:p w14:paraId="4DBCFEB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684CA0F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F488CE6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639E11C" w14:textId="2C679088" w:rsidR="00AA1FCD" w:rsidRDefault="002D7484" w:rsidP="00AA41D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C207FC9" w14:textId="77777777" w:rsidR="00AA41D4" w:rsidRPr="00AA41D4" w:rsidRDefault="00AA41D4" w:rsidP="00AA41D4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57DE017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90AA201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0D52F2" w:rsidRPr="004F2031" w14:paraId="0E3C6901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F5DD6C" w14:textId="77777777" w:rsidR="000D52F2" w:rsidRPr="004F2031" w:rsidRDefault="000D52F2" w:rsidP="00EC164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0D52F2" w:rsidRPr="00227276" w14:paraId="77209755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D00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idea of labour law.</w:t>
            </w:r>
          </w:p>
        </w:tc>
      </w:tr>
      <w:tr w:rsidR="000D52F2" w:rsidRPr="00227276" w14:paraId="04BA6447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5A8C05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fundamental function and principles of labour law.</w:t>
            </w:r>
          </w:p>
        </w:tc>
      </w:tr>
      <w:tr w:rsidR="000D52F2" w:rsidRPr="007607F3" w14:paraId="559FFF25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A59DB4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concept and a specific features of the employment relationship.</w:t>
            </w:r>
            <w:r w:rsidRPr="00227276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</w:t>
            </w:r>
          </w:p>
        </w:tc>
      </w:tr>
      <w:tr w:rsidR="000D52F2" w:rsidRPr="007607F3" w14:paraId="4924A71E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C18E9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contractual and non-contractual basis for the employment relationship.</w:t>
            </w:r>
          </w:p>
        </w:tc>
      </w:tr>
      <w:tr w:rsidR="000D52F2" w:rsidRPr="00227276" w14:paraId="1A673206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2C0922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 xml:space="preserve">The changing and the termination of the employment relationship.  </w:t>
            </w:r>
          </w:p>
        </w:tc>
      </w:tr>
      <w:tr w:rsidR="000D52F2" w:rsidRPr="00227276" w14:paraId="2E3284E4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F6CD66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Discrimination at work.</w:t>
            </w:r>
          </w:p>
        </w:tc>
      </w:tr>
      <w:tr w:rsidR="000D52F2" w:rsidRPr="00227276" w14:paraId="0313083F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20F991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The protection of employee’s personal rights at work.</w:t>
            </w:r>
          </w:p>
        </w:tc>
      </w:tr>
      <w:tr w:rsidR="000D52F2" w:rsidRPr="00227276" w14:paraId="289C7161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3000D4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Remuneration for work and other benefits connected with work.</w:t>
            </w:r>
          </w:p>
        </w:tc>
      </w:tr>
      <w:tr w:rsidR="000D52F2" w:rsidRPr="00227276" w14:paraId="30F6FE84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B64EBA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Prohibition of competition.</w:t>
            </w:r>
          </w:p>
        </w:tc>
      </w:tr>
      <w:tr w:rsidR="000D52F2" w:rsidRPr="00227276" w14:paraId="1780E4F9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8ECDFC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liability.</w:t>
            </w:r>
          </w:p>
        </w:tc>
      </w:tr>
      <w:tr w:rsidR="000D52F2" w:rsidRPr="00227276" w14:paraId="242D6CB7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CEAED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Regulations on working time.</w:t>
            </w:r>
          </w:p>
        </w:tc>
      </w:tr>
      <w:tr w:rsidR="000D52F2" w:rsidRPr="00227276" w14:paraId="733D26BB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B065C5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hAnsi="Corbel"/>
                <w:color w:val="auto"/>
                <w:szCs w:val="24"/>
                <w:lang w:val="en-US"/>
              </w:rPr>
              <w:t>Employee’s holiday entitlement.</w:t>
            </w:r>
          </w:p>
        </w:tc>
      </w:tr>
      <w:tr w:rsidR="000D52F2" w:rsidRPr="00227276" w14:paraId="097559E6" w14:textId="77777777" w:rsidTr="00EC164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03D0FE" w14:textId="77777777" w:rsidR="000D52F2" w:rsidRPr="00227276" w:rsidRDefault="000D52F2" w:rsidP="00EC1641">
            <w:pPr>
              <w:suppressAutoHyphens w:val="0"/>
              <w:spacing w:after="0" w:line="240" w:lineRule="auto"/>
              <w:contextualSpacing/>
              <w:jc w:val="both"/>
              <w:rPr>
                <w:rFonts w:ascii="Corbel" w:hAnsi="Corbel"/>
                <w:color w:val="auto"/>
                <w:szCs w:val="24"/>
                <w:lang w:val="en-US"/>
              </w:rPr>
            </w:pPr>
            <w:r w:rsidRPr="00227276">
              <w:rPr>
                <w:rFonts w:ascii="Corbel" w:eastAsia="Cambria" w:hAnsi="Corbel"/>
                <w:color w:val="auto"/>
                <w:szCs w:val="24"/>
                <w:lang w:val="en-US"/>
              </w:rPr>
              <w:t>The rights related to parenthood.</w:t>
            </w:r>
          </w:p>
        </w:tc>
      </w:tr>
    </w:tbl>
    <w:p w14:paraId="760673D0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095F9A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44978F0D" w14:textId="77777777" w:rsidR="00AA1FCD" w:rsidRPr="004F2031" w:rsidRDefault="000D52F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Instructor – led method, practical exercise, case study.</w:t>
      </w:r>
    </w:p>
    <w:p w14:paraId="0557CAA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40635D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D4C7CC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5AD76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A0725D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44BB7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0D52F2" w:rsidRPr="004F2031" w14:paraId="2FA601F6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D8D42A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B504CD7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A09810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F6945A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41D4" w:rsidRPr="004F2031" w14:paraId="4B292684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5F5DD" w14:textId="77777777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5DB4E" w14:textId="77777777" w:rsidR="00AA41D4" w:rsidRPr="00D94DDD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4B05C5" w14:textId="6A325152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257F9EE6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B76887" w14:textId="77777777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1BCF7" w14:textId="77777777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2B12DF" w14:textId="25EF54D7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500B7884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FFA5A3" w14:textId="77777777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822E04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2C1416" w14:textId="50931BA1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417F4CEA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1B48B3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C0F8AF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111C82" w14:textId="7919016A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23B0FBC2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B694DC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98C52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8FBCE" w14:textId="08CA4CB2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68C5D507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706EF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91E747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24A36" w14:textId="472CD042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6E3BAEF7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A5E77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56A471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EF5924" w14:textId="7817154C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5971D3A7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4215C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7081FD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37B044" w14:textId="0E83321B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3100E66A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19B49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3F35C2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FE1F3A" w14:textId="7E7E6424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7C80E30F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942B2E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LO-10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93FCD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218F3D" w14:textId="681FB8F9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75B67502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93B6B9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5D635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87AAF6" w14:textId="66A55D3B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47922CF5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B3BF2A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LO-12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B9AEC2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723618" w14:textId="3D21E58E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  <w:tr w:rsidR="00AA41D4" w:rsidRPr="004F2031" w14:paraId="64BC354B" w14:textId="77777777" w:rsidTr="00AA41D4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D37E9B" w14:textId="77777777" w:rsidR="00AA41D4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LO13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ACE4B6" w14:textId="77777777" w:rsidR="00AA41D4" w:rsidRDefault="00AA41D4" w:rsidP="00AA41D4">
            <w:pPr>
              <w:pStyle w:val="Punktygwne"/>
              <w:spacing w:before="0" w:after="0"/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Test, Observation during classes, written paper.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F033F" w14:textId="68B7EA06" w:rsidR="00AA41D4" w:rsidRPr="004F2031" w:rsidRDefault="00AA41D4" w:rsidP="00AA41D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70DB5">
              <w:rPr>
                <w:rFonts w:ascii="Corbel" w:eastAsia="Cambria" w:hAnsi="Corbel" w:cs="Calibri"/>
                <w:b w:val="0"/>
                <w:smallCaps w:val="0"/>
                <w:color w:val="auto"/>
                <w:szCs w:val="24"/>
                <w:lang w:val="en-US"/>
              </w:rPr>
              <w:t>Classes</w:t>
            </w:r>
          </w:p>
        </w:tc>
      </w:tr>
    </w:tbl>
    <w:p w14:paraId="23555AE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8E50C1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ABCAB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 w14:paraId="743097D0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120AAE" w14:textId="588221F5" w:rsidR="00AA1FCD" w:rsidRPr="00AA41D4" w:rsidRDefault="00AA41D4" w:rsidP="00AA41D4">
            <w:pPr>
              <w:suppressAutoHyphens w:val="0"/>
              <w:spacing w:after="0" w:line="240" w:lineRule="auto"/>
              <w:jc w:val="both"/>
              <w:rPr>
                <w:rFonts w:ascii="Corbel" w:eastAsia="Cambria" w:hAnsi="Corbel" w:cs="Calibri"/>
                <w:color w:val="auto"/>
                <w:szCs w:val="24"/>
                <w:lang w:val="en-US"/>
              </w:rPr>
            </w:pPr>
            <w:r>
              <w:rPr>
                <w:rFonts w:ascii="Corbel" w:eastAsia="Cambria" w:hAnsi="Corbel" w:cs="Calibri"/>
                <w:color w:val="auto"/>
                <w:szCs w:val="24"/>
                <w:lang w:val="en-US"/>
              </w:rPr>
              <w:t>Classes</w:t>
            </w:r>
            <w:r w:rsidR="000D52F2" w:rsidRPr="00D94DDD">
              <w:rPr>
                <w:rFonts w:ascii="Corbel" w:eastAsia="Cambria" w:hAnsi="Corbel" w:cs="Calibri"/>
                <w:color w:val="auto"/>
                <w:szCs w:val="24"/>
                <w:lang w:val="en-US"/>
              </w:rPr>
              <w:t xml:space="preserve"> – exam grade is determined by the number of points received by the student; positive assessment requires more than 50% correct answers.</w:t>
            </w:r>
            <w:r w:rsidR="000D52F2">
              <w:rPr>
                <w:rFonts w:ascii="Corbel" w:eastAsia="Cambria" w:hAnsi="Corbel" w:cs="Calibri"/>
                <w:color w:val="auto"/>
                <w:szCs w:val="24"/>
                <w:lang w:val="en-US"/>
              </w:rPr>
              <w:t xml:space="preserve"> </w:t>
            </w:r>
          </w:p>
        </w:tc>
      </w:tr>
    </w:tbl>
    <w:p w14:paraId="073D084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72DC5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07CB67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B702B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3CD4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0D52F2" w:rsidRPr="004F2031" w14:paraId="65567A4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A939F4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13763" w14:textId="77777777" w:rsidR="000D52F2" w:rsidRPr="004F2031" w:rsidRDefault="000D52F2" w:rsidP="00EC1641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0D52F2" w:rsidRPr="004F2031" w14:paraId="1CEE7E3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9CC650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0B578" w14:textId="721B6F71" w:rsidR="000D52F2" w:rsidRPr="004F2031" w:rsidRDefault="00AA41D4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0D52F2" w:rsidRPr="004F2031" w14:paraId="5490B24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6D7BC6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320257" w14:textId="0FD68A66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AA41D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0D52F2" w:rsidRPr="004F2031" w14:paraId="181CE11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140C35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532DB" w14:textId="65333723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  <w:r w:rsidR="00AA41D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0D52F2" w:rsidRPr="004F2031" w14:paraId="714E601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3E7A1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09CEC5" w14:textId="5542DFAD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AA41D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25</w:t>
            </w:r>
          </w:p>
        </w:tc>
      </w:tr>
      <w:tr w:rsidR="000D52F2" w:rsidRPr="004F2031" w14:paraId="515963F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CA1ECF" w14:textId="77777777" w:rsidR="000D52F2" w:rsidRPr="004F2031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0CE927" w14:textId="6BC7EAF8" w:rsidR="000D52F2" w:rsidRPr="004F2031" w:rsidRDefault="00AA41D4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6D5D0306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449E68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21DB1D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83D6FE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7FB0474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3E6A29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2E160A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F7790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DE9FD8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FAF36" w14:textId="77777777" w:rsidR="00AA1FCD" w:rsidRPr="000D52F2" w:rsidRDefault="000D5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040178F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54BF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135FF" w14:textId="77777777" w:rsidR="00AA1FCD" w:rsidRPr="000D52F2" w:rsidRDefault="000D52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478A62F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30453C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80F119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523E52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7992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0D52F2" w:rsidRPr="00F32FE2" w14:paraId="24A8017A" w14:textId="77777777" w:rsidTr="000D52F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1B6561" w14:textId="77777777" w:rsidR="000D52F2" w:rsidRPr="00D94DDD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94D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F0D3473" w14:textId="77777777" w:rsidR="000D52F2" w:rsidRPr="00D94DDD" w:rsidRDefault="000D52F2" w:rsidP="000D52F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S. Frankowski (red.), Introduction to Polish law, Warszawa 2005;</w:t>
            </w:r>
          </w:p>
          <w:p w14:paraId="58A1DD24" w14:textId="77777777" w:rsidR="000D52F2" w:rsidRPr="00D94DDD" w:rsidRDefault="000D52F2" w:rsidP="000D52F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The Labour Code. Fifth Edition, A. Jamroży (ed.), C.H. Beck, Warsaw 2016.</w:t>
            </w:r>
          </w:p>
          <w:p w14:paraId="54ADA537" w14:textId="77777777" w:rsidR="000D52F2" w:rsidRPr="00D94DDD" w:rsidRDefault="000D52F2" w:rsidP="000D52F2">
            <w:pPr>
              <w:numPr>
                <w:ilvl w:val="0"/>
                <w:numId w:val="7"/>
              </w:numPr>
              <w:suppressAutoHyphens w:val="0"/>
              <w:spacing w:after="0" w:line="240" w:lineRule="auto"/>
              <w:jc w:val="both"/>
              <w:rPr>
                <w:rFonts w:ascii="Corbel" w:hAnsi="Corbel" w:cs="Calibri"/>
                <w:color w:val="auto"/>
                <w:szCs w:val="24"/>
                <w:lang w:val="en-US"/>
              </w:rPr>
            </w:pPr>
            <w:r w:rsidRPr="00D94DDD">
              <w:rPr>
                <w:rFonts w:ascii="Corbel" w:hAnsi="Corbel" w:cs="Calibri"/>
                <w:color w:val="auto"/>
                <w:szCs w:val="24"/>
                <w:lang w:val="en-US"/>
              </w:rPr>
              <w:t>A Collection of Labour Law Acts and Ordinances, N. Faulker, B. Glogier-Osińska, J. Sikora, C.H. Beck, Warsaw 2013.</w:t>
            </w:r>
            <w:r w:rsidRPr="00D94DDD">
              <w:rPr>
                <w:rFonts w:ascii="Corbel" w:hAnsi="Corbel" w:cs="Calibri"/>
                <w:b/>
                <w:caps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0D52F2" w:rsidRPr="007607F3" w14:paraId="2E38C3D5" w14:textId="77777777" w:rsidTr="000D52F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4D7EA2" w14:textId="77777777" w:rsidR="000D52F2" w:rsidRPr="00D94DDD" w:rsidRDefault="000D52F2" w:rsidP="00EC164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94DD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3FFFA79" w14:textId="77777777" w:rsidR="000D52F2" w:rsidRPr="00D94DDD" w:rsidRDefault="000D52F2" w:rsidP="000D52F2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743" w:hanging="284"/>
              <w:jc w:val="both"/>
              <w:rPr>
                <w:rFonts w:ascii="Corbel" w:eastAsia="Cambria" w:hAnsi="Corbel"/>
                <w:color w:val="auto"/>
                <w:szCs w:val="24"/>
                <w:lang w:val="en-US"/>
              </w:rPr>
            </w:pPr>
            <w:r w:rsidRPr="00D94DDD">
              <w:rPr>
                <w:rFonts w:ascii="Corbel" w:eastAsia="Cambria" w:hAnsi="Corbel"/>
                <w:color w:val="auto"/>
                <w:szCs w:val="24"/>
                <w:lang w:val="en-US"/>
              </w:rPr>
              <w:t>Outline of Polish Labour Law System,  K.W.Baran (ed.), Wolters Kluwer 2016.</w:t>
            </w:r>
          </w:p>
        </w:tc>
      </w:tr>
    </w:tbl>
    <w:p w14:paraId="52BD8D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FCBA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8EF5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71822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E9B884E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FC90C9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EF62C5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B7914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3A7B0" w14:textId="77777777" w:rsidR="007E2229" w:rsidRDefault="007E2229">
      <w:pPr>
        <w:spacing w:after="0" w:line="240" w:lineRule="auto"/>
      </w:pPr>
      <w:r>
        <w:separator/>
      </w:r>
    </w:p>
  </w:endnote>
  <w:endnote w:type="continuationSeparator" w:id="0">
    <w:p w14:paraId="12CAC7BF" w14:textId="77777777" w:rsidR="007E2229" w:rsidRDefault="007E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B1F1" w14:textId="77777777" w:rsidR="00AA1FCD" w:rsidRDefault="00DB7914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D52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FDEA" w14:textId="77777777" w:rsidR="007E2229" w:rsidRDefault="007E2229">
      <w:pPr>
        <w:spacing w:after="0" w:line="240" w:lineRule="auto"/>
      </w:pPr>
      <w:r>
        <w:separator/>
      </w:r>
    </w:p>
  </w:footnote>
  <w:footnote w:type="continuationSeparator" w:id="0">
    <w:p w14:paraId="1C10A88E" w14:textId="77777777" w:rsidR="007E2229" w:rsidRDefault="007E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A67515"/>
    <w:multiLevelType w:val="hybridMultilevel"/>
    <w:tmpl w:val="0A70D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32DA7"/>
    <w:multiLevelType w:val="hybridMultilevel"/>
    <w:tmpl w:val="7F625FE4"/>
    <w:lvl w:ilvl="0" w:tplc="086EA0DC">
      <w:start w:val="1"/>
      <w:numFmt w:val="decimal"/>
      <w:lvlText w:val="%1."/>
      <w:lvlJc w:val="left"/>
      <w:pPr>
        <w:ind w:left="405" w:hanging="360"/>
      </w:pPr>
      <w:rPr>
        <w:rFonts w:eastAsia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6696419">
    <w:abstractNumId w:val="0"/>
  </w:num>
  <w:num w:numId="2" w16cid:durableId="1303995601">
    <w:abstractNumId w:val="1"/>
  </w:num>
  <w:num w:numId="3" w16cid:durableId="1324549883">
    <w:abstractNumId w:val="7"/>
  </w:num>
  <w:num w:numId="4" w16cid:durableId="4331964">
    <w:abstractNumId w:val="6"/>
  </w:num>
  <w:num w:numId="5" w16cid:durableId="1376344885">
    <w:abstractNumId w:val="4"/>
  </w:num>
  <w:num w:numId="6" w16cid:durableId="1629891425">
    <w:abstractNumId w:val="2"/>
  </w:num>
  <w:num w:numId="7" w16cid:durableId="1553155519">
    <w:abstractNumId w:val="3"/>
  </w:num>
  <w:num w:numId="8" w16cid:durableId="1675767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D52F2"/>
    <w:rsid w:val="001C26A0"/>
    <w:rsid w:val="0028211C"/>
    <w:rsid w:val="002D7484"/>
    <w:rsid w:val="00300BF3"/>
    <w:rsid w:val="003730E0"/>
    <w:rsid w:val="00393BD8"/>
    <w:rsid w:val="00424BE8"/>
    <w:rsid w:val="004F2031"/>
    <w:rsid w:val="00547266"/>
    <w:rsid w:val="005C12C0"/>
    <w:rsid w:val="005F3199"/>
    <w:rsid w:val="006A75B7"/>
    <w:rsid w:val="007607F3"/>
    <w:rsid w:val="007E2229"/>
    <w:rsid w:val="009F7732"/>
    <w:rsid w:val="00A07FFB"/>
    <w:rsid w:val="00AA1FCD"/>
    <w:rsid w:val="00AA41D4"/>
    <w:rsid w:val="00B00962"/>
    <w:rsid w:val="00DB7914"/>
    <w:rsid w:val="00EA249D"/>
    <w:rsid w:val="00EB49F3"/>
    <w:rsid w:val="00F32FE2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11FA"/>
  <w15:docId w15:val="{978AE2C1-C2F4-7A4B-889D-5E2FEF3A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B7914"/>
    <w:rPr>
      <w:b/>
      <w:color w:val="00000A"/>
    </w:rPr>
  </w:style>
  <w:style w:type="character" w:customStyle="1" w:styleId="ListLabel2">
    <w:name w:val="ListLabel 2"/>
    <w:rsid w:val="00DB7914"/>
    <w:rPr>
      <w:i w:val="0"/>
    </w:rPr>
  </w:style>
  <w:style w:type="character" w:customStyle="1" w:styleId="ListLabel3">
    <w:name w:val="ListLabel 3"/>
    <w:rsid w:val="00DB7914"/>
    <w:rPr>
      <w:b w:val="0"/>
      <w:i w:val="0"/>
      <w:color w:val="00000A"/>
    </w:rPr>
  </w:style>
  <w:style w:type="character" w:customStyle="1" w:styleId="ListLabel4">
    <w:name w:val="ListLabel 4"/>
    <w:rsid w:val="00DB7914"/>
    <w:rPr>
      <w:color w:val="00000A"/>
    </w:rPr>
  </w:style>
  <w:style w:type="character" w:customStyle="1" w:styleId="ListLabel5">
    <w:name w:val="ListLabel 5"/>
    <w:rsid w:val="00DB7914"/>
    <w:rPr>
      <w:b/>
      <w:i w:val="0"/>
      <w:color w:val="00000A"/>
    </w:rPr>
  </w:style>
  <w:style w:type="character" w:customStyle="1" w:styleId="ListLabel6">
    <w:name w:val="ListLabel 6"/>
    <w:rsid w:val="00DB7914"/>
    <w:rPr>
      <w:color w:val="00000A"/>
      <w:sz w:val="24"/>
    </w:rPr>
  </w:style>
  <w:style w:type="character" w:customStyle="1" w:styleId="ListLabel7">
    <w:name w:val="ListLabel 7"/>
    <w:rsid w:val="00DB7914"/>
    <w:rPr>
      <w:b/>
      <w:color w:val="00000A"/>
    </w:rPr>
  </w:style>
  <w:style w:type="character" w:customStyle="1" w:styleId="ListLabel8">
    <w:name w:val="ListLabel 8"/>
    <w:rsid w:val="00DB7914"/>
    <w:rPr>
      <w:i w:val="0"/>
    </w:rPr>
  </w:style>
  <w:style w:type="character" w:customStyle="1" w:styleId="ListLabel9">
    <w:name w:val="ListLabel 9"/>
    <w:rsid w:val="00DB7914"/>
    <w:rPr>
      <w:b w:val="0"/>
      <w:i w:val="0"/>
      <w:color w:val="00000A"/>
    </w:rPr>
  </w:style>
  <w:style w:type="character" w:customStyle="1" w:styleId="ListLabel10">
    <w:name w:val="ListLabel 10"/>
    <w:rsid w:val="00DB7914"/>
    <w:rPr>
      <w:color w:val="00000A"/>
      <w:sz w:val="24"/>
    </w:rPr>
  </w:style>
  <w:style w:type="paragraph" w:styleId="Nagwek">
    <w:name w:val="header"/>
    <w:basedOn w:val="Normalny"/>
    <w:next w:val="Tretekstu"/>
    <w:rsid w:val="00DB791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B7914"/>
    <w:rPr>
      <w:rFonts w:cs="Arial"/>
    </w:rPr>
  </w:style>
  <w:style w:type="paragraph" w:styleId="Podpis">
    <w:name w:val="Signature"/>
    <w:basedOn w:val="Normalny"/>
    <w:rsid w:val="00DB7914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B7914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B7914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D0B1-D76A-4EF9-B5BB-01119E19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Nowak Dominika</cp:lastModifiedBy>
  <cp:revision>6</cp:revision>
  <cp:lastPrinted>2017-07-04T06:31:00Z</cp:lastPrinted>
  <dcterms:created xsi:type="dcterms:W3CDTF">2022-02-07T12:20:00Z</dcterms:created>
  <dcterms:modified xsi:type="dcterms:W3CDTF">2023-06-27T07:56:00Z</dcterms:modified>
  <dc:language>pl-PL</dc:language>
</cp:coreProperties>
</file>