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ABA9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33A47B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DDEF33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5875F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the qualification cycle 2023/2024 </w:t>
      </w:r>
    </w:p>
    <w:p w14:paraId="4D25E28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170CC9B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48627F" w:rsidRPr="001C26A0" w14:paraId="1CC430D7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66358B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20EA2B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Civil procedure</w:t>
            </w:r>
          </w:p>
        </w:tc>
      </w:tr>
      <w:tr w:rsidR="0048627F" w:rsidRPr="001C26A0" w14:paraId="36E94173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26AF1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1D7A49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PRP32</w:t>
            </w:r>
          </w:p>
        </w:tc>
      </w:tr>
      <w:tr w:rsidR="0048627F" w:rsidRPr="007B08E7" w14:paraId="1745BDC5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0A714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967CFD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Legal</w:t>
            </w:r>
            <w:r w:rsidRPr="00CD6FA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Studies, College of Social Sciences</w:t>
            </w:r>
          </w:p>
        </w:tc>
      </w:tr>
      <w:tr w:rsidR="0048627F" w:rsidRPr="005875FA" w14:paraId="788D19AF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DE975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4224DE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 Civil Procedure</w:t>
            </w:r>
          </w:p>
        </w:tc>
      </w:tr>
      <w:tr w:rsidR="0048627F" w:rsidRPr="004F2031" w14:paraId="35BF0CCC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1F41E3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2F9049" w14:textId="77777777"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EF71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48627F" w:rsidRPr="004F2031" w14:paraId="645FEAB2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5AC480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314CE7" w14:textId="77777777"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EF71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48627F" w:rsidRPr="004F2031" w14:paraId="2D077F46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BB9205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DD9E1D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48627F" w:rsidRPr="004F2031" w14:paraId="6CA1418C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A77E0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C57EE1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48627F" w:rsidRPr="005875FA" w14:paraId="571775E1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5C8077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B8F839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IV year,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VII</w:t>
            </w:r>
            <w:r w:rsidRPr="001E2B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48627F" w:rsidRPr="004F2031" w14:paraId="5CE1718F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120F82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E9AEBD" w14:textId="3B7ADEE9" w:rsidR="0048627F" w:rsidRPr="004F2031" w:rsidRDefault="007B08E7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48627F" w:rsidRPr="004F2031" w14:paraId="01F320DC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E602D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4C8766" w14:textId="77777777" w:rsidR="0048627F" w:rsidRPr="004F2031" w:rsidRDefault="0048627F" w:rsidP="005875F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8627F" w:rsidRPr="004F2031" w14:paraId="2DA89CCC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40525D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A4ADB4" w14:textId="77777777"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 hab. Anna Kościółek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,</w:t>
            </w: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 xml:space="preserve"> prof.  UR</w:t>
            </w:r>
          </w:p>
        </w:tc>
      </w:tr>
      <w:tr w:rsidR="0048627F" w:rsidRPr="004F2031" w14:paraId="123F26FC" w14:textId="77777777" w:rsidTr="0048627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3FFBF" w14:textId="77777777" w:rsidR="0048627F" w:rsidRPr="004F2031" w:rsidRDefault="0048627F" w:rsidP="005875F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C720B9" w14:textId="77777777" w:rsidR="0048627F" w:rsidRPr="00EF715A" w:rsidRDefault="0048627F" w:rsidP="005875F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 hab. Anna Kościółek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,</w:t>
            </w:r>
            <w:r w:rsidRPr="00175FF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 xml:space="preserve"> prof.  UR</w:t>
            </w:r>
          </w:p>
        </w:tc>
      </w:tr>
    </w:tbl>
    <w:p w14:paraId="1BC759DB" w14:textId="77777777" w:rsidR="00AA1FCD" w:rsidRPr="005875F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49CEE4E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1302A3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FCF5D1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132F32D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AA7EB8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AD5764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0450C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B9B799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94A8D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F0EA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2443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7F84C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91611F3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BB659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4B17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89D0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07A1F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D2B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3988C1D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6BC42" w14:textId="77777777" w:rsidR="00AA1FCD" w:rsidRPr="004F2031" w:rsidRDefault="005875F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111A9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364BA0" w14:textId="77777777" w:rsidR="00AA1FCD" w:rsidRPr="004F2031" w:rsidRDefault="005875F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30h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0367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6E21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CDBF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0128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F04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4C96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FF3B74" w14:textId="77777777" w:rsidR="00AA1FCD" w:rsidRPr="004F2031" w:rsidRDefault="004862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E43E623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DE0AF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CC96F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6C84697" w14:textId="77777777" w:rsidR="00AA1FCD" w:rsidRPr="005875F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5875F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0C48E5ED" w14:textId="77777777" w:rsidR="00AA1FCD" w:rsidRPr="005875F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5875F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5875FA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5875F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63A96B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57F5CA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2133F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7AC571" w14:textId="4FD13C7D" w:rsidR="00AA1FCD" w:rsidRPr="005875FA" w:rsidRDefault="00B3262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</w:t>
      </w:r>
      <w:r w:rsidR="005875FA" w:rsidRPr="001E2B9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- pass with a grade based on </w:t>
      </w:r>
      <w:r w:rsidR="005875F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individual project and </w:t>
      </w:r>
      <w:r w:rsidR="005875FA" w:rsidRPr="001E2B9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presentation on a given topic</w:t>
      </w:r>
    </w:p>
    <w:p w14:paraId="2BF54E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C305C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B08E7" w14:paraId="38A958E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C2840E" w14:textId="77777777" w:rsidR="00AA1FCD" w:rsidRPr="004F2031" w:rsidRDefault="005875F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E2B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The knowledge of some subjects preceding the course of civil procedure shall be acquired, including especially civil law.</w:t>
            </w:r>
          </w:p>
          <w:p w14:paraId="2150ED3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3C494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8C374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0DC2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27BBE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04A325D" w14:textId="77777777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197AFF65" w14:textId="77777777" w:rsidR="005875FA" w:rsidRPr="004F2031" w:rsidRDefault="005875FA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875FA" w:rsidRPr="007B08E7" w14:paraId="750729FD" w14:textId="77777777" w:rsidTr="005875F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A4757F" w14:textId="77777777"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C5EA2" w14:textId="77777777" w:rsidR="005875FA" w:rsidRPr="002247D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2247D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Student is to become familiar with fundamental institutions of the Polish civil procedure.</w:t>
            </w:r>
          </w:p>
        </w:tc>
      </w:tr>
      <w:tr w:rsidR="005875FA" w:rsidRPr="007B08E7" w14:paraId="6F45C744" w14:textId="77777777" w:rsidTr="005875F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2D781" w14:textId="77777777" w:rsidR="005875FA" w:rsidRPr="001E2B90" w:rsidRDefault="005875FA" w:rsidP="005875F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1E2B9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724ECC" w14:textId="77777777"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 is to understand the nature of hearing civil cases in Poland, in both litigious and non-litigious proceedings.</w:t>
            </w:r>
          </w:p>
        </w:tc>
      </w:tr>
      <w:tr w:rsidR="005875FA" w:rsidRPr="007B08E7" w14:paraId="2B85FB9D" w14:textId="77777777" w:rsidTr="005875F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A6FC4" w14:textId="77777777"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E99FB" w14:textId="77777777" w:rsidR="005875FA" w:rsidRPr="001E2B90" w:rsidRDefault="005875FA" w:rsidP="005875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E2B9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 is to recognize and identify persons and organs participating in the proceedings and their ability to undertake actions.</w:t>
            </w:r>
          </w:p>
        </w:tc>
      </w:tr>
    </w:tbl>
    <w:p w14:paraId="4E12902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31D5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D98B5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C24BC8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BE2420C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20CB31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B08E7" w14:paraId="730594A4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EF59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61385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ABC27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B9E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875FA" w:rsidRPr="004F2031" w14:paraId="6D015681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4442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574749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numerates the sources of civil procedure law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56A16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K_W01,</w:t>
            </w:r>
          </w:p>
          <w:p w14:paraId="1B7B874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K_W03</w:t>
            </w:r>
          </w:p>
        </w:tc>
      </w:tr>
      <w:tr w:rsidR="005875FA" w:rsidRPr="004F2031" w14:paraId="3849E2C7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0770A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3B54A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lists the types of litigious and non-litigious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0EBEF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K_W02, </w:t>
            </w:r>
          </w:p>
          <w:p w14:paraId="6DC1A0F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K_W07</w:t>
            </w:r>
          </w:p>
        </w:tc>
      </w:tr>
      <w:tr w:rsidR="005875FA" w:rsidRPr="004F2031" w14:paraId="57B72F0E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DB042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AF7DCA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defines legal institutions in the field of civil procedure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796F80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K_W06</w:t>
            </w:r>
          </w:p>
        </w:tc>
      </w:tr>
      <w:tr w:rsidR="005875FA" w:rsidRPr="004F2031" w14:paraId="73D4AEA5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516B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509CD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knows the content of legal regulations concerning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5D47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K_W02</w:t>
            </w:r>
          </w:p>
        </w:tc>
      </w:tr>
      <w:tr w:rsidR="005875FA" w:rsidRPr="004F2031" w14:paraId="68BDD977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CF2D7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3D088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uses sources of law, case law and specialist literature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7D2EDB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K_U12, </w:t>
            </w:r>
          </w:p>
          <w:p w14:paraId="477B858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K_U13</w:t>
            </w:r>
          </w:p>
        </w:tc>
      </w:tr>
      <w:tr w:rsidR="005875FA" w:rsidRPr="004F2031" w14:paraId="4D787890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4C9321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53E37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characterizes the features and properties of individual institutions of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0AD09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K_U01, </w:t>
            </w:r>
          </w:p>
          <w:p w14:paraId="169AD8B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K_U15</w:t>
            </w:r>
          </w:p>
        </w:tc>
      </w:tr>
      <w:tr w:rsidR="005875FA" w:rsidRPr="004F2031" w14:paraId="73636E87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5F9DE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F6D0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indicates similarities and differences between different types of civil proceedings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47566D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K_U02, </w:t>
            </w:r>
          </w:p>
          <w:p w14:paraId="7CCB711B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K_U03, </w:t>
            </w:r>
          </w:p>
          <w:p w14:paraId="23BF0D0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K_U06</w:t>
            </w:r>
          </w:p>
        </w:tc>
      </w:tr>
      <w:tr w:rsidR="005875FA" w:rsidRPr="004F2031" w14:paraId="31F22B0E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4189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05A41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uses individual legal institutions in practice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3640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K_U04</w:t>
            </w:r>
          </w:p>
        </w:tc>
      </w:tr>
      <w:tr w:rsidR="005875FA" w:rsidRPr="004F2031" w14:paraId="3ADB4897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6A73F4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EF3680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prepares pleadings regarding individual cases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0AA4B1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K_U09,</w:t>
            </w:r>
          </w:p>
          <w:p w14:paraId="4F5CEC1F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K_U05</w:t>
            </w:r>
          </w:p>
        </w:tc>
      </w:tr>
      <w:tr w:rsidR="005875FA" w:rsidRPr="004F2031" w14:paraId="025A20AB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C8ED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09A9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organizes the course of proceedings in a given case, selects evidence for individual factual statements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B8179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K_U12, </w:t>
            </w:r>
          </w:p>
          <w:p w14:paraId="6B6E7357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K_U13,</w:t>
            </w:r>
          </w:p>
          <w:p w14:paraId="074BCF3E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K_U05</w:t>
            </w:r>
          </w:p>
        </w:tc>
      </w:tr>
      <w:tr w:rsidR="005875FA" w:rsidRPr="004F2031" w14:paraId="542861A1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A3FADD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DBD9B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designs a </w:t>
            </w:r>
            <w:proofErr w:type="spellStart"/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decission</w:t>
            </w:r>
            <w:proofErr w:type="spellEnd"/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 for a given case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3BFB6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K_U09</w:t>
            </w:r>
          </w:p>
        </w:tc>
      </w:tr>
      <w:tr w:rsidR="005875FA" w:rsidRPr="004F2031" w14:paraId="288F4959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634C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93A79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ensures compliance with legal regulations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90F18B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K_K04</w:t>
            </w:r>
          </w:p>
        </w:tc>
      </w:tr>
      <w:tr w:rsidR="005875FA" w:rsidRPr="004F2031" w14:paraId="5B60ABFC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DABBC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lastRenderedPageBreak/>
              <w:t>LO-13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FAF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aware of the validity and importance of legal regulations in individual areas of everyday life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F52A32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 K_K06</w:t>
            </w:r>
          </w:p>
        </w:tc>
      </w:tr>
      <w:tr w:rsidR="005875FA" w:rsidRPr="004F2031" w14:paraId="346FFD7A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2CB00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27A6B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Is aware of the legal, ethical and moral consequences of violating applicable regulations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F3649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K_K04, </w:t>
            </w:r>
          </w:p>
          <w:p w14:paraId="2792591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K_K05</w:t>
            </w:r>
          </w:p>
        </w:tc>
      </w:tr>
      <w:tr w:rsidR="005875FA" w:rsidRPr="004F2031" w14:paraId="1D94D144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C076A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953C09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has the ability to asses judicial decisions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2CE68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K_K08,</w:t>
            </w:r>
          </w:p>
        </w:tc>
      </w:tr>
      <w:tr w:rsidR="005875FA" w:rsidRPr="004F2031" w14:paraId="0E747F52" w14:textId="77777777" w:rsidTr="005875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2CD9B8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LO-16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A954A3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h</w:t>
            </w: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as the ability to express judgments regarding the need for legislative changes, has activity in independent expression and justification of its opinions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20E786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32D3F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K_K01</w:t>
            </w:r>
          </w:p>
          <w:p w14:paraId="185EF89E" w14:textId="77777777" w:rsidR="005875FA" w:rsidRPr="00932D3F" w:rsidRDefault="005875FA" w:rsidP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6452FE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74C675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925896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015774F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28ED656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20F4F2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1636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2A390AF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5CFBE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55C35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57C3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F757BA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75E8EB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FA79B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1682E0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4C12B0D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4162BBA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1984454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157A19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82287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875FA" w:rsidRPr="0048627F" w14:paraId="42854488" w14:textId="77777777" w:rsidTr="001A026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00750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Sources of Polish civil proceedings law.</w:t>
            </w:r>
          </w:p>
        </w:tc>
      </w:tr>
      <w:tr w:rsidR="005875FA" w:rsidRPr="0048627F" w14:paraId="3E160D37" w14:textId="77777777" w:rsidTr="001A026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2EACA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Fundamental rules of civil proceedings.</w:t>
            </w:r>
          </w:p>
        </w:tc>
      </w:tr>
      <w:tr w:rsidR="005875FA" w:rsidRPr="0048627F" w14:paraId="4ED246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5DBE8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Regulation of issues concerning international civil proceedings.</w:t>
            </w:r>
          </w:p>
        </w:tc>
      </w:tr>
      <w:tr w:rsidR="005875FA" w:rsidRPr="0048627F" w14:paraId="69A87D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F3C3B9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Examination of civil cases - lawsuit                                                            </w:t>
            </w:r>
          </w:p>
        </w:tc>
      </w:tr>
      <w:tr w:rsidR="005875FA" w:rsidRPr="0048627F" w14:paraId="0D918D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19EAF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Person and organs participating in the proceedings.</w:t>
            </w:r>
          </w:p>
        </w:tc>
      </w:tr>
      <w:tr w:rsidR="005875FA" w:rsidRPr="0048627F" w14:paraId="4855FB3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6A649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Civil actions. Instigation of the proceeding and its effects.</w:t>
            </w:r>
          </w:p>
        </w:tc>
      </w:tr>
      <w:tr w:rsidR="005875FA" w:rsidRPr="005875FA" w14:paraId="190EB1A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32567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Hearing of evidence.</w:t>
            </w:r>
          </w:p>
        </w:tc>
      </w:tr>
      <w:tr w:rsidR="005875FA" w:rsidRPr="005875FA" w14:paraId="1983F3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1B685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Decisions.</w:t>
            </w:r>
          </w:p>
        </w:tc>
      </w:tr>
      <w:tr w:rsidR="005875FA" w:rsidRPr="005875FA" w14:paraId="214A2D2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86791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Measures of appeal.</w:t>
            </w:r>
          </w:p>
        </w:tc>
      </w:tr>
      <w:tr w:rsidR="005875FA" w:rsidRPr="0048627F" w14:paraId="279086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B2CDDE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Examination of civil cases – non-litigious proceedings</w:t>
            </w:r>
          </w:p>
        </w:tc>
      </w:tr>
      <w:tr w:rsidR="005875FA" w:rsidRPr="005875FA" w14:paraId="6AAC5D2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524A9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Proceedings to secure claims.</w:t>
            </w:r>
          </w:p>
        </w:tc>
      </w:tr>
      <w:tr w:rsidR="005875FA" w:rsidRPr="005875FA" w14:paraId="47995A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7F9C3A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Execution proceedings.</w:t>
            </w:r>
          </w:p>
        </w:tc>
      </w:tr>
      <w:tr w:rsidR="005875FA" w:rsidRPr="005875FA" w14:paraId="1314411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263D8D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Settling disputes by arbitration.</w:t>
            </w:r>
          </w:p>
        </w:tc>
      </w:tr>
      <w:tr w:rsidR="005875FA" w:rsidRPr="005875FA" w14:paraId="1BA6C1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10B970" w14:textId="77777777" w:rsidR="005875FA" w:rsidRPr="001E2B90" w:rsidRDefault="005875FA" w:rsidP="005875F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2B90">
              <w:rPr>
                <w:rFonts w:ascii="Corbel" w:hAnsi="Corbel" w:cs="Tahoma"/>
                <w:color w:val="auto"/>
                <w:szCs w:val="24"/>
                <w:lang w:val="en-GB"/>
              </w:rPr>
              <w:t>Mediation.</w:t>
            </w:r>
          </w:p>
        </w:tc>
      </w:tr>
    </w:tbl>
    <w:p w14:paraId="674BAE62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D6DC38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F43C9C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2C60995" w14:textId="478B46E0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A22565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</w:t>
      </w:r>
      <w:r w:rsidRPr="005875FA">
        <w:rPr>
          <w:rFonts w:ascii="Corbel" w:hAnsi="Corbel" w:cs="Tahoma"/>
          <w:b w:val="0"/>
          <w:i/>
          <w:smallCaps w:val="0"/>
          <w:color w:val="auto"/>
          <w:sz w:val="20"/>
          <w:szCs w:val="20"/>
          <w:u w:val="single"/>
          <w:lang w:val="en-GB"/>
        </w:rPr>
        <w:t>: text analysis and discussion/project work (research project, implementation project, practical project)/ group work (problem solving, case study, discussion)/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didactic games/ distance learning</w:t>
      </w:r>
    </w:p>
    <w:p w14:paraId="58873C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2F37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76B8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9A17E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93F2A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D1B70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A68769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9B5F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6DE6650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B5D04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503E0C1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1FEF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30169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875FA" w:rsidRPr="004F2031" w14:paraId="74CCACC1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07AFEE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4FF06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8608C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S</w:t>
            </w:r>
          </w:p>
        </w:tc>
      </w:tr>
      <w:tr w:rsidR="005875FA" w:rsidRPr="004F2031" w14:paraId="51718C97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0C5668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5BBC01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865AF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S</w:t>
            </w:r>
          </w:p>
        </w:tc>
      </w:tr>
      <w:tr w:rsidR="005875FA" w:rsidRPr="004F2031" w14:paraId="347ED69C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2B6888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5E904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D946D3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S</w:t>
            </w:r>
          </w:p>
        </w:tc>
      </w:tr>
      <w:tr w:rsidR="005875FA" w:rsidRPr="004F2031" w14:paraId="6C38DECD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BDCDE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4DAFB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1C114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Cs w:val="24"/>
              </w:rPr>
              <w:t>S</w:t>
            </w:r>
          </w:p>
        </w:tc>
      </w:tr>
      <w:tr w:rsidR="005875FA" w:rsidRPr="004F2031" w14:paraId="1F9ADDE0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843B3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A1328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D92F1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4420E86F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EA84E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B6837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9E271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13758826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1CCEE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9FA1CD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0EF910" w14:textId="77777777" w:rsidR="005875FA" w:rsidRPr="001E2B90" w:rsidRDefault="0048627F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4CB93F4A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4C92A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612F2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case studies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19AB7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14E844B5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BDC76E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8C718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case studies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1A8837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7482687C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A07E80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21BF0F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project, presentation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AB4BAA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26F41270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F5D6E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033A0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case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studies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98C30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31185526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4160B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EAF84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016D1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6CBBFEC4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876B26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64A34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F9659D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11200073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99107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D7BB4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F9124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0655F9D0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E049C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39D6D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B46C0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  <w:tr w:rsidR="005875FA" w:rsidRPr="004F2031" w14:paraId="3C8F0E90" w14:textId="77777777" w:rsidTr="005875F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5D4DAC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E2B9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79804C" w14:textId="77777777" w:rsidR="005875FA" w:rsidRPr="001E2B90" w:rsidRDefault="005875FA" w:rsidP="005875FA">
            <w:pPr>
              <w:pStyle w:val="Punktygwne"/>
              <w:spacing w:before="0" w:after="0"/>
              <w:rPr>
                <w:rFonts w:ascii="Corbel" w:eastAsia="Cambria" w:hAnsi="Corbel"/>
                <w:b w:val="0"/>
                <w:szCs w:val="24"/>
              </w:rPr>
            </w:pP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project</w:t>
            </w:r>
            <w:proofErr w:type="spellEnd"/>
            <w:r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proofErr w:type="spellStart"/>
            <w:r>
              <w:rPr>
                <w:rFonts w:ascii="Corbel" w:eastAsia="Cambria" w:hAnsi="Corbel"/>
                <w:b w:val="0"/>
                <w:szCs w:val="24"/>
              </w:rPr>
              <w:t>presentation</w:t>
            </w:r>
            <w:proofErr w:type="spellEnd"/>
            <w:r w:rsidR="005D09B7">
              <w:rPr>
                <w:rFonts w:ascii="Corbel" w:eastAsia="Cambria" w:hAnsi="Corbel"/>
                <w:b w:val="0"/>
                <w:szCs w:val="24"/>
              </w:rPr>
              <w:t xml:space="preserve">, </w:t>
            </w:r>
            <w:r w:rsidR="005D09B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3BC206" w14:textId="77777777" w:rsidR="005875FA" w:rsidRPr="001E2B90" w:rsidRDefault="005875FA" w:rsidP="005875FA">
            <w:pPr>
              <w:pStyle w:val="Punktygwne"/>
              <w:rPr>
                <w:rFonts w:ascii="Corbel" w:eastAsia="Cambria" w:hAnsi="Corbel"/>
                <w:b w:val="0"/>
                <w:szCs w:val="24"/>
              </w:rPr>
            </w:pPr>
            <w:r>
              <w:rPr>
                <w:rFonts w:ascii="Corbel" w:eastAsia="Cambria" w:hAnsi="Corbel"/>
                <w:b w:val="0"/>
                <w:szCs w:val="24"/>
              </w:rPr>
              <w:t>S</w:t>
            </w:r>
          </w:p>
        </w:tc>
      </w:tr>
    </w:tbl>
    <w:p w14:paraId="572E6E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51E3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86901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852B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8627F" w14:paraId="32DA1D4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46C1F9" w14:textId="77777777"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411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Tutorials – </w:t>
            </w:r>
            <w:r w:rsidRPr="00932D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at seminars and evaluation of the prepared presentation combined with </w:t>
            </w:r>
            <w:r w:rsidR="001E32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discussion regarding</w:t>
            </w:r>
            <w:r w:rsidRPr="00932D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its scope. Positive assessment requires min. 50% of correct answers</w:t>
            </w:r>
            <w:r w:rsidR="009A19E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to questions regarding the presentation</w:t>
            </w:r>
            <w:r w:rsidRPr="00932D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a minimum of satisfactory evaluation of the content of the project.</w:t>
            </w:r>
          </w:p>
          <w:p w14:paraId="3A8C490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4A327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1D34C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57D714F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870A9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136C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55BE6A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7541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137F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8F5E7B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B6C4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6C08F" w14:textId="77777777"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5875FA" w14:paraId="08F91B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7596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DC346" w14:textId="77777777"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5875FA" w14:paraId="5F6EA8D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AADEA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DA70E" w14:textId="03F1FA77" w:rsidR="00AA1FCD" w:rsidRPr="004F2031" w:rsidRDefault="000A6E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469436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510B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1E8FE" w14:textId="3602DFE8" w:rsidR="00AA1FCD" w:rsidRPr="004F2031" w:rsidRDefault="005875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0A6E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8627F" w14:paraId="77E79AF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86C0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265DC1" w14:textId="77777777" w:rsidR="00AA1FCD" w:rsidRPr="004F2031" w:rsidRDefault="004862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0B2FE3A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73C1D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3586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779E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010EE5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494058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4FFF57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A4CC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656ABD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B27BA" w14:textId="77777777" w:rsidR="00AA1FCD" w:rsidRPr="004A3EA0" w:rsidRDefault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082127F6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79C45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DB763" w14:textId="77777777" w:rsidR="00AA1FCD" w:rsidRPr="004A3EA0" w:rsidRDefault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B06B76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B786C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ABA19F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0840AB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4F88F15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9C592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D1560B3" w14:textId="77777777" w:rsidR="004A3EA0" w:rsidRPr="004A50AA" w:rsidRDefault="004A3EA0" w:rsidP="004A3EA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W.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Dajczak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Szwarc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P.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Wiliński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Handbook of Polish Law, Warszawa 2011;</w:t>
            </w:r>
          </w:p>
          <w:p w14:paraId="082B6E99" w14:textId="77777777" w:rsidR="004A3EA0" w:rsidRPr="004F2031" w:rsidRDefault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>The Code of Civil Procedure. Presentations, Warszawa 2011;</w:t>
            </w:r>
          </w:p>
          <w:p w14:paraId="053EA69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7E3E58A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FDA04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67BC0DE" w14:textId="77777777" w:rsidR="004A3EA0" w:rsidRPr="004A50AA" w:rsidRDefault="004A3EA0" w:rsidP="004A3EA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K.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Zweigert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H.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Köthz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An introduction to comparative law, Oxford 1998;</w:t>
            </w:r>
          </w:p>
          <w:p w14:paraId="44A2D053" w14:textId="77777777" w:rsidR="004A3EA0" w:rsidRPr="004F2031" w:rsidRDefault="004A3EA0" w:rsidP="004A3E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  <w:t xml:space="preserve">S. </w:t>
            </w:r>
            <w:proofErr w:type="spellStart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Frankowski</w:t>
            </w:r>
            <w:proofErr w:type="spellEnd"/>
            <w:r w:rsidRPr="004A50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(red.), Introduction to Polish law, Warszawa 2005;</w:t>
            </w:r>
          </w:p>
          <w:p w14:paraId="351EEB8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8DD05B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313D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0135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65DF2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2EA66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AB2589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6FE7CC3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A5D5" w14:textId="77777777" w:rsidR="00AC13A7" w:rsidRDefault="00AC13A7">
      <w:pPr>
        <w:spacing w:after="0" w:line="240" w:lineRule="auto"/>
      </w:pPr>
      <w:r>
        <w:separator/>
      </w:r>
    </w:p>
  </w:endnote>
  <w:endnote w:type="continuationSeparator" w:id="0">
    <w:p w14:paraId="74664CD8" w14:textId="77777777" w:rsidR="00AC13A7" w:rsidRDefault="00AC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5ED8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A19E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5621" w14:textId="77777777" w:rsidR="00AC13A7" w:rsidRDefault="00AC13A7">
      <w:pPr>
        <w:spacing w:after="0" w:line="240" w:lineRule="auto"/>
      </w:pPr>
      <w:r>
        <w:separator/>
      </w:r>
    </w:p>
  </w:footnote>
  <w:footnote w:type="continuationSeparator" w:id="0">
    <w:p w14:paraId="0B060A4E" w14:textId="77777777" w:rsidR="00AC13A7" w:rsidRDefault="00AC1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865681893">
    <w:abstractNumId w:val="0"/>
  </w:num>
  <w:num w:numId="2" w16cid:durableId="115370312">
    <w:abstractNumId w:val="1"/>
  </w:num>
  <w:num w:numId="3" w16cid:durableId="1952586293">
    <w:abstractNumId w:val="5"/>
  </w:num>
  <w:num w:numId="4" w16cid:durableId="1521046126">
    <w:abstractNumId w:val="4"/>
  </w:num>
  <w:num w:numId="5" w16cid:durableId="1257709217">
    <w:abstractNumId w:val="3"/>
  </w:num>
  <w:num w:numId="6" w16cid:durableId="1310137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A6EF6"/>
    <w:rsid w:val="000E7CF1"/>
    <w:rsid w:val="00166137"/>
    <w:rsid w:val="001C26A0"/>
    <w:rsid w:val="001E3283"/>
    <w:rsid w:val="0028211C"/>
    <w:rsid w:val="002D7484"/>
    <w:rsid w:val="00300BF3"/>
    <w:rsid w:val="003730E0"/>
    <w:rsid w:val="0048627F"/>
    <w:rsid w:val="004A3EA0"/>
    <w:rsid w:val="004F2031"/>
    <w:rsid w:val="00547266"/>
    <w:rsid w:val="005854CE"/>
    <w:rsid w:val="005875FA"/>
    <w:rsid w:val="005D09B7"/>
    <w:rsid w:val="005F3199"/>
    <w:rsid w:val="007B08E7"/>
    <w:rsid w:val="007C2734"/>
    <w:rsid w:val="009A19E5"/>
    <w:rsid w:val="009F7732"/>
    <w:rsid w:val="00A07FFB"/>
    <w:rsid w:val="00AA1FCD"/>
    <w:rsid w:val="00AC13A7"/>
    <w:rsid w:val="00B32628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070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F5C1-5DB6-4890-98FB-0F7636E1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 Dominika</cp:lastModifiedBy>
  <cp:revision>9</cp:revision>
  <cp:lastPrinted>2017-07-04T06:31:00Z</cp:lastPrinted>
  <dcterms:created xsi:type="dcterms:W3CDTF">2020-01-14T10:20:00Z</dcterms:created>
  <dcterms:modified xsi:type="dcterms:W3CDTF">2023-06-27T07:52:00Z</dcterms:modified>
  <dc:language>pl-PL</dc:language>
</cp:coreProperties>
</file>