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8DC36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EB4CED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9701C65" w14:textId="77777777" w:rsidR="00AA1FCD" w:rsidRPr="001D7A8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GoBack"/>
      <w:r w:rsidRPr="001D7A8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350AB" w:rsidRPr="001D7A8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2022/2023 </w:t>
      </w:r>
      <w:r w:rsidRPr="001D7A8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350AB" w:rsidRPr="001D7A8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2024/2025</w:t>
      </w:r>
    </w:p>
    <w:bookmarkEnd w:id="0"/>
    <w:p w14:paraId="3CFE260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D06DF5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68665A8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B3214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0FEF90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C54C7">
              <w:rPr>
                <w:rFonts w:ascii="Corbel" w:hAnsi="Corbel"/>
                <w:color w:val="auto"/>
                <w:sz w:val="24"/>
                <w:szCs w:val="24"/>
              </w:rPr>
              <w:t>Phonetik und Phonologie</w:t>
            </w:r>
          </w:p>
        </w:tc>
      </w:tr>
      <w:tr w:rsidR="00AA1FCD" w:rsidRPr="001C26A0" w14:paraId="04D301E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ACBB2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4782C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D490F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C03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0D3222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C54C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Kolleg für Geisteswissenschaften</w:t>
            </w:r>
          </w:p>
        </w:tc>
      </w:tr>
      <w:tr w:rsidR="00AA1FCD" w:rsidRPr="004F2031" w14:paraId="6474BD5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DA0BD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054D57" w14:textId="77777777" w:rsidR="00AA1FCD" w:rsidRPr="00C94BF2" w:rsidRDefault="00C94BF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de-DE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Neophilologisches Institut, Abteilung f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de-DE"/>
              </w:rPr>
              <w:t>ür Germanistik</w:t>
            </w:r>
          </w:p>
        </w:tc>
      </w:tr>
      <w:tr w:rsidR="00AA1FCD" w:rsidRPr="004F2031" w14:paraId="49EE95D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0E8C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E23C1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C54C7">
              <w:rPr>
                <w:rFonts w:ascii="Corbel" w:hAnsi="Corbel"/>
                <w:b w:val="0"/>
                <w:color w:val="auto"/>
                <w:sz w:val="24"/>
                <w:szCs w:val="24"/>
              </w:rPr>
              <w:t>Germanistik</w:t>
            </w:r>
          </w:p>
        </w:tc>
      </w:tr>
      <w:tr w:rsidR="00AA1FCD" w:rsidRPr="004F2031" w14:paraId="3BCEB9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F6C37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B50005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59FD5C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21C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034F13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C54C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allgemein akademisch</w:t>
            </w:r>
          </w:p>
        </w:tc>
      </w:tr>
      <w:tr w:rsidR="00AA1FCD" w:rsidRPr="004F2031" w14:paraId="2D0E8E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C50C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3C30D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C54C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4F2031" w14:paraId="119244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7821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D39E0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E3058">
              <w:rPr>
                <w:rFonts w:ascii="Corbel" w:hAnsi="Corbel"/>
                <w:b w:val="0"/>
                <w:color w:val="auto"/>
                <w:sz w:val="24"/>
                <w:lang w:val="de-CH"/>
              </w:rPr>
              <w:t>1. Studienjahr, 1. und 2. Se</w:t>
            </w:r>
            <w:r>
              <w:rPr>
                <w:rFonts w:ascii="Corbel" w:hAnsi="Corbel"/>
                <w:b w:val="0"/>
                <w:color w:val="auto"/>
                <w:sz w:val="24"/>
                <w:lang w:val="de-CH"/>
              </w:rPr>
              <w:t>mester</w:t>
            </w:r>
          </w:p>
        </w:tc>
      </w:tr>
      <w:tr w:rsidR="00AA1FCD" w:rsidRPr="004F2031" w14:paraId="0F4BFF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8B1E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DE0AAB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C54C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4F2031" w14:paraId="46FCEA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952F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3FF093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C54C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Deutsch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, Polnisch</w:t>
            </w:r>
          </w:p>
        </w:tc>
      </w:tr>
      <w:tr w:rsidR="00AA1FCD" w:rsidRPr="004F2031" w14:paraId="63B931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A4C3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09B031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Zygmunt T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ę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cza</w:t>
            </w:r>
          </w:p>
        </w:tc>
      </w:tr>
      <w:tr w:rsidR="00AA1FCD" w:rsidRPr="004F2031" w14:paraId="03402DF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A247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9813E6" w14:textId="77777777" w:rsidR="00AA1FCD" w:rsidRPr="004F2031" w:rsidRDefault="00C94BF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C54C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Mitarbeiter der Abteilung f</w:t>
            </w:r>
            <w:r w:rsidRPr="00CC54C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DE"/>
              </w:rPr>
              <w:t xml:space="preserve">ür </w:t>
            </w:r>
            <w:r w:rsidRPr="00CC54C7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</w:tbl>
    <w:p w14:paraId="5030BE5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02E65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F4CC86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B0842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1CAFF0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3A652C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17E17F5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C1C4B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AA3FA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C4EA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9F9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A3187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EE08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1C6728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5582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B47E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EA83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394A5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E589B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C94BF2" w:rsidRPr="00FE603F" w14:paraId="2A508467" w14:textId="77777777" w:rsidTr="00C94BF2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DDD244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94B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D84902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757E16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94B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2D9DA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1C3B18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13B25B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AE2516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D1BE52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7F170C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A3F73C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94B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  <w:tr w:rsidR="00C94BF2" w:rsidRPr="00FE603F" w14:paraId="78778C75" w14:textId="77777777" w:rsidTr="00C94BF2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F42175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94B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B46EA1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4EA56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94B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9EA289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CE2B92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A7D06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4B01C1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F3A41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ABFA2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6729B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94B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  <w:tr w:rsidR="00C94BF2" w:rsidRPr="00C94BF2" w14:paraId="65386AED" w14:textId="77777777" w:rsidTr="00C94BF2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5450ED" w14:textId="62E619EF" w:rsidR="00C94BF2" w:rsidRPr="00C94BF2" w:rsidRDefault="00577B76" w:rsidP="00C94BF2">
            <w:pPr>
              <w:pStyle w:val="centralniewrubryce"/>
              <w:spacing w:before="6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  <w:t>gesamt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B167A5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E1ECBA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  <w:r w:rsidRPr="00C94BF2"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434F7F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4D9042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A3F4A4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ED080E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AB7B6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46848E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80158" w14:textId="77777777" w:rsidR="00C94BF2" w:rsidRPr="00C94BF2" w:rsidRDefault="00C94BF2" w:rsidP="00C94BF2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  <w:r w:rsidRPr="00C94BF2"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  <w:t>3</w:t>
            </w:r>
          </w:p>
        </w:tc>
      </w:tr>
    </w:tbl>
    <w:p w14:paraId="406AFDC2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395D8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9B30C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AABCBFE" w14:textId="77777777" w:rsidR="008E5A90" w:rsidRPr="00CC54C7" w:rsidRDefault="008E5A90" w:rsidP="008E5A90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b w:val="0"/>
          <w:smallCaps w:val="0"/>
          <w:szCs w:val="24"/>
          <w:lang w:val="en-US"/>
        </w:rPr>
      </w:pPr>
      <w:r w:rsidRPr="00CC54C7">
        <w:rPr>
          <w:rFonts w:ascii="Corbel" w:hAnsi="Corbel" w:cs="Tahoma"/>
          <w:b w:val="0"/>
          <w:smallCaps w:val="0"/>
          <w:szCs w:val="24"/>
          <w:lang w:val="en-US"/>
        </w:rPr>
        <w:t xml:space="preserve">X  </w:t>
      </w:r>
      <w:r w:rsidRPr="00CC54C7">
        <w:rPr>
          <w:rFonts w:ascii="Corbel" w:hAnsi="Corbel" w:cs="Tahoma"/>
          <w:b w:val="0"/>
          <w:smallCaps w:val="0"/>
          <w:szCs w:val="24"/>
          <w:lang w:val="en-US"/>
        </w:rPr>
        <w:tab/>
        <w:t>in traditioneller Form</w:t>
      </w:r>
    </w:p>
    <w:p w14:paraId="7BBD867E" w14:textId="77777777" w:rsidR="008E5A90" w:rsidRPr="00CC54C7" w:rsidRDefault="008E5A90" w:rsidP="008E5A90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b w:val="0"/>
          <w:smallCaps w:val="0"/>
          <w:szCs w:val="24"/>
          <w:lang w:val="de-AT"/>
        </w:rPr>
      </w:pPr>
      <w:r w:rsidRPr="00CC54C7">
        <w:rPr>
          <w:rFonts w:ascii="Corbel" w:hAnsi="Corbel" w:cs="Tahoma"/>
          <w:b w:val="0"/>
          <w:smallCaps w:val="0"/>
          <w:szCs w:val="24"/>
          <w:lang w:val="en-US"/>
        </w:rPr>
        <w:t>X</w:t>
      </w:r>
      <w:r w:rsidRPr="00CC54C7">
        <w:rPr>
          <w:rFonts w:ascii="Corbel" w:hAnsi="Corbel" w:cs="Tahoma"/>
          <w:b w:val="0"/>
          <w:smallCaps w:val="0"/>
          <w:szCs w:val="24"/>
          <w:lang w:val="de-AT"/>
        </w:rPr>
        <w:tab/>
        <w:t>unter Einbeziehung von Methoden und Techniken des Fernunterrichts (distance learning)</w:t>
      </w:r>
    </w:p>
    <w:p w14:paraId="30DD8A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28A428" w14:textId="77777777" w:rsidR="00AA1FCD" w:rsidRPr="004F2031" w:rsidRDefault="00F32FE2" w:rsidP="00C94BF2">
      <w:pPr>
        <w:pStyle w:val="Punktygwne"/>
        <w:keepNext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82E737D" w14:textId="77777777" w:rsidR="00AA1FCD" w:rsidRPr="004F2031" w:rsidRDefault="008E5A90" w:rsidP="008E5A90">
      <w:pPr>
        <w:pStyle w:val="Punktygwne"/>
        <w:keepNext/>
        <w:tabs>
          <w:tab w:val="left" w:pos="426"/>
        </w:tabs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smallCaps w:val="0"/>
          <w:lang w:val="de-CH"/>
        </w:rPr>
        <w:tab/>
      </w:r>
      <w:r w:rsidRPr="006E3058">
        <w:rPr>
          <w:rFonts w:ascii="Corbel" w:hAnsi="Corbel"/>
          <w:b w:val="0"/>
          <w:smallCaps w:val="0"/>
          <w:lang w:val="de-CH"/>
        </w:rPr>
        <w:t>Testat mit Note nach dem 1. und 2. Semester; Abschlussprüfung nach dem 2. Semester</w:t>
      </w:r>
      <w:r>
        <w:rPr>
          <w:rFonts w:ascii="Corbel" w:hAnsi="Corbel"/>
          <w:b w:val="0"/>
          <w:smallCaps w:val="0"/>
          <w:lang w:val="de-CH"/>
        </w:rPr>
        <w:t>.</w:t>
      </w:r>
    </w:p>
    <w:p w14:paraId="69115D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35E54B8" w14:textId="77777777"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p w14:paraId="44E4ED50" w14:textId="77777777" w:rsidR="008E5A90" w:rsidRPr="004F2031" w:rsidRDefault="008E5A90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70"/>
      </w:tblGrid>
      <w:tr w:rsidR="00AA1FCD" w:rsidRPr="005F3199" w14:paraId="0E771C33" w14:textId="77777777" w:rsidTr="008E5A90">
        <w:tc>
          <w:tcPr>
            <w:tcW w:w="9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0E111" w14:textId="77777777" w:rsidR="00AA1FCD" w:rsidRPr="004F2031" w:rsidRDefault="008E5A9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keine</w:t>
            </w:r>
          </w:p>
        </w:tc>
      </w:tr>
    </w:tbl>
    <w:p w14:paraId="0A818DE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72D5AF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207883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601F263" w14:textId="77777777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53BC8739" w14:textId="77777777" w:rsidR="008E5A90" w:rsidRPr="00CC54C7" w:rsidRDefault="008E5A90" w:rsidP="008E5A90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6"/>
        <w:gridCol w:w="8363"/>
      </w:tblGrid>
      <w:tr w:rsidR="008E5A90" w:rsidRPr="003F6B41" w14:paraId="0BE17A58" w14:textId="77777777" w:rsidTr="003F6B41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9C6596" w14:textId="77777777" w:rsidR="008E5A90" w:rsidRPr="003F6B41" w:rsidRDefault="008E5A90" w:rsidP="0069740C">
            <w:pPr>
              <w:pStyle w:val="Podpunkty"/>
              <w:spacing w:before="40" w:after="40"/>
              <w:ind w:left="0"/>
              <w:jc w:val="center"/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</w:pPr>
            <w:r w:rsidRPr="003F6B41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O1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F1D0BB" w14:textId="7A052F79" w:rsidR="008E5A90" w:rsidRPr="003F6B41" w:rsidRDefault="008E5A90" w:rsidP="006974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sz w:val="24"/>
                <w:szCs w:val="24"/>
                <w:lang w:val="de-AT"/>
              </w:rPr>
            </w:pPr>
            <w:r w:rsidRPr="003F6B41">
              <w:rPr>
                <w:rFonts w:ascii="Corbel" w:hAnsi="Corbel"/>
                <w:b w:val="0"/>
                <w:sz w:val="24"/>
                <w:szCs w:val="24"/>
                <w:lang w:val="de-CH"/>
              </w:rPr>
              <w:t>Den Studierenden werden Normen und Regeln der deutschen Standard</w:t>
            </w:r>
            <w:r w:rsidR="003F6B41">
              <w:rPr>
                <w:rFonts w:ascii="Corbel" w:hAnsi="Corbel"/>
                <w:b w:val="0"/>
                <w:sz w:val="24"/>
                <w:szCs w:val="24"/>
                <w:lang w:val="de-CH"/>
              </w:rPr>
              <w:softHyphen/>
            </w:r>
            <w:r w:rsidRPr="003F6B41">
              <w:rPr>
                <w:rFonts w:ascii="Corbel" w:hAnsi="Corbel"/>
                <w:b w:val="0"/>
                <w:sz w:val="24"/>
                <w:szCs w:val="24"/>
                <w:lang w:val="de-CH"/>
              </w:rPr>
              <w:t>aussprache vermittelt.</w:t>
            </w:r>
          </w:p>
        </w:tc>
      </w:tr>
      <w:tr w:rsidR="008E5A90" w:rsidRPr="003F6B41" w14:paraId="2892437E" w14:textId="77777777" w:rsidTr="003F6B41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1F355E" w14:textId="77777777" w:rsidR="008E5A90" w:rsidRPr="003F6B41" w:rsidRDefault="008E5A90" w:rsidP="0069740C">
            <w:pPr>
              <w:pStyle w:val="Cele"/>
              <w:spacing w:before="40" w:after="40"/>
              <w:ind w:left="0" w:firstLine="0"/>
              <w:jc w:val="center"/>
              <w:rPr>
                <w:rFonts w:ascii="Corbel" w:eastAsia="Calibri" w:hAnsi="Corbel" w:cs="Tahoma"/>
                <w:sz w:val="24"/>
                <w:szCs w:val="24"/>
                <w:lang w:val="de-AT"/>
              </w:rPr>
            </w:pPr>
            <w:r w:rsidRPr="003F6B41">
              <w:rPr>
                <w:rFonts w:ascii="Corbel" w:eastAsia="Calibri" w:hAnsi="Corbel" w:cs="Tahoma"/>
                <w:sz w:val="24"/>
                <w:szCs w:val="24"/>
                <w:lang w:val="de-AT"/>
              </w:rPr>
              <w:t>O2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4F4838" w14:textId="77777777" w:rsidR="008E5A90" w:rsidRPr="003F6B41" w:rsidRDefault="008E5A90" w:rsidP="0069740C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de-CH"/>
              </w:rPr>
            </w:pPr>
            <w:r w:rsidRPr="003F6B41">
              <w:rPr>
                <w:rFonts w:ascii="Corbel" w:hAnsi="Corbel"/>
                <w:b w:val="0"/>
                <w:sz w:val="24"/>
                <w:szCs w:val="24"/>
                <w:lang w:val="de-CH"/>
              </w:rPr>
              <w:t>Die Studierenden werden mit den theoretischen Grundlagen der Phonetik (insbesondere der arti</w:t>
            </w:r>
            <w:r w:rsidRPr="003F6B41">
              <w:rPr>
                <w:rFonts w:ascii="Corbel" w:hAnsi="Corbel"/>
                <w:b w:val="0"/>
                <w:sz w:val="24"/>
                <w:szCs w:val="24"/>
                <w:lang w:val="de-CH"/>
              </w:rPr>
              <w:softHyphen/>
              <w:t>kulatorischen Phonetik) und der Phonologie der deutschen Gegenwartssprache vertraut gemacht.</w:t>
            </w:r>
          </w:p>
        </w:tc>
      </w:tr>
      <w:tr w:rsidR="008E5A90" w:rsidRPr="003F6B41" w14:paraId="7695E4A2" w14:textId="77777777" w:rsidTr="003F6B41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3406A1" w14:textId="77777777" w:rsidR="008E5A90" w:rsidRPr="003F6B41" w:rsidRDefault="008E5A90" w:rsidP="0069740C">
            <w:pPr>
              <w:pStyle w:val="Podpunkty"/>
              <w:spacing w:before="40" w:after="40"/>
              <w:ind w:left="0"/>
              <w:jc w:val="center"/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</w:pPr>
            <w:r w:rsidRPr="003F6B41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O3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EEF765" w14:textId="77777777" w:rsidR="008E5A90" w:rsidRPr="003F6B41" w:rsidRDefault="008E5A90" w:rsidP="0069740C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de-CH"/>
              </w:rPr>
            </w:pPr>
            <w:r w:rsidRPr="003F6B41">
              <w:rPr>
                <w:rFonts w:ascii="Corbel" w:hAnsi="Corbel"/>
                <w:b w:val="0"/>
                <w:sz w:val="24"/>
                <w:szCs w:val="24"/>
                <w:lang w:val="de-CH"/>
              </w:rPr>
              <w:t xml:space="preserve">Durch Aussprachetraining wird bei den Studierenden die Fähigkeit ausgebildet, ihre Äußerungen phonetisch möglichst nahe am geltenden Aussprachestandard zu realisieren. </w:t>
            </w:r>
          </w:p>
        </w:tc>
      </w:tr>
    </w:tbl>
    <w:p w14:paraId="6F7120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1F0F0C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351F528" w14:textId="77777777" w:rsidR="008E5A90" w:rsidRPr="00CC54C7" w:rsidRDefault="008E5A90" w:rsidP="008E5A90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tbl>
      <w:tblPr>
        <w:tblW w:w="965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432"/>
      </w:tblGrid>
      <w:tr w:rsidR="008E5A90" w:rsidRPr="00A85652" w14:paraId="7455033B" w14:textId="77777777" w:rsidTr="0069740C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36EAD5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CC54C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BA50E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CC54C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6057BBFD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CC54C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3B1B4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CC54C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E5A90" w:rsidRPr="00CC54C7" w14:paraId="75EBB513" w14:textId="77777777" w:rsidTr="00697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276" w:type="dxa"/>
          </w:tcPr>
          <w:p w14:paraId="7C69DB27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C54C7"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CC54C7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946" w:type="dxa"/>
          </w:tcPr>
          <w:p w14:paraId="04095697" w14:textId="28BD69D3" w:rsidR="008E5A90" w:rsidRPr="006E3058" w:rsidRDefault="008E5A90" w:rsidP="006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Die Studierenden beherrschen die Grundterminologie im Bereich Phonetik / P</w:t>
            </w:r>
            <w:r w:rsidR="0069740C">
              <w:rPr>
                <w:rFonts w:ascii="Corbel" w:hAnsi="Corbel"/>
                <w:lang w:val="de-CH"/>
              </w:rPr>
              <w:t>honologie,</w:t>
            </w:r>
          </w:p>
        </w:tc>
        <w:tc>
          <w:tcPr>
            <w:tcW w:w="1432" w:type="dxa"/>
          </w:tcPr>
          <w:p w14:paraId="754B9639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K_W03</w:t>
            </w:r>
          </w:p>
          <w:p w14:paraId="6FCF11D3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8E5A90" w:rsidRPr="00CC54C7" w14:paraId="5AFD8086" w14:textId="77777777" w:rsidTr="00697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276" w:type="dxa"/>
          </w:tcPr>
          <w:p w14:paraId="6E8E899E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C54C7"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CC54C7">
              <w:rPr>
                <w:rFonts w:ascii="Corbel" w:hAnsi="Corbel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6946" w:type="dxa"/>
          </w:tcPr>
          <w:p w14:paraId="6D426C01" w14:textId="5E1F5BBB" w:rsidR="008E5A90" w:rsidRPr="00CC54C7" w:rsidRDefault="008E5A90" w:rsidP="006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lang w:val="de-DE"/>
              </w:rPr>
            </w:pPr>
            <w:r w:rsidRPr="006E3058">
              <w:rPr>
                <w:rFonts w:ascii="Corbel" w:hAnsi="Corbel"/>
                <w:lang w:val="de-CH"/>
              </w:rPr>
              <w:t>kennen und verstehen die R</w:t>
            </w:r>
            <w:r>
              <w:rPr>
                <w:rFonts w:ascii="Corbel" w:hAnsi="Corbel"/>
                <w:lang w:val="de-CH"/>
              </w:rPr>
              <w:t>egeln der Aussprache langer und </w:t>
            </w:r>
            <w:r w:rsidRPr="006E3058">
              <w:rPr>
                <w:rFonts w:ascii="Corbel" w:hAnsi="Corbel"/>
                <w:lang w:val="de-CH"/>
              </w:rPr>
              <w:t>kurzer Vokale, reduzierter Vokale, sowie für das deutsche Lautsystem charakte</w:t>
            </w:r>
            <w:r w:rsidRPr="006E3058">
              <w:rPr>
                <w:rFonts w:ascii="Corbel" w:hAnsi="Corbel"/>
                <w:lang w:val="de-CH"/>
              </w:rPr>
              <w:softHyphen/>
              <w:t>ris</w:t>
            </w:r>
            <w:r w:rsidR="007B354A">
              <w:rPr>
                <w:rFonts w:ascii="Corbel" w:hAnsi="Corbel"/>
                <w:lang w:val="de-CH"/>
              </w:rPr>
              <w:t>tischer Konsonanten,</w:t>
            </w:r>
          </w:p>
        </w:tc>
        <w:tc>
          <w:tcPr>
            <w:tcW w:w="1432" w:type="dxa"/>
          </w:tcPr>
          <w:p w14:paraId="28365B13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K_W03</w:t>
            </w:r>
          </w:p>
          <w:p w14:paraId="4850B35B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8E5A90" w:rsidRPr="00CC54C7" w14:paraId="19491605" w14:textId="77777777" w:rsidTr="00697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276" w:type="dxa"/>
          </w:tcPr>
          <w:p w14:paraId="4A38860C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C54C7">
              <w:rPr>
                <w:rFonts w:ascii="Corbel" w:hAnsi="Corbel"/>
                <w:b w:val="0"/>
                <w:smallCaps w:val="0"/>
                <w:szCs w:val="24"/>
              </w:rPr>
              <w:t>LO_03</w:t>
            </w:r>
          </w:p>
        </w:tc>
        <w:tc>
          <w:tcPr>
            <w:tcW w:w="6946" w:type="dxa"/>
          </w:tcPr>
          <w:p w14:paraId="757B4D61" w14:textId="46576FBD" w:rsidR="008E5A90" w:rsidRPr="00CC54C7" w:rsidRDefault="008E5A90" w:rsidP="006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DE"/>
              </w:rPr>
            </w:pPr>
            <w:r w:rsidRPr="006E3058">
              <w:rPr>
                <w:rFonts w:ascii="Corbel" w:hAnsi="Corbel"/>
                <w:lang w:val="de-CH"/>
              </w:rPr>
              <w:t xml:space="preserve">haben Kenntnisse </w:t>
            </w:r>
            <w:r w:rsidRPr="00CC54C7">
              <w:rPr>
                <w:rFonts w:ascii="Corbel" w:hAnsi="Corbel"/>
                <w:lang w:val="de-DE"/>
              </w:rPr>
              <w:t xml:space="preserve">über die Prinzipien </w:t>
            </w:r>
            <w:r w:rsidR="007B354A">
              <w:rPr>
                <w:rFonts w:ascii="Corbel" w:hAnsi="Corbel"/>
                <w:lang w:val="de-DE"/>
              </w:rPr>
              <w:t>der Wort- und Satzakzentuierung,</w:t>
            </w:r>
          </w:p>
        </w:tc>
        <w:tc>
          <w:tcPr>
            <w:tcW w:w="1432" w:type="dxa"/>
          </w:tcPr>
          <w:p w14:paraId="165465F9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K_W03</w:t>
            </w:r>
          </w:p>
          <w:p w14:paraId="3ED8ABF1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 w:val="22"/>
                <w:lang w:val="de-DE" w:eastAsia="de-DE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8E5A90" w:rsidRPr="00CC54C7" w14:paraId="246FD10E" w14:textId="77777777" w:rsidTr="00697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70"/>
        </w:trPr>
        <w:tc>
          <w:tcPr>
            <w:tcW w:w="1276" w:type="dxa"/>
          </w:tcPr>
          <w:p w14:paraId="23DE6CA6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C54C7">
              <w:rPr>
                <w:rFonts w:ascii="Corbel" w:hAnsi="Corbel"/>
                <w:b w:val="0"/>
                <w:smallCaps w:val="0"/>
                <w:szCs w:val="24"/>
              </w:rPr>
              <w:t>LO_04</w:t>
            </w:r>
          </w:p>
        </w:tc>
        <w:tc>
          <w:tcPr>
            <w:tcW w:w="6946" w:type="dxa"/>
          </w:tcPr>
          <w:p w14:paraId="26FAE3F0" w14:textId="090D15B3" w:rsidR="008E5A90" w:rsidRPr="006E3058" w:rsidRDefault="008E5A90" w:rsidP="008E5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können im Text lange und kurze Vokale unterscheiden</w:t>
            </w:r>
            <w:r>
              <w:rPr>
                <w:rFonts w:ascii="Corbel" w:hAnsi="Corbel"/>
                <w:lang w:val="de-CH"/>
              </w:rPr>
              <w:t xml:space="preserve"> sowie</w:t>
            </w:r>
            <w:r w:rsidRPr="006E3058">
              <w:rPr>
                <w:rFonts w:ascii="Corbel" w:hAnsi="Corbel"/>
                <w:lang w:val="de-CH"/>
              </w:rPr>
              <w:t xml:space="preserve"> alle Vokale, Diphthonge und Konsonanten des deutschen Lautsys</w:t>
            </w:r>
            <w:r w:rsidR="007B354A">
              <w:rPr>
                <w:rFonts w:ascii="Corbel" w:hAnsi="Corbel"/>
                <w:lang w:val="de-CH"/>
              </w:rPr>
              <w:t>tems richtig artikulieren,</w:t>
            </w:r>
          </w:p>
        </w:tc>
        <w:tc>
          <w:tcPr>
            <w:tcW w:w="1432" w:type="dxa"/>
          </w:tcPr>
          <w:p w14:paraId="02073A8B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K_U02</w:t>
            </w:r>
          </w:p>
          <w:p w14:paraId="6A5D9D7E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</w:p>
        </w:tc>
      </w:tr>
      <w:tr w:rsidR="008E5A90" w:rsidRPr="00CC54C7" w14:paraId="6EACC2E2" w14:textId="77777777" w:rsidTr="00697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70"/>
        </w:trPr>
        <w:tc>
          <w:tcPr>
            <w:tcW w:w="1276" w:type="dxa"/>
          </w:tcPr>
          <w:p w14:paraId="70B3CE3D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C54C7">
              <w:rPr>
                <w:rFonts w:ascii="Corbel" w:hAnsi="Corbel"/>
                <w:b w:val="0"/>
                <w:smallCaps w:val="0"/>
                <w:szCs w:val="24"/>
              </w:rPr>
              <w:t>LO_05</w:t>
            </w:r>
          </w:p>
        </w:tc>
        <w:tc>
          <w:tcPr>
            <w:tcW w:w="6946" w:type="dxa"/>
          </w:tcPr>
          <w:p w14:paraId="3CFBF74A" w14:textId="1359C3AE" w:rsidR="008E5A90" w:rsidRPr="006E3058" w:rsidRDefault="008E5A90" w:rsidP="006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können beim Deutschsprechen, auch unter Verwendung diverser Kommunikationstechniken, den Wort- u</w:t>
            </w:r>
            <w:r w:rsidR="007B354A">
              <w:rPr>
                <w:rFonts w:ascii="Corbel" w:hAnsi="Corbel"/>
                <w:lang w:val="de-CH"/>
              </w:rPr>
              <w:t>nd Satzakzent richtig einsetzen,</w:t>
            </w:r>
          </w:p>
        </w:tc>
        <w:tc>
          <w:tcPr>
            <w:tcW w:w="1432" w:type="dxa"/>
          </w:tcPr>
          <w:p w14:paraId="294AB8E9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K_U02</w:t>
            </w:r>
          </w:p>
          <w:p w14:paraId="32A4931E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</w:p>
        </w:tc>
      </w:tr>
      <w:tr w:rsidR="008E5A90" w:rsidRPr="00CC54C7" w14:paraId="2108185F" w14:textId="77777777" w:rsidTr="00697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70"/>
        </w:trPr>
        <w:tc>
          <w:tcPr>
            <w:tcW w:w="1276" w:type="dxa"/>
          </w:tcPr>
          <w:p w14:paraId="74BD41E6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C54C7">
              <w:rPr>
                <w:rFonts w:ascii="Corbel" w:hAnsi="Corbel"/>
                <w:b w:val="0"/>
                <w:smallCaps w:val="0"/>
                <w:szCs w:val="24"/>
              </w:rPr>
              <w:t>LO_06</w:t>
            </w:r>
          </w:p>
        </w:tc>
        <w:tc>
          <w:tcPr>
            <w:tcW w:w="6946" w:type="dxa"/>
          </w:tcPr>
          <w:p w14:paraId="1B9600AE" w14:textId="391FFA98" w:rsidR="008E5A90" w:rsidRPr="006E3058" w:rsidRDefault="008E5A90" w:rsidP="006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 xml:space="preserve">setzen sich mit dem von ihnen erworbenen und gefestigten Wissen im Bereich der Phonetik und </w:t>
            </w:r>
            <w:r w:rsidR="007B354A">
              <w:rPr>
                <w:rFonts w:ascii="Corbel" w:hAnsi="Corbel"/>
                <w:lang w:val="de-CH"/>
              </w:rPr>
              <w:t>Phonologie kritisch auseinander,</w:t>
            </w:r>
            <w:r w:rsidRPr="006E3058">
              <w:rPr>
                <w:rFonts w:ascii="Corbel" w:hAnsi="Corbel"/>
                <w:lang w:val="de-CH"/>
              </w:rPr>
              <w:t xml:space="preserve"> </w:t>
            </w:r>
          </w:p>
        </w:tc>
        <w:tc>
          <w:tcPr>
            <w:tcW w:w="1432" w:type="dxa"/>
          </w:tcPr>
          <w:p w14:paraId="64A4CAE1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K_K02</w:t>
            </w:r>
          </w:p>
        </w:tc>
      </w:tr>
      <w:tr w:rsidR="008E5A90" w:rsidRPr="00CC54C7" w14:paraId="47537815" w14:textId="77777777" w:rsidTr="00697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70"/>
        </w:trPr>
        <w:tc>
          <w:tcPr>
            <w:tcW w:w="1276" w:type="dxa"/>
          </w:tcPr>
          <w:p w14:paraId="4E9BA6F0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C54C7">
              <w:rPr>
                <w:rFonts w:ascii="Corbel" w:hAnsi="Corbel"/>
                <w:b w:val="0"/>
                <w:smallCaps w:val="0"/>
                <w:szCs w:val="24"/>
              </w:rPr>
              <w:t>LO_07</w:t>
            </w:r>
          </w:p>
        </w:tc>
        <w:tc>
          <w:tcPr>
            <w:tcW w:w="6946" w:type="dxa"/>
          </w:tcPr>
          <w:p w14:paraId="44602865" w14:textId="6F7A3312" w:rsidR="008E5A90" w:rsidRPr="006E3058" w:rsidRDefault="008E5A90" w:rsidP="007B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erkennen die Bedeutung korrekter Aussprache f</w:t>
            </w:r>
            <w:r w:rsidRPr="00CC54C7">
              <w:rPr>
                <w:rFonts w:ascii="Corbel" w:hAnsi="Corbel"/>
                <w:lang w:val="de-DE"/>
              </w:rPr>
              <w:t>ür die sprachliche Kommunikation an</w:t>
            </w:r>
            <w:r w:rsidR="007B354A">
              <w:rPr>
                <w:rFonts w:ascii="Corbel" w:hAnsi="Corbel"/>
                <w:lang w:val="de-DE"/>
              </w:rPr>
              <w:t>; b</w:t>
            </w:r>
            <w:r w:rsidRPr="006E3058">
              <w:rPr>
                <w:rFonts w:ascii="Corbel" w:hAnsi="Corbel"/>
                <w:lang w:val="de-CH"/>
              </w:rPr>
              <w:t>ei der Schwierigkeit, ein Problem selbst zu l</w:t>
            </w:r>
            <w:r w:rsidRPr="00CC54C7">
              <w:rPr>
                <w:rFonts w:ascii="Corbel" w:hAnsi="Corbel"/>
                <w:lang w:val="de-DE"/>
              </w:rPr>
              <w:t xml:space="preserve">ösen, </w:t>
            </w:r>
            <w:r w:rsidRPr="006E3058">
              <w:rPr>
                <w:rFonts w:ascii="Corbel" w:hAnsi="Corbel"/>
                <w:lang w:val="de-CH"/>
              </w:rPr>
              <w:t>holen sie den Rat von Fachleuten ein.</w:t>
            </w:r>
          </w:p>
        </w:tc>
        <w:tc>
          <w:tcPr>
            <w:tcW w:w="1432" w:type="dxa"/>
          </w:tcPr>
          <w:p w14:paraId="37FA710D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CC54C7">
              <w:rPr>
                <w:rFonts w:ascii="Corbel" w:hAnsi="Corbel"/>
                <w:b w:val="0"/>
                <w:bCs/>
                <w:sz w:val="22"/>
              </w:rPr>
              <w:t>K_K02</w:t>
            </w:r>
          </w:p>
          <w:p w14:paraId="1DCFC8B5" w14:textId="77777777" w:rsidR="008E5A90" w:rsidRPr="00CC54C7" w:rsidRDefault="008E5A90" w:rsidP="0069740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</w:p>
        </w:tc>
      </w:tr>
    </w:tbl>
    <w:p w14:paraId="68329D89" w14:textId="77777777" w:rsidR="008E5A90" w:rsidRPr="00CC54C7" w:rsidRDefault="008E5A90" w:rsidP="008E5A90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30933D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88D5184" w14:textId="77777777" w:rsidR="00AA1FCD" w:rsidRDefault="002D7484">
      <w:pPr>
        <w:pStyle w:val="Listenabsatz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67A266F" w14:textId="77777777" w:rsidR="00024C06" w:rsidRPr="004F2031" w:rsidRDefault="00024C06" w:rsidP="00024C06">
      <w:pPr>
        <w:pStyle w:val="Listenabsatz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F2031" w14:paraId="3D56BFE2" w14:textId="77777777" w:rsidTr="00024C0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64E4E" w14:textId="77777777" w:rsidR="00AA1FCD" w:rsidRPr="004F2031" w:rsidRDefault="002D7484">
            <w:pPr>
              <w:pStyle w:val="Listenabsatz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1C928255" w14:textId="77777777" w:rsidTr="00024C0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C07C2" w14:textId="0B194272" w:rsidR="00AA1FCD" w:rsidRPr="004F2031" w:rsidRDefault="00024C06">
            <w:pPr>
              <w:pStyle w:val="Listenabsatz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E603F">
              <w:rPr>
                <w:rFonts w:ascii="Corbel" w:hAnsi="Corbel"/>
                <w:szCs w:val="24"/>
              </w:rPr>
              <w:t>-------------------------------------------------------------------------------------------------------------------</w:t>
            </w:r>
            <w:r>
              <w:rPr>
                <w:rFonts w:ascii="Corbel" w:hAnsi="Corbel"/>
                <w:szCs w:val="24"/>
              </w:rPr>
              <w:t>--</w:t>
            </w:r>
            <w:r w:rsidRPr="00FE603F">
              <w:rPr>
                <w:rFonts w:ascii="Corbel" w:hAnsi="Corbel"/>
                <w:szCs w:val="24"/>
              </w:rPr>
              <w:t>-</w:t>
            </w:r>
          </w:p>
        </w:tc>
      </w:tr>
    </w:tbl>
    <w:p w14:paraId="42551AA6" w14:textId="77777777" w:rsidR="00AA1FCD" w:rsidRDefault="002D7484">
      <w:pPr>
        <w:pStyle w:val="Listenabsatz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14:paraId="4E54BE64" w14:textId="77777777" w:rsidR="00096110" w:rsidRPr="004F2031" w:rsidRDefault="00096110" w:rsidP="00096110">
      <w:pPr>
        <w:pStyle w:val="Listenabsatz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6110" w:rsidRPr="00CC54C7" w14:paraId="28C5DCFB" w14:textId="77777777" w:rsidTr="00096110">
        <w:tc>
          <w:tcPr>
            <w:tcW w:w="9639" w:type="dxa"/>
          </w:tcPr>
          <w:p w14:paraId="539F7E87" w14:textId="77777777" w:rsidR="00096110" w:rsidRPr="00CC54C7" w:rsidRDefault="00096110" w:rsidP="00096110">
            <w:pPr>
              <w:pStyle w:val="Listenabsatz"/>
              <w:spacing w:after="0" w:line="240" w:lineRule="auto"/>
              <w:ind w:left="708" w:hanging="708"/>
              <w:rPr>
                <w:rFonts w:ascii="Corbel" w:hAnsi="Corbel"/>
                <w:b/>
                <w:szCs w:val="24"/>
              </w:rPr>
            </w:pPr>
            <w:r w:rsidRPr="00CC54C7">
              <w:rPr>
                <w:rFonts w:ascii="Corbel" w:hAnsi="Corbel"/>
                <w:b/>
                <w:szCs w:val="24"/>
              </w:rPr>
              <w:t>Content outline</w:t>
            </w:r>
          </w:p>
        </w:tc>
      </w:tr>
    </w:tbl>
    <w:p w14:paraId="49BB5E27" w14:textId="77777777" w:rsidR="00096110" w:rsidRPr="00CC54C7" w:rsidRDefault="00096110" w:rsidP="00096110">
      <w:pPr>
        <w:spacing w:after="0" w:line="240" w:lineRule="auto"/>
        <w:rPr>
          <w:rFonts w:ascii="Corbel" w:hAnsi="Corbe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6110" w:rsidRPr="00CC54C7" w14:paraId="11A9D7B2" w14:textId="77777777" w:rsidTr="00096110">
        <w:tc>
          <w:tcPr>
            <w:tcW w:w="9639" w:type="dxa"/>
          </w:tcPr>
          <w:p w14:paraId="3417D742" w14:textId="77777777" w:rsidR="00096110" w:rsidRPr="00CC54C7" w:rsidRDefault="00096110" w:rsidP="00096110">
            <w:pPr>
              <w:pStyle w:val="Listenabsatz"/>
              <w:spacing w:after="0" w:line="240" w:lineRule="auto"/>
              <w:ind w:left="0"/>
              <w:jc w:val="center"/>
              <w:rPr>
                <w:rFonts w:ascii="Corbel" w:hAnsi="Corbel"/>
                <w:b/>
              </w:rPr>
            </w:pPr>
            <w:r w:rsidRPr="00CC54C7">
              <w:rPr>
                <w:rFonts w:ascii="Corbel" w:hAnsi="Corbel"/>
                <w:b/>
              </w:rPr>
              <w:t>1. Semester</w:t>
            </w:r>
          </w:p>
        </w:tc>
      </w:tr>
      <w:tr w:rsidR="00096110" w:rsidRPr="00A85652" w14:paraId="7C10E19C" w14:textId="77777777" w:rsidTr="00096110">
        <w:tc>
          <w:tcPr>
            <w:tcW w:w="9639" w:type="dxa"/>
          </w:tcPr>
          <w:p w14:paraId="3BC47D8A" w14:textId="77777777" w:rsidR="00096110" w:rsidRPr="006E3058" w:rsidRDefault="00096110" w:rsidP="00096110">
            <w:pPr>
              <w:pStyle w:val="Listenabsatz"/>
              <w:spacing w:before="120" w:after="120" w:line="240" w:lineRule="auto"/>
              <w:ind w:left="0"/>
              <w:rPr>
                <w:rFonts w:ascii="Corbel" w:hAnsi="Corbel"/>
                <w:b/>
                <w:lang w:val="de-CH"/>
              </w:rPr>
            </w:pPr>
            <w:r w:rsidRPr="006E3058">
              <w:rPr>
                <w:rFonts w:ascii="Corbel" w:hAnsi="Corbel"/>
                <w:b/>
                <w:lang w:val="de-CH"/>
              </w:rPr>
              <w:t>Theoretische Grundlagen / Elemente der Phonologie:</w:t>
            </w:r>
          </w:p>
        </w:tc>
      </w:tr>
      <w:tr w:rsidR="00096110" w:rsidRPr="00A85652" w14:paraId="196DC9DF" w14:textId="77777777" w:rsidTr="00096110">
        <w:tc>
          <w:tcPr>
            <w:tcW w:w="9639" w:type="dxa"/>
          </w:tcPr>
          <w:p w14:paraId="2EAC0CA4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kern w:val="16"/>
                <w:lang w:val="de-CH"/>
              </w:rPr>
              <w:t>Phonetik vs. Phonologie. Artikulatorische, akustische und auditive Phonetik.</w:t>
            </w:r>
          </w:p>
        </w:tc>
      </w:tr>
      <w:tr w:rsidR="00096110" w:rsidRPr="00A85652" w14:paraId="35A8A3E8" w14:textId="77777777" w:rsidTr="00096110">
        <w:tc>
          <w:tcPr>
            <w:tcW w:w="9639" w:type="dxa"/>
          </w:tcPr>
          <w:p w14:paraId="23E61EC5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kern w:val="16"/>
                <w:lang w:val="de-CH"/>
              </w:rPr>
            </w:pPr>
            <w:r w:rsidRPr="006E3058">
              <w:rPr>
                <w:rFonts w:ascii="Corbel" w:hAnsi="Corbel"/>
                <w:kern w:val="16"/>
                <w:lang w:val="de-CH"/>
              </w:rPr>
              <w:t>Laut/Phon vs. Phonem. Das Allophon; freie und kombinatorische Allophone.</w:t>
            </w:r>
          </w:p>
          <w:p w14:paraId="4E372C3B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kern w:val="16"/>
                <w:lang w:val="de-CH"/>
              </w:rPr>
              <w:t>Distinktives Merkmal, phonologische Opposition, Minimalpaar.</w:t>
            </w:r>
          </w:p>
        </w:tc>
      </w:tr>
      <w:tr w:rsidR="00096110" w:rsidRPr="00A85652" w14:paraId="4C099280" w14:textId="77777777" w:rsidTr="00096110">
        <w:tc>
          <w:tcPr>
            <w:tcW w:w="9639" w:type="dxa"/>
          </w:tcPr>
          <w:p w14:paraId="21A4D845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kern w:val="16"/>
                <w:lang w:val="de-CH"/>
              </w:rPr>
              <w:t>Das Ansatzrohr. Die Anatomie der Sprechwerkzeuge.</w:t>
            </w:r>
          </w:p>
        </w:tc>
      </w:tr>
      <w:tr w:rsidR="00096110" w:rsidRPr="00A85652" w14:paraId="6BF7C5B8" w14:textId="77777777" w:rsidTr="00096110">
        <w:tc>
          <w:tcPr>
            <w:tcW w:w="9639" w:type="dxa"/>
          </w:tcPr>
          <w:p w14:paraId="264624A0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kern w:val="16"/>
                <w:lang w:val="de-CH"/>
              </w:rPr>
            </w:pPr>
            <w:r w:rsidRPr="006E3058">
              <w:rPr>
                <w:rFonts w:ascii="Corbel" w:hAnsi="Corbel"/>
                <w:kern w:val="16"/>
                <w:lang w:val="de-CH"/>
              </w:rPr>
              <w:t>Die IPA-Transkription: Übungen zur Anwendung.</w:t>
            </w:r>
          </w:p>
        </w:tc>
      </w:tr>
      <w:tr w:rsidR="00096110" w:rsidRPr="00A85652" w14:paraId="2A5100DA" w14:textId="77777777" w:rsidTr="00096110">
        <w:tc>
          <w:tcPr>
            <w:tcW w:w="9639" w:type="dxa"/>
          </w:tcPr>
          <w:p w14:paraId="1B691B82" w14:textId="77777777" w:rsidR="00096110" w:rsidRPr="006E3058" w:rsidRDefault="00096110" w:rsidP="0009611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kern w:val="16"/>
                <w:lang w:val="de-CH"/>
              </w:rPr>
              <w:t>Vokal vs. Konsonant. Die deutschen Vokale: Bestand, das Vokalviereck.</w:t>
            </w:r>
          </w:p>
        </w:tc>
      </w:tr>
      <w:tr w:rsidR="00096110" w:rsidRPr="00A85652" w14:paraId="05D7F8A3" w14:textId="77777777" w:rsidTr="00096110">
        <w:tc>
          <w:tcPr>
            <w:tcW w:w="9639" w:type="dxa"/>
          </w:tcPr>
          <w:p w14:paraId="009A6EA3" w14:textId="77777777" w:rsidR="00096110" w:rsidRPr="006E3058" w:rsidRDefault="00096110" w:rsidP="0009611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Die Bestimmung von Vokalen nach fünf Kriterien:</w:t>
            </w:r>
          </w:p>
          <w:p w14:paraId="3F93029C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Vertikal- und Horizontallage der Zunge, Artikulationsdauer (Vokallänge), Gespanntheit, Lippenrundung.</w:t>
            </w:r>
          </w:p>
        </w:tc>
      </w:tr>
      <w:tr w:rsidR="00096110" w:rsidRPr="00A85652" w14:paraId="0B7DCAEF" w14:textId="77777777" w:rsidTr="00096110">
        <w:tc>
          <w:tcPr>
            <w:tcW w:w="9639" w:type="dxa"/>
          </w:tcPr>
          <w:p w14:paraId="496A3B9D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Distribution langer, halblanger und kurzer Vokale: Grundregeln, Besonderheiten, Ausnahmen.</w:t>
            </w:r>
          </w:p>
        </w:tc>
      </w:tr>
      <w:tr w:rsidR="00096110" w:rsidRPr="00CC54C7" w14:paraId="480DD6F7" w14:textId="77777777" w:rsidTr="00096110">
        <w:tc>
          <w:tcPr>
            <w:tcW w:w="9639" w:type="dxa"/>
          </w:tcPr>
          <w:p w14:paraId="73DEDE94" w14:textId="77777777" w:rsidR="00096110" w:rsidRPr="00CC54C7" w:rsidRDefault="00096110" w:rsidP="00096110">
            <w:pPr>
              <w:pStyle w:val="Listenabsatz"/>
              <w:spacing w:before="120" w:after="120" w:line="240" w:lineRule="auto"/>
              <w:ind w:left="0"/>
              <w:rPr>
                <w:rFonts w:ascii="Corbel" w:hAnsi="Corbel"/>
              </w:rPr>
            </w:pPr>
            <w:r w:rsidRPr="00CC54C7">
              <w:rPr>
                <w:rFonts w:ascii="Corbel" w:hAnsi="Corbel"/>
                <w:b/>
                <w:lang w:val="en-US"/>
              </w:rPr>
              <w:t>Komplexe Ausspracheübungen</w:t>
            </w:r>
            <w:r w:rsidRPr="00CC54C7">
              <w:rPr>
                <w:rFonts w:ascii="Corbel" w:hAnsi="Corbel"/>
                <w:b/>
              </w:rPr>
              <w:t>:</w:t>
            </w:r>
          </w:p>
        </w:tc>
      </w:tr>
      <w:tr w:rsidR="00096110" w:rsidRPr="00A85652" w14:paraId="57397E17" w14:textId="77777777" w:rsidTr="00096110">
        <w:tc>
          <w:tcPr>
            <w:tcW w:w="9639" w:type="dxa"/>
          </w:tcPr>
          <w:p w14:paraId="55FC9DAB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 xml:space="preserve">Länge und Gespanntheit von Vokalen – vordere ungerundete Vokale. </w:t>
            </w:r>
          </w:p>
        </w:tc>
      </w:tr>
      <w:tr w:rsidR="00096110" w:rsidRPr="00A85652" w14:paraId="4B551B21" w14:textId="77777777" w:rsidTr="00096110">
        <w:tc>
          <w:tcPr>
            <w:tcW w:w="9639" w:type="dxa"/>
          </w:tcPr>
          <w:p w14:paraId="53A71172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Länge und Gespanntheit von Vokalen – hintere gerundete Vokale.</w:t>
            </w:r>
          </w:p>
        </w:tc>
      </w:tr>
      <w:tr w:rsidR="00096110" w:rsidRPr="00A85652" w14:paraId="34E2848D" w14:textId="77777777" w:rsidTr="00096110">
        <w:tc>
          <w:tcPr>
            <w:tcW w:w="9639" w:type="dxa"/>
          </w:tcPr>
          <w:p w14:paraId="1AFE9D3A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Länge und Gespanntheit von Vokalen – vordere gerundete Vokale.</w:t>
            </w:r>
          </w:p>
        </w:tc>
      </w:tr>
    </w:tbl>
    <w:p w14:paraId="7103DDD3" w14:textId="77777777" w:rsidR="00096110" w:rsidRPr="006E3058" w:rsidRDefault="00096110" w:rsidP="00096110">
      <w:pPr>
        <w:spacing w:after="0" w:line="240" w:lineRule="auto"/>
        <w:rPr>
          <w:rFonts w:ascii="Corbel" w:hAnsi="Corbel"/>
          <w:sz w:val="8"/>
          <w:szCs w:val="8"/>
          <w:lang w:val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6110" w:rsidRPr="00CC54C7" w14:paraId="1316ED96" w14:textId="77777777" w:rsidTr="00096110">
        <w:tc>
          <w:tcPr>
            <w:tcW w:w="9639" w:type="dxa"/>
          </w:tcPr>
          <w:p w14:paraId="3C61E83B" w14:textId="77777777" w:rsidR="00096110" w:rsidRPr="00CC54C7" w:rsidRDefault="00096110" w:rsidP="00096110">
            <w:pPr>
              <w:pStyle w:val="Listenabsatz"/>
              <w:spacing w:after="0" w:line="240" w:lineRule="auto"/>
              <w:ind w:left="0"/>
              <w:jc w:val="center"/>
              <w:rPr>
                <w:rFonts w:ascii="Corbel" w:hAnsi="Corbel"/>
                <w:b/>
              </w:rPr>
            </w:pPr>
            <w:r w:rsidRPr="00CC54C7">
              <w:rPr>
                <w:rFonts w:ascii="Corbel" w:hAnsi="Corbel"/>
                <w:b/>
              </w:rPr>
              <w:t>2. Semester</w:t>
            </w:r>
          </w:p>
        </w:tc>
      </w:tr>
      <w:tr w:rsidR="00096110" w:rsidRPr="00A85652" w14:paraId="6F386BE4" w14:textId="77777777" w:rsidTr="00096110">
        <w:tc>
          <w:tcPr>
            <w:tcW w:w="9639" w:type="dxa"/>
          </w:tcPr>
          <w:p w14:paraId="71A55846" w14:textId="77777777" w:rsidR="00096110" w:rsidRPr="006E3058" w:rsidRDefault="00096110" w:rsidP="00096110">
            <w:pPr>
              <w:pStyle w:val="Listenabsatz"/>
              <w:spacing w:before="120" w:after="120" w:line="240" w:lineRule="auto"/>
              <w:ind w:left="0"/>
              <w:rPr>
                <w:rFonts w:ascii="Corbel" w:hAnsi="Corbel"/>
                <w:b/>
                <w:lang w:val="de-CH"/>
              </w:rPr>
            </w:pPr>
            <w:r w:rsidRPr="006E3058">
              <w:rPr>
                <w:rFonts w:ascii="Corbel" w:hAnsi="Corbel"/>
                <w:b/>
                <w:lang w:val="de-CH"/>
              </w:rPr>
              <w:t>Theoretische Grundlagen / Elemente der Phonologie:</w:t>
            </w:r>
          </w:p>
        </w:tc>
      </w:tr>
      <w:tr w:rsidR="00096110" w:rsidRPr="00CC54C7" w14:paraId="46209D3A" w14:textId="77777777" w:rsidTr="00096110">
        <w:tc>
          <w:tcPr>
            <w:tcW w:w="9639" w:type="dxa"/>
          </w:tcPr>
          <w:p w14:paraId="628FEA69" w14:textId="77777777" w:rsidR="00096110" w:rsidRPr="00CC54C7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</w:rPr>
            </w:pPr>
            <w:r w:rsidRPr="00CC54C7">
              <w:rPr>
                <w:rFonts w:ascii="Corbel" w:hAnsi="Corbel"/>
              </w:rPr>
              <w:t>Reduzierte Vokale im Deutschen.</w:t>
            </w:r>
          </w:p>
        </w:tc>
      </w:tr>
      <w:tr w:rsidR="00096110" w:rsidRPr="00A85652" w14:paraId="6DE5E214" w14:textId="77777777" w:rsidTr="00096110">
        <w:tc>
          <w:tcPr>
            <w:tcW w:w="9639" w:type="dxa"/>
          </w:tcPr>
          <w:p w14:paraId="6C3CA72A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Die deutschen Diphthonge: artikulatorische Eigenschaften, Transkription.</w:t>
            </w:r>
          </w:p>
        </w:tc>
      </w:tr>
      <w:tr w:rsidR="00096110" w:rsidRPr="00A85652" w14:paraId="6B948B35" w14:textId="77777777" w:rsidTr="00096110">
        <w:tc>
          <w:tcPr>
            <w:tcW w:w="9639" w:type="dxa"/>
          </w:tcPr>
          <w:p w14:paraId="271F01CB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 xml:space="preserve">Die Bestimmung von Konsonanten nach vier Kriterien: </w:t>
            </w:r>
            <w:r w:rsidRPr="006E3058">
              <w:rPr>
                <w:rFonts w:ascii="Corbel" w:hAnsi="Corbel"/>
                <w:lang w:val="de-CH"/>
              </w:rPr>
              <w:br/>
              <w:t>Artikulationsstelle, Artikulationsart, Sonorität, Artikulationsst</w:t>
            </w:r>
            <w:r w:rsidRPr="00CC54C7">
              <w:rPr>
                <w:rFonts w:ascii="Corbel" w:hAnsi="Corbel"/>
                <w:lang w:val="de-DE"/>
              </w:rPr>
              <w:t>ä</w:t>
            </w:r>
            <w:r w:rsidRPr="006E3058">
              <w:rPr>
                <w:rFonts w:ascii="Corbel" w:hAnsi="Corbel"/>
                <w:lang w:val="de-CH"/>
              </w:rPr>
              <w:t>rke.</w:t>
            </w:r>
          </w:p>
        </w:tc>
      </w:tr>
      <w:tr w:rsidR="00096110" w:rsidRPr="00A85652" w14:paraId="5FA9E4E9" w14:textId="77777777" w:rsidTr="00096110">
        <w:tc>
          <w:tcPr>
            <w:tcW w:w="9639" w:type="dxa"/>
          </w:tcPr>
          <w:p w14:paraId="3CAD4E84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Die Auslautverhärtung. Konsonantenassimilationen und -geminationen an der Silben- und Wortgrenze.</w:t>
            </w:r>
          </w:p>
        </w:tc>
      </w:tr>
      <w:tr w:rsidR="00096110" w:rsidRPr="00A85652" w14:paraId="385DBDD0" w14:textId="77777777" w:rsidTr="00096110">
        <w:tc>
          <w:tcPr>
            <w:tcW w:w="9639" w:type="dxa"/>
          </w:tcPr>
          <w:p w14:paraId="13BF9903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Die suprasegmentalen Merkmale: Wort- und Satzakzent, Intonation und Satzmelodie.</w:t>
            </w:r>
          </w:p>
        </w:tc>
      </w:tr>
      <w:tr w:rsidR="00096110" w:rsidRPr="00A85652" w14:paraId="7D564770" w14:textId="77777777" w:rsidTr="00096110">
        <w:tc>
          <w:tcPr>
            <w:tcW w:w="9639" w:type="dxa"/>
          </w:tcPr>
          <w:p w14:paraId="7F47B777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>Grundlagen der Phonolexikographie: Die modernen Wörterbücher der deutschen Aussprache.</w:t>
            </w:r>
          </w:p>
        </w:tc>
      </w:tr>
      <w:tr w:rsidR="00096110" w:rsidRPr="00CC54C7" w14:paraId="74CDE417" w14:textId="77777777" w:rsidTr="00096110">
        <w:tc>
          <w:tcPr>
            <w:tcW w:w="9639" w:type="dxa"/>
          </w:tcPr>
          <w:p w14:paraId="71FF9396" w14:textId="77777777" w:rsidR="00096110" w:rsidRPr="00CC54C7" w:rsidRDefault="00096110" w:rsidP="00096110">
            <w:pPr>
              <w:pStyle w:val="Listenabsatz"/>
              <w:spacing w:before="120" w:after="120" w:line="240" w:lineRule="auto"/>
              <w:ind w:left="0"/>
              <w:rPr>
                <w:rFonts w:ascii="Corbel" w:hAnsi="Corbel"/>
              </w:rPr>
            </w:pPr>
            <w:r w:rsidRPr="00CC54C7">
              <w:rPr>
                <w:rFonts w:ascii="Corbel" w:hAnsi="Corbel"/>
                <w:b/>
                <w:lang w:val="en-US"/>
              </w:rPr>
              <w:t>Komplexe Ausspracheübungen</w:t>
            </w:r>
            <w:r w:rsidRPr="00CC54C7">
              <w:rPr>
                <w:rFonts w:ascii="Corbel" w:hAnsi="Corbel"/>
                <w:b/>
              </w:rPr>
              <w:t>:</w:t>
            </w:r>
          </w:p>
        </w:tc>
      </w:tr>
      <w:tr w:rsidR="00096110" w:rsidRPr="00CC54C7" w14:paraId="31B94814" w14:textId="77777777" w:rsidTr="00096110">
        <w:tc>
          <w:tcPr>
            <w:tcW w:w="9639" w:type="dxa"/>
          </w:tcPr>
          <w:p w14:paraId="19B43746" w14:textId="77777777" w:rsidR="00096110" w:rsidRPr="00CC54C7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</w:rPr>
            </w:pPr>
            <w:r w:rsidRPr="00CC54C7">
              <w:rPr>
                <w:rFonts w:ascii="Corbel" w:hAnsi="Corbel"/>
              </w:rPr>
              <w:t>Reduzierte Vokale.</w:t>
            </w:r>
          </w:p>
        </w:tc>
      </w:tr>
      <w:tr w:rsidR="00096110" w:rsidRPr="00CC54C7" w14:paraId="5725D4EB" w14:textId="77777777" w:rsidTr="00096110">
        <w:tc>
          <w:tcPr>
            <w:tcW w:w="9639" w:type="dxa"/>
          </w:tcPr>
          <w:p w14:paraId="2C0F0454" w14:textId="77777777" w:rsidR="00096110" w:rsidRPr="00CC54C7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</w:rPr>
            </w:pPr>
            <w:r w:rsidRPr="00CC54C7">
              <w:rPr>
                <w:rFonts w:ascii="Corbel" w:hAnsi="Corbel"/>
              </w:rPr>
              <w:t>Die deutschen Diphthonge.</w:t>
            </w:r>
          </w:p>
        </w:tc>
      </w:tr>
      <w:tr w:rsidR="00096110" w:rsidRPr="00A85652" w14:paraId="2667D1D9" w14:textId="77777777" w:rsidTr="00096110">
        <w:tc>
          <w:tcPr>
            <w:tcW w:w="9639" w:type="dxa"/>
          </w:tcPr>
          <w:p w14:paraId="6166235F" w14:textId="77777777" w:rsidR="00096110" w:rsidRPr="006E3058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lang w:val="de-CH"/>
              </w:rPr>
            </w:pPr>
            <w:r w:rsidRPr="006E3058">
              <w:rPr>
                <w:rFonts w:ascii="Corbel" w:hAnsi="Corbel"/>
                <w:lang w:val="de-CH"/>
              </w:rPr>
              <w:t xml:space="preserve">Die Artikulation ausgewählter Konsonanten: </w:t>
            </w:r>
            <w:r w:rsidRPr="006E3058">
              <w:rPr>
                <w:rFonts w:ascii="Corbel" w:hAnsi="Corbel"/>
                <w:i/>
                <w:lang w:val="de-CH"/>
              </w:rPr>
              <w:t>ang</w:t>
            </w:r>
            <w:r w:rsidRPr="006E3058">
              <w:rPr>
                <w:rFonts w:ascii="Corbel" w:hAnsi="Corbel"/>
                <w:lang w:val="de-CH"/>
              </w:rPr>
              <w:t xml:space="preserve">-Laut, Reibe-R, </w:t>
            </w:r>
            <w:r w:rsidRPr="006E3058">
              <w:rPr>
                <w:rFonts w:ascii="Corbel" w:hAnsi="Corbel"/>
                <w:i/>
                <w:lang w:val="de-CH"/>
              </w:rPr>
              <w:t>ich</w:t>
            </w:r>
            <w:r w:rsidRPr="006E3058">
              <w:rPr>
                <w:rFonts w:ascii="Corbel" w:hAnsi="Corbel"/>
                <w:lang w:val="de-CH"/>
              </w:rPr>
              <w:t xml:space="preserve">-Laut, Hauchlaut </w:t>
            </w:r>
            <w:r w:rsidRPr="006E3058">
              <w:rPr>
                <w:rFonts w:ascii="Corbel" w:hAnsi="Corbel"/>
                <w:i/>
                <w:lang w:val="de-CH"/>
              </w:rPr>
              <w:t>h</w:t>
            </w:r>
            <w:r w:rsidRPr="006E3058">
              <w:rPr>
                <w:rFonts w:ascii="Corbel" w:hAnsi="Corbel"/>
                <w:lang w:val="de-CH"/>
              </w:rPr>
              <w:t>.</w:t>
            </w:r>
          </w:p>
        </w:tc>
      </w:tr>
      <w:tr w:rsidR="00096110" w:rsidRPr="00CC54C7" w14:paraId="70970BFA" w14:textId="77777777" w:rsidTr="00096110">
        <w:tc>
          <w:tcPr>
            <w:tcW w:w="9639" w:type="dxa"/>
          </w:tcPr>
          <w:p w14:paraId="77EA3F9B" w14:textId="77777777" w:rsidR="00096110" w:rsidRPr="00CC54C7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CC54C7">
              <w:rPr>
                <w:rFonts w:ascii="Corbel" w:hAnsi="Corbel"/>
              </w:rPr>
              <w:t>Die Konsonantenassimilation.</w:t>
            </w:r>
          </w:p>
        </w:tc>
      </w:tr>
      <w:tr w:rsidR="00096110" w:rsidRPr="00CC54C7" w14:paraId="14A78543" w14:textId="77777777" w:rsidTr="00096110">
        <w:tc>
          <w:tcPr>
            <w:tcW w:w="9639" w:type="dxa"/>
          </w:tcPr>
          <w:p w14:paraId="6DB35A99" w14:textId="77777777" w:rsidR="00096110" w:rsidRPr="00CC54C7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CC54C7">
              <w:rPr>
                <w:rFonts w:ascii="Corbel" w:hAnsi="Corbel"/>
              </w:rPr>
              <w:t>Der Wortakzent.</w:t>
            </w:r>
          </w:p>
        </w:tc>
      </w:tr>
      <w:tr w:rsidR="00096110" w:rsidRPr="00CC54C7" w14:paraId="7503D943" w14:textId="77777777" w:rsidTr="00096110">
        <w:tc>
          <w:tcPr>
            <w:tcW w:w="9639" w:type="dxa"/>
          </w:tcPr>
          <w:p w14:paraId="79B0218B" w14:textId="77777777" w:rsidR="00096110" w:rsidRPr="00CC54C7" w:rsidRDefault="00096110" w:rsidP="00096110">
            <w:pPr>
              <w:pStyle w:val="Listenabsatz"/>
              <w:spacing w:after="0" w:line="240" w:lineRule="auto"/>
              <w:ind w:left="0"/>
              <w:rPr>
                <w:rFonts w:ascii="Corbel" w:hAnsi="Corbel"/>
              </w:rPr>
            </w:pPr>
            <w:r w:rsidRPr="00CC54C7">
              <w:rPr>
                <w:rFonts w:ascii="Corbel" w:hAnsi="Corbel"/>
              </w:rPr>
              <w:t>Satzakzent, Intonation, Satzmelodie.</w:t>
            </w:r>
          </w:p>
        </w:tc>
      </w:tr>
    </w:tbl>
    <w:p w14:paraId="2FB2E4A3" w14:textId="77777777" w:rsidR="00096110" w:rsidRPr="00CC54C7" w:rsidRDefault="00096110" w:rsidP="00096110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5CC8E80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383BF1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04668C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82DDC7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27013C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15941A4" w14:textId="1FE790EB" w:rsidR="00096110" w:rsidRPr="006E3058" w:rsidRDefault="00577B76" w:rsidP="00096110">
      <w:pPr>
        <w:pStyle w:val="Punktygwne"/>
        <w:spacing w:before="120" w:after="120"/>
        <w:rPr>
          <w:rFonts w:ascii="Corbel" w:hAnsi="Corbel" w:cs="Arial"/>
          <w:b w:val="0"/>
          <w:smallCaps w:val="0"/>
          <w:lang w:val="de-CH"/>
        </w:rPr>
      </w:pPr>
      <w:r w:rsidRPr="006E3058">
        <w:rPr>
          <w:rFonts w:ascii="Corbel" w:hAnsi="Corbel" w:cs="Arial"/>
          <w:b w:val="0"/>
          <w:smallCaps w:val="0"/>
          <w:spacing w:val="-2"/>
          <w:szCs w:val="24"/>
          <w:lang w:val="de-CH"/>
        </w:rPr>
        <w:lastRenderedPageBreak/>
        <w:t>Kurze Vortragsmodule</w:t>
      </w:r>
      <w:r>
        <w:rPr>
          <w:rFonts w:ascii="Corbel" w:hAnsi="Corbel" w:cs="Arial"/>
          <w:b w:val="0"/>
          <w:smallCaps w:val="0"/>
          <w:spacing w:val="-2"/>
          <w:szCs w:val="24"/>
          <w:lang w:val="de-CH"/>
        </w:rPr>
        <w:t xml:space="preserve"> mit </w:t>
      </w:r>
      <w:r w:rsidRPr="006E3058">
        <w:rPr>
          <w:rFonts w:ascii="Corbel" w:hAnsi="Corbel" w:cs="Arial"/>
          <w:b w:val="0"/>
          <w:smallCaps w:val="0"/>
          <w:lang w:val="de-CH"/>
        </w:rPr>
        <w:t>multimediale</w:t>
      </w:r>
      <w:r>
        <w:rPr>
          <w:rFonts w:ascii="Corbel" w:hAnsi="Corbel" w:cs="Arial"/>
          <w:b w:val="0"/>
          <w:smallCaps w:val="0"/>
          <w:lang w:val="de-CH"/>
        </w:rPr>
        <w:t>n</w:t>
      </w:r>
      <w:r w:rsidRPr="006E3058">
        <w:rPr>
          <w:rFonts w:ascii="Corbel" w:hAnsi="Corbel" w:cs="Arial"/>
          <w:b w:val="0"/>
          <w:smallCaps w:val="0"/>
          <w:lang w:val="de-CH"/>
        </w:rPr>
        <w:t xml:space="preserve"> </w:t>
      </w:r>
      <w:r>
        <w:rPr>
          <w:rFonts w:ascii="Corbel" w:hAnsi="Corbel" w:cs="Arial"/>
          <w:b w:val="0"/>
          <w:smallCaps w:val="0"/>
          <w:lang w:val="de-CH"/>
        </w:rPr>
        <w:t>Komponenten</w:t>
      </w:r>
      <w:r w:rsidRPr="006E3058">
        <w:rPr>
          <w:rFonts w:ascii="Corbel" w:hAnsi="Corbel" w:cs="Arial"/>
          <w:b w:val="0"/>
          <w:smallCaps w:val="0"/>
          <w:lang w:val="de-CH"/>
        </w:rPr>
        <w:t>.</w:t>
      </w:r>
      <w:r>
        <w:rPr>
          <w:rFonts w:ascii="Corbel" w:hAnsi="Corbel" w:cs="Arial"/>
          <w:b w:val="0"/>
          <w:smallCaps w:val="0"/>
          <w:lang w:val="de-CH"/>
        </w:rPr>
        <w:t xml:space="preserve"> </w:t>
      </w:r>
      <w:r w:rsidR="00096110" w:rsidRPr="006E3058">
        <w:rPr>
          <w:rFonts w:ascii="Corbel" w:hAnsi="Corbel" w:cs="Arial"/>
          <w:b w:val="0"/>
          <w:smallCaps w:val="0"/>
          <w:spacing w:val="-2"/>
          <w:szCs w:val="24"/>
          <w:lang w:val="de-CH"/>
        </w:rPr>
        <w:t xml:space="preserve">Aussprachetraining im Sprachlabor unter Verwendung </w:t>
      </w:r>
      <w:r w:rsidR="00F6799A">
        <w:rPr>
          <w:rFonts w:ascii="Corbel" w:hAnsi="Corbel" w:cs="Arial"/>
          <w:b w:val="0"/>
          <w:smallCaps w:val="0"/>
          <w:spacing w:val="-2"/>
          <w:szCs w:val="24"/>
          <w:lang w:val="de-CH"/>
        </w:rPr>
        <w:t>von</w:t>
      </w:r>
      <w:r w:rsidR="00096110" w:rsidRPr="006E3058">
        <w:rPr>
          <w:rFonts w:ascii="Corbel" w:hAnsi="Corbel" w:cs="Arial"/>
          <w:b w:val="0"/>
          <w:smallCaps w:val="0"/>
          <w:spacing w:val="-2"/>
          <w:szCs w:val="24"/>
          <w:lang w:val="de-CH"/>
        </w:rPr>
        <w:t xml:space="preserve"> Tonaufnahmen</w:t>
      </w:r>
      <w:r w:rsidR="00F6799A">
        <w:rPr>
          <w:rFonts w:ascii="Corbel" w:hAnsi="Corbel" w:cs="Arial"/>
          <w:b w:val="0"/>
          <w:smallCaps w:val="0"/>
          <w:spacing w:val="-2"/>
          <w:szCs w:val="24"/>
          <w:lang w:val="de-CH"/>
        </w:rPr>
        <w:t xml:space="preserve"> im Gruppen- und I</w:t>
      </w:r>
      <w:r w:rsidR="00096110" w:rsidRPr="006E3058">
        <w:rPr>
          <w:rFonts w:ascii="Corbel" w:hAnsi="Corbel" w:cs="Arial"/>
          <w:b w:val="0"/>
          <w:smallCaps w:val="0"/>
          <w:spacing w:val="-2"/>
          <w:szCs w:val="24"/>
          <w:lang w:val="de-CH"/>
        </w:rPr>
        <w:t xml:space="preserve">ndividualmodus. </w:t>
      </w:r>
    </w:p>
    <w:p w14:paraId="40B3A2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4175D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852C6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A705E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2C13AF5" w14:textId="77777777" w:rsidR="00407A93" w:rsidRPr="00CC54C7" w:rsidRDefault="00407A93" w:rsidP="00407A93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60"/>
        <w:gridCol w:w="6237"/>
        <w:gridCol w:w="1842"/>
      </w:tblGrid>
      <w:tr w:rsidR="00407A93" w:rsidRPr="00CC54C7" w14:paraId="5C2C21CD" w14:textId="77777777" w:rsidTr="005366C0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FB3DA" w14:textId="77777777" w:rsidR="00407A93" w:rsidRPr="00CC54C7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C54C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41A38CC9" w14:textId="77777777" w:rsidR="00407A93" w:rsidRPr="00CC54C7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5CC5A6" w14:textId="77777777" w:rsidR="00407A93" w:rsidRPr="00CC54C7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C54C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747DA" w14:textId="77777777" w:rsidR="00407A93" w:rsidRPr="00CC54C7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C54C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407A93" w:rsidRPr="00407A93" w14:paraId="18AE3261" w14:textId="77777777" w:rsidTr="00536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2419AABD" w14:textId="77777777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caps/>
                <w:smallCaps w:val="0"/>
                <w:szCs w:val="24"/>
              </w:rPr>
              <w:t>LO_01</w:t>
            </w:r>
          </w:p>
        </w:tc>
        <w:tc>
          <w:tcPr>
            <w:tcW w:w="6237" w:type="dxa"/>
            <w:vAlign w:val="center"/>
          </w:tcPr>
          <w:p w14:paraId="07B7D268" w14:textId="7284119A" w:rsidR="00407A93" w:rsidRPr="00407A93" w:rsidRDefault="00407A93" w:rsidP="005366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 xml:space="preserve">Klausur, </w:t>
            </w:r>
            <w:r w:rsidR="005366C0">
              <w:rPr>
                <w:rFonts w:ascii="Corbel" w:hAnsi="Corbel"/>
                <w:b w:val="0"/>
                <w:smallCaps w:val="0"/>
                <w:szCs w:val="24"/>
              </w:rPr>
              <w:t>schriftl. u. m</w:t>
            </w:r>
            <w:r w:rsidR="005366C0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ündliche </w:t>
            </w:r>
            <w:r w:rsidRPr="00407A93">
              <w:rPr>
                <w:rFonts w:ascii="Corbel" w:hAnsi="Corbel"/>
                <w:b w:val="0"/>
                <w:smallCaps w:val="0"/>
                <w:szCs w:val="24"/>
              </w:rPr>
              <w:t>Abschlussprüfung</w:t>
            </w:r>
          </w:p>
        </w:tc>
        <w:tc>
          <w:tcPr>
            <w:tcW w:w="1842" w:type="dxa"/>
          </w:tcPr>
          <w:p w14:paraId="320F86AC" w14:textId="64577069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>Üb.</w:t>
            </w:r>
          </w:p>
        </w:tc>
      </w:tr>
      <w:tr w:rsidR="00407A93" w:rsidRPr="00407A93" w14:paraId="7BABD8D2" w14:textId="77777777" w:rsidTr="00536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6DCF680F" w14:textId="77777777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caps/>
                <w:smallCaps w:val="0"/>
                <w:szCs w:val="24"/>
              </w:rPr>
              <w:t>LO_02</w:t>
            </w:r>
          </w:p>
        </w:tc>
        <w:tc>
          <w:tcPr>
            <w:tcW w:w="6237" w:type="dxa"/>
            <w:vAlign w:val="center"/>
          </w:tcPr>
          <w:p w14:paraId="48D809D3" w14:textId="2A956722" w:rsidR="00407A93" w:rsidRPr="00407A93" w:rsidRDefault="005366C0" w:rsidP="005366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 xml:space="preserve">Klausur,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schriftl. u. m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ündliche </w:t>
            </w:r>
            <w:r w:rsidRPr="00407A93">
              <w:rPr>
                <w:rFonts w:ascii="Corbel" w:hAnsi="Corbel"/>
                <w:b w:val="0"/>
                <w:smallCaps w:val="0"/>
                <w:szCs w:val="24"/>
              </w:rPr>
              <w:t>Abschlussprüfung</w:t>
            </w:r>
          </w:p>
        </w:tc>
        <w:tc>
          <w:tcPr>
            <w:tcW w:w="1842" w:type="dxa"/>
          </w:tcPr>
          <w:p w14:paraId="22FDBF97" w14:textId="0980672E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>Üb.</w:t>
            </w:r>
          </w:p>
        </w:tc>
      </w:tr>
      <w:tr w:rsidR="00407A93" w:rsidRPr="00407A93" w14:paraId="3C86A5ED" w14:textId="77777777" w:rsidTr="00536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0AA9EFBF" w14:textId="77777777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caps/>
                <w:smallCaps w:val="0"/>
                <w:szCs w:val="24"/>
              </w:rPr>
              <w:t>LO_03</w:t>
            </w:r>
          </w:p>
        </w:tc>
        <w:tc>
          <w:tcPr>
            <w:tcW w:w="6237" w:type="dxa"/>
            <w:vAlign w:val="center"/>
          </w:tcPr>
          <w:p w14:paraId="345F24D1" w14:textId="2FC9D361" w:rsidR="00407A93" w:rsidRPr="00407A93" w:rsidRDefault="005366C0" w:rsidP="005366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 xml:space="preserve">Klausur,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schriftl. u. m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ündliche </w:t>
            </w:r>
            <w:r w:rsidRPr="00407A93">
              <w:rPr>
                <w:rFonts w:ascii="Corbel" w:hAnsi="Corbel"/>
                <w:b w:val="0"/>
                <w:smallCaps w:val="0"/>
                <w:szCs w:val="24"/>
              </w:rPr>
              <w:t>Abschlussprüfung</w:t>
            </w:r>
          </w:p>
        </w:tc>
        <w:tc>
          <w:tcPr>
            <w:tcW w:w="1842" w:type="dxa"/>
          </w:tcPr>
          <w:p w14:paraId="411422C5" w14:textId="1E030CEE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>Üb.</w:t>
            </w:r>
          </w:p>
        </w:tc>
      </w:tr>
      <w:tr w:rsidR="00407A93" w:rsidRPr="00407A93" w14:paraId="248FC8AB" w14:textId="77777777" w:rsidTr="00536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14983E15" w14:textId="77777777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caps/>
                <w:smallCaps w:val="0"/>
                <w:szCs w:val="24"/>
              </w:rPr>
              <w:t>LO_04</w:t>
            </w:r>
          </w:p>
        </w:tc>
        <w:tc>
          <w:tcPr>
            <w:tcW w:w="6237" w:type="dxa"/>
            <w:vAlign w:val="center"/>
          </w:tcPr>
          <w:p w14:paraId="2F925BF6" w14:textId="39392B27" w:rsidR="00407A93" w:rsidRPr="00407A93" w:rsidRDefault="005366C0" w:rsidP="005366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Beobachtung im Unterricht;</w:t>
            </w:r>
            <w:r w:rsidRPr="00407A93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407A93" w:rsidRPr="00407A93">
              <w:rPr>
                <w:rFonts w:ascii="Corbel" w:hAnsi="Corbel"/>
                <w:b w:val="0"/>
                <w:smallCaps w:val="0"/>
                <w:szCs w:val="24"/>
              </w:rPr>
              <w:t>mündliches Testat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525F9B">
              <w:rPr>
                <w:rFonts w:ascii="Corbel" w:hAnsi="Corbel"/>
                <w:b w:val="0"/>
                <w:smallCaps w:val="0"/>
                <w:szCs w:val="24"/>
              </w:rPr>
              <w:br/>
              <w:t>schriftl. u. m</w:t>
            </w:r>
            <w:r w:rsidR="00525F9B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ündliche </w:t>
            </w:r>
            <w:r w:rsidR="00525F9B" w:rsidRPr="00407A93">
              <w:rPr>
                <w:rFonts w:ascii="Corbel" w:hAnsi="Corbel"/>
                <w:b w:val="0"/>
                <w:smallCaps w:val="0"/>
                <w:szCs w:val="24"/>
              </w:rPr>
              <w:t>Abschlussprüfung</w:t>
            </w:r>
          </w:p>
        </w:tc>
        <w:tc>
          <w:tcPr>
            <w:tcW w:w="1842" w:type="dxa"/>
          </w:tcPr>
          <w:p w14:paraId="1CDEA5EA" w14:textId="77777777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>Üb.</w:t>
            </w:r>
          </w:p>
        </w:tc>
      </w:tr>
      <w:tr w:rsidR="00407A93" w:rsidRPr="00407A93" w14:paraId="7A03BB64" w14:textId="77777777" w:rsidTr="00536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3B12069D" w14:textId="77777777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caps/>
                <w:smallCaps w:val="0"/>
                <w:szCs w:val="24"/>
              </w:rPr>
              <w:t>LO_05</w:t>
            </w:r>
          </w:p>
        </w:tc>
        <w:tc>
          <w:tcPr>
            <w:tcW w:w="6237" w:type="dxa"/>
            <w:vAlign w:val="center"/>
          </w:tcPr>
          <w:p w14:paraId="3D947B3E" w14:textId="76B15A39" w:rsidR="00407A93" w:rsidRPr="00407A93" w:rsidRDefault="00525F9B" w:rsidP="005366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Beobachtung im Unterricht;</w:t>
            </w:r>
            <w:r w:rsidRPr="00407A93">
              <w:rPr>
                <w:rFonts w:ascii="Corbel" w:hAnsi="Corbel"/>
                <w:b w:val="0"/>
                <w:smallCaps w:val="0"/>
                <w:szCs w:val="24"/>
              </w:rPr>
              <w:t xml:space="preserve"> mündliches Testat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>
              <w:rPr>
                <w:rFonts w:ascii="Corbel" w:hAnsi="Corbel"/>
                <w:b w:val="0"/>
                <w:smallCaps w:val="0"/>
                <w:szCs w:val="24"/>
              </w:rPr>
              <w:br/>
              <w:t>schriftl. u. m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ündliche </w:t>
            </w:r>
            <w:r w:rsidRPr="00407A93">
              <w:rPr>
                <w:rFonts w:ascii="Corbel" w:hAnsi="Corbel"/>
                <w:b w:val="0"/>
                <w:smallCaps w:val="0"/>
                <w:szCs w:val="24"/>
              </w:rPr>
              <w:t>Abschlussprüfung</w:t>
            </w:r>
          </w:p>
        </w:tc>
        <w:tc>
          <w:tcPr>
            <w:tcW w:w="1842" w:type="dxa"/>
          </w:tcPr>
          <w:p w14:paraId="0448DAEF" w14:textId="77777777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>Üb.</w:t>
            </w:r>
          </w:p>
        </w:tc>
      </w:tr>
      <w:tr w:rsidR="00407A93" w:rsidRPr="00407A93" w14:paraId="031E074F" w14:textId="77777777" w:rsidTr="00536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7C38F0D9" w14:textId="77777777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caps/>
                <w:smallCaps w:val="0"/>
                <w:szCs w:val="24"/>
              </w:rPr>
              <w:t>LO_06</w:t>
            </w:r>
          </w:p>
        </w:tc>
        <w:tc>
          <w:tcPr>
            <w:tcW w:w="6237" w:type="dxa"/>
            <w:vAlign w:val="center"/>
          </w:tcPr>
          <w:p w14:paraId="2F7CA90C" w14:textId="609B3731" w:rsidR="00407A93" w:rsidRPr="00407A93" w:rsidRDefault="005366C0" w:rsidP="005366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Beobachtung im Unterricht</w:t>
            </w:r>
          </w:p>
        </w:tc>
        <w:tc>
          <w:tcPr>
            <w:tcW w:w="1842" w:type="dxa"/>
          </w:tcPr>
          <w:p w14:paraId="5C6E00B5" w14:textId="7613C94B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>Üb.</w:t>
            </w:r>
          </w:p>
        </w:tc>
      </w:tr>
      <w:tr w:rsidR="00407A93" w:rsidRPr="00407A93" w14:paraId="3AA5A8C4" w14:textId="77777777" w:rsidTr="00536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560" w:type="dxa"/>
          </w:tcPr>
          <w:p w14:paraId="320B163A" w14:textId="77777777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aps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caps/>
                <w:smallCaps w:val="0"/>
                <w:szCs w:val="24"/>
              </w:rPr>
              <w:t>LO_07</w:t>
            </w:r>
          </w:p>
        </w:tc>
        <w:tc>
          <w:tcPr>
            <w:tcW w:w="6237" w:type="dxa"/>
            <w:vAlign w:val="center"/>
          </w:tcPr>
          <w:p w14:paraId="6E606F35" w14:textId="17A8F10F" w:rsidR="00407A93" w:rsidRPr="00407A93" w:rsidRDefault="005366C0" w:rsidP="005366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Beobachtung im Unterricht</w:t>
            </w:r>
          </w:p>
        </w:tc>
        <w:tc>
          <w:tcPr>
            <w:tcW w:w="1842" w:type="dxa"/>
          </w:tcPr>
          <w:p w14:paraId="049747AF" w14:textId="701E4358" w:rsidR="00407A93" w:rsidRPr="00407A93" w:rsidRDefault="00407A93" w:rsidP="005366C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07A93">
              <w:rPr>
                <w:rFonts w:ascii="Corbel" w:hAnsi="Corbel"/>
                <w:b w:val="0"/>
                <w:smallCaps w:val="0"/>
                <w:szCs w:val="24"/>
              </w:rPr>
              <w:t>Üb.</w:t>
            </w:r>
          </w:p>
        </w:tc>
      </w:tr>
    </w:tbl>
    <w:p w14:paraId="004836C8" w14:textId="77777777" w:rsidR="00407A93" w:rsidRPr="00CC54C7" w:rsidRDefault="00407A93" w:rsidP="00407A93">
      <w:pPr>
        <w:pStyle w:val="Punktygwne"/>
        <w:keepNext/>
        <w:spacing w:before="0" w:after="0"/>
        <w:ind w:left="425"/>
        <w:rPr>
          <w:rFonts w:ascii="Corbel" w:hAnsi="Corbel"/>
          <w:smallCaps w:val="0"/>
          <w:szCs w:val="24"/>
        </w:rPr>
      </w:pPr>
    </w:p>
    <w:p w14:paraId="54C54A49" w14:textId="77777777" w:rsidR="00525F9B" w:rsidRPr="00CC54C7" w:rsidRDefault="00525F9B" w:rsidP="00525F9B">
      <w:pPr>
        <w:pStyle w:val="Punktygwne"/>
        <w:keepNext/>
        <w:spacing w:before="0" w:after="120"/>
        <w:rPr>
          <w:rFonts w:ascii="Corbel" w:hAnsi="Corbel" w:cs="Tahoma"/>
          <w:smallCaps w:val="0"/>
          <w:szCs w:val="24"/>
          <w:lang w:val="en-GB"/>
        </w:rPr>
      </w:pPr>
      <w:r w:rsidRPr="00CC54C7">
        <w:rPr>
          <w:rFonts w:ascii="Corbel" w:hAnsi="Corbel" w:cs="Tahoma"/>
          <w:smallCaps w:val="0"/>
          <w:szCs w:val="24"/>
          <w:lang w:val="en-GB"/>
        </w:rPr>
        <w:t xml:space="preserve">4.2 Course assessment criteria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25F9B" w:rsidRPr="00525F9B" w14:paraId="178C44BC" w14:textId="77777777" w:rsidTr="00DD7297">
        <w:tc>
          <w:tcPr>
            <w:tcW w:w="9639" w:type="dxa"/>
          </w:tcPr>
          <w:p w14:paraId="2FBFAAA3" w14:textId="408D0EDE" w:rsidR="00525F9B" w:rsidRPr="00525F9B" w:rsidRDefault="00525F9B" w:rsidP="00DD7297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pacing w:val="-4"/>
                <w:szCs w:val="24"/>
                <w:lang w:val="de-CH"/>
              </w:rPr>
            </w:pPr>
            <w:r w:rsidRPr="00525F9B">
              <w:rPr>
                <w:rFonts w:ascii="Corbel" w:hAnsi="Corbel"/>
                <w:smallCaps w:val="0"/>
                <w:szCs w:val="24"/>
                <w:lang w:val="de-CH"/>
              </w:rPr>
              <w:t>Übung</w:t>
            </w:r>
            <w:r w:rsidRPr="00525F9B">
              <w:rPr>
                <w:rFonts w:ascii="Corbel" w:hAnsi="Corbel"/>
                <w:b w:val="0"/>
                <w:smallCaps w:val="0"/>
                <w:szCs w:val="24"/>
                <w:lang w:val="de-CH"/>
              </w:rPr>
              <w:t xml:space="preserve">: Testatnote nach dem 1. und 2. Semester, ermittelt als Durchschnittsnote aus: laufender Vorbereitung zum Unterricht, im Rahmen der Übung zu bewertenden Äußerungen und Fertigkeiten </w:t>
            </w:r>
            <w:r>
              <w:rPr>
                <w:rFonts w:ascii="Corbel" w:hAnsi="Corbel"/>
                <w:b w:val="0"/>
                <w:smallCaps w:val="0"/>
                <w:szCs w:val="24"/>
                <w:lang w:val="de-CH"/>
              </w:rPr>
              <w:t>der Studierenden</w:t>
            </w:r>
            <w:r w:rsidRPr="00525F9B">
              <w:rPr>
                <w:rFonts w:ascii="Corbel" w:hAnsi="Corbel"/>
                <w:b w:val="0"/>
                <w:smallCaps w:val="0"/>
                <w:szCs w:val="24"/>
                <w:lang w:val="de-CH"/>
              </w:rPr>
              <w:t xml:space="preserve">, 2-3 Tests auditiver und artikulatorischer Fertigkeiten im Laufe des Semesters, zwei kleineren Klausuren. </w:t>
            </w:r>
            <w:r w:rsidRPr="00525F9B">
              <w:rPr>
                <w:rFonts w:ascii="Corbel" w:hAnsi="Corbel"/>
                <w:b w:val="0"/>
                <w:smallCaps w:val="0"/>
                <w:spacing w:val="-4"/>
                <w:szCs w:val="24"/>
                <w:lang w:val="de-CH"/>
              </w:rPr>
              <w:t xml:space="preserve">Mindestanforderung für eine positive Note: 60%. </w:t>
            </w:r>
            <w:r w:rsidRPr="00525F9B">
              <w:rPr>
                <w:rFonts w:ascii="Corbel" w:hAnsi="Corbel"/>
                <w:b w:val="0"/>
                <w:smallCaps w:val="0"/>
                <w:spacing w:val="-4"/>
                <w:szCs w:val="24"/>
              </w:rPr>
              <w:t>Notenskala: 60% - 3,0; 70% - 3,5; 80% - 4,0;  90% - 4,5; 95% - 5,0.</w:t>
            </w:r>
          </w:p>
          <w:p w14:paraId="51E3499F" w14:textId="1E8B4F19" w:rsidR="00525F9B" w:rsidRPr="00525F9B" w:rsidRDefault="00525F9B" w:rsidP="00525F9B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 w:rsidRPr="00525F9B">
              <w:rPr>
                <w:rFonts w:ascii="Corbel" w:hAnsi="Corbel"/>
                <w:smallCaps w:val="0"/>
                <w:szCs w:val="24"/>
                <w:lang w:val="de-CH"/>
              </w:rPr>
              <w:t>Abschlussprüfung</w:t>
            </w:r>
            <w:r w:rsidRPr="00525F9B">
              <w:rPr>
                <w:rFonts w:ascii="Corbel" w:hAnsi="Corbel"/>
                <w:b w:val="0"/>
                <w:smallCaps w:val="0"/>
                <w:szCs w:val="24"/>
                <w:lang w:val="de-CH"/>
              </w:rPr>
              <w:t>: Komplexe Bewertung der Kenntnisse Studierender im Umfang des gesam</w:t>
            </w:r>
            <w:r>
              <w:rPr>
                <w:rFonts w:ascii="Corbel" w:hAnsi="Corbel"/>
                <w:b w:val="0"/>
                <w:smallCaps w:val="0"/>
                <w:szCs w:val="24"/>
                <w:lang w:val="de-CH"/>
              </w:rPr>
              <w:softHyphen/>
            </w:r>
            <w:r w:rsidRPr="00525F9B">
              <w:rPr>
                <w:rFonts w:ascii="Corbel" w:hAnsi="Corbel"/>
                <w:b w:val="0"/>
                <w:smallCaps w:val="0"/>
                <w:szCs w:val="24"/>
                <w:lang w:val="de-CH"/>
              </w:rPr>
              <w:t xml:space="preserve">ten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Unterrichts</w:t>
            </w:r>
            <w:r w:rsidRPr="00525F9B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stoffes</w:t>
            </w:r>
            <w:r w:rsidRPr="00525F9B">
              <w:rPr>
                <w:rFonts w:ascii="Corbel" w:hAnsi="Corbel"/>
                <w:b w:val="0"/>
                <w:smallCaps w:val="0"/>
                <w:szCs w:val="24"/>
                <w:lang w:val="de-CH"/>
              </w:rPr>
              <w:t xml:space="preserve"> sowie der im Rahmen der Übung erworbenen praktischen Fertigkeiten. </w:t>
            </w:r>
            <w:r w:rsidRPr="00525F9B">
              <w:rPr>
                <w:rFonts w:ascii="Corbel" w:hAnsi="Corbel"/>
                <w:b w:val="0"/>
                <w:smallCaps w:val="0"/>
                <w:spacing w:val="-4"/>
                <w:szCs w:val="24"/>
              </w:rPr>
              <w:t>Mindest</w:t>
            </w:r>
            <w:r w:rsidRPr="00525F9B">
              <w:rPr>
                <w:rFonts w:ascii="Corbel" w:hAnsi="Corbel"/>
                <w:b w:val="0"/>
                <w:smallCaps w:val="0"/>
                <w:spacing w:val="-4"/>
                <w:szCs w:val="24"/>
              </w:rPr>
              <w:softHyphen/>
              <w:t>anforderu</w:t>
            </w:r>
            <w:r>
              <w:rPr>
                <w:rFonts w:ascii="Corbel" w:hAnsi="Corbel"/>
                <w:b w:val="0"/>
                <w:smallCaps w:val="0"/>
                <w:spacing w:val="-4"/>
                <w:szCs w:val="24"/>
              </w:rPr>
              <w:t>ng für eine positive Note: 60%.</w:t>
            </w:r>
            <w:r>
              <w:rPr>
                <w:rFonts w:ascii="Corbel" w:hAnsi="Corbel"/>
                <w:b w:val="0"/>
                <w:smallCaps w:val="0"/>
                <w:spacing w:val="-4"/>
                <w:szCs w:val="24"/>
              </w:rPr>
              <w:br/>
            </w:r>
            <w:r w:rsidRPr="00525F9B">
              <w:rPr>
                <w:rFonts w:ascii="Corbel" w:hAnsi="Corbel"/>
                <w:b w:val="0"/>
                <w:smallCaps w:val="0"/>
                <w:spacing w:val="-4"/>
                <w:szCs w:val="24"/>
              </w:rPr>
              <w:t>Notenskala: 60% - 3,0; 70% - 3,5; 80% - 4,0;  90% - 4,5; 95% - 5,0.</w:t>
            </w:r>
          </w:p>
        </w:tc>
      </w:tr>
    </w:tbl>
    <w:p w14:paraId="3086B3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AE268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608162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B7B7D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62"/>
        <w:gridCol w:w="4165"/>
      </w:tblGrid>
      <w:tr w:rsidR="00AA1FCD" w:rsidRPr="004F2031" w14:paraId="2E7DF3D6" w14:textId="77777777" w:rsidTr="00DD7297">
        <w:trPr>
          <w:trHeight w:val="455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8500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A4131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149F6" w:rsidRPr="004F2031" w14:paraId="383DC4E4" w14:textId="77777777" w:rsidTr="00DD7297">
        <w:trPr>
          <w:trHeight w:val="426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02A57" w14:textId="77777777" w:rsidR="00B149F6" w:rsidRPr="004F2031" w:rsidRDefault="00B149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51E06" w14:textId="71530798" w:rsidR="00B149F6" w:rsidRPr="00B149F6" w:rsidRDefault="00B149F6" w:rsidP="00B149F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B149F6">
              <w:rPr>
                <w:rFonts w:ascii="Corbel" w:hAnsi="Corbel"/>
                <w:b w:val="0"/>
                <w:szCs w:val="24"/>
              </w:rPr>
              <w:t>60</w:t>
            </w:r>
          </w:p>
        </w:tc>
      </w:tr>
      <w:tr w:rsidR="00B149F6" w:rsidRPr="004F2031" w14:paraId="684BDF20" w14:textId="77777777" w:rsidTr="00DD7297">
        <w:trPr>
          <w:trHeight w:val="455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72A48" w14:textId="77777777" w:rsidR="00B149F6" w:rsidRPr="004F2031" w:rsidRDefault="00B149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DDE29F" w14:textId="195747A2" w:rsidR="00B149F6" w:rsidRPr="00B149F6" w:rsidRDefault="00B149F6" w:rsidP="00B149F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B149F6">
              <w:rPr>
                <w:rFonts w:ascii="Corbel" w:hAnsi="Corbel"/>
                <w:b w:val="0"/>
                <w:szCs w:val="24"/>
              </w:rPr>
              <w:t>5</w:t>
            </w:r>
          </w:p>
        </w:tc>
      </w:tr>
      <w:tr w:rsidR="00B149F6" w:rsidRPr="004F2031" w14:paraId="49673B2B" w14:textId="77777777" w:rsidTr="00DD7297">
        <w:trPr>
          <w:trHeight w:val="455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BC815" w14:textId="77777777" w:rsidR="00B149F6" w:rsidRPr="004F2031" w:rsidRDefault="00B149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7B853" w14:textId="4463DD9B" w:rsidR="00B149F6" w:rsidRPr="00B149F6" w:rsidRDefault="00B149F6" w:rsidP="00B149F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B149F6">
              <w:rPr>
                <w:rFonts w:ascii="Corbel" w:hAnsi="Corbel"/>
                <w:b w:val="0"/>
                <w:szCs w:val="24"/>
              </w:rPr>
              <w:t>25</w:t>
            </w:r>
          </w:p>
        </w:tc>
      </w:tr>
      <w:tr w:rsidR="00B149F6" w:rsidRPr="004F2031" w14:paraId="184299B1" w14:textId="77777777" w:rsidTr="00DD7297">
        <w:trPr>
          <w:trHeight w:val="455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5B37F" w14:textId="77777777" w:rsidR="00B149F6" w:rsidRPr="004F2031" w:rsidRDefault="00B149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D3BE91" w14:textId="46394F49" w:rsidR="00B149F6" w:rsidRPr="00B149F6" w:rsidRDefault="00B149F6" w:rsidP="00B149F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149F6">
              <w:rPr>
                <w:rFonts w:ascii="Corbel" w:hAnsi="Corbel"/>
                <w:b w:val="0"/>
                <w:szCs w:val="24"/>
              </w:rPr>
              <w:t>90</w:t>
            </w:r>
          </w:p>
        </w:tc>
      </w:tr>
      <w:tr w:rsidR="00B149F6" w:rsidRPr="00B149F6" w14:paraId="3EB5EDF3" w14:textId="77777777" w:rsidTr="00DD7297">
        <w:trPr>
          <w:trHeight w:val="455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EED0C" w14:textId="77777777" w:rsidR="00B149F6" w:rsidRPr="00B149F6" w:rsidRDefault="00B149F6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B149F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A8C5B8" w14:textId="1FA38467" w:rsidR="00B149F6" w:rsidRPr="00B149F6" w:rsidRDefault="00B149F6" w:rsidP="00B149F6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565496">
              <w:rPr>
                <w:rFonts w:ascii="Corbel" w:hAnsi="Corbel"/>
                <w:szCs w:val="24"/>
              </w:rPr>
              <w:t>3</w:t>
            </w:r>
          </w:p>
        </w:tc>
      </w:tr>
    </w:tbl>
    <w:p w14:paraId="64764F6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9D111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A3371A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9C5DE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21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09"/>
        <w:gridCol w:w="5105"/>
      </w:tblGrid>
      <w:tr w:rsidR="00B149F6" w:rsidRPr="004F2031" w14:paraId="426E24FA" w14:textId="77777777" w:rsidTr="00B149F6">
        <w:trPr>
          <w:trHeight w:val="234"/>
        </w:trPr>
        <w:tc>
          <w:tcPr>
            <w:tcW w:w="4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B23E8" w14:textId="77777777" w:rsidR="00B149F6" w:rsidRPr="004F2031" w:rsidRDefault="00B149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32D7616" w14:textId="77777777" w:rsidR="00B149F6" w:rsidRPr="004F2031" w:rsidRDefault="00B149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93265D" w14:textId="5F7A9F0E" w:rsidR="00B149F6" w:rsidRPr="004F2031" w:rsidRDefault="00B149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CC54C7"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trifft nicht zu</w:t>
            </w:r>
          </w:p>
        </w:tc>
      </w:tr>
      <w:tr w:rsidR="00B149F6" w:rsidRPr="004F2031" w14:paraId="594C5CE8" w14:textId="77777777" w:rsidTr="00B149F6">
        <w:trPr>
          <w:trHeight w:val="515"/>
        </w:trPr>
        <w:tc>
          <w:tcPr>
            <w:tcW w:w="4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8D6051" w14:textId="77777777" w:rsidR="00B149F6" w:rsidRPr="004F2031" w:rsidRDefault="00B149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E4FFF2" w14:textId="7E34CA74" w:rsidR="00B149F6" w:rsidRPr="004F2031" w:rsidRDefault="00B149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CC54C7"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trifft nicht zu</w:t>
            </w:r>
          </w:p>
        </w:tc>
      </w:tr>
    </w:tbl>
    <w:p w14:paraId="61950F2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5A5CE3" w14:textId="77777777" w:rsidR="00D95484" w:rsidRPr="00CC54C7" w:rsidRDefault="00D95484" w:rsidP="00D95484">
      <w:pPr>
        <w:pStyle w:val="Punktygwne"/>
        <w:keepNext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C54C7">
        <w:rPr>
          <w:rFonts w:ascii="Corbel" w:hAnsi="Corbel" w:cs="Tahoma"/>
          <w:smallCaps w:val="0"/>
          <w:szCs w:val="24"/>
          <w:lang w:val="en-GB"/>
        </w:rPr>
        <w:t>7. Instructional materials</w:t>
      </w:r>
    </w:p>
    <w:p w14:paraId="3BAA322D" w14:textId="77777777" w:rsidR="00D95484" w:rsidRPr="00CC54C7" w:rsidRDefault="00D95484" w:rsidP="00D9548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95484" w:rsidRPr="00D95484" w14:paraId="4ADABDD5" w14:textId="77777777" w:rsidTr="00FB747B">
        <w:trPr>
          <w:trHeight w:val="397"/>
        </w:trPr>
        <w:tc>
          <w:tcPr>
            <w:tcW w:w="9639" w:type="dxa"/>
          </w:tcPr>
          <w:p w14:paraId="0B53CDA7" w14:textId="77777777" w:rsidR="00D95484" w:rsidRPr="00D95484" w:rsidRDefault="00D95484" w:rsidP="00FB747B">
            <w:pPr>
              <w:pStyle w:val="Punktygwne"/>
              <w:spacing w:before="120" w:after="120"/>
              <w:jc w:val="both"/>
              <w:rPr>
                <w:rFonts w:ascii="Corbel" w:hAnsi="Corbel"/>
                <w:smallCaps w:val="0"/>
                <w:szCs w:val="24"/>
                <w:lang w:val="de-CH"/>
              </w:rPr>
            </w:pPr>
            <w:r w:rsidRPr="00D95484">
              <w:rPr>
                <w:rFonts w:ascii="Corbel" w:hAnsi="Corbel" w:cs="Tahoma"/>
                <w:smallCaps w:val="0"/>
                <w:szCs w:val="24"/>
                <w:lang w:val="de-AT" w:eastAsia="pl-PL"/>
              </w:rPr>
              <w:t>Compulsory literature</w:t>
            </w:r>
            <w:r w:rsidRPr="00D95484">
              <w:rPr>
                <w:rFonts w:ascii="Corbel" w:hAnsi="Corbel"/>
                <w:smallCaps w:val="0"/>
                <w:szCs w:val="24"/>
                <w:lang w:val="de-CH"/>
              </w:rPr>
              <w:t>:</w:t>
            </w:r>
          </w:p>
          <w:p w14:paraId="29054953" w14:textId="77777777" w:rsidR="00D95484" w:rsidRPr="00D95484" w:rsidRDefault="00D95484" w:rsidP="00FB747B">
            <w:pPr>
              <w:pStyle w:val="Punktygwne"/>
              <w:spacing w:before="0" w:after="120"/>
              <w:ind w:left="284" w:hanging="284"/>
              <w:rPr>
                <w:rFonts w:ascii="Corbel" w:hAnsi="Corbel"/>
                <w:b w:val="0"/>
                <w:smallCaps w:val="0"/>
                <w:szCs w:val="24"/>
              </w:rPr>
            </w:pPr>
            <w:r w:rsidRPr="00D95484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Göbel, Heinz / Graffmann Heinrich / Heumann, Eckhard (1998): </w:t>
            </w:r>
            <w:r w:rsidRPr="00D95484">
              <w:rPr>
                <w:rFonts w:ascii="Corbel" w:hAnsi="Corbel"/>
                <w:b w:val="0"/>
                <w:i/>
                <w:iCs/>
                <w:smallCaps w:val="0"/>
                <w:szCs w:val="24"/>
                <w:lang w:val="de-DE"/>
              </w:rPr>
              <w:t>Ausspracheschulung Deutsch. Phonetik</w:t>
            </w:r>
            <w:r w:rsidRPr="00D95484">
              <w:rPr>
                <w:rFonts w:ascii="Corbel" w:hAnsi="Corbel"/>
                <w:b w:val="0"/>
                <w:i/>
                <w:iCs/>
                <w:smallCaps w:val="0"/>
                <w:szCs w:val="24"/>
                <w:lang w:val="de-DE"/>
              </w:rPr>
              <w:softHyphen/>
              <w:t>kurs</w:t>
            </w:r>
            <w:r w:rsidRPr="00D95484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 Bonn, Bad Godesberg: Inter Nationes.</w:t>
            </w:r>
          </w:p>
        </w:tc>
      </w:tr>
      <w:tr w:rsidR="00D95484" w:rsidRPr="00D95484" w14:paraId="012C0A8A" w14:textId="77777777" w:rsidTr="00FB747B">
        <w:trPr>
          <w:trHeight w:val="397"/>
        </w:trPr>
        <w:tc>
          <w:tcPr>
            <w:tcW w:w="9639" w:type="dxa"/>
          </w:tcPr>
          <w:p w14:paraId="44B17590" w14:textId="1C244F14" w:rsidR="00D95484" w:rsidRPr="00D95484" w:rsidRDefault="00D95484" w:rsidP="00FB747B">
            <w:pPr>
              <w:pStyle w:val="Punktygwne"/>
              <w:spacing w:before="120" w:after="120"/>
              <w:rPr>
                <w:rFonts w:ascii="Corbel" w:hAnsi="Corbel"/>
                <w:smallCaps w:val="0"/>
                <w:szCs w:val="24"/>
                <w:lang w:val="de-CH"/>
              </w:rPr>
            </w:pPr>
            <w:r w:rsidRPr="00D95484">
              <w:rPr>
                <w:rFonts w:ascii="Corbel" w:hAnsi="Corbel" w:cs="Tahoma"/>
                <w:smallCaps w:val="0"/>
                <w:szCs w:val="24"/>
                <w:lang w:val="de-AT" w:eastAsia="pl-PL"/>
              </w:rPr>
              <w:t>Complementary literature</w:t>
            </w:r>
            <w:r w:rsidRPr="00D95484">
              <w:rPr>
                <w:rFonts w:ascii="Corbel" w:hAnsi="Corbel"/>
                <w:smallCaps w:val="0"/>
                <w:szCs w:val="24"/>
                <w:lang w:val="de-CH"/>
              </w:rPr>
              <w:t xml:space="preserve">:  </w:t>
            </w:r>
          </w:p>
          <w:p w14:paraId="071ED692" w14:textId="7498BF7F" w:rsidR="00D95484" w:rsidRPr="00D95484" w:rsidRDefault="00D95484" w:rsidP="00FB747B">
            <w:pPr>
              <w:tabs>
                <w:tab w:val="left" w:pos="340"/>
              </w:tabs>
              <w:spacing w:after="0" w:line="240" w:lineRule="auto"/>
              <w:ind w:left="284" w:hanging="284"/>
              <w:rPr>
                <w:rFonts w:ascii="Corbel" w:hAnsi="Corbel"/>
                <w:szCs w:val="24"/>
                <w:lang w:val="de-DE"/>
              </w:rPr>
            </w:pPr>
            <w:r w:rsidRPr="00D95484">
              <w:rPr>
                <w:rFonts w:ascii="Corbel" w:hAnsi="Corbel"/>
                <w:szCs w:val="24"/>
                <w:lang w:val="de-DE"/>
              </w:rPr>
              <w:t xml:space="preserve">Kleiner, Stefan / Knöbl, Ralf (2015: </w:t>
            </w:r>
            <w:r w:rsidRPr="00D95484">
              <w:rPr>
                <w:rFonts w:ascii="Corbel" w:hAnsi="Corbel"/>
                <w:i/>
                <w:szCs w:val="24"/>
                <w:lang w:val="de-DE"/>
              </w:rPr>
              <w:t>Duden. Das Aussprachewörterbuch</w:t>
            </w:r>
            <w:r>
              <w:rPr>
                <w:rFonts w:ascii="Corbel" w:hAnsi="Corbel"/>
                <w:szCs w:val="24"/>
                <w:lang w:val="de-DE"/>
              </w:rPr>
              <w:t>. (Duden Band 6, siebte </w:t>
            </w:r>
            <w:r w:rsidRPr="00D95484">
              <w:rPr>
                <w:rFonts w:ascii="Corbel" w:hAnsi="Corbel"/>
                <w:szCs w:val="24"/>
                <w:lang w:val="de-DE"/>
              </w:rPr>
              <w:t>Auflage). Berlin: Dudenverlag.</w:t>
            </w:r>
          </w:p>
          <w:p w14:paraId="451A4494" w14:textId="77777777" w:rsidR="00D95484" w:rsidRPr="00D95484" w:rsidRDefault="00D95484" w:rsidP="00FB747B">
            <w:pPr>
              <w:tabs>
                <w:tab w:val="left" w:pos="340"/>
              </w:tabs>
              <w:spacing w:after="0" w:line="240" w:lineRule="auto"/>
              <w:ind w:left="284" w:hanging="284"/>
              <w:rPr>
                <w:rFonts w:ascii="Corbel" w:hAnsi="Corbel"/>
                <w:szCs w:val="24"/>
                <w:lang w:val="en-US"/>
              </w:rPr>
            </w:pPr>
            <w:r w:rsidRPr="00D95484">
              <w:rPr>
                <w:rFonts w:ascii="Corbel" w:hAnsi="Corbel"/>
                <w:szCs w:val="24"/>
                <w:lang w:val="de-DE"/>
              </w:rPr>
              <w:t>Krech, Eva-Maria u.a. (2009):</w:t>
            </w:r>
            <w:r w:rsidRPr="00D95484">
              <w:rPr>
                <w:rFonts w:ascii="Corbel" w:hAnsi="Corbel"/>
                <w:i/>
                <w:szCs w:val="24"/>
                <w:lang w:val="de-DE"/>
              </w:rPr>
              <w:t xml:space="preserve"> Deutsches Aussprachewörterbuch.</w:t>
            </w:r>
            <w:r w:rsidRPr="00D95484">
              <w:rPr>
                <w:rFonts w:ascii="Corbel" w:hAnsi="Corbel"/>
                <w:szCs w:val="24"/>
                <w:lang w:val="de-DE"/>
              </w:rPr>
              <w:t xml:space="preserve"> </w:t>
            </w:r>
            <w:r w:rsidRPr="00D95484">
              <w:rPr>
                <w:rFonts w:ascii="Corbel" w:hAnsi="Corbel"/>
                <w:szCs w:val="24"/>
                <w:lang w:val="en-US"/>
              </w:rPr>
              <w:t>Berlin, New York: de Gruyter.</w:t>
            </w:r>
          </w:p>
          <w:p w14:paraId="1BC5BBAF" w14:textId="77777777" w:rsidR="00D95484" w:rsidRPr="00D95484" w:rsidRDefault="00D95484" w:rsidP="00FB747B">
            <w:pPr>
              <w:pStyle w:val="Punktygwne"/>
              <w:spacing w:before="0" w:after="0"/>
              <w:ind w:left="284" w:hanging="284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D95484">
              <w:rPr>
                <w:rFonts w:ascii="Corbel" w:hAnsi="Corbel"/>
                <w:b w:val="0"/>
                <w:smallCaps w:val="0"/>
                <w:szCs w:val="24"/>
              </w:rPr>
              <w:t xml:space="preserve">Morciniec, Norbert / Prędota, Stanisław (2005): </w:t>
            </w:r>
            <w:r w:rsidRPr="00D95484">
              <w:rPr>
                <w:rFonts w:ascii="Corbel" w:hAnsi="Corbel"/>
                <w:b w:val="0"/>
                <w:i/>
                <w:smallCaps w:val="0"/>
                <w:szCs w:val="24"/>
              </w:rPr>
              <w:t xml:space="preserve">Podręcznik wymowy niemieckiej. </w:t>
            </w:r>
            <w:r w:rsidRPr="00D95484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Warsza</w:t>
            </w:r>
            <w:r w:rsidRPr="00D95484">
              <w:rPr>
                <w:rFonts w:ascii="Corbel" w:hAnsi="Corbel"/>
                <w:b w:val="0"/>
                <w:smallCaps w:val="0"/>
                <w:szCs w:val="24"/>
                <w:lang w:val="de-DE"/>
              </w:rPr>
              <w:softHyphen/>
              <w:t>wa: PWN.</w:t>
            </w:r>
          </w:p>
          <w:p w14:paraId="0E34EDBB" w14:textId="77777777" w:rsidR="00D95484" w:rsidRPr="00D95484" w:rsidRDefault="00D95484" w:rsidP="00D95484">
            <w:pPr>
              <w:pStyle w:val="Punktygwne"/>
              <w:spacing w:before="0" w:after="0"/>
              <w:ind w:left="284" w:hanging="284"/>
              <w:rPr>
                <w:rFonts w:ascii="Corbel" w:hAnsi="Corbel"/>
                <w:b w:val="0"/>
                <w:smallCaps w:val="0"/>
                <w:szCs w:val="24"/>
              </w:rPr>
            </w:pPr>
            <w:r w:rsidRPr="00D95484">
              <w:rPr>
                <w:rFonts w:ascii="Corbel" w:hAnsi="Corbel"/>
                <w:b w:val="0"/>
                <w:smallCaps w:val="0"/>
                <w:szCs w:val="24"/>
              </w:rPr>
              <w:t xml:space="preserve">Tęcza, Zygmunt (2017): </w:t>
            </w:r>
            <w:r w:rsidRPr="00D95484">
              <w:rPr>
                <w:rFonts w:ascii="Corbel" w:hAnsi="Corbel"/>
                <w:b w:val="0"/>
                <w:i/>
                <w:smallCaps w:val="0"/>
                <w:szCs w:val="24"/>
              </w:rPr>
              <w:t>Zentrale Problemzonen im Aussprachetraining bei Deutschlernenden mit Muttersprache Polnisch. Ein Überblick mit Fokus auf den vokalischen Bereich</w:t>
            </w:r>
            <w:r w:rsidRPr="00D95484">
              <w:rPr>
                <w:rFonts w:ascii="Corbel" w:hAnsi="Corbel"/>
                <w:b w:val="0"/>
                <w:smallCaps w:val="0"/>
                <w:szCs w:val="24"/>
              </w:rPr>
              <w:t>. - In: K. Mihułka, M. Sieradzka (Hgg.): Interlinguales und -kulturelles Sprachhandeln: interdisziplinäre Perspektiven, Bd. 2, 63-83. Rzeszów.</w:t>
            </w:r>
          </w:p>
          <w:p w14:paraId="6FF0BA68" w14:textId="1F90C7C6" w:rsidR="00D95484" w:rsidRPr="00D95484" w:rsidRDefault="00D95484" w:rsidP="00FB747B">
            <w:pPr>
              <w:pStyle w:val="Punktygwne"/>
              <w:spacing w:before="0" w:after="120"/>
              <w:ind w:left="284" w:hanging="284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FE603F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Tęcza, Zygmunt (2018): </w:t>
            </w:r>
            <w:r w:rsidRPr="00FE603F">
              <w:rPr>
                <w:rFonts w:ascii="Corbel" w:hAnsi="Corbel"/>
                <w:b w:val="0"/>
                <w:i/>
                <w:smallCaps w:val="0"/>
                <w:szCs w:val="24"/>
                <w:lang w:val="de-DE"/>
              </w:rPr>
              <w:t>Die Aussprache des Deutschen im Licht der neuesten Aussprache</w:t>
            </w:r>
            <w:r w:rsidRPr="00FE603F">
              <w:rPr>
                <w:rFonts w:ascii="Corbel" w:hAnsi="Corbel"/>
                <w:b w:val="0"/>
                <w:i/>
                <w:smallCaps w:val="0"/>
                <w:szCs w:val="24"/>
                <w:lang w:val="de-DE"/>
              </w:rPr>
              <w:softHyphen/>
              <w:t>wörter</w:t>
            </w:r>
            <w:r w:rsidRPr="00FE603F">
              <w:rPr>
                <w:rFonts w:ascii="Corbel" w:hAnsi="Corbel"/>
                <w:b w:val="0"/>
                <w:i/>
                <w:smallCaps w:val="0"/>
                <w:szCs w:val="24"/>
                <w:lang w:val="de-DE"/>
              </w:rPr>
              <w:softHyphen/>
              <w:t>bücher</w:t>
            </w:r>
            <w:r w:rsidRPr="00FE603F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. </w:t>
            </w:r>
            <w:r w:rsidRPr="00FE603F">
              <w:rPr>
                <w:rFonts w:ascii="Corbel" w:hAnsi="Corbel"/>
                <w:b w:val="0"/>
                <w:smallCaps w:val="0"/>
                <w:szCs w:val="24"/>
                <w:lang w:val="de-DE"/>
              </w:rPr>
              <w:noBreakHyphen/>
              <w:t xml:space="preserve"> In: D. Krause, O. Wrede (Hgg.): Synergien – 25 Jahre Germanistik und DAAD an der Philosoph Konstantin-Universität Nitra, 357</w:t>
            </w:r>
            <w:r w:rsidRPr="00FE603F">
              <w:rPr>
                <w:rFonts w:ascii="Corbel" w:hAnsi="Corbel"/>
                <w:b w:val="0"/>
                <w:smallCaps w:val="0"/>
                <w:szCs w:val="24"/>
                <w:lang w:val="de-DE"/>
              </w:rPr>
              <w:noBreakHyphen/>
              <w:t>388. Nitra.</w:t>
            </w:r>
          </w:p>
        </w:tc>
      </w:tr>
    </w:tbl>
    <w:p w14:paraId="119D1332" w14:textId="77777777" w:rsidR="00D95484" w:rsidRPr="00CC54C7" w:rsidRDefault="00D95484" w:rsidP="00D95484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51F62E72" w14:textId="77777777" w:rsidR="00D95484" w:rsidRPr="00CC54C7" w:rsidRDefault="00D95484" w:rsidP="00D95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6C60A31E" w14:textId="77777777" w:rsidR="00D95484" w:rsidRPr="00CC54C7" w:rsidRDefault="00D95484" w:rsidP="00D95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  <w:r w:rsidRPr="00CC54C7"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authorised person</w:t>
      </w:r>
    </w:p>
    <w:p w14:paraId="21F41C0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CE4E0F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B7EC9" w14:textId="77777777" w:rsidR="00DD7297" w:rsidRDefault="00DD7297">
      <w:pPr>
        <w:spacing w:after="0" w:line="240" w:lineRule="auto"/>
      </w:pPr>
      <w:r>
        <w:separator/>
      </w:r>
    </w:p>
  </w:endnote>
  <w:endnote w:type="continuationSeparator" w:id="0">
    <w:p w14:paraId="2D233A98" w14:textId="77777777" w:rsidR="00DD7297" w:rsidRDefault="00DD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96D03" w14:textId="77777777" w:rsidR="00DD7297" w:rsidRDefault="00DD7297">
    <w:pPr>
      <w:pStyle w:val="Fuzeile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D7A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706B8" w14:textId="77777777" w:rsidR="00DD7297" w:rsidRDefault="00DD7297">
      <w:pPr>
        <w:spacing w:after="0" w:line="240" w:lineRule="auto"/>
      </w:pPr>
      <w:r>
        <w:separator/>
      </w:r>
    </w:p>
  </w:footnote>
  <w:footnote w:type="continuationSeparator" w:id="0">
    <w:p w14:paraId="289FE68B" w14:textId="77777777" w:rsidR="00DD7297" w:rsidRDefault="00DD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24C06"/>
    <w:rsid w:val="00096110"/>
    <w:rsid w:val="001C26A0"/>
    <w:rsid w:val="001D7A81"/>
    <w:rsid w:val="0028211C"/>
    <w:rsid w:val="002D7484"/>
    <w:rsid w:val="00300BF3"/>
    <w:rsid w:val="003730E0"/>
    <w:rsid w:val="003A69F8"/>
    <w:rsid w:val="003F6B41"/>
    <w:rsid w:val="00407A93"/>
    <w:rsid w:val="004F2031"/>
    <w:rsid w:val="00525F9B"/>
    <w:rsid w:val="005366C0"/>
    <w:rsid w:val="00547266"/>
    <w:rsid w:val="00577B76"/>
    <w:rsid w:val="005F3199"/>
    <w:rsid w:val="006350AB"/>
    <w:rsid w:val="0069740C"/>
    <w:rsid w:val="007546FE"/>
    <w:rsid w:val="007B354A"/>
    <w:rsid w:val="008E5A90"/>
    <w:rsid w:val="009F7732"/>
    <w:rsid w:val="00A07FFB"/>
    <w:rsid w:val="00AA1FCD"/>
    <w:rsid w:val="00AA50FE"/>
    <w:rsid w:val="00B149F6"/>
    <w:rsid w:val="00C94BF2"/>
    <w:rsid w:val="00D95484"/>
    <w:rsid w:val="00DD7297"/>
    <w:rsid w:val="00EA249D"/>
    <w:rsid w:val="00F32FE2"/>
    <w:rsid w:val="00F6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03B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eichen">
    <w:name w:val="Fußzeile Zeichen"/>
    <w:basedOn w:val="Absatzstandardschriftart"/>
    <w:link w:val="Fuzeile"/>
    <w:uiPriority w:val="99"/>
    <w:rsid w:val="00B3310D"/>
    <w:rPr>
      <w:rFonts w:eastAsia="Calibri"/>
      <w:szCs w:val="22"/>
    </w:rPr>
  </w:style>
  <w:style w:type="character" w:styleId="Seitenzahl">
    <w:name w:val="page number"/>
    <w:basedOn w:val="Absatzstandardschriftart"/>
    <w:semiHidden/>
    <w:rsid w:val="00B3310D"/>
  </w:style>
  <w:style w:type="character" w:customStyle="1" w:styleId="TekstpodstawowyZnak">
    <w:name w:val="Tekst podstawowy Znak"/>
    <w:basedOn w:val="Absatzstandardschriftart"/>
    <w:link w:val="Tretekstu"/>
    <w:uiPriority w:val="99"/>
    <w:semiHidden/>
    <w:rsid w:val="00B3310D"/>
    <w:rPr>
      <w:rFonts w:eastAsia="Calibri"/>
      <w:szCs w:val="22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83EA7"/>
    <w:rPr>
      <w:sz w:val="16"/>
      <w:szCs w:val="16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83EA7"/>
    <w:rPr>
      <w:rFonts w:eastAsia="Calibri"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Kopfzeile">
    <w:name w:val="header"/>
    <w:basedOn w:val="Standard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Standard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e">
    <w:name w:val="List"/>
    <w:basedOn w:val="Tretekstu"/>
    <w:rPr>
      <w:rFonts w:cs="Arial"/>
    </w:rPr>
  </w:style>
  <w:style w:type="paragraph" w:styleId="Unterschrift">
    <w:name w:val="Signature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Standard"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B3310D"/>
    <w:pPr>
      <w:ind w:left="720"/>
      <w:contextualSpacing/>
    </w:pPr>
  </w:style>
  <w:style w:type="paragraph" w:styleId="Fuzeile">
    <w:name w:val="footer"/>
    <w:basedOn w:val="Standard"/>
    <w:link w:val="FuzeileZeichen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Standard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Standard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Standard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eichen"/>
    <w:uiPriority w:val="99"/>
    <w:semiHidden/>
    <w:unhideWhenUsed/>
    <w:rsid w:val="00783EA7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Standard"/>
  </w:style>
  <w:style w:type="table" w:styleId="Tabellenraster">
    <w:name w:val="Table Grid"/>
    <w:basedOn w:val="NormaleTabelle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eichen">
    <w:name w:val="Fußzeile Zeichen"/>
    <w:basedOn w:val="Absatzstandardschriftart"/>
    <w:link w:val="Fuzeile"/>
    <w:uiPriority w:val="99"/>
    <w:rsid w:val="00B3310D"/>
    <w:rPr>
      <w:rFonts w:eastAsia="Calibri"/>
      <w:szCs w:val="22"/>
    </w:rPr>
  </w:style>
  <w:style w:type="character" w:styleId="Seitenzahl">
    <w:name w:val="page number"/>
    <w:basedOn w:val="Absatzstandardschriftart"/>
    <w:semiHidden/>
    <w:rsid w:val="00B3310D"/>
  </w:style>
  <w:style w:type="character" w:customStyle="1" w:styleId="TekstpodstawowyZnak">
    <w:name w:val="Tekst podstawowy Znak"/>
    <w:basedOn w:val="Absatzstandardschriftart"/>
    <w:link w:val="Tretekstu"/>
    <w:uiPriority w:val="99"/>
    <w:semiHidden/>
    <w:rsid w:val="00B3310D"/>
    <w:rPr>
      <w:rFonts w:eastAsia="Calibri"/>
      <w:szCs w:val="22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83EA7"/>
    <w:rPr>
      <w:sz w:val="16"/>
      <w:szCs w:val="16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83EA7"/>
    <w:rPr>
      <w:rFonts w:eastAsia="Calibri"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Kopfzeile">
    <w:name w:val="header"/>
    <w:basedOn w:val="Standard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Standard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e">
    <w:name w:val="List"/>
    <w:basedOn w:val="Tretekstu"/>
    <w:rPr>
      <w:rFonts w:cs="Arial"/>
    </w:rPr>
  </w:style>
  <w:style w:type="paragraph" w:styleId="Unterschrift">
    <w:name w:val="Signature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Standard"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B3310D"/>
    <w:pPr>
      <w:ind w:left="720"/>
      <w:contextualSpacing/>
    </w:pPr>
  </w:style>
  <w:style w:type="paragraph" w:styleId="Fuzeile">
    <w:name w:val="footer"/>
    <w:basedOn w:val="Standard"/>
    <w:link w:val="FuzeileZeichen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Standard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Standard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Standard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eichen"/>
    <w:uiPriority w:val="99"/>
    <w:semiHidden/>
    <w:unhideWhenUsed/>
    <w:rsid w:val="00783EA7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Standard"/>
  </w:style>
  <w:style w:type="table" w:styleId="Tabellenraster">
    <w:name w:val="Table Grid"/>
    <w:basedOn w:val="NormaleTabelle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4DF5-7075-7047-BC6F-362013EC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1214</Words>
  <Characters>7652</Characters>
  <Application>Microsoft Macintosh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Zygmunt Tecza</cp:lastModifiedBy>
  <cp:revision>15</cp:revision>
  <cp:lastPrinted>2017-07-04T06:31:00Z</cp:lastPrinted>
  <dcterms:created xsi:type="dcterms:W3CDTF">2023-02-27T15:00:00Z</dcterms:created>
  <dcterms:modified xsi:type="dcterms:W3CDTF">2023-02-27T18:35:00Z</dcterms:modified>
  <dc:language>pl-PL</dc:language>
</cp:coreProperties>
</file>