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AC8" w:rsidRPr="000D69A6" w:rsidRDefault="00C15190" w:rsidP="004C3C46">
      <w:pPr>
        <w:jc w:val="center"/>
        <w:rPr>
          <w:b/>
          <w:lang w:val="de-DE"/>
        </w:rPr>
      </w:pPr>
      <w:proofErr w:type="spellStart"/>
      <w:r w:rsidRPr="000D69A6">
        <w:rPr>
          <w:b/>
          <w:lang w:val="de-DE"/>
        </w:rPr>
        <w:t>dr</w:t>
      </w:r>
      <w:proofErr w:type="spellEnd"/>
      <w:r w:rsidRPr="000D69A6">
        <w:rPr>
          <w:b/>
          <w:lang w:val="de-DE"/>
        </w:rPr>
        <w:t xml:space="preserve"> </w:t>
      </w:r>
      <w:proofErr w:type="spellStart"/>
      <w:r w:rsidRPr="000D69A6">
        <w:rPr>
          <w:b/>
          <w:lang w:val="de-DE"/>
        </w:rPr>
        <w:t>Jaromin</w:t>
      </w:r>
      <w:proofErr w:type="spellEnd"/>
      <w:r w:rsidR="00C906DF" w:rsidRPr="00C906DF">
        <w:rPr>
          <w:b/>
          <w:lang w:val="de-DE"/>
        </w:rPr>
        <w:t xml:space="preserve"> Homa</w:t>
      </w:r>
    </w:p>
    <w:p w:rsidR="004123A0" w:rsidRPr="000D69A6" w:rsidRDefault="004123A0" w:rsidP="00C15190">
      <w:pPr>
        <w:jc w:val="center"/>
        <w:rPr>
          <w:b/>
          <w:lang w:val="de-DE"/>
        </w:rPr>
      </w:pPr>
      <w:proofErr w:type="spellStart"/>
      <w:r w:rsidRPr="000D69A6">
        <w:rPr>
          <w:b/>
          <w:lang w:val="de-DE"/>
        </w:rPr>
        <w:t>Numer</w:t>
      </w:r>
      <w:proofErr w:type="spellEnd"/>
      <w:r w:rsidRPr="000D69A6">
        <w:rPr>
          <w:b/>
          <w:lang w:val="de-DE"/>
        </w:rPr>
        <w:t xml:space="preserve"> </w:t>
      </w:r>
      <w:proofErr w:type="spellStart"/>
      <w:r w:rsidRPr="000D69A6">
        <w:rPr>
          <w:b/>
          <w:lang w:val="de-DE"/>
        </w:rPr>
        <w:t>Orcid</w:t>
      </w:r>
      <w:proofErr w:type="spellEnd"/>
      <w:r w:rsidR="00C15190" w:rsidRPr="000D69A6">
        <w:rPr>
          <w:b/>
          <w:lang w:val="de-DE"/>
        </w:rPr>
        <w:t xml:space="preserve">: </w:t>
      </w:r>
      <w:hyperlink r:id="rId5" w:history="1">
        <w:r w:rsidR="00C15190" w:rsidRPr="000D69A6">
          <w:rPr>
            <w:rStyle w:val="Hipercze"/>
            <w:b/>
            <w:color w:val="auto"/>
            <w:u w:val="none"/>
            <w:lang w:val="de-DE"/>
          </w:rPr>
          <w:t>0000-0002-2036-2514</w:t>
        </w:r>
      </w:hyperlink>
    </w:p>
    <w:p w:rsidR="004123A0" w:rsidRPr="000D69A6" w:rsidRDefault="004123A0" w:rsidP="004C3C46">
      <w:pPr>
        <w:jc w:val="center"/>
        <w:rPr>
          <w:b/>
          <w:lang w:val="en-GB"/>
        </w:rPr>
      </w:pPr>
      <w:r w:rsidRPr="000D69A6">
        <w:rPr>
          <w:b/>
          <w:lang w:val="en-GB"/>
        </w:rPr>
        <w:t>e-mail</w:t>
      </w:r>
      <w:r w:rsidR="00041F02" w:rsidRPr="000D69A6">
        <w:rPr>
          <w:b/>
          <w:lang w:val="en-GB"/>
        </w:rPr>
        <w:t xml:space="preserve">: </w:t>
      </w:r>
      <w:hyperlink r:id="rId6" w:history="1">
        <w:r w:rsidR="00C15190" w:rsidRPr="000D69A6">
          <w:rPr>
            <w:rStyle w:val="Hipercze"/>
            <w:b/>
            <w:lang w:val="en-GB"/>
          </w:rPr>
          <w:t>jhoma@ur.edu.pl</w:t>
        </w:r>
      </w:hyperlink>
    </w:p>
    <w:p w:rsidR="00F625D1" w:rsidRPr="000D69A6" w:rsidRDefault="00F625D1" w:rsidP="004C3C46">
      <w:pPr>
        <w:jc w:val="center"/>
        <w:rPr>
          <w:b/>
          <w:lang w:val="en-GB"/>
        </w:rPr>
      </w:pPr>
    </w:p>
    <w:p w:rsidR="004123A0" w:rsidRPr="000D69A6" w:rsidRDefault="004123A0" w:rsidP="004C3C46">
      <w:pPr>
        <w:jc w:val="center"/>
        <w:rPr>
          <w:b/>
          <w:u w:val="single"/>
        </w:rPr>
      </w:pPr>
      <w:r w:rsidRPr="000D69A6">
        <w:rPr>
          <w:b/>
          <w:u w:val="single"/>
        </w:rPr>
        <w:t>BIOGRAM</w:t>
      </w:r>
    </w:p>
    <w:p w:rsidR="00943314" w:rsidRPr="000D69A6" w:rsidRDefault="00943314" w:rsidP="00943314">
      <w:pPr>
        <w:spacing w:after="0" w:line="360" w:lineRule="auto"/>
        <w:jc w:val="both"/>
        <w:rPr>
          <w:b/>
          <w:u w:val="single"/>
        </w:rPr>
      </w:pPr>
      <w:r w:rsidRPr="000D69A6">
        <w:rPr>
          <w:b/>
          <w:u w:val="single"/>
        </w:rPr>
        <w:t>UZYSKANE TYTUŁY I STOPNIE NAUKOWE</w:t>
      </w:r>
    </w:p>
    <w:p w:rsidR="00943314" w:rsidRPr="000D69A6" w:rsidRDefault="00943314" w:rsidP="00943314">
      <w:pPr>
        <w:spacing w:after="0" w:line="360" w:lineRule="auto"/>
        <w:jc w:val="both"/>
      </w:pPr>
      <w:r w:rsidRPr="000D69A6">
        <w:rPr>
          <w:b/>
          <w:bCs/>
        </w:rPr>
        <w:t xml:space="preserve">Tytuł magistra: </w:t>
      </w:r>
      <w:r w:rsidR="00C15190" w:rsidRPr="00C906DF">
        <w:rPr>
          <w:bCs/>
        </w:rPr>
        <w:t>Uniwersytet Szczeciński 1993</w:t>
      </w:r>
    </w:p>
    <w:p w:rsidR="00943314" w:rsidRPr="000D69A6" w:rsidRDefault="00943314" w:rsidP="00943314">
      <w:pPr>
        <w:spacing w:after="0" w:line="360" w:lineRule="auto"/>
        <w:jc w:val="both"/>
        <w:rPr>
          <w:b/>
        </w:rPr>
      </w:pPr>
      <w:r w:rsidRPr="000D69A6">
        <w:rPr>
          <w:b/>
          <w:bCs/>
        </w:rPr>
        <w:t xml:space="preserve">Stopień doktora nauk humanistycznych: </w:t>
      </w:r>
      <w:r w:rsidR="00C15190" w:rsidRPr="00C906DF">
        <w:rPr>
          <w:bCs/>
        </w:rPr>
        <w:t>Uniwersytet Rzeszowski 1999</w:t>
      </w:r>
    </w:p>
    <w:p w:rsidR="00943314" w:rsidRPr="000D69A6" w:rsidRDefault="00943314" w:rsidP="00943314">
      <w:pPr>
        <w:spacing w:after="0" w:line="360" w:lineRule="auto"/>
        <w:jc w:val="both"/>
        <w:rPr>
          <w:b/>
          <w:color w:val="FF0000"/>
        </w:rPr>
      </w:pPr>
    </w:p>
    <w:p w:rsidR="004123A0" w:rsidRPr="000D69A6" w:rsidRDefault="004123A0" w:rsidP="004545A4">
      <w:pPr>
        <w:jc w:val="center"/>
        <w:rPr>
          <w:b/>
          <w:u w:val="single"/>
        </w:rPr>
      </w:pPr>
      <w:r w:rsidRPr="000D69A6">
        <w:rPr>
          <w:b/>
          <w:u w:val="single"/>
        </w:rPr>
        <w:t>NAUKA</w:t>
      </w:r>
    </w:p>
    <w:p w:rsidR="004123A0" w:rsidRPr="00C906DF" w:rsidRDefault="004123A0">
      <w:r w:rsidRPr="000D69A6">
        <w:rPr>
          <w:b/>
        </w:rPr>
        <w:t>ZAKRES BADA</w:t>
      </w:r>
      <w:r w:rsidR="004C3C46" w:rsidRPr="000D69A6">
        <w:rPr>
          <w:b/>
        </w:rPr>
        <w:t>Ń</w:t>
      </w:r>
      <w:r w:rsidRPr="000D69A6">
        <w:rPr>
          <w:b/>
        </w:rPr>
        <w:t xml:space="preserve"> NAUKOWYCH:</w:t>
      </w:r>
      <w:r w:rsidR="00C15190" w:rsidRPr="000D69A6">
        <w:rPr>
          <w:b/>
        </w:rPr>
        <w:t xml:space="preserve"> </w:t>
      </w:r>
      <w:r w:rsidR="00C15190" w:rsidRPr="00C906DF">
        <w:t>Językoznawstwo ogólne i kontrastywne,</w:t>
      </w:r>
    </w:p>
    <w:p w:rsidR="00C15190" w:rsidRPr="00C906DF" w:rsidRDefault="00C15190">
      <w:r w:rsidRPr="00C906DF">
        <w:t xml:space="preserve">zmiany leksykalne w 20. </w:t>
      </w:r>
      <w:r w:rsidR="000D69A6" w:rsidRPr="00C906DF">
        <w:t>i</w:t>
      </w:r>
      <w:r w:rsidRPr="00C906DF">
        <w:t xml:space="preserve"> 21. </w:t>
      </w:r>
      <w:r w:rsidR="000D69A6" w:rsidRPr="00C906DF">
        <w:t>w</w:t>
      </w:r>
      <w:r w:rsidRPr="00C906DF">
        <w:t>ieku, leksykologia, leksykografia</w:t>
      </w:r>
    </w:p>
    <w:p w:rsidR="004123A0" w:rsidRPr="000D69A6" w:rsidRDefault="004123A0">
      <w:pPr>
        <w:rPr>
          <w:b/>
        </w:rPr>
      </w:pPr>
      <w:r w:rsidRPr="000D69A6">
        <w:rPr>
          <w:b/>
        </w:rPr>
        <w:t>STYPENDIA ZAGRANICZNE I POBYTY NAUKOWO-BADAWCZE:</w:t>
      </w:r>
    </w:p>
    <w:p w:rsidR="00921A18" w:rsidRPr="000D69A6" w:rsidRDefault="00921A18" w:rsidP="004F4185">
      <w:pPr>
        <w:numPr>
          <w:ilvl w:val="0"/>
          <w:numId w:val="25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eastAsia="pl-PL"/>
        </w:rPr>
        <w:t>1996 - 1998 - 2-letnie stypendium "</w:t>
      </w:r>
      <w:proofErr w:type="spellStart"/>
      <w:r w:rsidRPr="000D69A6">
        <w:rPr>
          <w:rFonts w:eastAsia="Times New Roman"/>
          <w:lang w:eastAsia="pl-PL"/>
        </w:rPr>
        <w:t>Vor</w:t>
      </w:r>
      <w:proofErr w:type="spellEnd"/>
      <w:r w:rsidRPr="000D69A6">
        <w:rPr>
          <w:rFonts w:eastAsia="Times New Roman"/>
          <w:lang w:eastAsia="pl-PL"/>
        </w:rPr>
        <w:t xml:space="preserve">-Ort", DAAD, w tym pobyt naukowo-badawczy w Berlinie, </w:t>
      </w:r>
      <w:proofErr w:type="spellStart"/>
      <w:r w:rsidRPr="000D69A6">
        <w:rPr>
          <w:rFonts w:eastAsia="Times New Roman"/>
          <w:lang w:eastAsia="pl-PL"/>
        </w:rPr>
        <w:t>Freie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Universität</w:t>
      </w:r>
      <w:proofErr w:type="spellEnd"/>
    </w:p>
    <w:p w:rsidR="00921A18" w:rsidRPr="000D69A6" w:rsidRDefault="00921A18" w:rsidP="00921A18">
      <w:pPr>
        <w:numPr>
          <w:ilvl w:val="0"/>
          <w:numId w:val="25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eastAsia="pl-PL"/>
        </w:rPr>
        <w:t>1997 - 3-miesięczny staż w </w:t>
      </w:r>
      <w:proofErr w:type="spellStart"/>
      <w:r w:rsidRPr="000D69A6">
        <w:rPr>
          <w:rFonts w:eastAsia="Times New Roman"/>
          <w:lang w:eastAsia="pl-PL"/>
        </w:rPr>
        <w:t>Orchard</w:t>
      </w:r>
      <w:proofErr w:type="spellEnd"/>
      <w:r w:rsidRPr="000D69A6">
        <w:rPr>
          <w:rFonts w:eastAsia="Times New Roman"/>
          <w:lang w:eastAsia="pl-PL"/>
        </w:rPr>
        <w:t xml:space="preserve"> Lake i </w:t>
      </w:r>
      <w:proofErr w:type="spellStart"/>
      <w:r w:rsidRPr="000D69A6">
        <w:rPr>
          <w:rFonts w:eastAsia="Times New Roman"/>
          <w:lang w:eastAsia="pl-PL"/>
        </w:rPr>
        <w:t>Rochester</w:t>
      </w:r>
      <w:proofErr w:type="spellEnd"/>
      <w:r w:rsidRPr="000D69A6">
        <w:rPr>
          <w:rFonts w:eastAsia="Times New Roman"/>
          <w:lang w:eastAsia="pl-PL"/>
        </w:rPr>
        <w:t xml:space="preserve"> (USA) - Oakland University</w:t>
      </w:r>
    </w:p>
    <w:p w:rsidR="00921A18" w:rsidRPr="000D69A6" w:rsidRDefault="00921A18" w:rsidP="00921A18">
      <w:pPr>
        <w:numPr>
          <w:ilvl w:val="0"/>
          <w:numId w:val="25"/>
        </w:numPr>
        <w:spacing w:after="0" w:line="240" w:lineRule="auto"/>
        <w:jc w:val="both"/>
        <w:rPr>
          <w:rFonts w:eastAsia="Times New Roman"/>
          <w:lang w:val="de-DE" w:eastAsia="pl-PL"/>
        </w:rPr>
      </w:pPr>
      <w:r w:rsidRPr="000D69A6">
        <w:rPr>
          <w:rFonts w:eastAsia="Times New Roman"/>
          <w:lang w:val="de-DE" w:eastAsia="pl-PL"/>
        </w:rPr>
        <w:t>1995 - 1996 - </w:t>
      </w:r>
      <w:proofErr w:type="spellStart"/>
      <w:r w:rsidRPr="000D69A6">
        <w:rPr>
          <w:rFonts w:eastAsia="Times New Roman"/>
          <w:lang w:val="de-DE" w:eastAsia="pl-PL"/>
        </w:rPr>
        <w:t>semestralne</w:t>
      </w:r>
      <w:proofErr w:type="spellEnd"/>
      <w:r w:rsidRPr="000D69A6">
        <w:rPr>
          <w:rFonts w:eastAsia="Times New Roman"/>
          <w:lang w:val="de-DE" w:eastAsia="pl-PL"/>
        </w:rPr>
        <w:t xml:space="preserve"> </w:t>
      </w:r>
      <w:proofErr w:type="spellStart"/>
      <w:r w:rsidRPr="000D69A6">
        <w:rPr>
          <w:rFonts w:eastAsia="Times New Roman"/>
          <w:lang w:val="de-DE" w:eastAsia="pl-PL"/>
        </w:rPr>
        <w:t>stypendium</w:t>
      </w:r>
      <w:proofErr w:type="spellEnd"/>
      <w:r w:rsidRPr="000D69A6">
        <w:rPr>
          <w:rFonts w:eastAsia="Times New Roman"/>
          <w:lang w:val="de-DE" w:eastAsia="pl-PL"/>
        </w:rPr>
        <w:t xml:space="preserve"> DAAD w </w:t>
      </w:r>
      <w:proofErr w:type="spellStart"/>
      <w:r w:rsidRPr="000D69A6">
        <w:rPr>
          <w:rFonts w:eastAsia="Times New Roman"/>
          <w:lang w:val="de-DE" w:eastAsia="pl-PL"/>
        </w:rPr>
        <w:t>Berlinie</w:t>
      </w:r>
      <w:proofErr w:type="spellEnd"/>
      <w:r w:rsidRPr="000D69A6">
        <w:rPr>
          <w:rFonts w:eastAsia="Times New Roman"/>
          <w:lang w:val="de-DE" w:eastAsia="pl-PL"/>
        </w:rPr>
        <w:t xml:space="preserve"> (RFN) - Freie Universität</w:t>
      </w:r>
    </w:p>
    <w:p w:rsidR="00921A18" w:rsidRPr="000D69A6" w:rsidRDefault="00921A18" w:rsidP="00921A18">
      <w:pPr>
        <w:numPr>
          <w:ilvl w:val="0"/>
          <w:numId w:val="25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eastAsia="pl-PL"/>
        </w:rPr>
        <w:t>1994 - 3-miesięczne stypendium na Uniwersytecie Wiedeńskim (Austria)</w:t>
      </w:r>
    </w:p>
    <w:p w:rsidR="00921A18" w:rsidRPr="000D69A6" w:rsidRDefault="00921A18" w:rsidP="00921A18">
      <w:pPr>
        <w:numPr>
          <w:ilvl w:val="0"/>
          <w:numId w:val="25"/>
        </w:numPr>
        <w:spacing w:after="0" w:line="240" w:lineRule="auto"/>
        <w:jc w:val="both"/>
        <w:rPr>
          <w:rFonts w:eastAsia="Times New Roman"/>
          <w:lang w:val="de-DE" w:eastAsia="pl-PL"/>
        </w:rPr>
      </w:pPr>
      <w:r w:rsidRPr="000D69A6">
        <w:rPr>
          <w:rFonts w:eastAsia="Times New Roman"/>
          <w:lang w:val="de-DE" w:eastAsia="pl-PL"/>
        </w:rPr>
        <w:t>1993 - "D. Bonhoeffer - sein Werk und Leben" Ostseeakademie Lübeck-Travemünde (RFN)</w:t>
      </w:r>
    </w:p>
    <w:p w:rsidR="00921A18" w:rsidRPr="000D69A6" w:rsidRDefault="00921A18">
      <w:pPr>
        <w:rPr>
          <w:b/>
          <w:lang w:val="de-DE"/>
        </w:rPr>
      </w:pPr>
    </w:p>
    <w:p w:rsidR="004123A0" w:rsidRPr="000D69A6" w:rsidRDefault="004123A0" w:rsidP="00C07B6A">
      <w:pPr>
        <w:jc w:val="center"/>
        <w:rPr>
          <w:b/>
          <w:u w:val="single"/>
        </w:rPr>
      </w:pPr>
      <w:r w:rsidRPr="000D69A6">
        <w:rPr>
          <w:b/>
          <w:u w:val="single"/>
        </w:rPr>
        <w:t>PUBLIKACJE</w:t>
      </w:r>
    </w:p>
    <w:p w:rsidR="004123A0" w:rsidRPr="000D69A6" w:rsidRDefault="004123A0" w:rsidP="004123A0">
      <w:pPr>
        <w:rPr>
          <w:b/>
        </w:rPr>
      </w:pPr>
      <w:r w:rsidRPr="000D69A6">
        <w:rPr>
          <w:b/>
        </w:rPr>
        <w:t>MONOGRAFIE:</w:t>
      </w:r>
    </w:p>
    <w:p w:rsidR="00921A18" w:rsidRPr="000D69A6" w:rsidRDefault="00921A18" w:rsidP="00921A18">
      <w:pPr>
        <w:numPr>
          <w:ilvl w:val="0"/>
          <w:numId w:val="26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(2005): </w:t>
      </w:r>
      <w:proofErr w:type="spellStart"/>
      <w:r w:rsidRPr="000D69A6">
        <w:rPr>
          <w:rFonts w:eastAsia="Times New Roman"/>
          <w:lang w:val="de-DE" w:eastAsia="pl-PL"/>
        </w:rPr>
        <w:t>Wierzbicka</w:t>
      </w:r>
      <w:proofErr w:type="spellEnd"/>
      <w:r w:rsidRPr="000D69A6">
        <w:rPr>
          <w:rFonts w:eastAsia="Times New Roman"/>
          <w:lang w:val="de-DE" w:eastAsia="pl-PL"/>
        </w:rPr>
        <w:t>, Mariola/</w:t>
      </w:r>
      <w:proofErr w:type="spellStart"/>
      <w:r w:rsidRPr="000D69A6">
        <w:rPr>
          <w:rFonts w:eastAsia="Times New Roman"/>
          <w:lang w:val="de-DE" w:eastAsia="pl-PL"/>
        </w:rPr>
        <w:t>Sieradzka</w:t>
      </w:r>
      <w:proofErr w:type="spellEnd"/>
      <w:r w:rsidRPr="000D69A6">
        <w:rPr>
          <w:rFonts w:eastAsia="Times New Roman"/>
          <w:lang w:val="de-DE" w:eastAsia="pl-PL"/>
        </w:rPr>
        <w:t xml:space="preserve">, Małgorzata/Homa, </w:t>
      </w:r>
      <w:proofErr w:type="spellStart"/>
      <w:r w:rsidRPr="000D69A6">
        <w:rPr>
          <w:rFonts w:eastAsia="Times New Roman"/>
          <w:lang w:val="de-DE" w:eastAsia="pl-PL"/>
        </w:rPr>
        <w:t>Jaromin</w:t>
      </w:r>
      <w:proofErr w:type="spellEnd"/>
      <w:r w:rsidRPr="000D69A6">
        <w:rPr>
          <w:rFonts w:eastAsia="Times New Roman"/>
          <w:lang w:val="de-DE" w:eastAsia="pl-PL"/>
        </w:rPr>
        <w:t xml:space="preserve"> (red.): </w:t>
      </w:r>
      <w:r w:rsidRPr="000D69A6">
        <w:rPr>
          <w:rFonts w:eastAsia="Times New Roman"/>
          <w:i/>
          <w:iCs/>
          <w:lang w:val="de-DE" w:eastAsia="pl-PL"/>
        </w:rPr>
        <w:t>Moderne deutsche Texte</w:t>
      </w:r>
      <w:r w:rsidRPr="000D69A6">
        <w:rPr>
          <w:rFonts w:eastAsia="Times New Roman"/>
          <w:lang w:val="de-DE" w:eastAsia="pl-PL"/>
        </w:rPr>
        <w:t xml:space="preserve"> (= Danziger Beiträge zur Germanistik. </w:t>
      </w:r>
      <w:proofErr w:type="spellStart"/>
      <w:r w:rsidRPr="000D69A6">
        <w:rPr>
          <w:rFonts w:eastAsia="Times New Roman"/>
          <w:lang w:eastAsia="pl-PL"/>
        </w:rPr>
        <w:t>Bd</w:t>
      </w:r>
      <w:proofErr w:type="spellEnd"/>
      <w:r w:rsidRPr="000D69A6">
        <w:rPr>
          <w:rFonts w:eastAsia="Times New Roman"/>
          <w:lang w:eastAsia="pl-PL"/>
        </w:rPr>
        <w:t xml:space="preserve">. 16). Peter Lang </w:t>
      </w:r>
      <w:proofErr w:type="spellStart"/>
      <w:r w:rsidR="000D69A6" w:rsidRPr="000D69A6">
        <w:rPr>
          <w:rFonts w:eastAsia="Times New Roman"/>
          <w:lang w:eastAsia="pl-PL"/>
        </w:rPr>
        <w:t>Verlag</w:t>
      </w:r>
      <w:proofErr w:type="spellEnd"/>
      <w:r w:rsidR="000D69A6" w:rsidRPr="000D69A6">
        <w:rPr>
          <w:rFonts w:eastAsia="Times New Roman"/>
          <w:lang w:eastAsia="pl-PL"/>
        </w:rPr>
        <w:t>. Frankfurt/M. (434 str.)</w:t>
      </w:r>
    </w:p>
    <w:p w:rsidR="00921A18" w:rsidRDefault="00921A18" w:rsidP="00921A18">
      <w:pPr>
        <w:numPr>
          <w:ilvl w:val="0"/>
          <w:numId w:val="26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(2006) Homa, </w:t>
      </w:r>
      <w:proofErr w:type="spellStart"/>
      <w:r w:rsidRPr="000D69A6">
        <w:rPr>
          <w:rFonts w:eastAsia="Times New Roman"/>
          <w:lang w:val="de-DE" w:eastAsia="pl-PL"/>
        </w:rPr>
        <w:t>Jaromin</w:t>
      </w:r>
      <w:proofErr w:type="spellEnd"/>
      <w:r w:rsidRPr="000D69A6">
        <w:rPr>
          <w:rFonts w:eastAsia="Times New Roman"/>
          <w:lang w:val="de-DE" w:eastAsia="pl-PL"/>
        </w:rPr>
        <w:t>/Wille, Lucyna (</w:t>
      </w:r>
      <w:proofErr w:type="spellStart"/>
      <w:r w:rsidRPr="000D69A6">
        <w:rPr>
          <w:rFonts w:eastAsia="Times New Roman"/>
          <w:lang w:val="de-DE" w:eastAsia="pl-PL"/>
        </w:rPr>
        <w:t>red</w:t>
      </w:r>
      <w:proofErr w:type="spellEnd"/>
      <w:r w:rsidRPr="000D69A6">
        <w:rPr>
          <w:rFonts w:eastAsia="Times New Roman"/>
          <w:lang w:val="de-DE" w:eastAsia="pl-PL"/>
        </w:rPr>
        <w:t xml:space="preserve">): </w:t>
      </w:r>
      <w:r w:rsidRPr="000D69A6">
        <w:rPr>
          <w:rFonts w:eastAsia="Times New Roman"/>
          <w:i/>
          <w:iCs/>
          <w:lang w:val="de-DE" w:eastAsia="pl-PL"/>
        </w:rPr>
        <w:t>Sprachen-Menschen-Kulturen.</w:t>
      </w:r>
      <w:r w:rsidRPr="000D69A6">
        <w:rPr>
          <w:rFonts w:eastAsia="Times New Roman"/>
          <w:lang w:val="de-DE" w:eastAsia="pl-PL"/>
        </w:rPr>
        <w:t xml:space="preserve"> </w:t>
      </w:r>
      <w:r w:rsidR="000D69A6" w:rsidRPr="000D69A6">
        <w:rPr>
          <w:rFonts w:eastAsia="Times New Roman"/>
          <w:lang w:eastAsia="pl-PL"/>
        </w:rPr>
        <w:t xml:space="preserve">Marburg. </w:t>
      </w:r>
      <w:proofErr w:type="spellStart"/>
      <w:r w:rsidR="000D69A6" w:rsidRPr="000D69A6">
        <w:rPr>
          <w:rFonts w:eastAsia="Times New Roman"/>
          <w:lang w:eastAsia="pl-PL"/>
        </w:rPr>
        <w:t>Tectum</w:t>
      </w:r>
      <w:proofErr w:type="spellEnd"/>
      <w:r w:rsidR="000D69A6" w:rsidRPr="000D69A6">
        <w:rPr>
          <w:rFonts w:eastAsia="Times New Roman"/>
          <w:lang w:eastAsia="pl-PL"/>
        </w:rPr>
        <w:t xml:space="preserve"> (300 str.)</w:t>
      </w:r>
    </w:p>
    <w:p w:rsidR="001C29F8" w:rsidRPr="000D69A6" w:rsidRDefault="001C29F8" w:rsidP="001C29F8">
      <w:pPr>
        <w:spacing w:after="0" w:line="240" w:lineRule="auto"/>
        <w:ind w:left="720"/>
        <w:jc w:val="both"/>
        <w:rPr>
          <w:rFonts w:eastAsia="Times New Roman"/>
          <w:lang w:eastAsia="pl-PL"/>
        </w:rPr>
      </w:pPr>
    </w:p>
    <w:p w:rsidR="00943314" w:rsidRPr="000D69A6" w:rsidRDefault="00943314">
      <w:pPr>
        <w:rPr>
          <w:b/>
        </w:rPr>
      </w:pPr>
      <w:r w:rsidRPr="000D69A6">
        <w:rPr>
          <w:b/>
        </w:rPr>
        <w:t>ARTYKUŁY NAUKOWE: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(2000): </w:t>
      </w:r>
      <w:r w:rsidRPr="000D69A6">
        <w:rPr>
          <w:rFonts w:eastAsia="Times New Roman"/>
          <w:i/>
          <w:iCs/>
          <w:lang w:val="de-DE" w:eastAsia="pl-PL"/>
        </w:rPr>
        <w:t>Deutsche Sprache der Wende- und Nachwendezeit</w:t>
      </w:r>
      <w:r w:rsidRPr="000D69A6">
        <w:rPr>
          <w:rFonts w:eastAsia="Times New Roman"/>
          <w:lang w:val="de-DE" w:eastAsia="pl-PL"/>
        </w:rPr>
        <w:t xml:space="preserve">. W: </w:t>
      </w:r>
      <w:proofErr w:type="spellStart"/>
      <w:r w:rsidRPr="000D69A6">
        <w:rPr>
          <w:rFonts w:eastAsia="Times New Roman"/>
          <w:lang w:val="de-DE" w:eastAsia="pl-PL"/>
        </w:rPr>
        <w:t>Wawrzyniak</w:t>
      </w:r>
      <w:proofErr w:type="spellEnd"/>
      <w:r w:rsidRPr="000D69A6">
        <w:rPr>
          <w:rFonts w:eastAsia="Times New Roman"/>
          <w:lang w:val="de-DE" w:eastAsia="pl-PL"/>
        </w:rPr>
        <w:t>, Z./</w:t>
      </w:r>
      <w:proofErr w:type="spellStart"/>
      <w:r w:rsidRPr="000D69A6">
        <w:rPr>
          <w:rFonts w:eastAsia="Times New Roman"/>
          <w:lang w:val="de-DE" w:eastAsia="pl-PL"/>
        </w:rPr>
        <w:t>Drużycki</w:t>
      </w:r>
      <w:proofErr w:type="spellEnd"/>
      <w:r w:rsidRPr="000D69A6">
        <w:rPr>
          <w:rFonts w:eastAsia="Times New Roman"/>
          <w:lang w:val="de-DE" w:eastAsia="pl-PL"/>
        </w:rPr>
        <w:t xml:space="preserve">, K. (red.): Germanistik als interkultureller und interdisziplinärer Brückenschlag. </w:t>
      </w:r>
      <w:r w:rsidRPr="000D69A6">
        <w:rPr>
          <w:rFonts w:eastAsia="Times New Roman"/>
          <w:lang w:eastAsia="pl-PL"/>
        </w:rPr>
        <w:t>Rzeszów: Wydawnictwo WSP Rzeszów. 2001-205.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(2003): </w:t>
      </w:r>
      <w:r w:rsidRPr="000D69A6">
        <w:rPr>
          <w:rFonts w:eastAsia="Times New Roman"/>
          <w:i/>
          <w:iCs/>
          <w:lang w:val="de-DE" w:eastAsia="pl-PL"/>
        </w:rPr>
        <w:t>Geschichte der deutschen Sprache in der Erwachsenenbildung am Beispiel zweier deutscher Staaten.</w:t>
      </w:r>
      <w:r w:rsidRPr="000D69A6">
        <w:rPr>
          <w:rFonts w:eastAsia="Times New Roman"/>
          <w:lang w:val="de-DE" w:eastAsia="pl-PL"/>
        </w:rPr>
        <w:t xml:space="preserve"> W: </w:t>
      </w:r>
      <w:proofErr w:type="spellStart"/>
      <w:r w:rsidRPr="000D69A6">
        <w:rPr>
          <w:rFonts w:eastAsia="Times New Roman"/>
          <w:lang w:val="de-DE" w:eastAsia="pl-PL"/>
        </w:rPr>
        <w:t>Budziak</w:t>
      </w:r>
      <w:proofErr w:type="spellEnd"/>
      <w:r w:rsidRPr="000D69A6">
        <w:rPr>
          <w:rFonts w:eastAsia="Times New Roman"/>
          <w:lang w:val="de-DE" w:eastAsia="pl-PL"/>
        </w:rPr>
        <w:t>, R./</w:t>
      </w:r>
      <w:proofErr w:type="spellStart"/>
      <w:r w:rsidRPr="000D69A6">
        <w:rPr>
          <w:rFonts w:eastAsia="Times New Roman"/>
          <w:lang w:val="de-DE" w:eastAsia="pl-PL"/>
        </w:rPr>
        <w:t>Wawrzyniak</w:t>
      </w:r>
      <w:proofErr w:type="spellEnd"/>
      <w:r w:rsidRPr="000D69A6">
        <w:rPr>
          <w:rFonts w:eastAsia="Times New Roman"/>
          <w:lang w:val="de-DE" w:eastAsia="pl-PL"/>
        </w:rPr>
        <w:t xml:space="preserve">, Z. (red.): Ziele und Methoden des germanistischen Lizenziat-Studiums. </w:t>
      </w:r>
      <w:r w:rsidRPr="000D69A6">
        <w:rPr>
          <w:rFonts w:eastAsia="Times New Roman"/>
          <w:lang w:eastAsia="pl-PL"/>
        </w:rPr>
        <w:t>Krosno. 17-21.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(2004): </w:t>
      </w:r>
      <w:r w:rsidRPr="000D69A6">
        <w:rPr>
          <w:rFonts w:eastAsia="Times New Roman"/>
          <w:i/>
          <w:iCs/>
          <w:lang w:val="de-DE" w:eastAsia="pl-PL"/>
        </w:rPr>
        <w:t>Unwörter des Jahres-Auswahlkriterien.</w:t>
      </w:r>
      <w:r w:rsidRPr="000D69A6">
        <w:rPr>
          <w:rFonts w:eastAsia="Times New Roman"/>
          <w:lang w:val="de-DE" w:eastAsia="pl-PL"/>
        </w:rPr>
        <w:t xml:space="preserve"> W: Bilut-Homplewicz, Z./</w:t>
      </w:r>
      <w:proofErr w:type="spellStart"/>
      <w:r w:rsidRPr="000D69A6">
        <w:rPr>
          <w:rFonts w:eastAsia="Times New Roman"/>
          <w:lang w:val="de-DE" w:eastAsia="pl-PL"/>
        </w:rPr>
        <w:t>Tęcza</w:t>
      </w:r>
      <w:proofErr w:type="spellEnd"/>
      <w:r w:rsidRPr="000D69A6">
        <w:rPr>
          <w:rFonts w:eastAsia="Times New Roman"/>
          <w:lang w:val="de-DE" w:eastAsia="pl-PL"/>
        </w:rPr>
        <w:t xml:space="preserve">, Z. (red.): Sprache leben und lieben. Festschrift für </w:t>
      </w:r>
      <w:proofErr w:type="spellStart"/>
      <w:r w:rsidRPr="000D69A6">
        <w:rPr>
          <w:rFonts w:eastAsia="Times New Roman"/>
          <w:lang w:val="de-DE" w:eastAsia="pl-PL"/>
        </w:rPr>
        <w:t>Zdzisław</w:t>
      </w:r>
      <w:proofErr w:type="spellEnd"/>
      <w:r w:rsidRPr="000D69A6">
        <w:rPr>
          <w:rFonts w:eastAsia="Times New Roman"/>
          <w:lang w:val="de-DE" w:eastAsia="pl-PL"/>
        </w:rPr>
        <w:t xml:space="preserve"> </w:t>
      </w:r>
      <w:proofErr w:type="spellStart"/>
      <w:r w:rsidRPr="000D69A6">
        <w:rPr>
          <w:rFonts w:eastAsia="Times New Roman"/>
          <w:lang w:val="de-DE" w:eastAsia="pl-PL"/>
        </w:rPr>
        <w:t>Wawrzyniak</w:t>
      </w:r>
      <w:proofErr w:type="spellEnd"/>
      <w:r w:rsidRPr="000D69A6">
        <w:rPr>
          <w:rFonts w:eastAsia="Times New Roman"/>
          <w:lang w:val="de-DE" w:eastAsia="pl-PL"/>
        </w:rPr>
        <w:t xml:space="preserve"> zum 60. Geburtstag. Frankfurt am Main. Peter Lang Verlag. </w:t>
      </w:r>
      <w:r w:rsidRPr="000D69A6">
        <w:rPr>
          <w:rFonts w:eastAsia="Times New Roman"/>
          <w:lang w:eastAsia="pl-PL"/>
        </w:rPr>
        <w:t>153-158.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lastRenderedPageBreak/>
        <w:t xml:space="preserve">(2005): </w:t>
      </w:r>
      <w:r w:rsidRPr="000D69A6">
        <w:rPr>
          <w:rFonts w:eastAsia="Times New Roman"/>
          <w:i/>
          <w:iCs/>
          <w:lang w:val="de-DE" w:eastAsia="pl-PL"/>
        </w:rPr>
        <w:t>Wörter des Jahres als Spiegel des politischen, wirtschaftlichen und gesellschaftlichen Lebens in Deutschland.</w:t>
      </w:r>
      <w:r w:rsidRPr="000D69A6">
        <w:rPr>
          <w:rFonts w:eastAsia="Times New Roman"/>
          <w:lang w:val="de-DE" w:eastAsia="pl-PL"/>
        </w:rPr>
        <w:t xml:space="preserve"> W: </w:t>
      </w:r>
      <w:proofErr w:type="spellStart"/>
      <w:r w:rsidRPr="000D69A6">
        <w:rPr>
          <w:rFonts w:eastAsia="Times New Roman"/>
          <w:lang w:val="de-DE" w:eastAsia="pl-PL"/>
        </w:rPr>
        <w:t>Wierzbicka</w:t>
      </w:r>
      <w:proofErr w:type="spellEnd"/>
      <w:r w:rsidRPr="000D69A6">
        <w:rPr>
          <w:rFonts w:eastAsia="Times New Roman"/>
          <w:lang w:val="de-DE" w:eastAsia="pl-PL"/>
        </w:rPr>
        <w:t>, M./</w:t>
      </w:r>
      <w:proofErr w:type="spellStart"/>
      <w:r w:rsidRPr="000D69A6">
        <w:rPr>
          <w:rFonts w:eastAsia="Times New Roman"/>
          <w:lang w:val="de-DE" w:eastAsia="pl-PL"/>
        </w:rPr>
        <w:t>Sieradzka</w:t>
      </w:r>
      <w:proofErr w:type="spellEnd"/>
      <w:r w:rsidRPr="000D69A6">
        <w:rPr>
          <w:rFonts w:eastAsia="Times New Roman"/>
          <w:lang w:val="de-DE" w:eastAsia="pl-PL"/>
        </w:rPr>
        <w:t xml:space="preserve">, M./Homa, J. (red.):  Moderne deutsche Texte. Frankfurt am Main. </w:t>
      </w:r>
      <w:r w:rsidRPr="000D69A6">
        <w:rPr>
          <w:rFonts w:eastAsia="Times New Roman"/>
          <w:lang w:eastAsia="pl-PL"/>
        </w:rPr>
        <w:t xml:space="preserve">Peter Lang </w:t>
      </w:r>
      <w:proofErr w:type="spellStart"/>
      <w:r w:rsidRPr="000D69A6">
        <w:rPr>
          <w:rFonts w:eastAsia="Times New Roman"/>
          <w:lang w:eastAsia="pl-PL"/>
        </w:rPr>
        <w:t>Verlag</w:t>
      </w:r>
      <w:proofErr w:type="spellEnd"/>
      <w:r w:rsidRPr="000D69A6">
        <w:rPr>
          <w:rFonts w:eastAsia="Times New Roman"/>
          <w:lang w:eastAsia="pl-PL"/>
        </w:rPr>
        <w:t>. 175-182.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(2005): </w:t>
      </w:r>
      <w:r w:rsidRPr="000D69A6">
        <w:rPr>
          <w:rFonts w:eastAsia="Times New Roman"/>
          <w:i/>
          <w:iCs/>
          <w:lang w:val="de-DE" w:eastAsia="pl-PL"/>
        </w:rPr>
        <w:t xml:space="preserve">Die </w:t>
      </w:r>
      <w:proofErr w:type="spellStart"/>
      <w:r w:rsidRPr="000D69A6">
        <w:rPr>
          <w:rFonts w:eastAsia="Times New Roman"/>
          <w:i/>
          <w:iCs/>
          <w:lang w:val="de-DE" w:eastAsia="pl-PL"/>
        </w:rPr>
        <w:t>Substanitivierung</w:t>
      </w:r>
      <w:proofErr w:type="spellEnd"/>
      <w:r w:rsidRPr="000D69A6">
        <w:rPr>
          <w:rFonts w:eastAsia="Times New Roman"/>
          <w:i/>
          <w:iCs/>
          <w:lang w:val="de-DE" w:eastAsia="pl-PL"/>
        </w:rPr>
        <w:t xml:space="preserve"> und ihre sprachliche Leistung in der Verwaltungssprache.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>W: Filologia Germańska 1. Zeszyty Naukowe. Piła. 83-92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(2006): </w:t>
      </w:r>
      <w:r w:rsidRPr="000D69A6">
        <w:rPr>
          <w:rFonts w:eastAsia="Times New Roman"/>
          <w:i/>
          <w:iCs/>
          <w:lang w:val="de-DE" w:eastAsia="pl-PL"/>
        </w:rPr>
        <w:t>Wortkürzung in der Sprache des Sports.</w:t>
      </w:r>
      <w:r w:rsidRPr="000D69A6">
        <w:rPr>
          <w:rFonts w:eastAsia="Times New Roman"/>
          <w:lang w:val="de-DE" w:eastAsia="pl-PL"/>
        </w:rPr>
        <w:t xml:space="preserve"> W: „Sprachen-Menschen-Kulturen. Marburg: </w:t>
      </w:r>
      <w:proofErr w:type="spellStart"/>
      <w:r w:rsidRPr="000D69A6">
        <w:rPr>
          <w:rFonts w:eastAsia="Times New Roman"/>
          <w:lang w:val="de-DE" w:eastAsia="pl-PL"/>
        </w:rPr>
        <w:t>Tectum</w:t>
      </w:r>
      <w:proofErr w:type="spellEnd"/>
      <w:r w:rsidRPr="000D69A6">
        <w:rPr>
          <w:rFonts w:eastAsia="Times New Roman"/>
          <w:lang w:val="de-DE" w:eastAsia="pl-PL"/>
        </w:rPr>
        <w:t xml:space="preserve">. </w:t>
      </w:r>
      <w:r w:rsidRPr="000D69A6">
        <w:rPr>
          <w:rFonts w:eastAsia="Times New Roman"/>
          <w:lang w:eastAsia="pl-PL"/>
        </w:rPr>
        <w:t>115-122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(2006): </w:t>
      </w:r>
      <w:r w:rsidRPr="000D69A6">
        <w:rPr>
          <w:rFonts w:eastAsia="Times New Roman"/>
          <w:i/>
          <w:iCs/>
          <w:lang w:val="de-DE" w:eastAsia="pl-PL"/>
        </w:rPr>
        <w:t>Überlegungen zu der asynchronen Kommunikation im Internet.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„Acta </w:t>
      </w:r>
      <w:proofErr w:type="spellStart"/>
      <w:r w:rsidRPr="000D69A6">
        <w:rPr>
          <w:rFonts w:eastAsia="Times New Roman"/>
          <w:lang w:eastAsia="pl-PL"/>
        </w:rPr>
        <w:t>Universitatis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Nikolai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Copernici</w:t>
      </w:r>
      <w:proofErr w:type="spellEnd"/>
      <w:r w:rsidRPr="000D69A6">
        <w:rPr>
          <w:rFonts w:eastAsia="Times New Roman"/>
          <w:lang w:eastAsia="pl-PL"/>
        </w:rPr>
        <w:t xml:space="preserve">, Filologia Germańska XXVI-Nauki </w:t>
      </w:r>
      <w:proofErr w:type="spellStart"/>
      <w:r w:rsidRPr="000D69A6">
        <w:rPr>
          <w:rFonts w:eastAsia="Times New Roman"/>
          <w:lang w:eastAsia="pl-PL"/>
        </w:rPr>
        <w:t>Humanistyczno</w:t>
      </w:r>
      <w:proofErr w:type="spellEnd"/>
      <w:r w:rsidRPr="000D69A6">
        <w:rPr>
          <w:rFonts w:eastAsia="Times New Roman"/>
          <w:lang w:eastAsia="pl-PL"/>
        </w:rPr>
        <w:t xml:space="preserve"> Społeczne. Zeszyt 380. Toruń. 2006. 71-80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(2007): </w:t>
      </w:r>
      <w:r w:rsidRPr="000D69A6">
        <w:rPr>
          <w:rFonts w:eastAsia="Times New Roman"/>
          <w:i/>
          <w:iCs/>
          <w:lang w:val="de-DE" w:eastAsia="pl-PL"/>
        </w:rPr>
        <w:t xml:space="preserve">Wortkürzungen in der Sprache der Wirtschaft. </w:t>
      </w:r>
      <w:r w:rsidRPr="000D69A6">
        <w:rPr>
          <w:rFonts w:eastAsia="Times New Roman"/>
          <w:lang w:eastAsia="pl-PL"/>
        </w:rPr>
        <w:t>W: Filologia Germańska 3. Zeszyty Naukowe. Piła. 121-129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(2008): </w:t>
      </w:r>
      <w:r w:rsidRPr="000D69A6">
        <w:rPr>
          <w:rFonts w:eastAsia="Times New Roman"/>
          <w:i/>
          <w:iCs/>
          <w:lang w:val="de-DE" w:eastAsia="pl-PL"/>
        </w:rPr>
        <w:t>Ähnlichkeiten und Unterschiede in den deutschen Gründungsverträgen.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 Wawrzyniak, Z./Światłowski, Z. (red.): Studia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Resoviensia</w:t>
      </w:r>
      <w:proofErr w:type="spellEnd"/>
      <w:r w:rsidRPr="000D69A6">
        <w:rPr>
          <w:rFonts w:eastAsia="Times New Roman"/>
          <w:lang w:eastAsia="pl-PL"/>
        </w:rPr>
        <w:t xml:space="preserve"> 6. Rzeszów. 120-129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(2008): </w:t>
      </w:r>
      <w:r w:rsidRPr="000D69A6">
        <w:rPr>
          <w:rFonts w:eastAsia="Times New Roman"/>
          <w:i/>
          <w:iCs/>
          <w:lang w:val="de-DE" w:eastAsia="pl-PL"/>
        </w:rPr>
        <w:t>Aspekte des Sprachausbaus in der Computerkommunikation.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Wawrzyniak, Z./Światłowski, Z. (red.): Studia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Resoviensia</w:t>
      </w:r>
      <w:proofErr w:type="spellEnd"/>
      <w:r w:rsidRPr="000D69A6">
        <w:rPr>
          <w:rFonts w:eastAsia="Times New Roman"/>
          <w:lang w:eastAsia="pl-PL"/>
        </w:rPr>
        <w:t xml:space="preserve"> 6. 130-139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eastAsia="pl-PL"/>
        </w:rPr>
        <w:t xml:space="preserve">(2009): </w:t>
      </w:r>
      <w:proofErr w:type="spellStart"/>
      <w:r w:rsidRPr="000D69A6">
        <w:rPr>
          <w:rFonts w:eastAsia="Times New Roman"/>
          <w:i/>
          <w:iCs/>
          <w:lang w:eastAsia="pl-PL"/>
        </w:rPr>
        <w:t>Nonverbale</w:t>
      </w:r>
      <w:proofErr w:type="spellEnd"/>
      <w:r w:rsidRPr="000D69A6">
        <w:rPr>
          <w:rFonts w:eastAsia="Times New Roman"/>
          <w:i/>
          <w:iCs/>
          <w:lang w:eastAsia="pl-PL"/>
        </w:rPr>
        <w:t xml:space="preserve"> </w:t>
      </w:r>
      <w:proofErr w:type="spellStart"/>
      <w:r w:rsidRPr="000D69A6">
        <w:rPr>
          <w:rFonts w:eastAsia="Times New Roman"/>
          <w:i/>
          <w:iCs/>
          <w:lang w:eastAsia="pl-PL"/>
        </w:rPr>
        <w:t>Kommunikation</w:t>
      </w:r>
      <w:proofErr w:type="spellEnd"/>
      <w:r w:rsidRPr="000D69A6">
        <w:rPr>
          <w:rFonts w:eastAsia="Times New Roman"/>
          <w:i/>
          <w:iCs/>
          <w:lang w:eastAsia="pl-PL"/>
        </w:rPr>
        <w:t>.</w:t>
      </w:r>
      <w:r w:rsidRPr="000D69A6">
        <w:rPr>
          <w:rFonts w:eastAsia="Times New Roman"/>
          <w:lang w:eastAsia="pl-PL"/>
        </w:rPr>
        <w:t xml:space="preserve"> W: Wawrzyniak, Z./Światłowski, Z. (red.): Studia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Resoviensia</w:t>
      </w:r>
      <w:proofErr w:type="spellEnd"/>
      <w:r w:rsidRPr="000D69A6">
        <w:rPr>
          <w:rFonts w:eastAsia="Times New Roman"/>
          <w:lang w:eastAsia="pl-PL"/>
        </w:rPr>
        <w:t xml:space="preserve"> 7. Rzeszów. 71-84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(2009): </w:t>
      </w:r>
      <w:r w:rsidRPr="000D69A6">
        <w:rPr>
          <w:rFonts w:eastAsia="Times New Roman"/>
          <w:i/>
          <w:iCs/>
          <w:lang w:val="de-DE" w:eastAsia="pl-PL"/>
        </w:rPr>
        <w:t>Zur Unverständlichkeitsforschung und zu den Motiven für die Verwendung unverständlicher Formulierungen.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Wawrzyniak, Z./Światłowski, Z. (red.): Studia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Resoviensia</w:t>
      </w:r>
      <w:proofErr w:type="spellEnd"/>
      <w:r w:rsidRPr="000D69A6">
        <w:rPr>
          <w:rFonts w:eastAsia="Times New Roman"/>
          <w:lang w:eastAsia="pl-PL"/>
        </w:rPr>
        <w:t xml:space="preserve"> 7. Rzeszów. 85-96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(2010): </w:t>
      </w:r>
      <w:r w:rsidRPr="000D69A6">
        <w:rPr>
          <w:rFonts w:eastAsia="Times New Roman"/>
          <w:i/>
          <w:iCs/>
          <w:lang w:val="de-DE" w:eastAsia="pl-PL"/>
        </w:rPr>
        <w:t>Zur Unbestimmtheit des Wortinhaltes in der Sprache der politischen Überzeugung.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Wawrzyniak, Z./Światłowski, Z. (red.): Studia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Resoviensia</w:t>
      </w:r>
      <w:proofErr w:type="spellEnd"/>
      <w:r w:rsidRPr="000D69A6">
        <w:rPr>
          <w:rFonts w:eastAsia="Times New Roman"/>
          <w:lang w:eastAsia="pl-PL"/>
        </w:rPr>
        <w:t xml:space="preserve"> 8. Rzeszów. 176-184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(2010): </w:t>
      </w:r>
      <w:r w:rsidRPr="000D69A6">
        <w:rPr>
          <w:rFonts w:eastAsia="Times New Roman"/>
          <w:i/>
          <w:iCs/>
          <w:lang w:val="de-DE" w:eastAsia="pl-PL"/>
        </w:rPr>
        <w:t>Die Verwendung von Stereotypen in Karikaturen.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Wawrzyniak, Z./ Światłowski, Z. (red.): Studia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Resoviensia</w:t>
      </w:r>
      <w:proofErr w:type="spellEnd"/>
      <w:r w:rsidRPr="000D69A6">
        <w:rPr>
          <w:rFonts w:eastAsia="Times New Roman"/>
          <w:lang w:eastAsia="pl-PL"/>
        </w:rPr>
        <w:t xml:space="preserve"> 8. Rzeszów. 269-275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(2010): </w:t>
      </w:r>
      <w:r w:rsidRPr="000D69A6">
        <w:rPr>
          <w:rFonts w:eastAsia="Times New Roman"/>
          <w:i/>
          <w:iCs/>
          <w:lang w:val="de-DE" w:eastAsia="pl-PL"/>
        </w:rPr>
        <w:t>Besonderheiten der Sprache in Newsgroups und im Chat.</w:t>
      </w:r>
      <w:r w:rsidRPr="000D69A6">
        <w:rPr>
          <w:rFonts w:eastAsia="Times New Roman"/>
          <w:lang w:val="de-DE" w:eastAsia="pl-PL"/>
        </w:rPr>
        <w:t xml:space="preserve"> W: </w:t>
      </w:r>
      <w:proofErr w:type="spellStart"/>
      <w:r w:rsidRPr="000D69A6">
        <w:rPr>
          <w:rFonts w:eastAsia="Times New Roman"/>
          <w:lang w:val="de-DE" w:eastAsia="pl-PL"/>
        </w:rPr>
        <w:t>Schiewe</w:t>
      </w:r>
      <w:proofErr w:type="spellEnd"/>
      <w:r w:rsidRPr="000D69A6">
        <w:rPr>
          <w:rFonts w:eastAsia="Times New Roman"/>
          <w:lang w:val="de-DE" w:eastAsia="pl-PL"/>
        </w:rPr>
        <w:t>, J./</w:t>
      </w:r>
      <w:proofErr w:type="spellStart"/>
      <w:r w:rsidRPr="000D69A6">
        <w:rPr>
          <w:rFonts w:eastAsia="Times New Roman"/>
          <w:lang w:val="de-DE" w:eastAsia="pl-PL"/>
        </w:rPr>
        <w:t>Lipczuk</w:t>
      </w:r>
      <w:proofErr w:type="spellEnd"/>
      <w:r w:rsidRPr="000D69A6">
        <w:rPr>
          <w:rFonts w:eastAsia="Times New Roman"/>
          <w:lang w:val="de-DE" w:eastAsia="pl-PL"/>
        </w:rPr>
        <w:t>, R./</w:t>
      </w:r>
      <w:proofErr w:type="spellStart"/>
      <w:r w:rsidRPr="000D69A6">
        <w:rPr>
          <w:rFonts w:eastAsia="Times New Roman"/>
          <w:lang w:val="de-DE" w:eastAsia="pl-PL"/>
        </w:rPr>
        <w:t>Nerlicki</w:t>
      </w:r>
      <w:proofErr w:type="spellEnd"/>
      <w:r w:rsidRPr="000D69A6">
        <w:rPr>
          <w:rFonts w:eastAsia="Times New Roman"/>
          <w:lang w:val="de-DE" w:eastAsia="pl-PL"/>
        </w:rPr>
        <w:t xml:space="preserve">, K./Westphal, W. (red.): Kommunikation für Europa II. </w:t>
      </w:r>
      <w:proofErr w:type="spellStart"/>
      <w:r w:rsidRPr="000D69A6">
        <w:rPr>
          <w:rFonts w:eastAsia="Times New Roman"/>
          <w:lang w:eastAsia="pl-PL"/>
        </w:rPr>
        <w:t>Sprache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und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Identität</w:t>
      </w:r>
      <w:proofErr w:type="spellEnd"/>
      <w:r w:rsidRPr="000D69A6">
        <w:rPr>
          <w:rFonts w:eastAsia="Times New Roman"/>
          <w:lang w:eastAsia="pl-PL"/>
        </w:rPr>
        <w:t xml:space="preserve">. Frankfurt </w:t>
      </w:r>
      <w:proofErr w:type="spellStart"/>
      <w:r w:rsidRPr="000D69A6">
        <w:rPr>
          <w:rFonts w:eastAsia="Times New Roman"/>
          <w:lang w:eastAsia="pl-PL"/>
        </w:rPr>
        <w:t>am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Main</w:t>
      </w:r>
      <w:proofErr w:type="spellEnd"/>
      <w:r w:rsidRPr="000D69A6">
        <w:rPr>
          <w:rFonts w:eastAsia="Times New Roman"/>
          <w:lang w:eastAsia="pl-PL"/>
        </w:rPr>
        <w:t xml:space="preserve">. Peter Lang </w:t>
      </w:r>
      <w:proofErr w:type="spellStart"/>
      <w:r w:rsidRPr="000D69A6">
        <w:rPr>
          <w:rFonts w:eastAsia="Times New Roman"/>
          <w:lang w:eastAsia="pl-PL"/>
        </w:rPr>
        <w:t>Verlag</w:t>
      </w:r>
      <w:proofErr w:type="spellEnd"/>
      <w:r w:rsidRPr="000D69A6">
        <w:rPr>
          <w:rFonts w:eastAsia="Times New Roman"/>
          <w:lang w:eastAsia="pl-PL"/>
        </w:rPr>
        <w:t>. 293-298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(2010): </w:t>
      </w:r>
      <w:r w:rsidRPr="000D69A6">
        <w:rPr>
          <w:rFonts w:eastAsia="Times New Roman"/>
          <w:i/>
          <w:iCs/>
          <w:lang w:val="de-DE" w:eastAsia="pl-PL"/>
        </w:rPr>
        <w:t>Deutsche Entlehnungen im Bereich des Bauwesens im Polnischen.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</w:t>
      </w:r>
      <w:proofErr w:type="spellStart"/>
      <w:r w:rsidRPr="000D69A6">
        <w:rPr>
          <w:rFonts w:eastAsia="Times New Roman"/>
          <w:lang w:eastAsia="pl-PL"/>
        </w:rPr>
        <w:t>Sprache</w:t>
      </w:r>
      <w:proofErr w:type="spellEnd"/>
      <w:r w:rsidRPr="000D69A6">
        <w:rPr>
          <w:rFonts w:eastAsia="Times New Roman"/>
          <w:lang w:eastAsia="pl-PL"/>
        </w:rPr>
        <w:t xml:space="preserve">-Literatur-Kultur. Acta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I. Krosno. 43-65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(2010): </w:t>
      </w:r>
      <w:r w:rsidRPr="000D69A6">
        <w:rPr>
          <w:rFonts w:eastAsia="Times New Roman"/>
          <w:i/>
          <w:iCs/>
          <w:lang w:val="de-DE" w:eastAsia="pl-PL"/>
        </w:rPr>
        <w:t>Deutsche Entlehnungen im Bereich des Essens im Polnischen.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</w:t>
      </w:r>
      <w:proofErr w:type="spellStart"/>
      <w:r w:rsidRPr="000D69A6">
        <w:rPr>
          <w:rFonts w:eastAsia="Times New Roman"/>
          <w:lang w:eastAsia="pl-PL"/>
        </w:rPr>
        <w:t>Sprache</w:t>
      </w:r>
      <w:proofErr w:type="spellEnd"/>
      <w:r w:rsidRPr="000D69A6">
        <w:rPr>
          <w:rFonts w:eastAsia="Times New Roman"/>
          <w:lang w:eastAsia="pl-PL"/>
        </w:rPr>
        <w:t xml:space="preserve">-Literatur-Kultur. Acta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I. Krosno. 66-83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(2011): </w:t>
      </w:r>
      <w:r w:rsidRPr="000D69A6">
        <w:rPr>
          <w:rFonts w:eastAsia="Times New Roman"/>
          <w:i/>
          <w:iCs/>
          <w:lang w:val="de-DE" w:eastAsia="pl-PL"/>
        </w:rPr>
        <w:t>„Die Dümmsten haben das meiste Glück“. Die Menschenlaster als ewiges Thema zum Lachen.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Wawrzyniak, Z./Światłowski, Z. (red.): Studia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Resoviensia</w:t>
      </w:r>
      <w:proofErr w:type="spellEnd"/>
      <w:r w:rsidRPr="000D69A6">
        <w:rPr>
          <w:rFonts w:eastAsia="Times New Roman"/>
          <w:lang w:eastAsia="pl-PL"/>
        </w:rPr>
        <w:t xml:space="preserve"> 9. Rzeszów. 136-143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(2011): </w:t>
      </w:r>
      <w:r w:rsidRPr="000D69A6">
        <w:rPr>
          <w:rFonts w:eastAsia="Times New Roman"/>
          <w:i/>
          <w:iCs/>
          <w:lang w:val="de-DE" w:eastAsia="pl-PL"/>
        </w:rPr>
        <w:t>„Zu den idiomatischen Wendungen in der Welt der Politik.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Wawrzyniak, Z./Światłowski, Z. (red.): Studia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Resoviensia</w:t>
      </w:r>
      <w:proofErr w:type="spellEnd"/>
      <w:r w:rsidRPr="000D69A6">
        <w:rPr>
          <w:rFonts w:eastAsia="Times New Roman"/>
          <w:lang w:eastAsia="pl-PL"/>
        </w:rPr>
        <w:t xml:space="preserve"> 9. Rzeszów. 144-152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(2012): </w:t>
      </w:r>
      <w:r w:rsidRPr="000D69A6">
        <w:rPr>
          <w:rFonts w:eastAsia="Times New Roman"/>
          <w:i/>
          <w:iCs/>
          <w:lang w:val="de-DE" w:eastAsia="pl-PL"/>
        </w:rPr>
        <w:t xml:space="preserve">„Politische Topografie der Geschlechter bis zum 20. </w:t>
      </w:r>
      <w:proofErr w:type="spellStart"/>
      <w:r w:rsidRPr="000D69A6">
        <w:rPr>
          <w:rFonts w:eastAsia="Times New Roman"/>
          <w:i/>
          <w:iCs/>
          <w:lang w:eastAsia="pl-PL"/>
        </w:rPr>
        <w:t>Jahrhundert</w:t>
      </w:r>
      <w:proofErr w:type="spellEnd"/>
      <w:r w:rsidRPr="000D69A6">
        <w:rPr>
          <w:rFonts w:eastAsia="Times New Roman"/>
          <w:i/>
          <w:iCs/>
          <w:lang w:eastAsia="pl-PL"/>
        </w:rPr>
        <w:t xml:space="preserve">“. </w:t>
      </w:r>
      <w:r w:rsidRPr="000D69A6">
        <w:rPr>
          <w:rFonts w:eastAsia="Times New Roman"/>
          <w:lang w:eastAsia="pl-PL"/>
        </w:rPr>
        <w:t xml:space="preserve">W: Wawrzyniak, Z./Światłowski, Z. (red.): Studia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Resoviensia</w:t>
      </w:r>
      <w:proofErr w:type="spellEnd"/>
      <w:r w:rsidRPr="000D69A6">
        <w:rPr>
          <w:rFonts w:eastAsia="Times New Roman"/>
          <w:lang w:eastAsia="pl-PL"/>
        </w:rPr>
        <w:t xml:space="preserve"> 10. Rzeszów. 20-26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rFonts w:eastAsia="Times New Roman"/>
          <w:lang w:val="de-DE" w:eastAsia="pl-PL"/>
        </w:rPr>
        <w:t xml:space="preserve">(2012): </w:t>
      </w:r>
      <w:r w:rsidRPr="000D69A6">
        <w:rPr>
          <w:rFonts w:eastAsia="Times New Roman"/>
          <w:i/>
          <w:iCs/>
          <w:lang w:val="de-DE" w:eastAsia="pl-PL"/>
        </w:rPr>
        <w:t>„Zur Kritik des Männerwahlrechts in Deutschland”.</w:t>
      </w:r>
      <w:r w:rsidRPr="000D69A6">
        <w:rPr>
          <w:rFonts w:eastAsia="Times New Roman"/>
          <w:lang w:val="de-DE" w:eastAsia="pl-PL"/>
        </w:rPr>
        <w:t xml:space="preserve"> </w:t>
      </w:r>
      <w:r w:rsidRPr="000D69A6">
        <w:rPr>
          <w:rFonts w:eastAsia="Times New Roman"/>
          <w:lang w:eastAsia="pl-PL"/>
        </w:rPr>
        <w:t xml:space="preserve">W: Wawrzyniak, Z./Światłowski, Z. (red.): Studia </w:t>
      </w:r>
      <w:proofErr w:type="spellStart"/>
      <w:r w:rsidRPr="000D69A6">
        <w:rPr>
          <w:rFonts w:eastAsia="Times New Roman"/>
          <w:lang w:eastAsia="pl-PL"/>
        </w:rPr>
        <w:t>Germanica</w:t>
      </w:r>
      <w:proofErr w:type="spellEnd"/>
      <w:r w:rsidRPr="000D69A6">
        <w:rPr>
          <w:rFonts w:eastAsia="Times New Roman"/>
          <w:lang w:eastAsia="pl-PL"/>
        </w:rPr>
        <w:t xml:space="preserve"> </w:t>
      </w:r>
      <w:proofErr w:type="spellStart"/>
      <w:r w:rsidRPr="000D69A6">
        <w:rPr>
          <w:rFonts w:eastAsia="Times New Roman"/>
          <w:lang w:eastAsia="pl-PL"/>
        </w:rPr>
        <w:t>Resoviensia</w:t>
      </w:r>
      <w:proofErr w:type="spellEnd"/>
      <w:r w:rsidRPr="000D69A6">
        <w:rPr>
          <w:rFonts w:eastAsia="Times New Roman"/>
          <w:lang w:eastAsia="pl-PL"/>
        </w:rPr>
        <w:t xml:space="preserve"> 10. Rzeszów. 27-37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bCs/>
          <w:color w:val="000000"/>
          <w:lang w:val="de-DE"/>
        </w:rPr>
        <w:t xml:space="preserve">(2015): </w:t>
      </w:r>
      <w:r w:rsidRPr="000D69A6">
        <w:rPr>
          <w:bCs/>
          <w:i/>
          <w:color w:val="000000"/>
          <w:lang w:val="de-DE"/>
        </w:rPr>
        <w:t>„</w:t>
      </w:r>
      <w:proofErr w:type="spellStart"/>
      <w:r w:rsidRPr="000D69A6">
        <w:rPr>
          <w:bCs/>
          <w:i/>
          <w:color w:val="000000"/>
          <w:lang w:val="de-DE"/>
        </w:rPr>
        <w:t>Normatywne</w:t>
      </w:r>
      <w:proofErr w:type="spellEnd"/>
      <w:r w:rsidRPr="000D69A6">
        <w:rPr>
          <w:bCs/>
          <w:i/>
          <w:color w:val="000000"/>
          <w:lang w:val="de-DE"/>
        </w:rPr>
        <w:t xml:space="preserve"> </w:t>
      </w:r>
      <w:proofErr w:type="spellStart"/>
      <w:r w:rsidRPr="000D69A6">
        <w:rPr>
          <w:bCs/>
          <w:i/>
          <w:color w:val="000000"/>
          <w:lang w:val="de-DE"/>
        </w:rPr>
        <w:t>komponenty</w:t>
      </w:r>
      <w:proofErr w:type="spellEnd"/>
      <w:r w:rsidRPr="000D69A6">
        <w:rPr>
          <w:bCs/>
          <w:i/>
          <w:color w:val="000000"/>
          <w:lang w:val="de-DE"/>
        </w:rPr>
        <w:t xml:space="preserve"> </w:t>
      </w:r>
      <w:proofErr w:type="spellStart"/>
      <w:r w:rsidRPr="000D69A6">
        <w:rPr>
          <w:bCs/>
          <w:i/>
          <w:color w:val="000000"/>
          <w:lang w:val="de-DE"/>
        </w:rPr>
        <w:t>argumentacji</w:t>
      </w:r>
      <w:proofErr w:type="spellEnd"/>
      <w:r w:rsidRPr="000D69A6">
        <w:rPr>
          <w:bCs/>
          <w:i/>
          <w:color w:val="000000"/>
          <w:lang w:val="de-DE"/>
        </w:rPr>
        <w:t>”.</w:t>
      </w:r>
      <w:r w:rsidRPr="000D69A6">
        <w:rPr>
          <w:rStyle w:val="Pogrubienie"/>
          <w:color w:val="000000"/>
          <w:lang w:val="de-DE"/>
        </w:rPr>
        <w:t xml:space="preserve"> </w:t>
      </w:r>
      <w:r w:rsidRPr="000D69A6">
        <w:rPr>
          <w:bCs/>
          <w:color w:val="000000"/>
          <w:lang w:val="de-DE"/>
        </w:rPr>
        <w:t xml:space="preserve">W: M. </w:t>
      </w:r>
      <w:proofErr w:type="spellStart"/>
      <w:r w:rsidRPr="000D69A6">
        <w:rPr>
          <w:bCs/>
          <w:color w:val="000000"/>
          <w:lang w:val="de-DE"/>
        </w:rPr>
        <w:t>Wierzbicka</w:t>
      </w:r>
      <w:proofErr w:type="spellEnd"/>
      <w:r w:rsidRPr="000D69A6">
        <w:rPr>
          <w:bCs/>
          <w:color w:val="000000"/>
          <w:lang w:val="de-DE"/>
        </w:rPr>
        <w:t xml:space="preserve"> / L. Wille (red.): Im Wirkungsfeld der kontrastiven und angewandten Linguistik / In </w:t>
      </w:r>
      <w:proofErr w:type="spellStart"/>
      <w:r w:rsidRPr="000D69A6">
        <w:rPr>
          <w:bCs/>
          <w:color w:val="000000"/>
          <w:lang w:val="de-DE"/>
        </w:rPr>
        <w:t>the</w:t>
      </w:r>
      <w:proofErr w:type="spellEnd"/>
      <w:r w:rsidRPr="000D69A6">
        <w:rPr>
          <w:bCs/>
          <w:color w:val="000000"/>
          <w:lang w:val="de-DE"/>
        </w:rPr>
        <w:t xml:space="preserve"> Field </w:t>
      </w:r>
      <w:proofErr w:type="spellStart"/>
      <w:r w:rsidRPr="000D69A6">
        <w:rPr>
          <w:bCs/>
          <w:color w:val="000000"/>
          <w:lang w:val="de-DE"/>
        </w:rPr>
        <w:t>of</w:t>
      </w:r>
      <w:proofErr w:type="spellEnd"/>
      <w:r w:rsidRPr="000D69A6">
        <w:rPr>
          <w:bCs/>
          <w:color w:val="000000"/>
          <w:lang w:val="de-DE"/>
        </w:rPr>
        <w:t xml:space="preserve"> </w:t>
      </w:r>
      <w:proofErr w:type="spellStart"/>
      <w:r w:rsidRPr="000D69A6">
        <w:rPr>
          <w:bCs/>
          <w:color w:val="000000"/>
          <w:lang w:val="de-DE"/>
        </w:rPr>
        <w:t>Contrastive</w:t>
      </w:r>
      <w:proofErr w:type="spellEnd"/>
      <w:r w:rsidRPr="000D69A6">
        <w:rPr>
          <w:bCs/>
          <w:color w:val="000000"/>
          <w:lang w:val="de-DE"/>
        </w:rPr>
        <w:t xml:space="preserve"> </w:t>
      </w:r>
      <w:proofErr w:type="spellStart"/>
      <w:r w:rsidRPr="000D69A6">
        <w:rPr>
          <w:bCs/>
          <w:color w:val="000000"/>
          <w:lang w:val="de-DE"/>
        </w:rPr>
        <w:t>and</w:t>
      </w:r>
      <w:proofErr w:type="spellEnd"/>
      <w:r w:rsidRPr="000D69A6">
        <w:rPr>
          <w:bCs/>
          <w:color w:val="000000"/>
          <w:lang w:val="de-DE"/>
        </w:rPr>
        <w:t xml:space="preserve"> Applied </w:t>
      </w:r>
      <w:proofErr w:type="spellStart"/>
      <w:r w:rsidRPr="000D69A6">
        <w:rPr>
          <w:bCs/>
          <w:color w:val="000000"/>
          <w:lang w:val="de-DE"/>
        </w:rPr>
        <w:t>Linguistics</w:t>
      </w:r>
      <w:proofErr w:type="spellEnd"/>
      <w:r w:rsidRPr="000D69A6">
        <w:rPr>
          <w:bCs/>
          <w:color w:val="000000"/>
          <w:lang w:val="de-DE"/>
        </w:rPr>
        <w:t>, Bd. 4. Rzeszów. 147-156</w:t>
      </w:r>
    </w:p>
    <w:p w:rsidR="00921A18" w:rsidRPr="000D69A6" w:rsidRDefault="00921A18" w:rsidP="00921A18">
      <w:pPr>
        <w:numPr>
          <w:ilvl w:val="0"/>
          <w:numId w:val="27"/>
        </w:numPr>
        <w:spacing w:after="0" w:line="240" w:lineRule="auto"/>
        <w:jc w:val="both"/>
        <w:rPr>
          <w:rFonts w:eastAsia="Times New Roman"/>
          <w:lang w:eastAsia="pl-PL"/>
        </w:rPr>
      </w:pPr>
      <w:r w:rsidRPr="000D69A6">
        <w:rPr>
          <w:bCs/>
          <w:color w:val="000000"/>
          <w:lang w:val="de-DE"/>
        </w:rPr>
        <w:t xml:space="preserve">(2015): </w:t>
      </w:r>
      <w:r w:rsidRPr="000D69A6">
        <w:rPr>
          <w:bCs/>
          <w:i/>
          <w:color w:val="000000"/>
          <w:lang w:val="de-DE"/>
        </w:rPr>
        <w:t>„</w:t>
      </w:r>
      <w:proofErr w:type="spellStart"/>
      <w:r w:rsidRPr="000D69A6">
        <w:rPr>
          <w:bCs/>
          <w:i/>
          <w:color w:val="000000"/>
          <w:lang w:val="de-DE"/>
        </w:rPr>
        <w:t>Metody</w:t>
      </w:r>
      <w:proofErr w:type="spellEnd"/>
      <w:r w:rsidRPr="000D69A6">
        <w:rPr>
          <w:bCs/>
          <w:i/>
          <w:color w:val="000000"/>
          <w:lang w:val="de-DE"/>
        </w:rPr>
        <w:t xml:space="preserve"> </w:t>
      </w:r>
      <w:proofErr w:type="spellStart"/>
      <w:r w:rsidRPr="000D69A6">
        <w:rPr>
          <w:bCs/>
          <w:i/>
          <w:color w:val="000000"/>
          <w:lang w:val="de-DE"/>
        </w:rPr>
        <w:t>badawcze</w:t>
      </w:r>
      <w:proofErr w:type="spellEnd"/>
      <w:r w:rsidRPr="000D69A6">
        <w:rPr>
          <w:bCs/>
          <w:i/>
          <w:color w:val="000000"/>
          <w:lang w:val="de-DE"/>
        </w:rPr>
        <w:t xml:space="preserve"> </w:t>
      </w:r>
      <w:proofErr w:type="spellStart"/>
      <w:r w:rsidRPr="000D69A6">
        <w:rPr>
          <w:bCs/>
          <w:i/>
          <w:color w:val="000000"/>
          <w:lang w:val="de-DE"/>
        </w:rPr>
        <w:t>procesu</w:t>
      </w:r>
      <w:proofErr w:type="spellEnd"/>
      <w:r w:rsidRPr="000D69A6">
        <w:rPr>
          <w:bCs/>
          <w:i/>
          <w:color w:val="000000"/>
          <w:lang w:val="de-DE"/>
        </w:rPr>
        <w:t xml:space="preserve"> </w:t>
      </w:r>
      <w:proofErr w:type="spellStart"/>
      <w:r w:rsidRPr="000D69A6">
        <w:rPr>
          <w:bCs/>
          <w:i/>
          <w:color w:val="000000"/>
          <w:lang w:val="de-DE"/>
        </w:rPr>
        <w:t>argumentacji</w:t>
      </w:r>
      <w:proofErr w:type="spellEnd"/>
      <w:r w:rsidRPr="000D69A6">
        <w:rPr>
          <w:bCs/>
          <w:i/>
          <w:color w:val="000000"/>
          <w:lang w:val="de-DE"/>
        </w:rPr>
        <w:t>”.</w:t>
      </w:r>
      <w:r w:rsidRPr="000D69A6">
        <w:rPr>
          <w:rStyle w:val="Pogrubienie"/>
          <w:color w:val="000000"/>
          <w:lang w:val="de-DE"/>
        </w:rPr>
        <w:t xml:space="preserve"> </w:t>
      </w:r>
      <w:r w:rsidRPr="000D69A6">
        <w:rPr>
          <w:bCs/>
          <w:color w:val="000000"/>
          <w:lang w:val="de-DE"/>
        </w:rPr>
        <w:t xml:space="preserve">W: M. </w:t>
      </w:r>
      <w:proofErr w:type="spellStart"/>
      <w:r w:rsidRPr="000D69A6">
        <w:rPr>
          <w:bCs/>
          <w:color w:val="000000"/>
          <w:lang w:val="de-DE"/>
        </w:rPr>
        <w:t>Wierzbicka</w:t>
      </w:r>
      <w:proofErr w:type="spellEnd"/>
      <w:r w:rsidRPr="000D69A6">
        <w:rPr>
          <w:bCs/>
          <w:color w:val="000000"/>
          <w:lang w:val="de-DE"/>
        </w:rPr>
        <w:t xml:space="preserve"> / L. Wille (red.): Im Wirkungsfeld der kontrastiven und angewandten Linguistik / In </w:t>
      </w:r>
      <w:proofErr w:type="spellStart"/>
      <w:r w:rsidRPr="000D69A6">
        <w:rPr>
          <w:bCs/>
          <w:color w:val="000000"/>
          <w:lang w:val="de-DE"/>
        </w:rPr>
        <w:t>the</w:t>
      </w:r>
      <w:proofErr w:type="spellEnd"/>
      <w:r w:rsidRPr="000D69A6">
        <w:rPr>
          <w:bCs/>
          <w:color w:val="000000"/>
          <w:lang w:val="de-DE"/>
        </w:rPr>
        <w:t xml:space="preserve"> Field </w:t>
      </w:r>
      <w:proofErr w:type="spellStart"/>
      <w:r w:rsidRPr="000D69A6">
        <w:rPr>
          <w:bCs/>
          <w:color w:val="000000"/>
          <w:lang w:val="de-DE"/>
        </w:rPr>
        <w:t>of</w:t>
      </w:r>
      <w:proofErr w:type="spellEnd"/>
      <w:r w:rsidRPr="000D69A6">
        <w:rPr>
          <w:bCs/>
          <w:color w:val="000000"/>
          <w:lang w:val="de-DE"/>
        </w:rPr>
        <w:t xml:space="preserve"> </w:t>
      </w:r>
      <w:proofErr w:type="spellStart"/>
      <w:r w:rsidRPr="000D69A6">
        <w:rPr>
          <w:bCs/>
          <w:color w:val="000000"/>
          <w:lang w:val="de-DE"/>
        </w:rPr>
        <w:t>Contrastive</w:t>
      </w:r>
      <w:proofErr w:type="spellEnd"/>
      <w:r w:rsidRPr="000D69A6">
        <w:rPr>
          <w:bCs/>
          <w:color w:val="000000"/>
          <w:lang w:val="de-DE"/>
        </w:rPr>
        <w:t xml:space="preserve"> </w:t>
      </w:r>
      <w:proofErr w:type="spellStart"/>
      <w:r w:rsidRPr="000D69A6">
        <w:rPr>
          <w:bCs/>
          <w:color w:val="000000"/>
          <w:lang w:val="de-DE"/>
        </w:rPr>
        <w:t>and</w:t>
      </w:r>
      <w:proofErr w:type="spellEnd"/>
      <w:r w:rsidRPr="000D69A6">
        <w:rPr>
          <w:bCs/>
          <w:color w:val="000000"/>
          <w:lang w:val="de-DE"/>
        </w:rPr>
        <w:t xml:space="preserve"> Applied </w:t>
      </w:r>
      <w:proofErr w:type="spellStart"/>
      <w:r w:rsidRPr="000D69A6">
        <w:rPr>
          <w:bCs/>
          <w:color w:val="000000"/>
          <w:lang w:val="de-DE"/>
        </w:rPr>
        <w:t>Linguistics</w:t>
      </w:r>
      <w:proofErr w:type="spellEnd"/>
      <w:r w:rsidRPr="000D69A6">
        <w:rPr>
          <w:bCs/>
          <w:color w:val="000000"/>
          <w:lang w:val="de-DE"/>
        </w:rPr>
        <w:t>, Bd. 4. Rzeszów. 157-167</w:t>
      </w:r>
    </w:p>
    <w:p w:rsidR="00921A18" w:rsidRPr="000D69A6" w:rsidRDefault="00921A18" w:rsidP="00921A18">
      <w:pPr>
        <w:pStyle w:val="aufsatztitel"/>
        <w:numPr>
          <w:ilvl w:val="0"/>
          <w:numId w:val="27"/>
        </w:numPr>
        <w:tabs>
          <w:tab w:val="clear" w:pos="720"/>
          <w:tab w:val="left" w:pos="708"/>
        </w:tabs>
        <w:spacing w:before="0" w:beforeAutospacing="0" w:after="0" w:afterAutospacing="0"/>
        <w:rPr>
          <w:color w:val="000000"/>
          <w:lang w:val="de-DE"/>
        </w:rPr>
      </w:pPr>
      <w:r w:rsidRPr="000D69A6">
        <w:rPr>
          <w:bCs/>
          <w:color w:val="000000"/>
          <w:lang w:val="de-DE"/>
        </w:rPr>
        <w:lastRenderedPageBreak/>
        <w:t xml:space="preserve">(2016): </w:t>
      </w:r>
      <w:r w:rsidRPr="000D69A6">
        <w:rPr>
          <w:rStyle w:val="Uwydatnienie"/>
          <w:bCs/>
          <w:lang w:val="de-DE"/>
        </w:rPr>
        <w:t>Zur Kompliziertheit der Verwaltungssprache und zur Bildung verwickelter Formulierungen</w:t>
      </w:r>
      <w:r w:rsidRPr="000D69A6">
        <w:rPr>
          <w:bCs/>
          <w:color w:val="000000"/>
          <w:lang w:val="de-DE"/>
        </w:rPr>
        <w:t xml:space="preserve">. W: M. </w:t>
      </w:r>
      <w:proofErr w:type="spellStart"/>
      <w:r w:rsidRPr="000D69A6">
        <w:rPr>
          <w:bCs/>
          <w:color w:val="000000"/>
          <w:lang w:val="de-DE"/>
        </w:rPr>
        <w:t>Wierzbicka</w:t>
      </w:r>
      <w:proofErr w:type="spellEnd"/>
      <w:r w:rsidRPr="000D69A6">
        <w:rPr>
          <w:bCs/>
          <w:color w:val="000000"/>
          <w:lang w:val="de-DE"/>
        </w:rPr>
        <w:t xml:space="preserve"> / L. Wille (red.): Im Wirkungsfeld der kontrastiven und angewandten Linguistik / In </w:t>
      </w:r>
      <w:proofErr w:type="spellStart"/>
      <w:r w:rsidRPr="000D69A6">
        <w:rPr>
          <w:bCs/>
          <w:color w:val="000000"/>
          <w:lang w:val="de-DE"/>
        </w:rPr>
        <w:t>the</w:t>
      </w:r>
      <w:proofErr w:type="spellEnd"/>
      <w:r w:rsidRPr="000D69A6">
        <w:rPr>
          <w:bCs/>
          <w:color w:val="000000"/>
          <w:lang w:val="de-DE"/>
        </w:rPr>
        <w:t xml:space="preserve"> Field </w:t>
      </w:r>
      <w:proofErr w:type="spellStart"/>
      <w:r w:rsidRPr="000D69A6">
        <w:rPr>
          <w:bCs/>
          <w:color w:val="000000"/>
          <w:lang w:val="de-DE"/>
        </w:rPr>
        <w:t>of</w:t>
      </w:r>
      <w:proofErr w:type="spellEnd"/>
      <w:r w:rsidRPr="000D69A6">
        <w:rPr>
          <w:bCs/>
          <w:color w:val="000000"/>
          <w:lang w:val="de-DE"/>
        </w:rPr>
        <w:t xml:space="preserve"> </w:t>
      </w:r>
      <w:proofErr w:type="spellStart"/>
      <w:r w:rsidRPr="000D69A6">
        <w:rPr>
          <w:bCs/>
          <w:color w:val="000000"/>
          <w:lang w:val="de-DE"/>
        </w:rPr>
        <w:t>Contrastive</w:t>
      </w:r>
      <w:proofErr w:type="spellEnd"/>
      <w:r w:rsidRPr="000D69A6">
        <w:rPr>
          <w:bCs/>
          <w:color w:val="000000"/>
          <w:lang w:val="de-DE"/>
        </w:rPr>
        <w:t xml:space="preserve"> </w:t>
      </w:r>
      <w:proofErr w:type="spellStart"/>
      <w:r w:rsidRPr="000D69A6">
        <w:rPr>
          <w:bCs/>
          <w:color w:val="000000"/>
          <w:lang w:val="de-DE"/>
        </w:rPr>
        <w:t>and</w:t>
      </w:r>
      <w:proofErr w:type="spellEnd"/>
      <w:r w:rsidRPr="000D69A6">
        <w:rPr>
          <w:bCs/>
          <w:color w:val="000000"/>
          <w:lang w:val="de-DE"/>
        </w:rPr>
        <w:t xml:space="preserve"> Applied </w:t>
      </w:r>
      <w:proofErr w:type="spellStart"/>
      <w:r w:rsidRPr="000D69A6">
        <w:rPr>
          <w:bCs/>
          <w:color w:val="000000"/>
          <w:lang w:val="de-DE"/>
        </w:rPr>
        <w:t>Linguistics</w:t>
      </w:r>
      <w:proofErr w:type="spellEnd"/>
      <w:r w:rsidRPr="000D69A6">
        <w:rPr>
          <w:bCs/>
          <w:color w:val="000000"/>
          <w:lang w:val="de-DE"/>
        </w:rPr>
        <w:t>. Bd. 5. Rzeszów, 73-84</w:t>
      </w:r>
    </w:p>
    <w:p w:rsidR="00921A18" w:rsidRPr="000D69A6" w:rsidRDefault="00921A18" w:rsidP="00921A18">
      <w:pPr>
        <w:pStyle w:val="aufsatztitel"/>
        <w:numPr>
          <w:ilvl w:val="0"/>
          <w:numId w:val="27"/>
        </w:numPr>
        <w:tabs>
          <w:tab w:val="clear" w:pos="720"/>
          <w:tab w:val="left" w:pos="708"/>
        </w:tabs>
        <w:spacing w:before="0" w:beforeAutospacing="0" w:after="0" w:afterAutospacing="0"/>
        <w:rPr>
          <w:color w:val="000000"/>
          <w:lang w:val="de-DE"/>
        </w:rPr>
      </w:pPr>
      <w:r w:rsidRPr="000D69A6">
        <w:rPr>
          <w:lang w:val="de-DE"/>
        </w:rPr>
        <w:t xml:space="preserve">Homa, </w:t>
      </w:r>
      <w:proofErr w:type="spellStart"/>
      <w:r w:rsidRPr="000D69A6">
        <w:rPr>
          <w:lang w:val="de-DE"/>
        </w:rPr>
        <w:t>Jaromin</w:t>
      </w:r>
      <w:proofErr w:type="spellEnd"/>
      <w:r w:rsidRPr="000D69A6">
        <w:rPr>
          <w:lang w:val="de-DE"/>
        </w:rPr>
        <w:t xml:space="preserve"> (2019): </w:t>
      </w:r>
      <w:r w:rsidRPr="000D69A6">
        <w:rPr>
          <w:rStyle w:val="Uwydatnienie"/>
          <w:lang w:val="de-DE"/>
        </w:rPr>
        <w:t>Typologie des Frauenbildes in der Werbung.</w:t>
      </w:r>
      <w:r w:rsidRPr="000D69A6">
        <w:rPr>
          <w:rStyle w:val="Uwydatnienie"/>
          <w:i w:val="0"/>
          <w:lang w:val="de-DE"/>
        </w:rPr>
        <w:t xml:space="preserve"> </w:t>
      </w:r>
      <w:proofErr w:type="spellStart"/>
      <w:r w:rsidRPr="000D69A6">
        <w:rPr>
          <w:rStyle w:val="Uwydatnienie"/>
          <w:i w:val="0"/>
        </w:rPr>
        <w:t>Norderstedt</w:t>
      </w:r>
      <w:proofErr w:type="spellEnd"/>
      <w:r w:rsidRPr="000D69A6">
        <w:rPr>
          <w:rStyle w:val="Uwydatnienie"/>
          <w:i w:val="0"/>
        </w:rPr>
        <w:t xml:space="preserve">. </w:t>
      </w:r>
      <w:proofErr w:type="spellStart"/>
      <w:r w:rsidRPr="000D69A6">
        <w:rPr>
          <w:rStyle w:val="Uwydatnienie"/>
          <w:i w:val="0"/>
        </w:rPr>
        <w:t>Book</w:t>
      </w:r>
      <w:proofErr w:type="spellEnd"/>
      <w:r w:rsidRPr="000D69A6">
        <w:rPr>
          <w:rStyle w:val="Uwydatnienie"/>
          <w:i w:val="0"/>
        </w:rPr>
        <w:t xml:space="preserve"> on </w:t>
      </w:r>
      <w:proofErr w:type="spellStart"/>
      <w:r w:rsidRPr="000D69A6">
        <w:rPr>
          <w:rStyle w:val="Uwydatnienie"/>
          <w:i w:val="0"/>
        </w:rPr>
        <w:t>Demand</w:t>
      </w:r>
      <w:proofErr w:type="spellEnd"/>
      <w:r w:rsidRPr="000D69A6">
        <w:rPr>
          <w:rStyle w:val="Uwydatnienie"/>
          <w:i w:val="0"/>
        </w:rPr>
        <w:t xml:space="preserve">. ISBN: </w:t>
      </w:r>
      <w:r w:rsidRPr="000D69A6">
        <w:t>9783743151475</w:t>
      </w:r>
    </w:p>
    <w:p w:rsidR="00943314" w:rsidRPr="000D69A6" w:rsidRDefault="00943314" w:rsidP="00943314">
      <w:pPr>
        <w:spacing w:after="0" w:line="360" w:lineRule="auto"/>
        <w:jc w:val="both"/>
        <w:rPr>
          <w:color w:val="FF0000"/>
        </w:rPr>
      </w:pPr>
    </w:p>
    <w:p w:rsidR="004123A0" w:rsidRPr="000D69A6" w:rsidRDefault="004123A0" w:rsidP="004545A4">
      <w:pPr>
        <w:jc w:val="center"/>
        <w:rPr>
          <w:b/>
          <w:u w:val="single"/>
        </w:rPr>
      </w:pPr>
      <w:r w:rsidRPr="000D69A6">
        <w:rPr>
          <w:b/>
          <w:u w:val="single"/>
        </w:rPr>
        <w:t>DYDAKTYKA</w:t>
      </w:r>
    </w:p>
    <w:p w:rsidR="00C906DF" w:rsidRDefault="004123A0" w:rsidP="004123A0">
      <w:pPr>
        <w:rPr>
          <w:b/>
        </w:rPr>
      </w:pPr>
      <w:r w:rsidRPr="000D69A6">
        <w:rPr>
          <w:b/>
        </w:rPr>
        <w:t>NAUCZANE PRZEDMIOTY:</w:t>
      </w:r>
      <w:r w:rsidR="000D69A6">
        <w:rPr>
          <w:b/>
        </w:rPr>
        <w:t xml:space="preserve"> </w:t>
      </w:r>
    </w:p>
    <w:p w:rsidR="004123A0" w:rsidRPr="00C906DF" w:rsidRDefault="000D69A6" w:rsidP="004123A0">
      <w:r w:rsidRPr="00C906DF">
        <w:t>Przekład pisemny, Praktyczna Nauka Języka Niemieckiego</w:t>
      </w:r>
    </w:p>
    <w:p w:rsidR="00943314" w:rsidRPr="000D69A6" w:rsidRDefault="00943314" w:rsidP="00943314">
      <w:pPr>
        <w:spacing w:after="0" w:line="360" w:lineRule="auto"/>
        <w:jc w:val="both"/>
        <w:rPr>
          <w:b/>
        </w:rPr>
      </w:pPr>
      <w:r w:rsidRPr="000D69A6">
        <w:rPr>
          <w:b/>
        </w:rPr>
        <w:t>WYJAZDY ZAGRANICZNE:</w:t>
      </w:r>
    </w:p>
    <w:p w:rsidR="00921A18" w:rsidRPr="000D69A6" w:rsidRDefault="00921A18" w:rsidP="00921A18">
      <w:pPr>
        <w:numPr>
          <w:ilvl w:val="0"/>
          <w:numId w:val="28"/>
        </w:numPr>
        <w:spacing w:after="0" w:line="240" w:lineRule="auto"/>
        <w:jc w:val="both"/>
        <w:rPr>
          <w:rFonts w:eastAsia="Times New Roman"/>
          <w:lang w:eastAsia="pl-PL"/>
        </w:rPr>
      </w:pPr>
      <w:proofErr w:type="spellStart"/>
      <w:r w:rsidRPr="000D69A6">
        <w:rPr>
          <w:rFonts w:eastAsia="Times New Roman"/>
          <w:lang w:eastAsia="pl-PL"/>
        </w:rPr>
        <w:t>Socrates</w:t>
      </w:r>
      <w:proofErr w:type="spellEnd"/>
      <w:r w:rsidRPr="000D69A6">
        <w:rPr>
          <w:rFonts w:eastAsia="Times New Roman"/>
          <w:lang w:eastAsia="pl-PL"/>
        </w:rPr>
        <w:t>-Erasmus – wykłady gościnne na Uniwersytecie w Koszycach 23-29.04.2009</w:t>
      </w:r>
    </w:p>
    <w:p w:rsidR="00921A18" w:rsidRDefault="00921A18" w:rsidP="00921A18">
      <w:pPr>
        <w:numPr>
          <w:ilvl w:val="0"/>
          <w:numId w:val="28"/>
        </w:numPr>
        <w:spacing w:after="0" w:line="240" w:lineRule="auto"/>
        <w:jc w:val="both"/>
        <w:rPr>
          <w:rFonts w:eastAsia="Times New Roman"/>
          <w:lang w:eastAsia="pl-PL"/>
        </w:rPr>
      </w:pPr>
      <w:proofErr w:type="spellStart"/>
      <w:r w:rsidRPr="000D69A6">
        <w:rPr>
          <w:rFonts w:eastAsia="Times New Roman"/>
          <w:lang w:eastAsia="pl-PL"/>
        </w:rPr>
        <w:t>Socrates</w:t>
      </w:r>
      <w:proofErr w:type="spellEnd"/>
      <w:r w:rsidRPr="000D69A6">
        <w:rPr>
          <w:rFonts w:eastAsia="Times New Roman"/>
          <w:lang w:eastAsia="pl-PL"/>
        </w:rPr>
        <w:t>-Erasmus – wykłady gościnne na Uniwersytecie Bielefeld 4-11.07.2004</w:t>
      </w:r>
    </w:p>
    <w:p w:rsidR="00661C51" w:rsidRPr="000D69A6" w:rsidRDefault="00661C51" w:rsidP="00661C51">
      <w:pPr>
        <w:spacing w:after="0" w:line="240" w:lineRule="auto"/>
        <w:ind w:left="720"/>
        <w:jc w:val="both"/>
        <w:rPr>
          <w:rFonts w:eastAsia="Times New Roman"/>
          <w:lang w:eastAsia="pl-PL"/>
        </w:rPr>
      </w:pPr>
    </w:p>
    <w:p w:rsidR="004123A0" w:rsidRPr="000D69A6" w:rsidRDefault="004123A0" w:rsidP="005201D7">
      <w:pPr>
        <w:jc w:val="center"/>
        <w:rPr>
          <w:b/>
          <w:u w:val="single"/>
        </w:rPr>
      </w:pPr>
      <w:r w:rsidRPr="000D69A6">
        <w:rPr>
          <w:b/>
          <w:u w:val="single"/>
        </w:rPr>
        <w:t>PEŁNIONE FUNKCJE I PRACE ORGANIZACYJNE</w:t>
      </w:r>
    </w:p>
    <w:p w:rsidR="005201D7" w:rsidRPr="00C906DF" w:rsidRDefault="00921A18" w:rsidP="00921A18">
      <w:r w:rsidRPr="00C906DF">
        <w:t>Z-ca Dyrektora Instytutu Filologii Germańskiej w latach 2002-201</w:t>
      </w:r>
      <w:r w:rsidR="001C29F8" w:rsidRPr="00C906DF">
        <w:t>3</w:t>
      </w:r>
    </w:p>
    <w:p w:rsidR="004123A0" w:rsidRPr="000D69A6" w:rsidRDefault="004123A0" w:rsidP="005201D7">
      <w:pPr>
        <w:jc w:val="center"/>
        <w:rPr>
          <w:b/>
          <w:u w:val="single"/>
        </w:rPr>
      </w:pPr>
      <w:r w:rsidRPr="000D69A6">
        <w:rPr>
          <w:b/>
          <w:u w:val="single"/>
        </w:rPr>
        <w:t>NAGRODY i WYRÓŻNIENIA</w:t>
      </w:r>
    </w:p>
    <w:p w:rsidR="00921A18" w:rsidRPr="00C906DF" w:rsidRDefault="00921A18" w:rsidP="00C906DF">
      <w:bookmarkStart w:id="0" w:name="_GoBack"/>
      <w:bookmarkEnd w:id="0"/>
      <w:r w:rsidRPr="00C906DF">
        <w:t>Nagroda Rektora 1999</w:t>
      </w:r>
    </w:p>
    <w:sectPr w:rsidR="00921A18" w:rsidRPr="00C906DF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41807"/>
    <w:multiLevelType w:val="hybridMultilevel"/>
    <w:tmpl w:val="F34A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7179B"/>
    <w:multiLevelType w:val="multilevel"/>
    <w:tmpl w:val="B48CD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CE7ECA"/>
    <w:multiLevelType w:val="multilevel"/>
    <w:tmpl w:val="A3CE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72D35"/>
    <w:multiLevelType w:val="multilevel"/>
    <w:tmpl w:val="15385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A7E64"/>
    <w:multiLevelType w:val="multilevel"/>
    <w:tmpl w:val="35E01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A37E1"/>
    <w:multiLevelType w:val="multilevel"/>
    <w:tmpl w:val="D64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14"/>
  </w:num>
  <w:num w:numId="4">
    <w:abstractNumId w:val="7"/>
  </w:num>
  <w:num w:numId="5">
    <w:abstractNumId w:val="10"/>
  </w:num>
  <w:num w:numId="6">
    <w:abstractNumId w:val="23"/>
  </w:num>
  <w:num w:numId="7">
    <w:abstractNumId w:val="19"/>
  </w:num>
  <w:num w:numId="8">
    <w:abstractNumId w:val="26"/>
  </w:num>
  <w:num w:numId="9">
    <w:abstractNumId w:val="9"/>
  </w:num>
  <w:num w:numId="10">
    <w:abstractNumId w:val="15"/>
  </w:num>
  <w:num w:numId="11">
    <w:abstractNumId w:val="21"/>
  </w:num>
  <w:num w:numId="12">
    <w:abstractNumId w:val="4"/>
  </w:num>
  <w:num w:numId="13">
    <w:abstractNumId w:val="22"/>
  </w:num>
  <w:num w:numId="14">
    <w:abstractNumId w:val="5"/>
  </w:num>
  <w:num w:numId="15">
    <w:abstractNumId w:val="3"/>
  </w:num>
  <w:num w:numId="16">
    <w:abstractNumId w:val="11"/>
  </w:num>
  <w:num w:numId="17">
    <w:abstractNumId w:val="18"/>
  </w:num>
  <w:num w:numId="18">
    <w:abstractNumId w:val="2"/>
  </w:num>
  <w:num w:numId="19">
    <w:abstractNumId w:val="17"/>
  </w:num>
  <w:num w:numId="20">
    <w:abstractNumId w:val="20"/>
  </w:num>
  <w:num w:numId="21">
    <w:abstractNumId w:val="8"/>
  </w:num>
  <w:num w:numId="22">
    <w:abstractNumId w:val="1"/>
  </w:num>
  <w:num w:numId="23">
    <w:abstractNumId w:val="0"/>
  </w:num>
  <w:num w:numId="24">
    <w:abstractNumId w:val="13"/>
  </w:num>
  <w:num w:numId="25">
    <w:abstractNumId w:val="28"/>
  </w:num>
  <w:num w:numId="26">
    <w:abstractNumId w:val="12"/>
  </w:num>
  <w:num w:numId="27">
    <w:abstractNumId w:val="24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87485"/>
    <w:rsid w:val="000D69A6"/>
    <w:rsid w:val="00175085"/>
    <w:rsid w:val="00187D45"/>
    <w:rsid w:val="001C29F8"/>
    <w:rsid w:val="002667F2"/>
    <w:rsid w:val="0038308C"/>
    <w:rsid w:val="004123A0"/>
    <w:rsid w:val="004432CB"/>
    <w:rsid w:val="004545A4"/>
    <w:rsid w:val="004C3C46"/>
    <w:rsid w:val="005201D7"/>
    <w:rsid w:val="0061165A"/>
    <w:rsid w:val="00661C51"/>
    <w:rsid w:val="006B2BF9"/>
    <w:rsid w:val="00757653"/>
    <w:rsid w:val="00921A18"/>
    <w:rsid w:val="00943314"/>
    <w:rsid w:val="009D4A6A"/>
    <w:rsid w:val="00B13561"/>
    <w:rsid w:val="00C07B6A"/>
    <w:rsid w:val="00C15190"/>
    <w:rsid w:val="00C906DF"/>
    <w:rsid w:val="00D013D2"/>
    <w:rsid w:val="00D17AC8"/>
    <w:rsid w:val="00F25A1D"/>
    <w:rsid w:val="00F62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1AFD4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paragraph" w:styleId="Nagwek1">
    <w:name w:val="heading 1"/>
    <w:basedOn w:val="Normalny"/>
    <w:next w:val="Normalny"/>
    <w:link w:val="Nagwek1Znak"/>
    <w:uiPriority w:val="9"/>
    <w:qFormat/>
    <w:rsid w:val="00921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paragraph" w:customStyle="1" w:styleId="aufsatztitel">
    <w:name w:val="aufsatztitel"/>
    <w:basedOn w:val="Normalny"/>
    <w:rsid w:val="00921A18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customStyle="1" w:styleId="Aufsatztitel0">
    <w:name w:val="Aufsatztitel"/>
    <w:basedOn w:val="Nagwek1"/>
    <w:link w:val="AufsatztitelZchn"/>
    <w:rsid w:val="00921A18"/>
    <w:pPr>
      <w:keepLines w:val="0"/>
      <w:tabs>
        <w:tab w:val="num" w:pos="0"/>
      </w:tabs>
      <w:suppressAutoHyphens/>
      <w:spacing w:before="120" w:after="360" w:line="360" w:lineRule="exact"/>
    </w:pPr>
    <w:rPr>
      <w:rFonts w:ascii="Arial" w:eastAsia="Times New Roman" w:hAnsi="Arial" w:cs="Times New Roman"/>
      <w:b/>
      <w:bCs/>
      <w:color w:val="auto"/>
      <w:kern w:val="1"/>
      <w:szCs w:val="20"/>
      <w:lang w:val="de-DE" w:eastAsia="ar-SA"/>
    </w:rPr>
  </w:style>
  <w:style w:type="character" w:customStyle="1" w:styleId="AufsatztitelZchn">
    <w:name w:val="Aufsatztitel Zchn"/>
    <w:link w:val="Aufsatztitel0"/>
    <w:rsid w:val="00921A18"/>
    <w:rPr>
      <w:rFonts w:ascii="Arial" w:eastAsia="Times New Roman" w:hAnsi="Arial"/>
      <w:b/>
      <w:bCs/>
      <w:kern w:val="1"/>
      <w:sz w:val="32"/>
      <w:szCs w:val="20"/>
      <w:lang w:val="de-DE"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21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oma@ur.edu.pl" TargetMode="External"/><Relationship Id="rId5" Type="http://schemas.openxmlformats.org/officeDocument/2006/relationships/hyperlink" Target="javascript: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4</cp:revision>
  <dcterms:created xsi:type="dcterms:W3CDTF">2021-09-23T11:42:00Z</dcterms:created>
  <dcterms:modified xsi:type="dcterms:W3CDTF">2021-09-24T08:52:00Z</dcterms:modified>
</cp:coreProperties>
</file>