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4EB0" w14:textId="2DB10F6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2 do Zarządzenia nr</w:t>
      </w:r>
      <w:r w:rsidR="00544F59">
        <w:rPr>
          <w:rFonts w:ascii="Corbel" w:hAnsi="Corbel"/>
          <w:sz w:val="16"/>
          <w:szCs w:val="16"/>
        </w:rPr>
        <w:t xml:space="preserve"> 247/2025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544F59">
        <w:rPr>
          <w:rFonts w:ascii="Corbel" w:hAnsi="Corbel"/>
          <w:sz w:val="16"/>
          <w:szCs w:val="16"/>
        </w:rPr>
        <w:t xml:space="preserve"> 03.11.2025</w:t>
      </w:r>
      <w:r w:rsidR="007300A1">
        <w:rPr>
          <w:rFonts w:ascii="Corbel" w:hAnsi="Corbel"/>
          <w:sz w:val="16"/>
          <w:szCs w:val="16"/>
        </w:rPr>
        <w:t xml:space="preserve"> r.</w:t>
      </w:r>
      <w:r w:rsidRPr="00B87E0D">
        <w:rPr>
          <w:rFonts w:ascii="Corbel" w:hAnsi="Corbel"/>
          <w:sz w:val="16"/>
          <w:szCs w:val="16"/>
        </w:rPr>
        <w:t xml:space="preserve"> w sprawie ustalenia procedury </w:t>
      </w:r>
      <w:proofErr w:type="spellStart"/>
      <w:r w:rsidRPr="00B87E0D">
        <w:rPr>
          <w:rFonts w:ascii="Corbel" w:hAnsi="Corbel"/>
          <w:sz w:val="16"/>
          <w:szCs w:val="16"/>
        </w:rPr>
        <w:t>antyplagiatowej</w:t>
      </w:r>
      <w:proofErr w:type="spellEnd"/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77777777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…………………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</w:t>
      </w:r>
      <w:proofErr w:type="spellStart"/>
      <w:r w:rsidRPr="00B87E0D">
        <w:rPr>
          <w:rFonts w:ascii="Corbel" w:hAnsi="Corbel"/>
        </w:rPr>
        <w:t>t.j</w:t>
      </w:r>
      <w:proofErr w:type="spellEnd"/>
      <w:r w:rsidRPr="00B87E0D">
        <w:rPr>
          <w:rFonts w:ascii="Corbel" w:hAnsi="Corbel"/>
        </w:rPr>
        <w:t>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 z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0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215938">
    <w:abstractNumId w:val="0"/>
  </w:num>
  <w:num w:numId="2" w16cid:durableId="35700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F5B66"/>
    <w:rsid w:val="00195B7F"/>
    <w:rsid w:val="001B61F2"/>
    <w:rsid w:val="0021412B"/>
    <w:rsid w:val="00390000"/>
    <w:rsid w:val="003A04F1"/>
    <w:rsid w:val="003D5251"/>
    <w:rsid w:val="00436629"/>
    <w:rsid w:val="004D43CA"/>
    <w:rsid w:val="005249D8"/>
    <w:rsid w:val="00544F59"/>
    <w:rsid w:val="005A0286"/>
    <w:rsid w:val="006944F6"/>
    <w:rsid w:val="007300A1"/>
    <w:rsid w:val="007672F5"/>
    <w:rsid w:val="00AC38E9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2 do Zarządzenia nr 247/2025 Rektora Uniwersytetu Rzeszowskiego z d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 Gołąb</cp:lastModifiedBy>
  <cp:revision>2</cp:revision>
  <dcterms:created xsi:type="dcterms:W3CDTF">2026-01-28T13:09:00Z</dcterms:created>
  <dcterms:modified xsi:type="dcterms:W3CDTF">2026-01-28T13:09:00Z</dcterms:modified>
</cp:coreProperties>
</file>