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019C" w14:textId="77777777" w:rsidR="00681C1E" w:rsidRDefault="00681C1E" w:rsidP="00681C1E">
      <w:pPr>
        <w:pStyle w:val="Default"/>
        <w:spacing w:line="360" w:lineRule="auto"/>
      </w:pPr>
    </w:p>
    <w:p w14:paraId="46747784" w14:textId="77777777" w:rsidR="00681C1E" w:rsidRDefault="00681C1E" w:rsidP="00681C1E">
      <w:pPr>
        <w:pStyle w:val="Default"/>
        <w:spacing w:line="360" w:lineRule="auto"/>
      </w:pPr>
    </w:p>
    <w:p w14:paraId="7D19E57B" w14:textId="77777777" w:rsidR="00681C1E" w:rsidRPr="0095466C" w:rsidRDefault="00681C1E" w:rsidP="00681C1E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>
        <w:rPr>
          <w:rFonts w:ascii="Corbel" w:hAnsi="Corbel"/>
          <w:b/>
          <w:bCs/>
          <w:sz w:val="40"/>
          <w:szCs w:val="40"/>
        </w:rPr>
        <w:t>SPRAWOZDANIE Z</w:t>
      </w:r>
    </w:p>
    <w:p w14:paraId="65859A6A" w14:textId="77777777" w:rsidR="00681C1E" w:rsidRPr="0095466C" w:rsidRDefault="00681C1E" w:rsidP="00681C1E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proofErr w:type="gramStart"/>
      <w:r w:rsidRPr="0095466C">
        <w:rPr>
          <w:rFonts w:ascii="Corbel" w:hAnsi="Corbel"/>
          <w:b/>
          <w:bCs/>
          <w:sz w:val="40"/>
          <w:szCs w:val="40"/>
        </w:rPr>
        <w:t>PROGRAMOWEJ  PRAKTYKI</w:t>
      </w:r>
      <w:proofErr w:type="gramEnd"/>
      <w:r w:rsidRPr="0095466C">
        <w:rPr>
          <w:rFonts w:ascii="Corbel" w:hAnsi="Corbel"/>
          <w:b/>
          <w:bCs/>
          <w:sz w:val="40"/>
          <w:szCs w:val="40"/>
        </w:rPr>
        <w:t xml:space="preserve">  ZAWODOWEJ</w:t>
      </w:r>
      <w:r>
        <w:rPr>
          <w:rFonts w:ascii="Corbel" w:hAnsi="Corbel"/>
          <w:b/>
          <w:bCs/>
          <w:sz w:val="40"/>
          <w:szCs w:val="40"/>
        </w:rPr>
        <w:t xml:space="preserve"> /(DZIENNIK)</w:t>
      </w:r>
    </w:p>
    <w:p w14:paraId="5181C294" w14:textId="77777777" w:rsidR="00681C1E" w:rsidRPr="0095466C" w:rsidRDefault="00681C1E" w:rsidP="00681C1E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7A127B15" w14:textId="77777777" w:rsidR="00681C1E" w:rsidRPr="0095466C" w:rsidRDefault="00681C1E" w:rsidP="00681C1E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3208D43C" w14:textId="77777777" w:rsidR="00681C1E" w:rsidRPr="0095466C" w:rsidRDefault="00681C1E" w:rsidP="00681C1E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17C2C22A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59F79DC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Nr </w:t>
      </w:r>
      <w:proofErr w:type="gramStart"/>
      <w:r w:rsidRPr="0095466C">
        <w:rPr>
          <w:rFonts w:ascii="Corbel" w:hAnsi="Corbel" w:cs="Calibri"/>
          <w:lang w:eastAsia="ar-SA"/>
        </w:rPr>
        <w:t>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7212B407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 xml:space="preserve">Rok </w:t>
      </w:r>
      <w:proofErr w:type="gramStart"/>
      <w:r w:rsidRPr="0095466C">
        <w:rPr>
          <w:rFonts w:ascii="Corbel" w:hAnsi="Corbel" w:cs="Calibri"/>
        </w:rPr>
        <w:t>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</w:t>
      </w:r>
      <w:proofErr w:type="gramStart"/>
      <w:r w:rsidRPr="0095466C">
        <w:rPr>
          <w:rFonts w:ascii="Corbel" w:hAnsi="Corbel" w:cs="Calibri"/>
          <w:lang w:eastAsia="ar-SA"/>
        </w:rPr>
        <w:t>…….</w:t>
      </w:r>
      <w:proofErr w:type="gramEnd"/>
      <w:r w:rsidRPr="0095466C">
        <w:rPr>
          <w:rFonts w:ascii="Corbel" w:hAnsi="Corbel" w:cs="Calibri"/>
          <w:lang w:eastAsia="ar-SA"/>
        </w:rPr>
        <w:t>.………</w:t>
      </w:r>
      <w:r w:rsidRPr="0095466C">
        <w:rPr>
          <w:rFonts w:ascii="Corbel" w:hAnsi="Corbel" w:cs="Calibri"/>
        </w:rPr>
        <w:t xml:space="preserve"> </w:t>
      </w:r>
    </w:p>
    <w:p w14:paraId="529158D8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stacjonarne/studia niestacjonarne</w:t>
      </w:r>
    </w:p>
    <w:p w14:paraId="2D0A2A51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7A0622B7" w14:textId="77777777" w:rsidR="00681C1E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86EB6A6" w14:textId="77777777" w:rsidR="00681C1E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2A61D500" w14:textId="77777777" w:rsidR="00681C1E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.…………………………………….</w:t>
      </w:r>
    </w:p>
    <w:p w14:paraId="06351A8C" w14:textId="77777777" w:rsidR="00681C1E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E483384" w14:textId="77777777" w:rsidR="00681C1E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</w:t>
      </w:r>
    </w:p>
    <w:p w14:paraId="72ED33CE" w14:textId="77777777" w:rsidR="00681C1E" w:rsidRPr="0095466C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……………………………………………</w:t>
      </w:r>
    </w:p>
    <w:p w14:paraId="10E95269" w14:textId="77777777" w:rsidR="00681C1E" w:rsidRPr="0095466C" w:rsidRDefault="00681C1E" w:rsidP="00681C1E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0B4143" w14:textId="77777777" w:rsidR="00681C1E" w:rsidRPr="0095466C" w:rsidRDefault="00681C1E" w:rsidP="00681C1E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64D38D3E" w14:textId="77777777" w:rsidR="00681C1E" w:rsidRPr="0095466C" w:rsidRDefault="00681C1E" w:rsidP="00681C1E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22DE5E90" w14:textId="77777777" w:rsidR="00681C1E" w:rsidRPr="0095466C" w:rsidRDefault="00681C1E" w:rsidP="00681C1E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681C1E" w:rsidRPr="0095466C" w14:paraId="197857CF" w14:textId="77777777" w:rsidTr="00C12A1D">
        <w:trPr>
          <w:jc w:val="center"/>
        </w:trPr>
        <w:tc>
          <w:tcPr>
            <w:tcW w:w="4310" w:type="dxa"/>
            <w:shd w:val="clear" w:color="auto" w:fill="auto"/>
          </w:tcPr>
          <w:p w14:paraId="47DE8863" w14:textId="77777777" w:rsidR="00681C1E" w:rsidRPr="0095466C" w:rsidRDefault="00681C1E" w:rsidP="00C12A1D">
            <w:pPr>
              <w:jc w:val="right"/>
              <w:rPr>
                <w:rFonts w:ascii="Corbel" w:hAnsi="Corbel"/>
                <w:iCs/>
              </w:rPr>
            </w:pPr>
          </w:p>
          <w:p w14:paraId="3F232225" w14:textId="77777777" w:rsidR="00681C1E" w:rsidRPr="0095466C" w:rsidRDefault="00681C1E" w:rsidP="00C12A1D">
            <w:pPr>
              <w:jc w:val="right"/>
              <w:rPr>
                <w:rFonts w:ascii="Corbel" w:hAnsi="Corbel"/>
                <w:iCs/>
              </w:rPr>
            </w:pPr>
          </w:p>
          <w:p w14:paraId="41E1B9A9" w14:textId="77777777" w:rsidR="00681C1E" w:rsidRPr="0095466C" w:rsidRDefault="00681C1E" w:rsidP="00C12A1D">
            <w:pPr>
              <w:jc w:val="right"/>
              <w:rPr>
                <w:rFonts w:ascii="Corbel" w:hAnsi="Corbel"/>
                <w:iCs/>
              </w:rPr>
            </w:pPr>
          </w:p>
          <w:p w14:paraId="0B9C6888" w14:textId="77777777" w:rsidR="00681C1E" w:rsidRPr="0095466C" w:rsidRDefault="00681C1E" w:rsidP="00C12A1D">
            <w:pPr>
              <w:jc w:val="right"/>
              <w:rPr>
                <w:rFonts w:ascii="Corbel" w:hAnsi="Corbel"/>
                <w:iCs/>
              </w:rPr>
            </w:pPr>
          </w:p>
          <w:p w14:paraId="0A62DE9C" w14:textId="77777777" w:rsidR="00681C1E" w:rsidRPr="0095466C" w:rsidRDefault="00681C1E" w:rsidP="00C12A1D">
            <w:pPr>
              <w:jc w:val="right"/>
              <w:rPr>
                <w:rFonts w:ascii="Corbel" w:hAnsi="Corbel"/>
                <w:iCs/>
              </w:rPr>
            </w:pPr>
          </w:p>
          <w:p w14:paraId="0E02B8CD" w14:textId="77777777" w:rsidR="00681C1E" w:rsidRPr="00290280" w:rsidRDefault="00681C1E" w:rsidP="00C12A1D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38CD50AE" w14:textId="77777777" w:rsidR="00681C1E" w:rsidRPr="0095466C" w:rsidRDefault="00681C1E" w:rsidP="00681C1E">
      <w:pPr>
        <w:ind w:left="4956"/>
        <w:jc w:val="right"/>
        <w:rPr>
          <w:rFonts w:ascii="Corbel" w:hAnsi="Corbel"/>
          <w:iCs/>
        </w:rPr>
      </w:pPr>
    </w:p>
    <w:p w14:paraId="379CEAB2" w14:textId="77777777" w:rsidR="00681C1E" w:rsidRPr="0095466C" w:rsidRDefault="00681C1E" w:rsidP="00681C1E">
      <w:pPr>
        <w:ind w:left="4956"/>
        <w:jc w:val="right"/>
        <w:rPr>
          <w:rFonts w:ascii="Corbel" w:hAnsi="Corbel"/>
          <w:iCs/>
        </w:rPr>
      </w:pPr>
    </w:p>
    <w:p w14:paraId="19E46D15" w14:textId="77777777" w:rsidR="00681C1E" w:rsidRPr="0095466C" w:rsidRDefault="00681C1E" w:rsidP="00681C1E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6B397DDE" w14:textId="77777777" w:rsidR="00681C1E" w:rsidRDefault="00681C1E" w:rsidP="00681C1E">
      <w:pPr>
        <w:ind w:left="4248" w:firstLine="708"/>
        <w:jc w:val="right"/>
        <w:rPr>
          <w:rFonts w:ascii="Corbel" w:hAnsi="Corbel" w:cs="Arial"/>
          <w:b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proofErr w:type="gramStart"/>
      <w:r w:rsidRPr="00290280">
        <w:rPr>
          <w:rFonts w:ascii="Corbel" w:hAnsi="Corbel"/>
          <w:i/>
          <w:iCs/>
          <w:sz w:val="20"/>
          <w:szCs w:val="20"/>
        </w:rPr>
        <w:t>Podpis  opiekuna</w:t>
      </w:r>
      <w:proofErr w:type="gramEnd"/>
      <w:r w:rsidRPr="00290280">
        <w:rPr>
          <w:rFonts w:ascii="Corbel" w:hAnsi="Corbel"/>
          <w:i/>
          <w:iCs/>
          <w:sz w:val="20"/>
          <w:szCs w:val="20"/>
        </w:rPr>
        <w:t xml:space="preserve">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  <w:r w:rsidRPr="0095466C">
        <w:rPr>
          <w:rFonts w:ascii="Corbel" w:hAnsi="Corbel" w:cs="Arial"/>
          <w:b/>
        </w:rPr>
        <w:br w:type="page"/>
      </w:r>
    </w:p>
    <w:p w14:paraId="179E932E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398103FC" w14:textId="77777777" w:rsidR="00681C1E" w:rsidRPr="006030A0" w:rsidRDefault="00681C1E" w:rsidP="00681C1E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25829DD6" w14:textId="77777777" w:rsidR="00681C1E" w:rsidRPr="006030A0" w:rsidRDefault="00681C1E" w:rsidP="00681C1E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1EEDD291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24B3C484" w14:textId="77777777" w:rsidR="00681C1E" w:rsidRPr="006030A0" w:rsidRDefault="00681C1E" w:rsidP="00681C1E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F86CC81" w14:textId="77777777" w:rsidR="00681C1E" w:rsidRPr="006030A0" w:rsidRDefault="00681C1E" w:rsidP="00681C1E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1602E75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</w:p>
    <w:p w14:paraId="31E2FDD2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681C1E" w:rsidRPr="00C67897" w14:paraId="5BA28D9D" w14:textId="77777777" w:rsidTr="00C12A1D">
        <w:tc>
          <w:tcPr>
            <w:tcW w:w="675" w:type="dxa"/>
            <w:vAlign w:val="center"/>
          </w:tcPr>
          <w:p w14:paraId="6C30276B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0E6534AD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Zapoznanie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studentów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praktycznymi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aspektami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tłumacza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instytucji publicznej lub prywatnej, np. w agencji tłumaczeniowej, przedsiębiorstwie, jednostce pozarządowej, zwłaszcza w zakresie współpracy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klientami, formalnymi zasadami sporządzania tłumaczeń, 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korekty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językowej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weryfikacji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merytorycznej tłumaczonych tekstów.</w:t>
            </w:r>
          </w:p>
        </w:tc>
      </w:tr>
      <w:tr w:rsidR="00681C1E" w:rsidRPr="00C67897" w14:paraId="251A825E" w14:textId="77777777" w:rsidTr="00C12A1D">
        <w:tc>
          <w:tcPr>
            <w:tcW w:w="675" w:type="dxa"/>
            <w:vAlign w:val="center"/>
          </w:tcPr>
          <w:p w14:paraId="061FA5CB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2</w:t>
            </w:r>
          </w:p>
        </w:tc>
        <w:tc>
          <w:tcPr>
            <w:tcW w:w="9103" w:type="dxa"/>
            <w:vAlign w:val="center"/>
          </w:tcPr>
          <w:p w14:paraId="0728037D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Ćwiczenie przekładu różnego rodzaju tekstów, tj. doskonalenie kompetencji translatorskich w zakresie tłumaczenia ustnego i pisemnego (języki A, B, C), pogłębienie znajomości słownictwa fachowego/branżowego.</w:t>
            </w:r>
          </w:p>
        </w:tc>
      </w:tr>
      <w:tr w:rsidR="00681C1E" w:rsidRPr="00C67897" w14:paraId="2B617781" w14:textId="77777777" w:rsidTr="00C12A1D">
        <w:tc>
          <w:tcPr>
            <w:tcW w:w="675" w:type="dxa"/>
            <w:vAlign w:val="center"/>
          </w:tcPr>
          <w:p w14:paraId="05080D38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3</w:t>
            </w:r>
          </w:p>
        </w:tc>
        <w:tc>
          <w:tcPr>
            <w:tcW w:w="9103" w:type="dxa"/>
            <w:vAlign w:val="center"/>
          </w:tcPr>
          <w:p w14:paraId="20EFD23F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korzystania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różnego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rodzaju oprogramowania komputerowego wspomagającego przekład (CAT-Tools).</w:t>
            </w:r>
          </w:p>
        </w:tc>
      </w:tr>
      <w:tr w:rsidR="00681C1E" w:rsidRPr="00C67897" w14:paraId="32524428" w14:textId="77777777" w:rsidTr="00C12A1D">
        <w:tc>
          <w:tcPr>
            <w:tcW w:w="675" w:type="dxa"/>
            <w:vAlign w:val="center"/>
          </w:tcPr>
          <w:p w14:paraId="553267AE" w14:textId="77777777" w:rsidR="00681C1E" w:rsidRPr="00C67897" w:rsidRDefault="00681C1E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>C 4</w:t>
            </w:r>
          </w:p>
        </w:tc>
        <w:tc>
          <w:tcPr>
            <w:tcW w:w="9103" w:type="dxa"/>
            <w:vAlign w:val="center"/>
          </w:tcPr>
          <w:p w14:paraId="09C0538F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Nauka samodzielności i analiza wiedzy zdobytej na uczelni poprzez jej praktyczne wykorzystanie. Wdrożenie w środowisko pracy, doskonalenie umiejętności interpersonalnych i nawiązanie kontaktów na rynku pracy, tj. przygotowanie studenta do wejścia na rynek pracy, zapoznanie się z uwarunkowaniami potencjalnej przyszłej pracy.</w:t>
            </w:r>
          </w:p>
        </w:tc>
      </w:tr>
      <w:tr w:rsidR="00681C1E" w:rsidRPr="00C67897" w14:paraId="2C36F22C" w14:textId="77777777" w:rsidTr="00C12A1D">
        <w:tc>
          <w:tcPr>
            <w:tcW w:w="675" w:type="dxa"/>
            <w:vAlign w:val="center"/>
          </w:tcPr>
          <w:p w14:paraId="190D76A5" w14:textId="77777777" w:rsidR="00681C1E" w:rsidRPr="00C67897" w:rsidRDefault="00681C1E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 xml:space="preserve">C 5 </w:t>
            </w:r>
          </w:p>
        </w:tc>
        <w:tc>
          <w:tcPr>
            <w:tcW w:w="9103" w:type="dxa"/>
            <w:vAlign w:val="center"/>
          </w:tcPr>
          <w:p w14:paraId="348D4FB0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Kształcenie poczucia odpowiedzialności za wykonywaną pracę i podejmowane decyzje, rozwijanie umiejętności pracy zespołowej</w:t>
            </w:r>
          </w:p>
        </w:tc>
      </w:tr>
      <w:tr w:rsidR="00681C1E" w:rsidRPr="00C67897" w14:paraId="05B6E217" w14:textId="77777777" w:rsidTr="00C12A1D">
        <w:tc>
          <w:tcPr>
            <w:tcW w:w="675" w:type="dxa"/>
            <w:vAlign w:val="center"/>
          </w:tcPr>
          <w:p w14:paraId="52F556A7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9103" w:type="dxa"/>
            <w:vAlign w:val="center"/>
          </w:tcPr>
          <w:p w14:paraId="290A2840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Praktyka translatorska powinna umożliwić studentowi wykorzystanie wiedzy językowej, kulturowej i społecznej związanej z wybranym językiem B i/lub C w biurze tłumaczeń lub w innym środowisku pracy mającym stały lub okresowy kontakt z obszarem danego języka.</w:t>
            </w:r>
          </w:p>
        </w:tc>
      </w:tr>
    </w:tbl>
    <w:p w14:paraId="540C40BB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</w:p>
    <w:p w14:paraId="751C1E7F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p w14:paraId="52CAE2CD" w14:textId="77777777" w:rsidR="0026473E" w:rsidRPr="00C67897" w:rsidRDefault="0026473E" w:rsidP="0026473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5971"/>
        <w:gridCol w:w="1861"/>
      </w:tblGrid>
      <w:tr w:rsidR="0026473E" w:rsidRPr="00C67897" w14:paraId="19811754" w14:textId="77777777" w:rsidTr="0085023C">
        <w:tc>
          <w:tcPr>
            <w:tcW w:w="1688" w:type="dxa"/>
          </w:tcPr>
          <w:p w14:paraId="4C6BA545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efekt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  <w:p w14:paraId="58B016E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Cs w:val="24"/>
              </w:rPr>
            </w:pPr>
          </w:p>
        </w:tc>
        <w:tc>
          <w:tcPr>
            <w:tcW w:w="5971" w:type="dxa"/>
          </w:tcPr>
          <w:p w14:paraId="766B05F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zdefiniowanego dla przedmiotu (modułu)</w:t>
            </w:r>
          </w:p>
        </w:tc>
        <w:tc>
          <w:tcPr>
            <w:tcW w:w="1861" w:type="dxa"/>
          </w:tcPr>
          <w:p w14:paraId="02D0A61B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proofErr w:type="gram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efektów  kierunkowych</w:t>
            </w:r>
            <w:proofErr w:type="gramEnd"/>
            <w:r w:rsidRPr="00C67897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26473E" w:rsidRPr="00C67897" w14:paraId="3B4A3E2D" w14:textId="77777777" w:rsidTr="0085023C">
        <w:tc>
          <w:tcPr>
            <w:tcW w:w="1688" w:type="dxa"/>
          </w:tcPr>
          <w:p w14:paraId="0868A9D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1" w:type="dxa"/>
          </w:tcPr>
          <w:p w14:paraId="3249648B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ma podstawową wiedzę o metodyce wykonywania zadań, normach, procedurach i dobrych praktykach stosowanych w zawodzie tłumacza.</w:t>
            </w:r>
          </w:p>
        </w:tc>
        <w:tc>
          <w:tcPr>
            <w:tcW w:w="1861" w:type="dxa"/>
          </w:tcPr>
          <w:p w14:paraId="44A2F97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zCs w:val="24"/>
              </w:rPr>
              <w:t>K_W04</w:t>
            </w:r>
          </w:p>
        </w:tc>
      </w:tr>
      <w:tr w:rsidR="0026473E" w:rsidRPr="00C67897" w14:paraId="2B4D6FBD" w14:textId="77777777" w:rsidTr="0085023C">
        <w:tc>
          <w:tcPr>
            <w:tcW w:w="1688" w:type="dxa"/>
          </w:tcPr>
          <w:p w14:paraId="2A40114D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EK_02</w:t>
            </w:r>
          </w:p>
        </w:tc>
        <w:tc>
          <w:tcPr>
            <w:tcW w:w="5971" w:type="dxa"/>
          </w:tcPr>
          <w:p w14:paraId="76E47F5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rozpoznać i zastosować różne rejestry i style języków studiowanych w ramach kierunku studiów, oraz ma potrzebę dbania o precyzyjne, poprawne logicznie i językowo wyrażanie własnych myśli i poglądów.</w:t>
            </w:r>
          </w:p>
        </w:tc>
        <w:tc>
          <w:tcPr>
            <w:tcW w:w="1861" w:type="dxa"/>
          </w:tcPr>
          <w:p w14:paraId="36F68B5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26473E" w:rsidRPr="00C67897" w14:paraId="7A9C1FEF" w14:textId="77777777" w:rsidTr="0085023C">
        <w:tc>
          <w:tcPr>
            <w:tcW w:w="1688" w:type="dxa"/>
          </w:tcPr>
          <w:p w14:paraId="54C4704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1" w:type="dxa"/>
          </w:tcPr>
          <w:p w14:paraId="0F149D6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Studenta zna podstawowe pojęcia i zasady z zakresu ochrony własności intelektualnej, przemysłowej i prawa autorskiego, etyki zawodu tłumacza, w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szczególności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ochrony danych osobowych w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świetle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aktualnych przepisów prawnych</w:t>
            </w:r>
          </w:p>
        </w:tc>
        <w:tc>
          <w:tcPr>
            <w:tcW w:w="1861" w:type="dxa"/>
          </w:tcPr>
          <w:p w14:paraId="24E8309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26473E" w:rsidRPr="00C67897" w14:paraId="2BF90384" w14:textId="77777777" w:rsidTr="0085023C">
        <w:tc>
          <w:tcPr>
            <w:tcW w:w="1688" w:type="dxa"/>
          </w:tcPr>
          <w:p w14:paraId="52821E4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1" w:type="dxa"/>
          </w:tcPr>
          <w:p w14:paraId="64D0F07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Studenta zna podstawowe ekonomiczne, prawne i inne uwarunkowania różnych rodzajów działalności zawodowej wynikających z kierunku studiów, w tym podstawowe zasady tworzenia i rozwoju różnych form przedsiębiorczości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związanych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z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działalnościa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̨ zawodową tłumacza (m. in. agencje/biura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tłumaczen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́, firmy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świadczące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usługi translatorskie).</w:t>
            </w:r>
          </w:p>
        </w:tc>
        <w:tc>
          <w:tcPr>
            <w:tcW w:w="1861" w:type="dxa"/>
          </w:tcPr>
          <w:p w14:paraId="3EA71C6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</w:tc>
      </w:tr>
      <w:tr w:rsidR="0026473E" w:rsidRPr="00C67897" w14:paraId="10AD8573" w14:textId="77777777" w:rsidTr="0085023C">
        <w:tc>
          <w:tcPr>
            <w:tcW w:w="1688" w:type="dxa"/>
          </w:tcPr>
          <w:p w14:paraId="0B08BAF8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1" w:type="dxa"/>
          </w:tcPr>
          <w:p w14:paraId="68F971A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wyszukiwać, analizować, oceniać, selekcjonować i użytkować informacje niezbędne w procesie przekładu w dwóch studiowanych językach z wykorzystaniem rożnych źródeł (np. słowników, leksykonów i źródeł multimedialnych).</w:t>
            </w:r>
          </w:p>
        </w:tc>
        <w:tc>
          <w:tcPr>
            <w:tcW w:w="1861" w:type="dxa"/>
          </w:tcPr>
          <w:p w14:paraId="448A8217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26473E" w:rsidRPr="00C67897" w14:paraId="5BF771B3" w14:textId="77777777" w:rsidTr="0085023C">
        <w:tc>
          <w:tcPr>
            <w:tcW w:w="1688" w:type="dxa"/>
          </w:tcPr>
          <w:p w14:paraId="6BE53F20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1" w:type="dxa"/>
          </w:tcPr>
          <w:p w14:paraId="54B3B139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dokonać przekładu tekstów z języka polskiego na języki właściwe dla kierunku studiów i odwrotnie z przeznaczeniem dla różnych grup odbiorców stosując różne rejestry i odmiany języka, unikając przy tym błędów interferencyjnych.</w:t>
            </w:r>
          </w:p>
        </w:tc>
        <w:tc>
          <w:tcPr>
            <w:tcW w:w="1861" w:type="dxa"/>
          </w:tcPr>
          <w:p w14:paraId="0CA2C8A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26473E" w:rsidRPr="00C67897" w14:paraId="5E8DA2CC" w14:textId="77777777" w:rsidTr="0085023C">
        <w:tc>
          <w:tcPr>
            <w:tcW w:w="1688" w:type="dxa"/>
          </w:tcPr>
          <w:p w14:paraId="3ED1B61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971" w:type="dxa"/>
          </w:tcPr>
          <w:p w14:paraId="0E4491C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 potrafi porozumiewać się ze specjalistami w celu prowadzenia wymiany informacji i poglądów na tematy z zakresu lingwistyki stosowanej w językach studiowanych w ramach kierunku studiów oraz w języku polskim, z użyciem specjalistycznej terminologii oraz z wykorzystaniem różnych środków komunikacji.  </w:t>
            </w:r>
          </w:p>
        </w:tc>
        <w:tc>
          <w:tcPr>
            <w:tcW w:w="1861" w:type="dxa"/>
          </w:tcPr>
          <w:p w14:paraId="7799B3A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26473E" w:rsidRPr="00C67897" w14:paraId="0D702877" w14:textId="77777777" w:rsidTr="0085023C">
        <w:tc>
          <w:tcPr>
            <w:tcW w:w="1688" w:type="dxa"/>
          </w:tcPr>
          <w:p w14:paraId="7AAB4E7D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5971" w:type="dxa"/>
          </w:tcPr>
          <w:p w14:paraId="18EEFE35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pracować w grupie wykonując powierzone zadania, jak również pełniąc rolę lidera przy wykonywaniu wspólnych projektów (także o charakterze interdyscyplinarnym); wykazywać się̨ pomysłowością̨, aktywnością̨ i systematycznością̨ w realizacji projektów własnych i zespołowych; efektywnie organizować pracę swoją oraz innych, krytycznie oceniać jej priorytety oraz stopień zaawansowania.</w:t>
            </w:r>
          </w:p>
        </w:tc>
        <w:tc>
          <w:tcPr>
            <w:tcW w:w="1861" w:type="dxa"/>
          </w:tcPr>
          <w:p w14:paraId="239B07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</w:tc>
      </w:tr>
      <w:tr w:rsidR="0026473E" w:rsidRPr="00C67897" w14:paraId="160DE893" w14:textId="77777777" w:rsidTr="0085023C">
        <w:tc>
          <w:tcPr>
            <w:tcW w:w="1688" w:type="dxa"/>
          </w:tcPr>
          <w:p w14:paraId="22CD1727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5971" w:type="dxa"/>
          </w:tcPr>
          <w:p w14:paraId="30FDF64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stale aktualizować zdobytą wiedzę; samodzielnie pracować nad rozszerzaniem znajomości języków właściwych dla kierunku studiów w dalszej edukacji w kontekście wykonywanego zawodu; rozwijać umiejętności badawcze w zakresie dyscyplin naukowych w ramach studiowanego kierunku.</w:t>
            </w:r>
          </w:p>
        </w:tc>
        <w:tc>
          <w:tcPr>
            <w:tcW w:w="1861" w:type="dxa"/>
          </w:tcPr>
          <w:p w14:paraId="19DEDE9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26473E" w:rsidRPr="00C67897" w14:paraId="0BAE7EA5" w14:textId="77777777" w:rsidTr="0085023C">
        <w:tc>
          <w:tcPr>
            <w:tcW w:w="1688" w:type="dxa"/>
          </w:tcPr>
          <w:p w14:paraId="2EA01F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EK_10</w:t>
            </w:r>
          </w:p>
        </w:tc>
        <w:tc>
          <w:tcPr>
            <w:tcW w:w="5971" w:type="dxa"/>
          </w:tcPr>
          <w:p w14:paraId="4FD9D28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prawidłowego posługiwania się̨ wymaganymi w pracy tłumacza systemami normatywnymi oraz wybranymi normami i regułami (prawnymi, zawodowymi, moralnymi) w celu rozwiązywania problemów poznawczych i praktycznych.</w:t>
            </w:r>
          </w:p>
        </w:tc>
        <w:tc>
          <w:tcPr>
            <w:tcW w:w="1861" w:type="dxa"/>
          </w:tcPr>
          <w:p w14:paraId="726E47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  <w:tr w:rsidR="0026473E" w:rsidRPr="00C67897" w14:paraId="5C992DCB" w14:textId="77777777" w:rsidTr="0085023C">
        <w:tc>
          <w:tcPr>
            <w:tcW w:w="1688" w:type="dxa"/>
          </w:tcPr>
          <w:p w14:paraId="403D30D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EK_11</w:t>
            </w:r>
          </w:p>
        </w:tc>
        <w:tc>
          <w:tcPr>
            <w:tcW w:w="5971" w:type="dxa"/>
          </w:tcPr>
          <w:p w14:paraId="0688A5F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zasięgania opinii specjalistów z danej dziedziny (m. in. prawa, ekonomii, techniki) w kwestiach merytorycznych i językowych.</w:t>
            </w:r>
          </w:p>
        </w:tc>
        <w:tc>
          <w:tcPr>
            <w:tcW w:w="1861" w:type="dxa"/>
          </w:tcPr>
          <w:p w14:paraId="4352DA9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26473E" w:rsidRPr="00C67897" w14:paraId="623E72CC" w14:textId="77777777" w:rsidTr="0085023C">
        <w:tc>
          <w:tcPr>
            <w:tcW w:w="1688" w:type="dxa"/>
          </w:tcPr>
          <w:p w14:paraId="7B7EBB8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EK_12</w:t>
            </w:r>
          </w:p>
        </w:tc>
        <w:tc>
          <w:tcPr>
            <w:tcW w:w="5971" w:type="dxa"/>
          </w:tcPr>
          <w:p w14:paraId="47EC403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efektywnego organizowania działania swojego i innych na rzecz interesu publicznego; potrafi odpowiednio określić priorytety służące realizacji określonego zadania oraz zaplanować działania mające na celu uzyskanie realizacji stawianych sobie zadań.</w:t>
            </w:r>
          </w:p>
        </w:tc>
        <w:tc>
          <w:tcPr>
            <w:tcW w:w="1861" w:type="dxa"/>
          </w:tcPr>
          <w:p w14:paraId="4D69787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  <w:tr w:rsidR="0026473E" w:rsidRPr="00C67897" w14:paraId="0CE63608" w14:textId="77777777" w:rsidTr="0085023C">
        <w:tc>
          <w:tcPr>
            <w:tcW w:w="1688" w:type="dxa"/>
          </w:tcPr>
          <w:p w14:paraId="10C6DD98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EK_13</w:t>
            </w:r>
          </w:p>
        </w:tc>
        <w:tc>
          <w:tcPr>
            <w:tcW w:w="5971" w:type="dxa"/>
          </w:tcPr>
          <w:p w14:paraId="382FCFC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przestrzega zasad etyki zawodowej tłumacza, zwł. związanych z odpowiedzialnością̨ za rzetelność́ wykonywanej pracy i rozumie wagę̨ poszanowania własności intelektualnej; potrafi dbać o dorobek i tradycje zawodu tłumacza.</w:t>
            </w:r>
          </w:p>
        </w:tc>
        <w:tc>
          <w:tcPr>
            <w:tcW w:w="1861" w:type="dxa"/>
          </w:tcPr>
          <w:p w14:paraId="1D42208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76B38EB8" w14:textId="77777777" w:rsidR="0026473E" w:rsidRPr="00C67897" w:rsidRDefault="0026473E" w:rsidP="0026473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177236D" w14:textId="77777777" w:rsidR="00681C1E" w:rsidRDefault="00681C1E" w:rsidP="00681C1E">
      <w:pPr>
        <w:spacing w:line="360" w:lineRule="auto"/>
        <w:jc w:val="center"/>
        <w:rPr>
          <w:rFonts w:ascii="Calibri Light" w:hAnsi="Calibri Light"/>
          <w:b/>
          <w:bCs/>
        </w:rPr>
      </w:pPr>
    </w:p>
    <w:p w14:paraId="3296ECBB" w14:textId="77777777" w:rsidR="00681C1E" w:rsidRPr="0084126F" w:rsidRDefault="00681C1E" w:rsidP="00681C1E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745"/>
        <w:gridCol w:w="5567"/>
        <w:gridCol w:w="1633"/>
        <w:gridCol w:w="958"/>
      </w:tblGrid>
      <w:tr w:rsidR="00681C1E" w:rsidRPr="00EA2BDF" w14:paraId="48D8CC06" w14:textId="77777777" w:rsidTr="00C12A1D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3049D7F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31AE9A1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F3F3F3"/>
          </w:tcPr>
          <w:p w14:paraId="7A818CD1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  <w:r>
              <w:rPr>
                <w:rFonts w:ascii="Calibri Light" w:hAnsi="Calibri Light"/>
                <w:sz w:val="20"/>
                <w:szCs w:val="20"/>
              </w:rPr>
              <w:t xml:space="preserve"> (rodzaje wykonywanych tłumaczeń, typy tłumaczonych tekstów, problemy tłumaczeniowe, problemy związane z organizacją pracy tłumacza, korzyści płynące z praktyk; wiedza, umiejętności i kompetencje społeczne nabyte podczas praktyki</w:t>
            </w:r>
          </w:p>
          <w:p w14:paraId="57042B21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3F3F3"/>
          </w:tcPr>
          <w:p w14:paraId="55F77EE8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Odniesienie do efektów uczenia się</w:t>
            </w:r>
            <w:r>
              <w:rPr>
                <w:rStyle w:val="Odwoanieprzypisudolnego"/>
                <w:rFonts w:ascii="Calibri Light" w:hAnsi="Calibri Light"/>
                <w:sz w:val="20"/>
                <w:szCs w:val="20"/>
              </w:rPr>
              <w:footnoteReference w:id="2"/>
            </w:r>
          </w:p>
        </w:tc>
        <w:tc>
          <w:tcPr>
            <w:tcW w:w="236" w:type="dxa"/>
            <w:shd w:val="clear" w:color="auto" w:fill="F3F3F3"/>
          </w:tcPr>
          <w:p w14:paraId="12CC7608" w14:textId="77777777" w:rsidR="00681C1E" w:rsidRPr="0084126F" w:rsidRDefault="00681C1E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681C1E" w:rsidRPr="0084126F" w14:paraId="469A53A9" w14:textId="77777777" w:rsidTr="00C12A1D">
        <w:tc>
          <w:tcPr>
            <w:tcW w:w="1030" w:type="dxa"/>
            <w:shd w:val="clear" w:color="auto" w:fill="auto"/>
          </w:tcPr>
          <w:p w14:paraId="4017E815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02F48AA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61039632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1A5E057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39C643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BC659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3916D9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26856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49D9E105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4FCE71B1" w14:textId="77777777" w:rsidTr="00C12A1D">
        <w:tc>
          <w:tcPr>
            <w:tcW w:w="1030" w:type="dxa"/>
            <w:shd w:val="clear" w:color="auto" w:fill="auto"/>
          </w:tcPr>
          <w:p w14:paraId="298841E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B541327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136FA4C6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10FF18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171A47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157F87A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41C4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381D1C2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115586C4" w14:textId="77777777" w:rsidTr="00C12A1D">
        <w:tc>
          <w:tcPr>
            <w:tcW w:w="1030" w:type="dxa"/>
            <w:shd w:val="clear" w:color="auto" w:fill="auto"/>
          </w:tcPr>
          <w:p w14:paraId="3DEC657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0FE9CF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32D7A14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5388A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AD157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1CC6E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066102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C45734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745238A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79DC9EB5" w14:textId="77777777" w:rsidTr="00C12A1D">
        <w:tc>
          <w:tcPr>
            <w:tcW w:w="1030" w:type="dxa"/>
            <w:shd w:val="clear" w:color="auto" w:fill="auto"/>
          </w:tcPr>
          <w:p w14:paraId="191FC3FA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2AE1F3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1CEF7EA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DBB7F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2E82DC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5F07DD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BD903C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533DAA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0C7183DE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68ADB03D" w14:textId="77777777" w:rsidTr="00C12A1D">
        <w:tc>
          <w:tcPr>
            <w:tcW w:w="1030" w:type="dxa"/>
            <w:shd w:val="clear" w:color="auto" w:fill="auto"/>
          </w:tcPr>
          <w:p w14:paraId="1FC17566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BC1964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2CAE3167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AA049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7E522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23228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EF4B0A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1E7D8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C15A2F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34D1D2E4" w14:textId="77777777" w:rsidTr="00C12A1D">
        <w:tc>
          <w:tcPr>
            <w:tcW w:w="1030" w:type="dxa"/>
            <w:shd w:val="clear" w:color="auto" w:fill="auto"/>
          </w:tcPr>
          <w:p w14:paraId="6A4EF4F7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2189BA4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3517E2B5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610474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4F4DA0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5C994E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72149D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8D854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7A3DED9E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493B3611" w14:textId="77777777" w:rsidTr="00C12A1D">
        <w:tc>
          <w:tcPr>
            <w:tcW w:w="1030" w:type="dxa"/>
            <w:shd w:val="clear" w:color="auto" w:fill="auto"/>
          </w:tcPr>
          <w:p w14:paraId="70943E7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22DE3B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358637C1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15B124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39B49A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D261D1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FF8204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2BAD4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A3E7EB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3B04FBC3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681C1E" w:rsidRPr="0084126F" w14:paraId="3BF1E8F3" w14:textId="77777777" w:rsidTr="00C12A1D">
        <w:tc>
          <w:tcPr>
            <w:tcW w:w="1030" w:type="dxa"/>
            <w:shd w:val="clear" w:color="auto" w:fill="auto"/>
          </w:tcPr>
          <w:p w14:paraId="7F95F5ED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7087770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5ADAE492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7F8990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CD0898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9CF7A4C" w14:textId="77777777" w:rsidR="00681C1E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38F99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22F8C031" w14:textId="77777777" w:rsidR="00681C1E" w:rsidRPr="0084126F" w:rsidRDefault="00681C1E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A828140" w14:textId="77777777" w:rsidR="00681C1E" w:rsidRDefault="00681C1E" w:rsidP="00681C1E">
      <w:pPr>
        <w:jc w:val="right"/>
      </w:pPr>
    </w:p>
    <w:p w14:paraId="0BA55F53" w14:textId="77777777" w:rsidR="00681C1E" w:rsidRDefault="00681C1E" w:rsidP="00681C1E">
      <w:pPr>
        <w:spacing w:line="360" w:lineRule="auto"/>
      </w:pPr>
    </w:p>
    <w:p w14:paraId="6246BC48" w14:textId="77777777" w:rsidR="00681C1E" w:rsidRPr="00BC3578" w:rsidRDefault="00681C1E" w:rsidP="00681C1E">
      <w:pPr>
        <w:tabs>
          <w:tab w:val="left" w:pos="1223"/>
        </w:tabs>
        <w:rPr>
          <w:b/>
          <w:sz w:val="23"/>
          <w:szCs w:val="23"/>
        </w:rPr>
      </w:pPr>
      <w:r w:rsidRPr="00BC3578">
        <w:rPr>
          <w:b/>
          <w:sz w:val="23"/>
          <w:szCs w:val="23"/>
        </w:rPr>
        <w:t>Inne uwagi:</w:t>
      </w:r>
    </w:p>
    <w:p w14:paraId="4EB1FAC9" w14:textId="77777777" w:rsidR="00681C1E" w:rsidRPr="00BC3578" w:rsidRDefault="00681C1E" w:rsidP="00681C1E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1CEEC8B0" w14:textId="77777777" w:rsidR="00681C1E" w:rsidRPr="00BC3578" w:rsidRDefault="00681C1E" w:rsidP="00681C1E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lastRenderedPageBreak/>
        <w:tab/>
      </w:r>
    </w:p>
    <w:p w14:paraId="0F95CF59" w14:textId="77777777" w:rsidR="00681C1E" w:rsidRPr="00BC3578" w:rsidRDefault="00681C1E" w:rsidP="00681C1E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014040C8" w14:textId="77777777" w:rsidR="00681C1E" w:rsidRPr="00BC3578" w:rsidRDefault="00681C1E" w:rsidP="00681C1E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1901FC05" w14:textId="77777777" w:rsidR="00681C1E" w:rsidRPr="00BC3578" w:rsidRDefault="00681C1E" w:rsidP="00681C1E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7C2E0A9B" w14:textId="77777777" w:rsidR="00681C1E" w:rsidRDefault="00681C1E" w:rsidP="00681C1E">
      <w:pPr>
        <w:tabs>
          <w:tab w:val="right" w:leader="dot" w:pos="9072"/>
        </w:tabs>
      </w:pPr>
    </w:p>
    <w:p w14:paraId="0D59C9E5" w14:textId="77777777" w:rsidR="00681C1E" w:rsidRDefault="00681C1E" w:rsidP="00681C1E">
      <w:pPr>
        <w:tabs>
          <w:tab w:val="right" w:leader="dot" w:pos="9072"/>
        </w:tabs>
      </w:pPr>
    </w:p>
    <w:p w14:paraId="48A30F5D" w14:textId="77777777" w:rsidR="00681C1E" w:rsidRDefault="00681C1E" w:rsidP="00681C1E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32912CF7" w14:textId="77777777" w:rsidR="00681C1E" w:rsidRPr="004F46EE" w:rsidRDefault="00681C1E" w:rsidP="00681C1E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</w:t>
      </w:r>
      <w:proofErr w:type="gramStart"/>
      <w:r w:rsidRPr="004F46EE">
        <w:rPr>
          <w:i/>
          <w:iCs/>
          <w:sz w:val="20"/>
          <w:szCs w:val="20"/>
        </w:rPr>
        <w:t xml:space="preserve">data  </w:t>
      </w:r>
      <w:r>
        <w:rPr>
          <w:i/>
          <w:iCs/>
          <w:sz w:val="20"/>
          <w:szCs w:val="20"/>
        </w:rPr>
        <w:tab/>
      </w:r>
      <w:proofErr w:type="gramEnd"/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0676D2D4" w14:textId="77777777" w:rsidR="00681C1E" w:rsidRDefault="00681C1E" w:rsidP="00681C1E"/>
    <w:p w14:paraId="1782D35A" w14:textId="77777777" w:rsidR="00681C1E" w:rsidRDefault="00681C1E" w:rsidP="00681C1E">
      <w:pPr>
        <w:tabs>
          <w:tab w:val="right" w:leader="dot" w:pos="9072"/>
        </w:tabs>
      </w:pPr>
    </w:p>
    <w:p w14:paraId="10F2F05A" w14:textId="77777777" w:rsidR="00681C1E" w:rsidRDefault="00681C1E" w:rsidP="00681C1E"/>
    <w:p w14:paraId="52FB5934" w14:textId="77777777" w:rsidR="00681C1E" w:rsidRDefault="00681C1E"/>
    <w:sectPr w:rsidR="00681C1E" w:rsidSect="00B01D87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D6C7" w14:textId="77777777" w:rsidR="00B01D87" w:rsidRDefault="00B01D87" w:rsidP="00681C1E">
      <w:r>
        <w:separator/>
      </w:r>
    </w:p>
  </w:endnote>
  <w:endnote w:type="continuationSeparator" w:id="0">
    <w:p w14:paraId="091C45CE" w14:textId="77777777" w:rsidR="00B01D87" w:rsidRDefault="00B01D87" w:rsidP="006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C62E" w14:textId="77777777" w:rsidR="00000000" w:rsidRPr="004C3570" w:rsidRDefault="0000000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1745" w14:textId="77777777" w:rsidR="00B01D87" w:rsidRDefault="00B01D87" w:rsidP="00681C1E">
      <w:r>
        <w:separator/>
      </w:r>
    </w:p>
  </w:footnote>
  <w:footnote w:type="continuationSeparator" w:id="0">
    <w:p w14:paraId="0FC89691" w14:textId="77777777" w:rsidR="00B01D87" w:rsidRDefault="00B01D87" w:rsidP="00681C1E">
      <w:r>
        <w:continuationSeparator/>
      </w:r>
    </w:p>
  </w:footnote>
  <w:footnote w:id="1">
    <w:p w14:paraId="1B79E821" w14:textId="77777777" w:rsidR="0026473E" w:rsidRDefault="0026473E" w:rsidP="0026473E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</w:t>
      </w:r>
    </w:p>
  </w:footnote>
  <w:footnote w:id="2">
    <w:p w14:paraId="2ECAFA47" w14:textId="77777777" w:rsidR="00681C1E" w:rsidRDefault="00681C1E" w:rsidP="00681C1E">
      <w:pPr>
        <w:pStyle w:val="Tekstprzypisudolnego"/>
        <w:tabs>
          <w:tab w:val="left" w:pos="5812"/>
        </w:tabs>
      </w:pPr>
      <w:r>
        <w:rPr>
          <w:rStyle w:val="Odwoanieprzypisudolnego"/>
        </w:rPr>
        <w:footnoteRef/>
      </w:r>
      <w:r>
        <w:t xml:space="preserve"> Proszę wpisać symbol efektu z tabeli na str. 2 i 3 z trzeciej kolumny. Proszę pamiętać, że na praktyce muszą zostać zrealizowane wszystkie przewidziane programem studiów efekty uczenia się.</w:t>
      </w:r>
    </w:p>
    <w:p w14:paraId="3BF049CA" w14:textId="77777777" w:rsidR="00681C1E" w:rsidRDefault="00681C1E" w:rsidP="00681C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B50" w14:textId="77777777" w:rsidR="00000000" w:rsidRDefault="00000000" w:rsidP="004C3570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4341573A" wp14:editId="3CBC363F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9525" b="0"/>
          <wp:wrapSquare wrapText="bothSides"/>
          <wp:docPr id="735862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A7335" w14:textId="77777777" w:rsidR="00000000" w:rsidRPr="004C3570" w:rsidRDefault="00000000" w:rsidP="004C3570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E"/>
    <w:rsid w:val="0016043A"/>
    <w:rsid w:val="0026473E"/>
    <w:rsid w:val="004B579C"/>
    <w:rsid w:val="0051359A"/>
    <w:rsid w:val="00681C1E"/>
    <w:rsid w:val="00B01D87"/>
    <w:rsid w:val="00E778ED"/>
    <w:rsid w:val="00E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E9F2"/>
  <w15:chartTrackingRefBased/>
  <w15:docId w15:val="{7A88C712-D19B-43C3-9E29-DB0E533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C1E"/>
    <w:pPr>
      <w:ind w:left="720"/>
      <w:contextualSpacing/>
    </w:pPr>
  </w:style>
  <w:style w:type="paragraph" w:customStyle="1" w:styleId="Default">
    <w:name w:val="Default"/>
    <w:rsid w:val="00681C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681C1E"/>
    <w:rPr>
      <w:vertAlign w:val="superscript"/>
    </w:rPr>
  </w:style>
  <w:style w:type="paragraph" w:customStyle="1" w:styleId="Nagwek1">
    <w:name w:val="Nagłówek1"/>
    <w:basedOn w:val="Normalny"/>
    <w:uiPriority w:val="99"/>
    <w:unhideWhenUsed/>
    <w:rsid w:val="00681C1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681C1E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681C1E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jc w:val="both"/>
    </w:pPr>
    <w:rPr>
      <w:b/>
      <w:sz w:val="22"/>
      <w:szCs w:val="20"/>
    </w:rPr>
  </w:style>
  <w:style w:type="paragraph" w:customStyle="1" w:styleId="Cele">
    <w:name w:val="Cele"/>
    <w:basedOn w:val="Tekstpodstawowy"/>
    <w:rsid w:val="00681C1E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1C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1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Magdalena Krawiec</cp:lastModifiedBy>
  <cp:revision>2</cp:revision>
  <dcterms:created xsi:type="dcterms:W3CDTF">2024-05-19T16:52:00Z</dcterms:created>
  <dcterms:modified xsi:type="dcterms:W3CDTF">2024-05-19T16:52:00Z</dcterms:modified>
</cp:coreProperties>
</file>