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0C795BA" w14:textId="77777777" w:rsidR="0076131A" w:rsidRDefault="000170A4" w:rsidP="000170A4">
      <w:pPr>
        <w:spacing w:line="360" w:lineRule="auto"/>
        <w:rPr>
          <w:rFonts w:ascii="Corbel" w:hAnsi="Corbel"/>
        </w:rPr>
      </w:pPr>
      <w:r>
        <w:rPr>
          <w:rFonts w:ascii="Corbel" w:hAnsi="Corbel" w:cs="Arial"/>
          <w:b/>
        </w:rPr>
        <w:t>Cele praktyki (zgodnie z sylabusem)</w:t>
      </w:r>
      <w:r w:rsidR="0076131A" w:rsidRPr="0076131A">
        <w:rPr>
          <w:rFonts w:ascii="Corbel" w:hAnsi="Corbel"/>
        </w:rPr>
        <w:t xml:space="preserve"> </w:t>
      </w:r>
    </w:p>
    <w:p w14:paraId="0304B3C4" w14:textId="6B1B01E7" w:rsidR="000170A4" w:rsidRDefault="0076131A" w:rsidP="006709B2">
      <w:pPr>
        <w:spacing w:line="360" w:lineRule="auto"/>
        <w:jc w:val="both"/>
        <w:rPr>
          <w:rFonts w:ascii="Corbel" w:hAnsi="Corbel" w:cs="Arial"/>
          <w:b/>
        </w:rPr>
      </w:pPr>
      <w:r>
        <w:rPr>
          <w:rFonts w:ascii="Corbel" w:hAnsi="Corbel"/>
        </w:rPr>
        <w:t xml:space="preserve">Zapoznanie ze specyfiką pracy dydaktycznej nauczyciela </w:t>
      </w:r>
      <w:r w:rsidR="00667416">
        <w:rPr>
          <w:rFonts w:ascii="Corbel" w:hAnsi="Corbel"/>
        </w:rPr>
        <w:t>historii w szkole ponad</w:t>
      </w:r>
      <w:r w:rsidR="006709B2">
        <w:rPr>
          <w:rFonts w:ascii="Corbel" w:hAnsi="Corbel"/>
        </w:rPr>
        <w:t>podstawowej</w:t>
      </w:r>
      <w:r w:rsidR="00667416">
        <w:rPr>
          <w:rFonts w:ascii="Corbel" w:hAnsi="Corbel"/>
        </w:rPr>
        <w:t xml:space="preserve"> oraz jej organizacją</w:t>
      </w:r>
      <w:r>
        <w:rPr>
          <w:rFonts w:ascii="Corbel" w:hAnsi="Corbel"/>
        </w:rPr>
        <w:t>.</w:t>
      </w:r>
      <w:r w:rsidRPr="0076131A">
        <w:rPr>
          <w:rFonts w:ascii="Corbel" w:hAnsi="Corbel"/>
        </w:rPr>
        <w:t xml:space="preserve"> </w:t>
      </w:r>
      <w:r>
        <w:rPr>
          <w:rFonts w:ascii="Corbel" w:hAnsi="Corbel"/>
        </w:rPr>
        <w:t>Obserwowanie pracy dydaktyczno-wychowawczej opiekuna praktyki oraz prowadzenie pod jego nadzorem serii lekcji/zajęć.</w:t>
      </w:r>
      <w:r w:rsidRPr="0076131A">
        <w:rPr>
          <w:rFonts w:ascii="Corbel" w:hAnsi="Corbel" w:cs="Corbel"/>
        </w:rPr>
        <w:t xml:space="preserve"> </w:t>
      </w:r>
      <w:r w:rsidR="00667416">
        <w:rPr>
          <w:rFonts w:ascii="Corbel" w:hAnsi="Corbel" w:cs="Corbel"/>
        </w:rPr>
        <w:t>Zastosowanie</w:t>
      </w:r>
      <w:r w:rsidRPr="008E6C9B">
        <w:rPr>
          <w:rFonts w:ascii="Corbel" w:hAnsi="Corbel" w:cs="Corbel"/>
        </w:rPr>
        <w:t xml:space="preserve"> </w:t>
      </w:r>
      <w:r w:rsidR="006709B2">
        <w:rPr>
          <w:rFonts w:ascii="Corbel" w:hAnsi="Corbel" w:cs="Corbel"/>
        </w:rPr>
        <w:t>pogłębionej wiedzy teoretycznej</w:t>
      </w:r>
      <w:r w:rsidRPr="008E6C9B">
        <w:rPr>
          <w:rFonts w:ascii="Corbel" w:hAnsi="Corbel" w:cs="Corbel"/>
        </w:rPr>
        <w:t xml:space="preserve"> w praktyce szkolnej</w:t>
      </w:r>
      <w:r>
        <w:rPr>
          <w:rFonts w:ascii="Corbel" w:hAnsi="Corbel" w:cs="Corbel"/>
        </w:rPr>
        <w:t>.</w:t>
      </w:r>
    </w:p>
    <w:p w14:paraId="57A1E1D3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977"/>
        <w:gridCol w:w="3102"/>
      </w:tblGrid>
      <w:tr w:rsidR="000170A4" w:rsidRPr="0039624C" w14:paraId="576041E6" w14:textId="77777777" w:rsidTr="00BD15CD">
        <w:tc>
          <w:tcPr>
            <w:tcW w:w="1377" w:type="dxa"/>
          </w:tcPr>
          <w:p w14:paraId="78613F74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5977" w:type="dxa"/>
          </w:tcPr>
          <w:p w14:paraId="45CC433F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3102" w:type="dxa"/>
          </w:tcPr>
          <w:p w14:paraId="483C9656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0170A4" w:rsidRPr="0039624C" w14:paraId="6DF68C6B" w14:textId="77777777" w:rsidTr="00BD15CD">
        <w:tc>
          <w:tcPr>
            <w:tcW w:w="1377" w:type="dxa"/>
          </w:tcPr>
          <w:p w14:paraId="22CCFA89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5977" w:type="dxa"/>
          </w:tcPr>
          <w:p w14:paraId="2CB4156A" w14:textId="17232439" w:rsidR="000170A4" w:rsidRPr="0039624C" w:rsidRDefault="000170A4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</w:t>
            </w:r>
            <w:r w:rsidR="00BD15CD">
              <w:rPr>
                <w:rFonts w:ascii="Corbel" w:hAnsi="Corbel"/>
              </w:rPr>
              <w:t xml:space="preserve">zna i </w:t>
            </w:r>
            <w:r>
              <w:rPr>
                <w:rFonts w:ascii="Corbel" w:hAnsi="Corbel"/>
              </w:rPr>
              <w:t>rozumie zadania dydaktyczne realizowane przez szkołę po</w:t>
            </w:r>
            <w:r w:rsidR="00F512A2">
              <w:rPr>
                <w:rFonts w:ascii="Corbel" w:hAnsi="Corbel"/>
              </w:rPr>
              <w:t>nadpo</w:t>
            </w:r>
            <w:r>
              <w:rPr>
                <w:rFonts w:ascii="Corbel" w:hAnsi="Corbel"/>
              </w:rPr>
              <w:t>dstawową</w:t>
            </w:r>
            <w:r w:rsidR="00BD15CD"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2E854448" w14:textId="77777777" w:rsidR="000170A4" w:rsidRDefault="00070FDB" w:rsidP="00B42592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NW8</w:t>
            </w:r>
          </w:p>
          <w:p w14:paraId="13A64D77" w14:textId="724C4A1B" w:rsidR="00BD15CD" w:rsidRPr="0039624C" w:rsidRDefault="0076131A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(E.2.W1.)</w:t>
            </w:r>
          </w:p>
        </w:tc>
      </w:tr>
      <w:tr w:rsidR="00BD15CD" w:rsidRPr="0039624C" w14:paraId="4002BE20" w14:textId="77777777" w:rsidTr="00BD15CD">
        <w:tc>
          <w:tcPr>
            <w:tcW w:w="1377" w:type="dxa"/>
          </w:tcPr>
          <w:p w14:paraId="2675DBEF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5977" w:type="dxa"/>
          </w:tcPr>
          <w:p w14:paraId="12832B6E" w14:textId="28124D68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sposób funkcjonowania oraz organizację pracy dydaktycznej </w:t>
            </w:r>
            <w:r w:rsidRPr="00915408">
              <w:rPr>
                <w:rFonts w:ascii="Corbel" w:hAnsi="Corbel"/>
              </w:rPr>
              <w:t xml:space="preserve">w szkole </w:t>
            </w:r>
            <w:r w:rsidR="00B73450">
              <w:rPr>
                <w:rFonts w:ascii="Corbel" w:hAnsi="Corbel"/>
              </w:rPr>
              <w:t>ponad</w:t>
            </w:r>
            <w:r w:rsidRPr="00915408">
              <w:rPr>
                <w:rFonts w:ascii="Corbel" w:hAnsi="Corbel"/>
              </w:rPr>
              <w:t>podstawowej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0A289B2A" w14:textId="77777777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 w:rsidRPr="00C52BA3">
              <w:rPr>
                <w:rFonts w:ascii="Corbel" w:hAnsi="Corbel"/>
                <w:bCs/>
              </w:rPr>
              <w:t>N</w:t>
            </w:r>
            <w:r>
              <w:rPr>
                <w:rFonts w:ascii="Corbel" w:hAnsi="Corbel"/>
                <w:bCs/>
              </w:rPr>
              <w:t>W8</w:t>
            </w:r>
          </w:p>
          <w:p w14:paraId="4D25D900" w14:textId="43875611" w:rsidR="00BD15CD" w:rsidRPr="0039624C" w:rsidRDefault="00653239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(E.2.W2.)</w:t>
            </w:r>
          </w:p>
        </w:tc>
      </w:tr>
      <w:tr w:rsidR="00BD15CD" w:rsidRPr="0039624C" w14:paraId="36DD070A" w14:textId="77777777" w:rsidTr="00BD15CD">
        <w:tc>
          <w:tcPr>
            <w:tcW w:w="1377" w:type="dxa"/>
          </w:tcPr>
          <w:p w14:paraId="4444A565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5977" w:type="dxa"/>
          </w:tcPr>
          <w:p w14:paraId="1889F061" w14:textId="04D8F44F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rodzaje dokumentacji dydaktycznej prowadzonej w szkole </w:t>
            </w:r>
            <w:r w:rsidR="00F82E73">
              <w:rPr>
                <w:rFonts w:ascii="Corbel" w:hAnsi="Corbel"/>
              </w:rPr>
              <w:t>ponad</w:t>
            </w:r>
            <w:r w:rsidRPr="00915408">
              <w:rPr>
                <w:rFonts w:ascii="Corbel" w:hAnsi="Corbel"/>
                <w:bCs/>
              </w:rPr>
              <w:t>podstawowej.</w:t>
            </w:r>
          </w:p>
        </w:tc>
        <w:tc>
          <w:tcPr>
            <w:tcW w:w="3102" w:type="dxa"/>
          </w:tcPr>
          <w:p w14:paraId="7ED78729" w14:textId="355C0C6B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NW9</w:t>
            </w:r>
          </w:p>
          <w:p w14:paraId="0AD82EDD" w14:textId="38801A45" w:rsidR="00BD15CD" w:rsidRDefault="0048438C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(E.2.W3.)</w:t>
            </w:r>
          </w:p>
          <w:p w14:paraId="2D692C80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24822403" w14:textId="77777777" w:rsidTr="00BD15CD">
        <w:tc>
          <w:tcPr>
            <w:tcW w:w="1377" w:type="dxa"/>
          </w:tcPr>
          <w:p w14:paraId="5863CA9F" w14:textId="77777777" w:rsidR="00BD15CD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EK_04</w:t>
            </w:r>
          </w:p>
        </w:tc>
        <w:tc>
          <w:tcPr>
            <w:tcW w:w="5977" w:type="dxa"/>
          </w:tcPr>
          <w:p w14:paraId="07611440" w14:textId="576C63A5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wyciągać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</w:tc>
        <w:tc>
          <w:tcPr>
            <w:tcW w:w="3102" w:type="dxa"/>
          </w:tcPr>
          <w:p w14:paraId="29ED1616" w14:textId="77777777" w:rsidR="00BD15CD" w:rsidRDefault="00BD15CD" w:rsidP="00BD15CD">
            <w:pPr>
              <w:spacing w:line="360" w:lineRule="auto"/>
              <w:rPr>
                <w:rFonts w:ascii="Corbel" w:hAnsi="Corbel"/>
                <w:color w:val="000000"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>
              <w:rPr>
                <w:rFonts w:ascii="Corbel" w:hAnsi="Corbel"/>
                <w:color w:val="000000"/>
              </w:rPr>
              <w:t>U1, NU4</w:t>
            </w:r>
          </w:p>
          <w:p w14:paraId="3252909A" w14:textId="231B7297" w:rsidR="00BD15CD" w:rsidRPr="0039624C" w:rsidRDefault="006802E2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(E.2.U1.)</w:t>
            </w:r>
          </w:p>
        </w:tc>
      </w:tr>
      <w:tr w:rsidR="00BD15CD" w:rsidRPr="0039624C" w14:paraId="630337DC" w14:textId="77777777" w:rsidTr="00BD15CD">
        <w:tc>
          <w:tcPr>
            <w:tcW w:w="1377" w:type="dxa"/>
          </w:tcPr>
          <w:p w14:paraId="2FAC462E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5</w:t>
            </w:r>
          </w:p>
        </w:tc>
        <w:tc>
          <w:tcPr>
            <w:tcW w:w="5977" w:type="dxa"/>
          </w:tcPr>
          <w:p w14:paraId="7F0D2A4C" w14:textId="45975E00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potrafi zaplanować i przeprowadzić pod nadzorem opiekuna praktyk zawodowych serię lekcji lub zajęć.</w:t>
            </w:r>
          </w:p>
        </w:tc>
        <w:tc>
          <w:tcPr>
            <w:tcW w:w="3102" w:type="dxa"/>
          </w:tcPr>
          <w:p w14:paraId="23E0519E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NU2, </w:t>
            </w:r>
            <w:r w:rsidRPr="00915408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NU3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B05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NU6, NU7, NU8, NU9, NU10, NU12, NU13, NU14, NU15</w:t>
            </w:r>
          </w:p>
          <w:p w14:paraId="232613B1" w14:textId="77777777" w:rsidR="003C6AF0" w:rsidRDefault="003C6AF0" w:rsidP="003C6A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(E.2.U2.)</w:t>
            </w:r>
          </w:p>
          <w:p w14:paraId="371CB2C6" w14:textId="51FD1CC8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5D216D61" w14:textId="77777777" w:rsidTr="00BD15CD">
        <w:tc>
          <w:tcPr>
            <w:tcW w:w="1377" w:type="dxa"/>
          </w:tcPr>
          <w:p w14:paraId="0D82DC46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lastRenderedPageBreak/>
              <w:t>EK_06</w:t>
            </w:r>
          </w:p>
        </w:tc>
        <w:tc>
          <w:tcPr>
            <w:tcW w:w="5977" w:type="dxa"/>
          </w:tcPr>
          <w:p w14:paraId="70492BBD" w14:textId="35B6BD4E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analizować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3102" w:type="dxa"/>
          </w:tcPr>
          <w:p w14:paraId="42AE497F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D55002">
              <w:rPr>
                <w:rFonts w:ascii="Corbel" w:hAnsi="Corbel"/>
                <w:b w:val="0"/>
                <w:bCs/>
                <w:smallCaps w:val="0"/>
                <w:szCs w:val="24"/>
              </w:rPr>
              <w:t>NU1</w:t>
            </w:r>
          </w:p>
          <w:p w14:paraId="4108B207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(E.2.U3.)</w:t>
            </w:r>
          </w:p>
          <w:p w14:paraId="421FE859" w14:textId="52AC7EC1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  <w:tr w:rsidR="00BD15CD" w:rsidRPr="0039624C" w14:paraId="2107F97D" w14:textId="77777777" w:rsidTr="00BD15CD">
        <w:tc>
          <w:tcPr>
            <w:tcW w:w="1377" w:type="dxa"/>
          </w:tcPr>
          <w:p w14:paraId="666E1447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EK_o7</w:t>
            </w:r>
          </w:p>
        </w:tc>
        <w:tc>
          <w:tcPr>
            <w:tcW w:w="5977" w:type="dxa"/>
          </w:tcPr>
          <w:p w14:paraId="280CD32B" w14:textId="7873A759" w:rsidR="00BD15CD" w:rsidRDefault="00BD15CD" w:rsidP="00211146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Student jest gotów do skutecznego współdziałania z opiekunem praktyk zawodowych i nauczycielami w celu poszerzenia swojej wiedzy dydaktycznej </w:t>
            </w:r>
            <w:r w:rsidR="00696086">
              <w:rPr>
                <w:rFonts w:ascii="Corbel" w:hAnsi="Corbel"/>
              </w:rPr>
              <w:t xml:space="preserve">w ramach </w:t>
            </w:r>
            <w:r w:rsidR="00211146">
              <w:rPr>
                <w:rFonts w:ascii="Corbel" w:hAnsi="Corbel"/>
              </w:rPr>
              <w:t xml:space="preserve">przedmiotu historia </w:t>
            </w:r>
            <w:bookmarkStart w:id="0" w:name="_GoBack"/>
            <w:bookmarkEnd w:id="0"/>
            <w:r>
              <w:rPr>
                <w:rFonts w:ascii="Corbel" w:hAnsi="Corbel"/>
              </w:rPr>
              <w:t>oraz rozwijania umiejętności wychowawczych.</w:t>
            </w:r>
          </w:p>
        </w:tc>
        <w:tc>
          <w:tcPr>
            <w:tcW w:w="3102" w:type="dxa"/>
          </w:tcPr>
          <w:p w14:paraId="383260E9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NK1, NK2, NK3, N</w:t>
            </w:r>
            <w:r w:rsidRPr="00DC1935"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K</w:t>
            </w: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7</w:t>
            </w:r>
          </w:p>
          <w:p w14:paraId="3758E6C2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(E.2.K1.)</w:t>
            </w:r>
          </w:p>
          <w:p w14:paraId="0F0DD744" w14:textId="59335E23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</w:tbl>
    <w:p w14:paraId="6F08F3E5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</w:p>
    <w:p w14:paraId="45818271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</w:p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E1FE" w14:textId="77777777" w:rsidR="0004482A" w:rsidRDefault="0004482A">
      <w:r>
        <w:separator/>
      </w:r>
    </w:p>
  </w:endnote>
  <w:endnote w:type="continuationSeparator" w:id="0">
    <w:p w14:paraId="4720E4EA" w14:textId="77777777" w:rsidR="0004482A" w:rsidRDefault="0004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0B80" w14:textId="77777777" w:rsidR="0004482A" w:rsidRDefault="0004482A">
      <w:r>
        <w:separator/>
      </w:r>
    </w:p>
  </w:footnote>
  <w:footnote w:type="continuationSeparator" w:id="0">
    <w:p w14:paraId="47C33481" w14:textId="77777777" w:rsidR="0004482A" w:rsidRDefault="0004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04482A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5B60D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4482A"/>
    <w:rsid w:val="00070FDB"/>
    <w:rsid w:val="000B2181"/>
    <w:rsid w:val="000B21A3"/>
    <w:rsid w:val="001133B5"/>
    <w:rsid w:val="00133F17"/>
    <w:rsid w:val="001B4DD9"/>
    <w:rsid w:val="00211146"/>
    <w:rsid w:val="003C6AF0"/>
    <w:rsid w:val="003D3A98"/>
    <w:rsid w:val="003F11D6"/>
    <w:rsid w:val="00454D22"/>
    <w:rsid w:val="0048438C"/>
    <w:rsid w:val="004A3652"/>
    <w:rsid w:val="004F6227"/>
    <w:rsid w:val="00653239"/>
    <w:rsid w:val="00667416"/>
    <w:rsid w:val="006709B2"/>
    <w:rsid w:val="006802E2"/>
    <w:rsid w:val="00696086"/>
    <w:rsid w:val="0076131A"/>
    <w:rsid w:val="00774F8C"/>
    <w:rsid w:val="0081462C"/>
    <w:rsid w:val="00824262"/>
    <w:rsid w:val="00B73450"/>
    <w:rsid w:val="00BC7018"/>
    <w:rsid w:val="00BD15CD"/>
    <w:rsid w:val="00C50EEA"/>
    <w:rsid w:val="00CB25BE"/>
    <w:rsid w:val="00CD5440"/>
    <w:rsid w:val="00D5559D"/>
    <w:rsid w:val="00D73E93"/>
    <w:rsid w:val="00D75BC2"/>
    <w:rsid w:val="00F512A2"/>
    <w:rsid w:val="00F82E73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BD15CD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16</cp:revision>
  <dcterms:created xsi:type="dcterms:W3CDTF">2026-06-11T20:25:00Z</dcterms:created>
  <dcterms:modified xsi:type="dcterms:W3CDTF">2026-06-26T11:33:00Z</dcterms:modified>
</cp:coreProperties>
</file>