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C00" w14:textId="11180498" w:rsidR="004F24BC" w:rsidRPr="002B18FB" w:rsidRDefault="004F24BC">
      <w:pPr>
        <w:pStyle w:val="Bodytext20"/>
        <w:shd w:val="clear" w:color="auto" w:fill="auto"/>
        <w:spacing w:after="0" w:line="360" w:lineRule="auto"/>
        <w:ind w:left="23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REGULAMIN PRAKTYK DLA STUDENTÓW KIERUNKU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HISTORIA</w:t>
      </w:r>
    </w:p>
    <w:p w14:paraId="1CA22E6E" w14:textId="77777777" w:rsidR="004F24BC" w:rsidRPr="002B18FB" w:rsidRDefault="004F24BC">
      <w:pPr>
        <w:pStyle w:val="Bodytext20"/>
        <w:shd w:val="clear" w:color="auto" w:fill="auto"/>
        <w:spacing w:after="0" w:line="360" w:lineRule="auto"/>
        <w:ind w:left="23" w:firstLine="0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NA UNIWERSYTECIE RZESZOWSKIM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br/>
        <w:t>MODUŁ: ARCHIWISTYKA</w:t>
      </w:r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(I </w:t>
      </w:r>
      <w:proofErr w:type="spellStart"/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>i</w:t>
      </w:r>
      <w:proofErr w:type="spellEnd"/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II stopnia)</w:t>
      </w:r>
    </w:p>
    <w:p w14:paraId="14DBEECE" w14:textId="77777777" w:rsidR="004F24BC" w:rsidRPr="002B18FB" w:rsidRDefault="004F24BC">
      <w:pPr>
        <w:pStyle w:val="Bodytext30"/>
        <w:shd w:val="clear" w:color="auto" w:fill="auto"/>
        <w:tabs>
          <w:tab w:val="left" w:pos="257"/>
        </w:tabs>
        <w:spacing w:before="0" w:after="0" w:line="360" w:lineRule="auto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</w:p>
    <w:p w14:paraId="54651B31" w14:textId="77777777" w:rsidR="004F24BC" w:rsidRPr="002B18FB" w:rsidRDefault="004F24BC">
      <w:pPr>
        <w:pStyle w:val="Bodytext30"/>
        <w:numPr>
          <w:ilvl w:val="0"/>
          <w:numId w:val="12"/>
        </w:numPr>
        <w:shd w:val="clear" w:color="auto" w:fill="auto"/>
        <w:tabs>
          <w:tab w:val="left" w:pos="257"/>
        </w:tabs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Podstawa prawna</w:t>
      </w:r>
    </w:p>
    <w:p w14:paraId="45D11625" w14:textId="77777777" w:rsidR="004F24BC" w:rsidRPr="002B18FB" w:rsidRDefault="004F24BC">
      <w:pPr>
        <w:pStyle w:val="Bodytext20"/>
        <w:numPr>
          <w:ilvl w:val="0"/>
          <w:numId w:val="4"/>
        </w:numPr>
        <w:shd w:val="clear" w:color="auto" w:fill="auto"/>
        <w:spacing w:after="0"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Ustawa z dnia 27 lipca 2</w:t>
      </w:r>
      <w:r w:rsidR="002A78DF"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005 r.  Prawo o szkolnictwie wyż</w:t>
      </w:r>
      <w:r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szym (</w:t>
      </w:r>
      <w:proofErr w:type="spellStart"/>
      <w:r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t.j</w:t>
      </w:r>
      <w:proofErr w:type="spellEnd"/>
      <w:r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. </w:t>
      </w:r>
      <w:proofErr w:type="spellStart"/>
      <w:r w:rsidR="002A78DF"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Dz.U</w:t>
      </w:r>
      <w:proofErr w:type="spellEnd"/>
      <w:r w:rsidR="002A78DF"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 xml:space="preserve">. z 2017 r., poz. 2183 z </w:t>
      </w:r>
      <w:proofErr w:type="spellStart"/>
      <w:r w:rsidR="002A78DF"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póź</w:t>
      </w:r>
      <w:r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n</w:t>
      </w:r>
      <w:proofErr w:type="spellEnd"/>
      <w:r w:rsidRPr="002B18FB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. zm.)</w:t>
      </w:r>
    </w:p>
    <w:p w14:paraId="014B6023" w14:textId="77777777" w:rsidR="004F24BC" w:rsidRPr="002B18FB" w:rsidRDefault="004F24BC">
      <w:pPr>
        <w:pStyle w:val="Bodytext20"/>
        <w:numPr>
          <w:ilvl w:val="0"/>
          <w:numId w:val="4"/>
        </w:numPr>
        <w:shd w:val="clear" w:color="auto" w:fill="auto"/>
        <w:spacing w:after="0"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Rozporządzenie </w:t>
      </w:r>
      <w:proofErr w:type="spellStart"/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MNiSzW</w:t>
      </w:r>
      <w:proofErr w:type="spellEnd"/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z dnia 12 lipca 2007 r. w sprawie standardów kształcenia, a także trybu tworzenia i warunków, jakie musi spełniać uczelnia, by prowadzić studia </w:t>
      </w:r>
      <w:proofErr w:type="spellStart"/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międzykierunkowe</w:t>
      </w:r>
      <w:proofErr w:type="spellEnd"/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oraz </w:t>
      </w:r>
      <w:proofErr w:type="spellStart"/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m</w:t>
      </w: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a</w:t>
      </w: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krokierunki</w:t>
      </w:r>
      <w:proofErr w:type="spellEnd"/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;</w:t>
      </w:r>
    </w:p>
    <w:p w14:paraId="43B3D843" w14:textId="77777777" w:rsidR="004F24BC" w:rsidRPr="002B18FB" w:rsidRDefault="004F24BC">
      <w:pPr>
        <w:pStyle w:val="Bodytext20"/>
        <w:numPr>
          <w:ilvl w:val="0"/>
          <w:numId w:val="4"/>
        </w:numPr>
        <w:shd w:val="clear" w:color="auto" w:fill="auto"/>
        <w:spacing w:after="0"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Regulamin studiów UR;</w:t>
      </w:r>
    </w:p>
    <w:p w14:paraId="657C48FF" w14:textId="77777777" w:rsidR="004F24BC" w:rsidRPr="002B18FB" w:rsidRDefault="004F24BC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142"/>
        <w:jc w:val="both"/>
        <w:rPr>
          <w:sz w:val="22"/>
          <w:szCs w:val="22"/>
        </w:rPr>
      </w:pPr>
      <w:r w:rsidRPr="002B18FB">
        <w:rPr>
          <w:sz w:val="22"/>
          <w:szCs w:val="22"/>
        </w:rPr>
        <w:t>Zarządzenie nr 51/2017 Rektora Uniwersytetu Rzeszowskiego z dnia 01.08.2017 r. w sprawie: organ</w:t>
      </w:r>
      <w:r w:rsidRPr="002B18FB">
        <w:rPr>
          <w:sz w:val="22"/>
          <w:szCs w:val="22"/>
        </w:rPr>
        <w:t>i</w:t>
      </w:r>
      <w:r w:rsidRPr="002B18FB">
        <w:rPr>
          <w:sz w:val="22"/>
          <w:szCs w:val="22"/>
        </w:rPr>
        <w:t>zacji programowych praktyk zawodowych;</w:t>
      </w:r>
    </w:p>
    <w:p w14:paraId="6C094EF4" w14:textId="77777777" w:rsidR="004F24BC" w:rsidRPr="002B18FB" w:rsidRDefault="004F24BC">
      <w:pPr>
        <w:pStyle w:val="Bodytext20"/>
        <w:shd w:val="clear" w:color="auto" w:fill="auto"/>
        <w:spacing w:after="0" w:line="360" w:lineRule="auto"/>
        <w:ind w:left="23" w:firstLine="68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C26CB32" w14:textId="77777777" w:rsidR="004F24BC" w:rsidRPr="002B18FB" w:rsidRDefault="004F24BC">
      <w:pPr>
        <w:pStyle w:val="Bodytext30"/>
        <w:numPr>
          <w:ilvl w:val="0"/>
          <w:numId w:val="12"/>
        </w:numPr>
        <w:shd w:val="clear" w:color="auto" w:fill="auto"/>
        <w:tabs>
          <w:tab w:val="left" w:pos="348"/>
        </w:tabs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Czas i miejsce odbywania praktyki</w:t>
      </w:r>
    </w:p>
    <w:p w14:paraId="374E0E03" w14:textId="21DB80DC" w:rsidR="004F24BC" w:rsidRPr="002B18FB" w:rsidRDefault="000C73CA" w:rsidP="002B18FB">
      <w:pPr>
        <w:pStyle w:val="Bodytext30"/>
        <w:shd w:val="clear" w:color="auto" w:fill="auto"/>
        <w:tabs>
          <w:tab w:val="left" w:pos="34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1. </w:t>
      </w:r>
      <w:r w:rsidR="004F24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Prak</w:t>
      </w:r>
      <w:r w:rsidR="000F42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tyka trwa 120 godz. na studiach I stopnia i 90 godz. na studiach II stopnia. R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ealizowana jest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br/>
      </w:r>
      <w:r w:rsidR="002A78DF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w </w:t>
      </w:r>
      <w:r w:rsidR="00CD736B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A</w:t>
      </w:r>
      <w:r w:rsidR="000F42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rchiwum UR, </w:t>
      </w:r>
      <w:r w:rsidR="002A78DF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archiwach</w:t>
      </w:r>
      <w:r w:rsidR="000F42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zakładowych administracji publicznej, archiwach państwowych 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oraz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br/>
      </w:r>
      <w:r w:rsidR="004F24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w kancelariach</w:t>
      </w:r>
      <w:r w:rsidR="000F42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podmiotów administracji publicznej i innych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podmiotów</w:t>
      </w:r>
      <w:r w:rsidR="000F42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="004F24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2A78DF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zaakceptowanych</w:t>
      </w:r>
      <w:r w:rsidR="004F24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przez koo</w:t>
      </w:r>
      <w:r w:rsidR="004F24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r</w:t>
      </w:r>
      <w:r w:rsidR="004F24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dynatora praktyk (IH)</w:t>
      </w:r>
      <w:r w:rsidR="000F42BC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</w:p>
    <w:p w14:paraId="1D6988DF" w14:textId="74B483DD" w:rsidR="000F42BC" w:rsidRPr="002B18FB" w:rsidRDefault="000F42BC" w:rsidP="002B18FB">
      <w:pPr>
        <w:pStyle w:val="Bodytext30"/>
        <w:shd w:val="clear" w:color="auto" w:fill="auto"/>
        <w:tabs>
          <w:tab w:val="left" w:pos="348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Szczegółowy wymiar praktyk obejmuje:</w:t>
      </w:r>
    </w:p>
    <w:p w14:paraId="487C628E" w14:textId="680498B9" w:rsidR="004F24BC" w:rsidRPr="002B18FB" w:rsidRDefault="004F24BC" w:rsidP="002B18FB">
      <w:pPr>
        <w:pStyle w:val="Bodytext20"/>
        <w:numPr>
          <w:ilvl w:val="0"/>
          <w:numId w:val="14"/>
        </w:numPr>
        <w:shd w:val="clear" w:color="auto" w:fill="auto"/>
        <w:spacing w:after="0" w:line="360" w:lineRule="auto"/>
        <w:ind w:left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60 godz.  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w A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rchiwum zakładowym</w:t>
      </w:r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UR</w:t>
      </w:r>
      <w:r w:rsidR="000F42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-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w trakcie </w:t>
      </w:r>
      <w:r w:rsidR="000F42BC" w:rsidRPr="002B18FB">
        <w:rPr>
          <w:rFonts w:ascii="Times New Roman" w:hAnsi="Times New Roman" w:cs="Times New Roman"/>
          <w:sz w:val="22"/>
          <w:szCs w:val="22"/>
          <w:lang w:val="pl-PL"/>
        </w:rPr>
        <w:t>I/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II roku</w:t>
      </w:r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(studia I stopnia)</w:t>
      </w:r>
    </w:p>
    <w:p w14:paraId="66DDB6C7" w14:textId="7F29F56D" w:rsidR="004F24BC" w:rsidRPr="002B18FB" w:rsidRDefault="004F24BC" w:rsidP="002B18FB">
      <w:pPr>
        <w:pStyle w:val="Bodytext20"/>
        <w:numPr>
          <w:ilvl w:val="0"/>
          <w:numId w:val="14"/>
        </w:numPr>
        <w:shd w:val="clear" w:color="auto" w:fill="auto"/>
        <w:spacing w:after="0" w:line="360" w:lineRule="auto"/>
        <w:ind w:left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60 godz. w kancelarii urzę</w:t>
      </w:r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>du/podmiot</w:t>
      </w:r>
      <w:r w:rsidR="000F42BC" w:rsidRPr="002B18FB">
        <w:rPr>
          <w:rFonts w:ascii="Times New Roman" w:hAnsi="Times New Roman" w:cs="Times New Roman"/>
          <w:sz w:val="22"/>
          <w:szCs w:val="22"/>
          <w:lang w:val="pl-PL"/>
        </w:rPr>
        <w:t>u -</w:t>
      </w:r>
      <w:r w:rsidR="00614FC1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w trakcie </w:t>
      </w:r>
      <w:r w:rsidR="000F42BC" w:rsidRPr="002B18FB">
        <w:rPr>
          <w:rFonts w:ascii="Times New Roman" w:hAnsi="Times New Roman" w:cs="Times New Roman"/>
          <w:sz w:val="22"/>
          <w:szCs w:val="22"/>
          <w:lang w:val="pl-PL"/>
        </w:rPr>
        <w:t>II/</w:t>
      </w:r>
      <w:r w:rsidR="00614FC1" w:rsidRPr="002B18FB">
        <w:rPr>
          <w:rFonts w:ascii="Times New Roman" w:hAnsi="Times New Roman" w:cs="Times New Roman"/>
          <w:sz w:val="22"/>
          <w:szCs w:val="22"/>
          <w:lang w:val="pl-PL"/>
        </w:rPr>
        <w:t>III roku (studia I</w:t>
      </w:r>
      <w:r w:rsidR="002A78DF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stopnia)</w:t>
      </w:r>
    </w:p>
    <w:p w14:paraId="0F91893D" w14:textId="04402EDF" w:rsidR="004F24BC" w:rsidRPr="002B18FB" w:rsidRDefault="002A78DF" w:rsidP="002B18FB">
      <w:pPr>
        <w:pStyle w:val="Bodytext20"/>
        <w:numPr>
          <w:ilvl w:val="0"/>
          <w:numId w:val="14"/>
        </w:numPr>
        <w:shd w:val="clear" w:color="auto" w:fill="auto"/>
        <w:spacing w:after="0" w:line="360" w:lineRule="auto"/>
        <w:ind w:left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90 godz. w archiwum państwowym, innym archiwum o zasobie historycznym lub archiwum zakład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wym jed</w:t>
      </w:r>
      <w:r w:rsidR="000F42BC" w:rsidRPr="002B18FB">
        <w:rPr>
          <w:rFonts w:ascii="Times New Roman" w:hAnsi="Times New Roman" w:cs="Times New Roman"/>
          <w:sz w:val="22"/>
          <w:szCs w:val="22"/>
          <w:lang w:val="pl-PL"/>
        </w:rPr>
        <w:t>nostki administracji publicznej</w:t>
      </w:r>
      <w:r w:rsidR="00614FC1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9697A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– w trakcie I/II roku studiów </w:t>
      </w:r>
      <w:r w:rsidR="00614FC1" w:rsidRPr="002B18FB">
        <w:rPr>
          <w:rFonts w:ascii="Times New Roman" w:hAnsi="Times New Roman" w:cs="Times New Roman"/>
          <w:sz w:val="22"/>
          <w:szCs w:val="22"/>
          <w:lang w:val="pl-PL"/>
        </w:rPr>
        <w:t>(studia II stopnia)</w:t>
      </w:r>
      <w:r w:rsidR="000F42BC" w:rsidRPr="002B18F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C2D6269" w14:textId="4D55E05E" w:rsidR="00B9697A" w:rsidRPr="002B18FB" w:rsidRDefault="000F42BC" w:rsidP="000C73CA">
      <w:pPr>
        <w:pStyle w:val="Bodytext20"/>
        <w:shd w:val="clear" w:color="auto" w:fill="auto"/>
        <w:spacing w:after="0" w:line="360" w:lineRule="auto"/>
        <w:ind w:left="-218" w:firstLine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[1 godz. praktyk = 45 min.]</w:t>
      </w:r>
    </w:p>
    <w:p w14:paraId="728D46C5" w14:textId="77777777" w:rsidR="000C73CA" w:rsidRPr="002B18FB" w:rsidRDefault="000C73CA" w:rsidP="000C73CA">
      <w:pPr>
        <w:pStyle w:val="Bodytext20"/>
        <w:shd w:val="clear" w:color="auto" w:fill="auto"/>
        <w:spacing w:after="0" w:line="360" w:lineRule="auto"/>
        <w:ind w:left="-218" w:firstLine="0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2AA36633" w14:textId="48F889DE" w:rsidR="00B9697A" w:rsidRPr="002B18FB" w:rsidRDefault="000C73CA" w:rsidP="002B18FB">
      <w:pPr>
        <w:pStyle w:val="Bodytext30"/>
        <w:shd w:val="clear" w:color="auto" w:fill="auto"/>
        <w:tabs>
          <w:tab w:val="left" w:pos="634"/>
        </w:tabs>
        <w:spacing w:before="0" w:after="0" w:line="360" w:lineRule="auto"/>
        <w:ind w:left="23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2. 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Praktyki mogą być realizowane </w:t>
      </w:r>
      <w:r w:rsidR="00B9697A" w:rsidRPr="002B18FB">
        <w:rPr>
          <w:rFonts w:ascii="Times New Roman" w:hAnsi="Times New Roman" w:cs="Times New Roman"/>
          <w:bCs w:val="0"/>
          <w:sz w:val="22"/>
          <w:szCs w:val="22"/>
          <w:lang w:val="pl-PL"/>
        </w:rPr>
        <w:t>od dnia rozpoczęcia sesji egzaminacyjnej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po zakończeniu zajęć d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y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daktycznych w semestrze 2 (letnim) i 4 (letnim) na I </w:t>
      </w:r>
      <w:proofErr w:type="spellStart"/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i</w:t>
      </w:r>
      <w:proofErr w:type="spellEnd"/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II roku studiów I stopnia; oraz po zakończeniu zajęć dydaktycznych w semestrze 2 (letnim) na I roku studiów II stopnia - do dnia 30 września. Termin ten może być wydłużony do dnia rozpoczęcia sesji egzaminacyjnej w </w:t>
      </w:r>
      <w:r w:rsidR="00B9697A" w:rsidRPr="002B18FB">
        <w:rPr>
          <w:rFonts w:ascii="Times New Roman" w:hAnsi="Times New Roman" w:cs="Times New Roman"/>
          <w:bCs w:val="0"/>
          <w:sz w:val="22"/>
          <w:szCs w:val="22"/>
          <w:lang w:val="pl-PL"/>
        </w:rPr>
        <w:t>semest</w:t>
      </w:r>
      <w:r w:rsidR="00CD736B" w:rsidRPr="002B18FB">
        <w:rPr>
          <w:rFonts w:ascii="Times New Roman" w:hAnsi="Times New Roman" w:cs="Times New Roman"/>
          <w:bCs w:val="0"/>
          <w:sz w:val="22"/>
          <w:szCs w:val="22"/>
          <w:lang w:val="pl-PL"/>
        </w:rPr>
        <w:t>rze zimowym</w:t>
      </w:r>
      <w:r w:rsidR="00CD736B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roku nastę</w:t>
      </w:r>
      <w:r w:rsidR="00CD736B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p</w:t>
      </w:r>
      <w:r w:rsidR="00CD736B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nego (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II i III roku studiów I stopnia; na II roku studiów II stopnia) pod warunkiem, że realizacja praktyk nie będzie wchodzić w kolizję z zajęciami dydaktycznymi. Wyją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tkowo praktyki mogą się odbywać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br/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w innym terminie, po </w:t>
      </w:r>
      <w:r w:rsidR="00CD736B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uzyskaniu 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akceptacji koordynatora praktyk (IH). W takim wypadku Student pow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i</w:t>
      </w:r>
      <w:r w:rsidR="00B9697A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nien:</w:t>
      </w:r>
    </w:p>
    <w:p w14:paraId="59946B19" w14:textId="09D56184" w:rsidR="00B9697A" w:rsidRPr="002B18FB" w:rsidRDefault="00B9697A" w:rsidP="002B18FB">
      <w:pPr>
        <w:pStyle w:val="Bodytext3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360" w:lineRule="auto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lastRenderedPageBreak/>
        <w:t>wystąpić z wnioskiem do koordynatora praktyk, zawierającym pr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ośbę, uzasadnienie i informację</w:t>
      </w:r>
      <w:r w:rsid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br/>
      </w: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o inst</w:t>
      </w: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y</w:t>
      </w: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tucji, w której chciałby odbyć praktykę</w:t>
      </w:r>
      <w:r w:rsidR="00CD736B"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;</w:t>
      </w:r>
      <w:r w:rsidRPr="002B18F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</w:p>
    <w:p w14:paraId="33E20EDF" w14:textId="595D8665" w:rsidR="00B9697A" w:rsidRPr="002B18FB" w:rsidRDefault="00B9697A" w:rsidP="002B18FB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dostarczyć koordynatorowi praktyk wypełniony druk </w:t>
      </w:r>
      <w:r w:rsidRPr="002B18FB">
        <w:rPr>
          <w:rFonts w:ascii="Times New Roman" w:hAnsi="Times New Roman" w:cs="Times New Roman"/>
          <w:i/>
          <w:iCs/>
          <w:sz w:val="22"/>
          <w:szCs w:val="22"/>
          <w:lang w:val="pl-PL"/>
        </w:rPr>
        <w:t>„</w:t>
      </w:r>
      <w:r w:rsidRPr="002B18FB">
        <w:rPr>
          <w:rFonts w:ascii="Times New Roman" w:hAnsi="Times New Roman" w:cs="Times New Roman"/>
          <w:bCs/>
          <w:i/>
          <w:iCs/>
          <w:sz w:val="22"/>
          <w:szCs w:val="22"/>
          <w:lang w:val="pl-PL"/>
        </w:rPr>
        <w:t>Potwierdzenie przyjęcia na praktykę”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30E0DE7E" w14:textId="77777777" w:rsidR="000C73CA" w:rsidRPr="002B18FB" w:rsidRDefault="000C73CA" w:rsidP="00CD736B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69850B6" w14:textId="77777777" w:rsidR="004F24BC" w:rsidRPr="002B18FB" w:rsidRDefault="004F24BC">
      <w:pPr>
        <w:pStyle w:val="Bodytext30"/>
        <w:numPr>
          <w:ilvl w:val="0"/>
          <w:numId w:val="12"/>
        </w:numPr>
        <w:shd w:val="clear" w:color="auto" w:fill="auto"/>
        <w:tabs>
          <w:tab w:val="left" w:pos="634"/>
        </w:tabs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Cel praktyki</w:t>
      </w:r>
    </w:p>
    <w:p w14:paraId="16ABA9C2" w14:textId="0CCBC7A6" w:rsidR="00CD736B" w:rsidRPr="002B18FB" w:rsidRDefault="000C73CA" w:rsidP="002B18FB">
      <w:pPr>
        <w:pStyle w:val="Bodytext20"/>
        <w:shd w:val="clear" w:color="auto" w:fill="auto"/>
        <w:spacing w:after="0" w:line="360" w:lineRule="auto"/>
        <w:ind w:left="23" w:right="16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1. 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Celem praktyki jest:</w:t>
      </w:r>
    </w:p>
    <w:p w14:paraId="03DAE155" w14:textId="2E7E0517" w:rsidR="00CD736B" w:rsidRPr="002B18FB" w:rsidRDefault="00C42AD7" w:rsidP="002B18FB">
      <w:pPr>
        <w:pStyle w:val="Bodytext20"/>
        <w:numPr>
          <w:ilvl w:val="0"/>
          <w:numId w:val="21"/>
        </w:numPr>
        <w:shd w:val="clear" w:color="auto" w:fill="auto"/>
        <w:spacing w:after="0" w:line="360" w:lineRule="auto"/>
        <w:ind w:left="0" w:right="160" w:hanging="2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z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dobycie przez studenta ogólnego doświadczenia z zakresu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zagadnień 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obejmujących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narastanie dok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u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mentacji w kancelarii (dokumentowanie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działalności inst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ytucji/podmiotu, funkcjonowanie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systemu kancelaryjnego, obieg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pism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14:paraId="57B009A8" w14:textId="3BD03750" w:rsidR="000C73CA" w:rsidRPr="002B18FB" w:rsidRDefault="00C42AD7" w:rsidP="002B18FB">
      <w:pPr>
        <w:pStyle w:val="Bodytext20"/>
        <w:numPr>
          <w:ilvl w:val="0"/>
          <w:numId w:val="21"/>
        </w:numPr>
        <w:shd w:val="clear" w:color="auto" w:fill="auto"/>
        <w:spacing w:after="0" w:line="360" w:lineRule="auto"/>
        <w:ind w:left="0" w:right="160" w:hanging="2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zdobycie przez studenta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ogólnego doświadczenia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z zakresu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funkcjonowania archiwum o zasobie bieżącym lub historycznym.</w:t>
      </w:r>
    </w:p>
    <w:p w14:paraId="513980B9" w14:textId="193FCF67" w:rsidR="000C73CA" w:rsidRPr="002B18FB" w:rsidRDefault="000C73CA" w:rsidP="002B18FB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2. Kierownik instytucji, w której odbywają się praktyki wyznacza opiekuna praktyki z ramienia instytucji, który koordynuje przebieg praktyki studenta.</w:t>
      </w:r>
    </w:p>
    <w:p w14:paraId="4C5D5C50" w14:textId="23FC1860" w:rsidR="004F24BC" w:rsidRPr="002B18FB" w:rsidRDefault="000C73CA" w:rsidP="002B18FB">
      <w:pPr>
        <w:pStyle w:val="Bodytext20"/>
        <w:shd w:val="clear" w:color="auto" w:fill="auto"/>
        <w:spacing w:after="0" w:line="360" w:lineRule="auto"/>
        <w:ind w:left="23" w:right="16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3. 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Opiekun praktyki z ramienia instytucji informuje studentów o miejscach praktyk, zadaniach i pr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a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wach praktykanta oraz przedstawia program praktyki.</w:t>
      </w:r>
    </w:p>
    <w:p w14:paraId="34AB4F31" w14:textId="77777777" w:rsidR="004F24BC" w:rsidRPr="002B18FB" w:rsidRDefault="004F24BC" w:rsidP="002B18FB">
      <w:pPr>
        <w:pStyle w:val="Bodytext20"/>
        <w:shd w:val="clear" w:color="auto" w:fill="auto"/>
        <w:spacing w:after="0" w:line="360" w:lineRule="auto"/>
        <w:ind w:left="23" w:right="160" w:firstLine="686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F12635E" w14:textId="55DA8485" w:rsidR="00B9697A" w:rsidRPr="002B18FB" w:rsidRDefault="004F24BC" w:rsidP="000C73CA">
      <w:pPr>
        <w:pStyle w:val="Bodytext30"/>
        <w:numPr>
          <w:ilvl w:val="0"/>
          <w:numId w:val="12"/>
        </w:numPr>
        <w:shd w:val="clear" w:color="auto" w:fill="auto"/>
        <w:tabs>
          <w:tab w:val="left" w:pos="634"/>
        </w:tabs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Obowiązki studenta związane z realizacją praktyki</w:t>
      </w:r>
    </w:p>
    <w:p w14:paraId="668F6584" w14:textId="4B40224F" w:rsidR="004F24BC" w:rsidRPr="002B18FB" w:rsidRDefault="004F24BC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6365A23" w14:textId="0F3D7357" w:rsidR="004F24BC" w:rsidRPr="002B18FB" w:rsidRDefault="000C73CA" w:rsidP="002B18FB">
      <w:pPr>
        <w:widowControl/>
        <w:spacing w:line="360" w:lineRule="auto"/>
        <w:jc w:val="both"/>
        <w:rPr>
          <w:rFonts w:cs="Times New Roman"/>
          <w:sz w:val="22"/>
          <w:szCs w:val="22"/>
        </w:rPr>
      </w:pPr>
      <w:r w:rsidRPr="002B18FB">
        <w:rPr>
          <w:rFonts w:cs="Times New Roman"/>
          <w:sz w:val="22"/>
          <w:szCs w:val="22"/>
        </w:rPr>
        <w:t>1</w:t>
      </w:r>
      <w:r w:rsidR="004F24BC" w:rsidRPr="002B18FB">
        <w:rPr>
          <w:rFonts w:cs="Times New Roman"/>
          <w:sz w:val="22"/>
          <w:szCs w:val="22"/>
        </w:rPr>
        <w:t>. Studenci zobowiązani są do zawarcia ubezpieczenia w zakresie następstw nieszczęśliwych wypadków (NNW) na okres trwania praktyk, we własnym zakresie i na swój koszt. Brak zawarcia przez studenta umowy uniemożliwia odbycie praktyki programowej.</w:t>
      </w:r>
    </w:p>
    <w:p w14:paraId="0E2CBABF" w14:textId="2450890C" w:rsidR="004F24BC" w:rsidRPr="002B18FB" w:rsidRDefault="000C73CA" w:rsidP="002B18FB">
      <w:pPr>
        <w:pStyle w:val="Bodytext20"/>
        <w:shd w:val="clear" w:color="auto" w:fill="auto"/>
        <w:tabs>
          <w:tab w:val="left" w:pos="90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2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. Student zobowiązany jest do terminowego rozpoczęcia praktyki z</w:t>
      </w:r>
      <w:r w:rsidR="002B18FB">
        <w:rPr>
          <w:rFonts w:ascii="Times New Roman" w:hAnsi="Times New Roman" w:cs="Times New Roman"/>
          <w:sz w:val="22"/>
          <w:szCs w:val="22"/>
          <w:lang w:val="pl-PL"/>
        </w:rPr>
        <w:t>godnie z zawartym porozumieniem</w:t>
      </w:r>
      <w:r w:rsidR="002B18FB">
        <w:rPr>
          <w:rFonts w:ascii="Times New Roman" w:hAnsi="Times New Roman" w:cs="Times New Roman"/>
          <w:sz w:val="22"/>
          <w:szCs w:val="22"/>
          <w:lang w:val="pl-PL"/>
        </w:rPr>
        <w:br/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z instytucją przyjmującą go.</w:t>
      </w:r>
    </w:p>
    <w:p w14:paraId="6504F68B" w14:textId="20B41C79" w:rsidR="004F24BC" w:rsidRPr="002B18FB" w:rsidRDefault="000C73CA" w:rsidP="002B18FB">
      <w:pPr>
        <w:pStyle w:val="Bodytext20"/>
        <w:shd w:val="clear" w:color="auto" w:fill="auto"/>
        <w:tabs>
          <w:tab w:val="left" w:pos="90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3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. W czasie praktyki student winien prowadzić </w:t>
      </w:r>
      <w:r w:rsidR="004F24BC" w:rsidRPr="002B18FB">
        <w:rPr>
          <w:rFonts w:ascii="Times New Roman" w:hAnsi="Times New Roman" w:cs="Times New Roman"/>
          <w:bCs/>
          <w:sz w:val="22"/>
          <w:szCs w:val="22"/>
          <w:lang w:val="pl-PL"/>
        </w:rPr>
        <w:t>dziennik praktyk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, w którym zobowiązany jest odnotow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wać uwagi dotyczące przedmiotowej praktyki (np. podejmowane czynności, zapoznawanie się z organ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zacją i strukturą wewnętrzną instytucji itp.).</w:t>
      </w:r>
    </w:p>
    <w:p w14:paraId="0A732571" w14:textId="168B6864" w:rsidR="004F24BC" w:rsidRPr="002B18FB" w:rsidRDefault="000C73CA" w:rsidP="002B18FB">
      <w:pPr>
        <w:pStyle w:val="Bodytext20"/>
        <w:shd w:val="clear" w:color="auto" w:fill="auto"/>
        <w:tabs>
          <w:tab w:val="left" w:pos="901"/>
        </w:tabs>
        <w:spacing w:after="0" w:line="360" w:lineRule="auto"/>
        <w:ind w:right="4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. Po przybyciu na praktykę student powinien zapoznać się, a następnie ściśle przestrzegać obowiązuj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cego w danej instytucji trybu i porządku pracy, przepisów o dyscyplinie pracy i BHP.</w:t>
      </w:r>
    </w:p>
    <w:p w14:paraId="7E700596" w14:textId="48EC5A70" w:rsidR="004F24BC" w:rsidRPr="002B18FB" w:rsidRDefault="000C73CA" w:rsidP="002B18FB">
      <w:pPr>
        <w:pStyle w:val="Bodytext20"/>
        <w:shd w:val="clear" w:color="auto" w:fill="auto"/>
        <w:tabs>
          <w:tab w:val="left" w:pos="901"/>
        </w:tabs>
        <w:spacing w:after="0" w:line="360" w:lineRule="auto"/>
        <w:ind w:right="4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. W razie naruszenia przez studenta obowiązującego w instytucji porządku i trybu pracy, może ona zwrócić się o odwołanie studenta z praktyki. Odwołanie studenta z praktyki jest równoznaczne z jej ni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zaliczeniem.</w:t>
      </w:r>
    </w:p>
    <w:p w14:paraId="2A934BC5" w14:textId="77777777" w:rsidR="004F24BC" w:rsidRPr="002B18FB" w:rsidRDefault="004F24BC">
      <w:pPr>
        <w:pStyle w:val="Bodytext20"/>
        <w:shd w:val="clear" w:color="auto" w:fill="auto"/>
        <w:tabs>
          <w:tab w:val="left" w:pos="901"/>
        </w:tabs>
        <w:spacing w:after="0" w:line="360" w:lineRule="auto"/>
        <w:ind w:left="142" w:right="52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0A65EE9" w14:textId="77777777" w:rsidR="002B18FB" w:rsidRDefault="002B18FB">
      <w:pPr>
        <w:pStyle w:val="Bodytext20"/>
        <w:shd w:val="clear" w:color="auto" w:fill="auto"/>
        <w:tabs>
          <w:tab w:val="left" w:pos="901"/>
        </w:tabs>
        <w:spacing w:after="0" w:line="360" w:lineRule="auto"/>
        <w:ind w:right="520" w:firstLine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993EA69" w14:textId="77777777" w:rsidR="002B18FB" w:rsidRDefault="002B18FB">
      <w:pPr>
        <w:pStyle w:val="Bodytext20"/>
        <w:shd w:val="clear" w:color="auto" w:fill="auto"/>
        <w:tabs>
          <w:tab w:val="left" w:pos="901"/>
        </w:tabs>
        <w:spacing w:after="0" w:line="360" w:lineRule="auto"/>
        <w:ind w:right="520" w:firstLine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FCE9D34" w14:textId="77777777" w:rsidR="004F24BC" w:rsidRPr="002B18FB" w:rsidRDefault="004F24BC">
      <w:pPr>
        <w:pStyle w:val="Bodytext20"/>
        <w:shd w:val="clear" w:color="auto" w:fill="auto"/>
        <w:tabs>
          <w:tab w:val="left" w:pos="901"/>
        </w:tabs>
        <w:spacing w:after="0" w:line="360" w:lineRule="auto"/>
        <w:ind w:right="520" w:firstLine="0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V. Zaliczenie praktyki</w:t>
      </w:r>
    </w:p>
    <w:p w14:paraId="6471CF85" w14:textId="77777777" w:rsidR="004F24BC" w:rsidRPr="002B18FB" w:rsidRDefault="004F24BC">
      <w:pPr>
        <w:pStyle w:val="Bodytext20"/>
        <w:shd w:val="clear" w:color="auto" w:fill="auto"/>
        <w:tabs>
          <w:tab w:val="left" w:pos="901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Style w:val="Bodytext2Italic"/>
          <w:rFonts w:ascii="Times New Roman" w:hAnsi="Times New Roman" w:cs="Times New Roman"/>
          <w:i w:val="0"/>
          <w:iCs w:val="0"/>
          <w:sz w:val="22"/>
          <w:szCs w:val="22"/>
        </w:rPr>
        <w:t>1. Zaliczenia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praktyki dokonuje </w:t>
      </w:r>
      <w:r w:rsidRPr="002B18FB">
        <w:rPr>
          <w:rStyle w:val="Bodytext2Bold"/>
          <w:rFonts w:ascii="Times New Roman" w:hAnsi="Times New Roman" w:cs="Times New Roman"/>
          <w:b w:val="0"/>
          <w:bCs w:val="0"/>
          <w:sz w:val="22"/>
          <w:szCs w:val="22"/>
        </w:rPr>
        <w:t>koordynator praktyk</w:t>
      </w:r>
      <w:r w:rsidRPr="002B18FB">
        <w:rPr>
          <w:rStyle w:val="Bodytext2Bold"/>
          <w:rFonts w:ascii="Times New Roman" w:hAnsi="Times New Roman" w:cs="Times New Roman"/>
          <w:sz w:val="22"/>
          <w:szCs w:val="22"/>
        </w:rPr>
        <w:t xml:space="preserve"> 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powołany przez Rektora na wniosek Dziekana w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y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działu. 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2B18FB">
        <w:rPr>
          <w:rStyle w:val="Bodytext2Italic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2.</w:t>
      </w:r>
      <w:r w:rsidRPr="002B18FB">
        <w:rPr>
          <w:rStyle w:val="Bodytext2Italic"/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 xml:space="preserve"> </w:t>
      </w:r>
      <w:r w:rsidRPr="002B18FB">
        <w:rPr>
          <w:rStyle w:val="Bodytext2Italic"/>
          <w:rFonts w:ascii="Times New Roman" w:hAnsi="Times New Roman" w:cs="Times New Roman"/>
          <w:i w:val="0"/>
          <w:iCs w:val="0"/>
          <w:sz w:val="22"/>
          <w:szCs w:val="22"/>
        </w:rPr>
        <w:t>Zaliczenia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praktyki dokonuje się na podstawie:</w:t>
      </w:r>
    </w:p>
    <w:p w14:paraId="7D33166D" w14:textId="106A9CD8" w:rsidR="004F24BC" w:rsidRPr="002B18FB" w:rsidRDefault="004F24BC" w:rsidP="000C73CA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Cs/>
          <w:sz w:val="22"/>
          <w:szCs w:val="22"/>
          <w:lang w:val="pl-PL"/>
        </w:rPr>
        <w:t>opinii sformułowanej przez instytucję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, w </w:t>
      </w:r>
      <w:r w:rsidR="000C73CA" w:rsidRPr="002B18FB">
        <w:rPr>
          <w:rFonts w:ascii="Times New Roman" w:hAnsi="Times New Roman" w:cs="Times New Roman"/>
          <w:sz w:val="22"/>
          <w:szCs w:val="22"/>
          <w:lang w:val="pl-PL"/>
        </w:rPr>
        <w:t>której student odbywał praktykę,</w:t>
      </w:r>
    </w:p>
    <w:p w14:paraId="2BF05021" w14:textId="2655F157" w:rsidR="004F24BC" w:rsidRPr="002B18FB" w:rsidRDefault="004F24BC" w:rsidP="000C73CA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Cs/>
          <w:sz w:val="22"/>
          <w:szCs w:val="22"/>
          <w:lang w:val="pl-PL"/>
        </w:rPr>
        <w:t>dziennika praktyki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zatwierdzonego przez</w:t>
      </w:r>
      <w:r w:rsidR="000C73CA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opiekuna z ramienia instytucji,</w:t>
      </w:r>
    </w:p>
    <w:p w14:paraId="3D3ED7A2" w14:textId="4A185FBC" w:rsidR="004F24BC" w:rsidRPr="002B18FB" w:rsidRDefault="004F24BC" w:rsidP="000C73CA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Cs/>
          <w:sz w:val="22"/>
          <w:szCs w:val="22"/>
          <w:lang w:val="pl-PL"/>
        </w:rPr>
        <w:t>potwierdzenie odbycia praktyki</w:t>
      </w:r>
      <w:r w:rsidR="000C73CA" w:rsidRPr="002B18FB">
        <w:rPr>
          <w:rFonts w:ascii="Times New Roman" w:hAnsi="Times New Roman" w:cs="Times New Roman"/>
          <w:bCs/>
          <w:sz w:val="22"/>
          <w:szCs w:val="22"/>
          <w:lang w:val="pl-PL"/>
        </w:rPr>
        <w:t>,</w:t>
      </w:r>
    </w:p>
    <w:p w14:paraId="2EE32CEE" w14:textId="241D93ED" w:rsidR="004F24BC" w:rsidRPr="002B18FB" w:rsidRDefault="004F24BC" w:rsidP="000C73CA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Cs/>
          <w:sz w:val="22"/>
          <w:szCs w:val="22"/>
          <w:lang w:val="pl-PL"/>
        </w:rPr>
        <w:t>kwestionariusza oceny praktyki przez studenta</w:t>
      </w:r>
      <w:r w:rsidR="000C73CA" w:rsidRPr="002B18FB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5C3F8073" w14:textId="54A7DFE8" w:rsidR="004F24BC" w:rsidRPr="002B18FB" w:rsidRDefault="004F24BC" w:rsidP="002B18FB">
      <w:pPr>
        <w:pStyle w:val="Bodytext20"/>
        <w:shd w:val="clear" w:color="auto" w:fill="auto"/>
        <w:tabs>
          <w:tab w:val="left" w:pos="353"/>
        </w:tabs>
        <w:spacing w:after="0" w:line="360" w:lineRule="auto"/>
        <w:ind w:left="-23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3. Dokumenty </w:t>
      </w:r>
      <w:r w:rsidR="000C73CA"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o których mowa w pkt 3</w:t>
      </w:r>
      <w:r w:rsidR="0009015E"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(</w:t>
      </w: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rozdz. IV)</w:t>
      </w:r>
      <w:r w:rsidR="0009015E"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, pkt 2 (rozdz. V)</w:t>
      </w:r>
      <w:r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student ma obowiązek dostarczyć przed rozpoczęciem </w:t>
      </w:r>
      <w:r w:rsidR="0009015E"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zimowej sesji egzaminacyjnej</w:t>
      </w:r>
      <w:r w:rsidR="00F00700"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przypadającej po zakończeniu praktyk</w:t>
      </w:r>
      <w:r w:rsidR="0009015E" w:rsidRPr="002B18FB">
        <w:rPr>
          <w:rFonts w:ascii="Times New Roman" w:hAnsi="Times New Roman" w:cs="Times New Roman"/>
          <w:color w:val="auto"/>
          <w:sz w:val="22"/>
          <w:szCs w:val="22"/>
          <w:lang w:val="pl-PL"/>
        </w:rPr>
        <w:t>.</w:t>
      </w:r>
    </w:p>
    <w:p w14:paraId="0B2F9B64" w14:textId="0AD6BA1B" w:rsidR="004F24BC" w:rsidRPr="002B18FB" w:rsidRDefault="004F24BC" w:rsidP="002B18FB">
      <w:pPr>
        <w:pStyle w:val="Tekstkomentarza"/>
        <w:spacing w:line="360" w:lineRule="auto"/>
        <w:jc w:val="both"/>
        <w:rPr>
          <w:sz w:val="22"/>
          <w:szCs w:val="22"/>
        </w:rPr>
      </w:pPr>
      <w:r w:rsidRPr="002B18FB">
        <w:rPr>
          <w:color w:val="auto"/>
          <w:sz w:val="22"/>
          <w:szCs w:val="22"/>
        </w:rPr>
        <w:t>4.</w:t>
      </w:r>
      <w:r w:rsidRPr="002B18FB">
        <w:rPr>
          <w:color w:val="FF0000"/>
          <w:sz w:val="22"/>
          <w:szCs w:val="22"/>
        </w:rPr>
        <w:t xml:space="preserve"> </w:t>
      </w:r>
      <w:r w:rsidRPr="002B18FB">
        <w:rPr>
          <w:sz w:val="22"/>
          <w:szCs w:val="22"/>
        </w:rPr>
        <w:t>Koordynator dokumentuje zaliczenie praktyki wpisem w indek</w:t>
      </w:r>
      <w:r w:rsidR="0009015E" w:rsidRPr="002B18FB">
        <w:rPr>
          <w:sz w:val="22"/>
          <w:szCs w:val="22"/>
        </w:rPr>
        <w:t>sie/systemie Wirtualna Uczelnia w z</w:t>
      </w:r>
      <w:r w:rsidR="0009015E" w:rsidRPr="002B18FB">
        <w:rPr>
          <w:sz w:val="22"/>
          <w:szCs w:val="22"/>
        </w:rPr>
        <w:t>i</w:t>
      </w:r>
      <w:r w:rsidR="0009015E" w:rsidRPr="002B18FB">
        <w:rPr>
          <w:sz w:val="22"/>
          <w:szCs w:val="22"/>
        </w:rPr>
        <w:t>mowej sesji egzaminacyjnej po 3 semestrze (praktyki archiwalne) i 5 semestrze (praktyki kancelaryjne) studiów I stopnia oraz po 3 semestrze studiów II stopnia.</w:t>
      </w:r>
      <w:r w:rsidRPr="002B18FB">
        <w:rPr>
          <w:sz w:val="22"/>
          <w:szCs w:val="22"/>
        </w:rPr>
        <w:t xml:space="preserve"> Niedotrzymanie terminu zaliczenia praktyki jest równoznaczne z jej niezaliczeniem</w:t>
      </w:r>
    </w:p>
    <w:p w14:paraId="3C68F61D" w14:textId="77777777" w:rsidR="004F24BC" w:rsidRPr="002B18FB" w:rsidRDefault="004F24BC">
      <w:pPr>
        <w:pStyle w:val="Bodytext3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1B68583" w14:textId="77777777" w:rsidR="004F24BC" w:rsidRPr="002B18FB" w:rsidRDefault="004F24BC">
      <w:pPr>
        <w:pStyle w:val="Bodytext30"/>
        <w:numPr>
          <w:ilvl w:val="0"/>
          <w:numId w:val="15"/>
        </w:numPr>
        <w:shd w:val="clear" w:color="auto" w:fill="auto"/>
        <w:tabs>
          <w:tab w:val="left" w:pos="559"/>
        </w:tabs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Zadania praktyki</w:t>
      </w:r>
    </w:p>
    <w:p w14:paraId="722CB74C" w14:textId="1952CC19" w:rsidR="004F24BC" w:rsidRPr="002B18FB" w:rsidRDefault="00AA36F7" w:rsidP="00AA36F7">
      <w:pPr>
        <w:pStyle w:val="Bodytext20"/>
        <w:shd w:val="clear" w:color="auto" w:fill="auto"/>
        <w:spacing w:after="0" w:line="360" w:lineRule="auto"/>
        <w:ind w:left="23" w:right="380"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1. 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Praktyka ma charakter c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zynnościowy oraz funkcjonalno-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organizacyjny. Powinna być realizowana w następujących blokach tematycznych:</w:t>
      </w:r>
    </w:p>
    <w:p w14:paraId="3880CE1A" w14:textId="77777777" w:rsidR="004F24BC" w:rsidRPr="002B18FB" w:rsidRDefault="004F24BC" w:rsidP="00AA36F7">
      <w:pPr>
        <w:pStyle w:val="Bodytext20"/>
        <w:numPr>
          <w:ilvl w:val="0"/>
          <w:numId w:val="20"/>
        </w:numPr>
        <w:shd w:val="clear" w:color="auto" w:fill="auto"/>
        <w:spacing w:after="0" w:line="360" w:lineRule="auto"/>
        <w:ind w:left="142" w:right="-32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podstawowe ogniwa procesu </w:t>
      </w:r>
      <w:proofErr w:type="spellStart"/>
      <w:r w:rsidRPr="002B18FB">
        <w:rPr>
          <w:rFonts w:ascii="Times New Roman" w:hAnsi="Times New Roman" w:cs="Times New Roman"/>
          <w:sz w:val="22"/>
          <w:szCs w:val="22"/>
          <w:lang w:val="pl-PL"/>
        </w:rPr>
        <w:t>aktotwórczego</w:t>
      </w:r>
      <w:proofErr w:type="spellEnd"/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w instytucji,</w:t>
      </w:r>
    </w:p>
    <w:p w14:paraId="406FA013" w14:textId="77777777" w:rsidR="004F24BC" w:rsidRPr="002B18FB" w:rsidRDefault="004F24BC" w:rsidP="00AA36F7">
      <w:pPr>
        <w:pStyle w:val="Bodytext20"/>
        <w:numPr>
          <w:ilvl w:val="0"/>
          <w:numId w:val="20"/>
        </w:numPr>
        <w:shd w:val="clear" w:color="auto" w:fill="auto"/>
        <w:spacing w:after="0" w:line="360" w:lineRule="auto"/>
        <w:ind w:left="142" w:right="-32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struktura organizacyjna (punkty zatrzymania i ich zadania),</w:t>
      </w:r>
    </w:p>
    <w:p w14:paraId="155CD092" w14:textId="77777777" w:rsidR="004F24BC" w:rsidRPr="002B18FB" w:rsidRDefault="004F24BC" w:rsidP="00AA36F7">
      <w:pPr>
        <w:pStyle w:val="Bodytext20"/>
        <w:numPr>
          <w:ilvl w:val="0"/>
          <w:numId w:val="20"/>
        </w:numPr>
        <w:shd w:val="clear" w:color="auto" w:fill="auto"/>
        <w:spacing w:after="0" w:line="360" w:lineRule="auto"/>
        <w:ind w:left="142" w:right="-32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zarządzanie dokumentacją w instytucji,</w:t>
      </w:r>
    </w:p>
    <w:p w14:paraId="38312CE5" w14:textId="4A9488D9" w:rsidR="00AA36F7" w:rsidRPr="002B18FB" w:rsidRDefault="00AA36F7" w:rsidP="00AA36F7">
      <w:pPr>
        <w:pStyle w:val="Bodytext20"/>
        <w:numPr>
          <w:ilvl w:val="0"/>
          <w:numId w:val="20"/>
        </w:numPr>
        <w:shd w:val="clear" w:color="auto" w:fill="auto"/>
        <w:spacing w:after="0" w:line="360" w:lineRule="auto"/>
        <w:ind w:left="142" w:right="-32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podstawowe </w:t>
      </w:r>
      <w:r w:rsidR="004F24BC" w:rsidRPr="002B18FB">
        <w:rPr>
          <w:rFonts w:ascii="Times New Roman" w:hAnsi="Times New Roman" w:cs="Times New Roman"/>
          <w:sz w:val="22"/>
          <w:szCs w:val="22"/>
          <w:lang w:val="pl-PL"/>
        </w:rPr>
        <w:t>czynności archiwalne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(I stopień)</w:t>
      </w:r>
      <w:r w:rsidR="002B18FB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14:paraId="17144B3A" w14:textId="72A8F69C" w:rsidR="004F24BC" w:rsidRPr="002B18FB" w:rsidRDefault="00AA36F7" w:rsidP="002B18FB">
      <w:pPr>
        <w:pStyle w:val="Bodytext20"/>
        <w:numPr>
          <w:ilvl w:val="0"/>
          <w:numId w:val="20"/>
        </w:numPr>
        <w:shd w:val="clear" w:color="auto" w:fill="auto"/>
        <w:spacing w:after="0" w:line="360" w:lineRule="auto"/>
        <w:ind w:left="142" w:right="-32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elementy opracowywania zasobu</w:t>
      </w:r>
      <w:r w:rsidR="00CD736B" w:rsidRPr="002B18FB">
        <w:rPr>
          <w:rFonts w:ascii="Times New Roman" w:hAnsi="Times New Roman" w:cs="Times New Roman"/>
          <w:sz w:val="22"/>
          <w:szCs w:val="22"/>
          <w:lang w:val="pl-PL"/>
        </w:rPr>
        <w:t xml:space="preserve"> (II stopień)</w:t>
      </w:r>
      <w:r w:rsidR="002B18FB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096B36F" w14:textId="47459A27" w:rsidR="004F24BC" w:rsidRPr="002B18FB" w:rsidRDefault="00F00700">
      <w:pPr>
        <w:pStyle w:val="Bodytext20"/>
        <w:shd w:val="clear" w:color="auto" w:fill="auto"/>
        <w:spacing w:after="0" w:line="360" w:lineRule="auto"/>
        <w:ind w:left="23" w:right="-32" w:firstLine="0"/>
        <w:jc w:val="left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2. </w:t>
      </w:r>
      <w:r w:rsidR="004F24BC" w:rsidRPr="002B18FB">
        <w:rPr>
          <w:rFonts w:ascii="Times New Roman" w:hAnsi="Times New Roman" w:cs="Times New Roman"/>
          <w:bCs/>
          <w:sz w:val="22"/>
          <w:szCs w:val="22"/>
          <w:lang w:val="pl-PL"/>
        </w:rPr>
        <w:t>Student powinien opanować następujące umiejętności:</w:t>
      </w:r>
    </w:p>
    <w:p w14:paraId="306E681E" w14:textId="77777777" w:rsidR="004F24BC" w:rsidRPr="002B18FB" w:rsidRDefault="004F24BC" w:rsidP="00F00700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ind w:left="0" w:right="380" w:hanging="2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Style w:val="Bodytext2Bold"/>
          <w:rFonts w:ascii="Times New Roman" w:hAnsi="Times New Roman" w:cs="Times New Roman"/>
          <w:sz w:val="22"/>
          <w:szCs w:val="22"/>
        </w:rPr>
        <w:t xml:space="preserve">kancelaryjne: 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praca z wykazem akt i instrukcją kancelaryjną; zasady selekcji dokumentacji wg wykazu akt; klasyfikacja i kwalifikacja dokumentacji; rozdział dokumentacji; znajomość różnych form dokumentowania działalności instytucji; zasady przechowywania dokumentacji w registraturach bieżących; współpraca komórek merytorycznych z archiwum zakładowym, składnicą akt itp.</w:t>
      </w:r>
    </w:p>
    <w:p w14:paraId="169D029F" w14:textId="161E3322" w:rsidR="004F24BC" w:rsidRPr="002B18FB" w:rsidRDefault="004F24BC" w:rsidP="00F00700">
      <w:pPr>
        <w:pStyle w:val="Bodytext20"/>
        <w:numPr>
          <w:ilvl w:val="0"/>
          <w:numId w:val="22"/>
        </w:numPr>
        <w:shd w:val="clear" w:color="auto" w:fill="auto"/>
        <w:tabs>
          <w:tab w:val="left" w:pos="0"/>
          <w:tab w:val="left" w:pos="322"/>
        </w:tabs>
        <w:spacing w:after="0" w:line="360" w:lineRule="auto"/>
        <w:ind w:left="0" w:right="380" w:hanging="2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Style w:val="Bodytext2Bold"/>
          <w:rFonts w:ascii="Times New Roman" w:hAnsi="Times New Roman" w:cs="Times New Roman"/>
          <w:sz w:val="22"/>
          <w:szCs w:val="22"/>
        </w:rPr>
        <w:t xml:space="preserve">archiwalne: 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praca z różnymi formami ewidencji w archiwum; praca z wykazem akt i instrukcją archiwalną; opracowywanie teczek akt; opisywanie teczek akt.</w:t>
      </w:r>
    </w:p>
    <w:p w14:paraId="0D88BE60" w14:textId="5709A6BF" w:rsidR="004F24BC" w:rsidRPr="002B18FB" w:rsidRDefault="004F24BC" w:rsidP="002B18FB">
      <w:pPr>
        <w:pStyle w:val="Bodytext20"/>
        <w:shd w:val="clear" w:color="auto" w:fill="auto"/>
        <w:spacing w:after="0" w:line="360" w:lineRule="auto"/>
        <w:ind w:left="23" w:right="380" w:firstLine="68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18FB">
        <w:rPr>
          <w:rFonts w:ascii="Times New Roman" w:hAnsi="Times New Roman" w:cs="Times New Roman"/>
          <w:sz w:val="22"/>
          <w:szCs w:val="22"/>
          <w:lang w:val="pl-PL"/>
        </w:rPr>
        <w:t>Wskazane jest, aby w czasie praktyki studenci wykonywali jak najwięcej czynności przyn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leżnych do poszczególnych stanowisk pracy, zgodnie ze szczegółowym planem zajęć pod bezp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o</w:t>
      </w:r>
      <w:r w:rsidRPr="002B18FB">
        <w:rPr>
          <w:rFonts w:ascii="Times New Roman" w:hAnsi="Times New Roman" w:cs="Times New Roman"/>
          <w:sz w:val="22"/>
          <w:szCs w:val="22"/>
          <w:lang w:val="pl-PL"/>
        </w:rPr>
        <w:t>średnim kierunkiem pracownika odpowiedzialnego za dany odcinek pracy, brali udział w zebraniach kadry kierowniczej i pracowników.</w:t>
      </w:r>
      <w:bookmarkStart w:id="0" w:name="_GoBack"/>
      <w:bookmarkEnd w:id="0"/>
    </w:p>
    <w:sectPr w:rsidR="004F24BC" w:rsidRPr="002B18FB" w:rsidSect="004F24BC">
      <w:footerReference w:type="default" r:id="rId8"/>
      <w:pgSz w:w="12240" w:h="15840"/>
      <w:pgMar w:top="1417" w:right="1440" w:bottom="1417" w:left="1440" w:header="0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1179" w14:textId="77777777" w:rsidR="00CD736B" w:rsidRDefault="00CD7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03A792" w14:textId="77777777" w:rsidR="00CD736B" w:rsidRDefault="00CD7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fault Metrics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93C8A" w14:textId="77777777" w:rsidR="00CD736B" w:rsidRDefault="00CD736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8F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7043446" w14:textId="77777777" w:rsidR="00CD736B" w:rsidRDefault="00CD736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C13FF" w14:textId="77777777" w:rsidR="00CD736B" w:rsidRDefault="00CD7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3022C4" w14:textId="77777777" w:rsidR="00CD736B" w:rsidRDefault="00CD7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3CB"/>
    <w:multiLevelType w:val="hybridMultilevel"/>
    <w:tmpl w:val="1FE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887526"/>
    <w:multiLevelType w:val="hybridMultilevel"/>
    <w:tmpl w:val="7AFA382C"/>
    <w:lvl w:ilvl="0" w:tplc="14A6A5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2A7910"/>
    <w:multiLevelType w:val="hybridMultilevel"/>
    <w:tmpl w:val="A4DE8ABC"/>
    <w:lvl w:ilvl="0" w:tplc="2CDA2848">
      <w:numFmt w:val="bullet"/>
      <w:lvlText w:val="-"/>
      <w:lvlJc w:val="left"/>
      <w:pPr>
        <w:ind w:left="38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>
    <w:nsid w:val="139D1DD6"/>
    <w:multiLevelType w:val="hybridMultilevel"/>
    <w:tmpl w:val="C7FA65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5A4384E"/>
    <w:multiLevelType w:val="multilevel"/>
    <w:tmpl w:val="A1F82F94"/>
    <w:lvl w:ilvl="0">
      <w:start w:val="1"/>
      <w:numFmt w:val="decimal"/>
      <w:lvlText w:val="%1."/>
      <w:lvlJc w:val="left"/>
      <w:rPr>
        <w:rFonts w:ascii="Default Metrics Font" w:eastAsia="Times New Roman" w:hAnsi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267D380A"/>
    <w:multiLevelType w:val="hybridMultilevel"/>
    <w:tmpl w:val="413C2836"/>
    <w:lvl w:ilvl="0" w:tplc="B068394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6">
    <w:nsid w:val="27FC2E7D"/>
    <w:multiLevelType w:val="hybridMultilevel"/>
    <w:tmpl w:val="537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40DE1"/>
    <w:multiLevelType w:val="hybridMultilevel"/>
    <w:tmpl w:val="332C837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36E122FE"/>
    <w:multiLevelType w:val="hybridMultilevel"/>
    <w:tmpl w:val="FE4A082E"/>
    <w:lvl w:ilvl="0" w:tplc="26587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88B743B"/>
    <w:multiLevelType w:val="hybridMultilevel"/>
    <w:tmpl w:val="C94CEC8E"/>
    <w:lvl w:ilvl="0" w:tplc="7B6EA35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8AB0790"/>
    <w:multiLevelType w:val="hybridMultilevel"/>
    <w:tmpl w:val="996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>
    <w:nsid w:val="4A9A2BD8"/>
    <w:multiLevelType w:val="hybridMultilevel"/>
    <w:tmpl w:val="19703D24"/>
    <w:lvl w:ilvl="0" w:tplc="A5FC546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FB810FC"/>
    <w:multiLevelType w:val="hybridMultilevel"/>
    <w:tmpl w:val="A5F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7727"/>
    <w:multiLevelType w:val="hybridMultilevel"/>
    <w:tmpl w:val="C61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6269"/>
    <w:multiLevelType w:val="hybridMultilevel"/>
    <w:tmpl w:val="2B90B152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07E1E07"/>
    <w:multiLevelType w:val="multilevel"/>
    <w:tmpl w:val="4DF2D560"/>
    <w:lvl w:ilvl="0">
      <w:start w:val="1"/>
      <w:numFmt w:val="bullet"/>
      <w:lvlText w:val="-"/>
      <w:lvlJc w:val="left"/>
      <w:rPr>
        <w:rFonts w:ascii="Default Metrics Font" w:eastAsia="Times New Roman" w:hAnsi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>
    <w:nsid w:val="64A31FE3"/>
    <w:multiLevelType w:val="hybridMultilevel"/>
    <w:tmpl w:val="601C6B70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78A6836"/>
    <w:multiLevelType w:val="hybridMultilevel"/>
    <w:tmpl w:val="6B2855A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6C4E4A93"/>
    <w:multiLevelType w:val="hybridMultilevel"/>
    <w:tmpl w:val="2B581CC2"/>
    <w:lvl w:ilvl="0" w:tplc="1C64AC22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6D534DF5"/>
    <w:multiLevelType w:val="multilevel"/>
    <w:tmpl w:val="DF80D4CC"/>
    <w:lvl w:ilvl="0">
      <w:start w:val="1"/>
      <w:numFmt w:val="upperRoman"/>
      <w:lvlText w:val="%1."/>
      <w:lvlJc w:val="left"/>
      <w:rPr>
        <w:rFonts w:ascii="Default Metrics Font" w:eastAsia="Times New Roman" w:hAnsi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73F84C93"/>
    <w:multiLevelType w:val="hybridMultilevel"/>
    <w:tmpl w:val="D7C05A2A"/>
    <w:lvl w:ilvl="0" w:tplc="2CDA28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>
    <w:nsid w:val="7D9D4DC7"/>
    <w:multiLevelType w:val="hybridMultilevel"/>
    <w:tmpl w:val="0D2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21"/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  <w:num w:numId="18">
    <w:abstractNumId w:val="20"/>
  </w:num>
  <w:num w:numId="19">
    <w:abstractNumId w:val="10"/>
  </w:num>
  <w:num w:numId="20">
    <w:abstractNumId w:val="12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C"/>
    <w:rsid w:val="0009015E"/>
    <w:rsid w:val="00094058"/>
    <w:rsid w:val="000C73CA"/>
    <w:rsid w:val="000F42BC"/>
    <w:rsid w:val="001A3BFD"/>
    <w:rsid w:val="002137BA"/>
    <w:rsid w:val="002A78DF"/>
    <w:rsid w:val="002B18FB"/>
    <w:rsid w:val="004F24BC"/>
    <w:rsid w:val="00614FC1"/>
    <w:rsid w:val="009D5C6A"/>
    <w:rsid w:val="00AA36F7"/>
    <w:rsid w:val="00AD3C0E"/>
    <w:rsid w:val="00B9697A"/>
    <w:rsid w:val="00C42AD7"/>
    <w:rsid w:val="00CD736B"/>
    <w:rsid w:val="00D03073"/>
    <w:rsid w:val="00F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B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Lucida Grande CE" w:hAnsi="Lucida Grande CE" w:cs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autoRedefine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basedOn w:val="Domylnaczcionkaakapitu"/>
    <w:uiPriority w:val="99"/>
    <w:rPr>
      <w:rFonts w:ascii="Default Metrics Font" w:hAnsi="Default Metrics Font" w:cs="Default Metrics Font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uiPriority w:val="99"/>
    <w:rPr>
      <w:rFonts w:ascii="Default Metrics Font" w:hAnsi="Default Metrics Font" w:cs="Default Metrics Font"/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Pr>
      <w:rFonts w:ascii="Default Metrics Font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character" w:customStyle="1" w:styleId="Bodytext2Italic">
    <w:name w:val="Body text (2) + Italic"/>
    <w:basedOn w:val="Bodytext2"/>
    <w:uiPriority w:val="99"/>
    <w:rPr>
      <w:rFonts w:ascii="Default Metrics Font" w:hAnsi="Default Metrics Font" w:cs="Default Metrics Fon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after="720" w:line="278" w:lineRule="exact"/>
      <w:ind w:hanging="320"/>
      <w:jc w:val="center"/>
    </w:pPr>
    <w:rPr>
      <w:rFonts w:ascii="Default Metrics Font" w:hAnsi="Default Metrics Font" w:cs="Default Metrics Font"/>
      <w:sz w:val="18"/>
      <w:szCs w:val="18"/>
      <w:lang w:val="cs-CZ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720" w:after="120" w:line="154" w:lineRule="exact"/>
    </w:pPr>
    <w:rPr>
      <w:rFonts w:ascii="Default Metrics Font" w:hAnsi="Default Metrics Font" w:cs="Default Metrics Font"/>
      <w:b/>
      <w:bCs/>
      <w:sz w:val="18"/>
      <w:szCs w:val="18"/>
      <w:lang w:val="cs-CZ"/>
    </w:rPr>
  </w:style>
  <w:style w:type="paragraph" w:styleId="NormalnyWeb">
    <w:name w:val="Normal (Web)"/>
    <w:basedOn w:val="Normalny"/>
    <w:uiPriority w:val="99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Lucida Grande CE" w:hAnsi="Lucida Grande CE" w:cs="Lucida Grande CE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autoRedefine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basedOn w:val="Domylnaczcionkaakapitu"/>
    <w:uiPriority w:val="99"/>
    <w:rPr>
      <w:rFonts w:ascii="Default Metrics Font" w:hAnsi="Default Metrics Font" w:cs="Default Metrics Font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uiPriority w:val="99"/>
    <w:rPr>
      <w:rFonts w:ascii="Default Metrics Font" w:hAnsi="Default Metrics Font" w:cs="Default Metrics Font"/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Pr>
      <w:rFonts w:ascii="Default Metrics Font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character" w:customStyle="1" w:styleId="Bodytext2Italic">
    <w:name w:val="Body text (2) + Italic"/>
    <w:basedOn w:val="Bodytext2"/>
    <w:uiPriority w:val="99"/>
    <w:rPr>
      <w:rFonts w:ascii="Default Metrics Font" w:hAnsi="Default Metrics Font" w:cs="Default Metrics Fon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Bodytext20">
    <w:name w:val="Body text (2)"/>
    <w:basedOn w:val="Normalny"/>
    <w:uiPriority w:val="99"/>
    <w:pPr>
      <w:shd w:val="clear" w:color="auto" w:fill="FFFFFF"/>
      <w:spacing w:after="720" w:line="278" w:lineRule="exact"/>
      <w:ind w:hanging="320"/>
      <w:jc w:val="center"/>
    </w:pPr>
    <w:rPr>
      <w:rFonts w:ascii="Default Metrics Font" w:hAnsi="Default Metrics Font" w:cs="Default Metrics Font"/>
      <w:sz w:val="18"/>
      <w:szCs w:val="18"/>
      <w:lang w:val="cs-CZ"/>
    </w:rPr>
  </w:style>
  <w:style w:type="paragraph" w:customStyle="1" w:styleId="Bodytext30">
    <w:name w:val="Body text (3)"/>
    <w:basedOn w:val="Normalny"/>
    <w:uiPriority w:val="99"/>
    <w:pPr>
      <w:shd w:val="clear" w:color="auto" w:fill="FFFFFF"/>
      <w:spacing w:before="720" w:after="120" w:line="154" w:lineRule="exact"/>
    </w:pPr>
    <w:rPr>
      <w:rFonts w:ascii="Default Metrics Font" w:hAnsi="Default Metrics Font" w:cs="Default Metrics Font"/>
      <w:b/>
      <w:bCs/>
      <w:sz w:val="18"/>
      <w:szCs w:val="18"/>
      <w:lang w:val="cs-CZ"/>
    </w:rPr>
  </w:style>
  <w:style w:type="paragraph" w:styleId="NormalnyWeb">
    <w:name w:val="Normal (Web)"/>
    <w:basedOn w:val="Normalny"/>
    <w:uiPriority w:val="99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5337</Characters>
  <Application>Microsoft Macintosh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DLA STUDENTÓW KIERUNKU</dc:title>
  <dc:subject/>
  <dc:creator>J</dc:creator>
  <cp:keywords/>
  <dc:description/>
  <cp:lastModifiedBy>J</cp:lastModifiedBy>
  <cp:revision>3</cp:revision>
  <cp:lastPrinted>2018-05-27T12:32:00Z</cp:lastPrinted>
  <dcterms:created xsi:type="dcterms:W3CDTF">2018-10-17T21:11:00Z</dcterms:created>
  <dcterms:modified xsi:type="dcterms:W3CDTF">2018-10-17T21:14:00Z</dcterms:modified>
</cp:coreProperties>
</file>