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44" w:rsidRPr="00F56C4F" w:rsidRDefault="00866644" w:rsidP="00866644">
      <w:r w:rsidRPr="00F56C4F">
        <w:t xml:space="preserve">………………………………………………….......                                                      </w:t>
      </w:r>
      <w:r w:rsidR="00AA7A81" w:rsidRPr="00F56C4F">
        <w:t xml:space="preserve">          Rzeszów, dn. ………………………</w:t>
      </w:r>
    </w:p>
    <w:p w:rsidR="00866644" w:rsidRPr="00F56C4F" w:rsidRDefault="00866644" w:rsidP="00866644">
      <w:r w:rsidRPr="00F56C4F">
        <w:t>……………………………………………………….</w:t>
      </w:r>
    </w:p>
    <w:p w:rsidR="00866644" w:rsidRPr="00F56C4F" w:rsidRDefault="00866644" w:rsidP="00866644">
      <w:r w:rsidRPr="00F56C4F">
        <w:t>……………………………………………………….</w:t>
      </w:r>
    </w:p>
    <w:p w:rsidR="00866644" w:rsidRPr="00F56C4F" w:rsidRDefault="00866644" w:rsidP="00866644">
      <w:r w:rsidRPr="00F56C4F">
        <w:t>……………………………………………………….</w:t>
      </w:r>
    </w:p>
    <w:p w:rsidR="00866644" w:rsidRPr="00F56C4F" w:rsidRDefault="00866644" w:rsidP="00866644">
      <w:r w:rsidRPr="00F56C4F">
        <w:t>……………………………………………………….</w:t>
      </w:r>
    </w:p>
    <w:p w:rsidR="00866644" w:rsidRPr="00F56C4F" w:rsidRDefault="00866644" w:rsidP="00866644">
      <w:pPr>
        <w:spacing w:after="0" w:line="240" w:lineRule="auto"/>
      </w:pPr>
      <w:r w:rsidRPr="00F56C4F">
        <w:t>……………………………………………………….</w:t>
      </w:r>
    </w:p>
    <w:p w:rsidR="00866644" w:rsidRPr="00F56C4F" w:rsidRDefault="00866644" w:rsidP="00866644">
      <w:pPr>
        <w:spacing w:after="0" w:line="240" w:lineRule="auto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         Dane Wnioskodawcy</w:t>
      </w:r>
    </w:p>
    <w:p w:rsidR="00866644" w:rsidRPr="00F56C4F" w:rsidRDefault="00866644" w:rsidP="00866644">
      <w:pPr>
        <w:spacing w:after="0" w:line="240" w:lineRule="auto"/>
        <w:rPr>
          <w:sz w:val="18"/>
          <w:szCs w:val="18"/>
        </w:rPr>
      </w:pPr>
      <w:r w:rsidRPr="00F56C4F">
        <w:rPr>
          <w:sz w:val="18"/>
          <w:szCs w:val="18"/>
        </w:rPr>
        <w:t xml:space="preserve">    (imię i nazwisko/nazwa instytucji, adres,</w:t>
      </w:r>
    </w:p>
    <w:p w:rsidR="00866644" w:rsidRPr="00F56C4F" w:rsidRDefault="00866644" w:rsidP="00866644">
      <w:pPr>
        <w:spacing w:after="0" w:line="240" w:lineRule="auto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numer telefonu, adres mailowy)</w:t>
      </w:r>
    </w:p>
    <w:p w:rsidR="00866644" w:rsidRPr="00F56C4F" w:rsidRDefault="00866644" w:rsidP="00866644">
      <w:pPr>
        <w:rPr>
          <w:sz w:val="24"/>
          <w:szCs w:val="24"/>
        </w:rPr>
      </w:pPr>
    </w:p>
    <w:p w:rsidR="005A41CB" w:rsidRPr="00F56C4F" w:rsidRDefault="00AA7A81" w:rsidP="005A41CB">
      <w:pPr>
        <w:jc w:val="right"/>
        <w:rPr>
          <w:b/>
          <w:sz w:val="24"/>
          <w:szCs w:val="24"/>
        </w:rPr>
      </w:pPr>
      <w:r w:rsidRPr="00F56C4F">
        <w:rPr>
          <w:b/>
          <w:sz w:val="24"/>
          <w:szCs w:val="24"/>
        </w:rPr>
        <w:t>Uniwersytecka Składnica Materiałów Archeologicznych</w:t>
      </w:r>
    </w:p>
    <w:p w:rsidR="000D7984" w:rsidRPr="00F56C4F" w:rsidRDefault="000D7984" w:rsidP="005A41CB">
      <w:pPr>
        <w:jc w:val="right"/>
        <w:rPr>
          <w:b/>
          <w:sz w:val="24"/>
          <w:szCs w:val="24"/>
        </w:rPr>
      </w:pPr>
      <w:r w:rsidRPr="00F56C4F">
        <w:rPr>
          <w:b/>
          <w:sz w:val="24"/>
          <w:szCs w:val="24"/>
        </w:rPr>
        <w:t>Instytut Archeologii Uniwersytetu Rzeszowskiego</w:t>
      </w:r>
    </w:p>
    <w:p w:rsidR="00AA7A81" w:rsidRPr="00F56C4F" w:rsidRDefault="00AA7A81" w:rsidP="005A41CB">
      <w:pPr>
        <w:jc w:val="right"/>
        <w:rPr>
          <w:b/>
          <w:sz w:val="24"/>
          <w:szCs w:val="24"/>
        </w:rPr>
      </w:pPr>
      <w:r w:rsidRPr="00F56C4F">
        <w:rPr>
          <w:b/>
          <w:sz w:val="24"/>
          <w:szCs w:val="24"/>
        </w:rPr>
        <w:t>Ul. Siemieńskiego 17C</w:t>
      </w:r>
    </w:p>
    <w:p w:rsidR="00AA7A81" w:rsidRPr="00F56C4F" w:rsidRDefault="00AA7A81" w:rsidP="005A41CB">
      <w:pPr>
        <w:jc w:val="right"/>
        <w:rPr>
          <w:b/>
          <w:sz w:val="24"/>
          <w:szCs w:val="24"/>
        </w:rPr>
      </w:pPr>
      <w:r w:rsidRPr="00F56C4F">
        <w:rPr>
          <w:b/>
          <w:sz w:val="24"/>
          <w:szCs w:val="24"/>
        </w:rPr>
        <w:t>35–203 Rzeszów</w:t>
      </w:r>
    </w:p>
    <w:p w:rsidR="00532376" w:rsidRPr="00F56C4F" w:rsidRDefault="00532376" w:rsidP="00532376">
      <w:pPr>
        <w:spacing w:line="276" w:lineRule="auto"/>
        <w:jc w:val="center"/>
        <w:rPr>
          <w:b/>
        </w:rPr>
      </w:pPr>
    </w:p>
    <w:p w:rsidR="00B06D9B" w:rsidRPr="00F56C4F" w:rsidRDefault="00532376" w:rsidP="00532376">
      <w:pPr>
        <w:spacing w:line="276" w:lineRule="auto"/>
        <w:jc w:val="center"/>
        <w:rPr>
          <w:b/>
        </w:rPr>
      </w:pPr>
      <w:r w:rsidRPr="00F56C4F">
        <w:rPr>
          <w:b/>
        </w:rPr>
        <w:t>WNIOSEK</w:t>
      </w:r>
    </w:p>
    <w:p w:rsidR="00F20EB0" w:rsidRPr="00F56C4F" w:rsidRDefault="005A41CB" w:rsidP="00532376">
      <w:pPr>
        <w:spacing w:line="276" w:lineRule="auto"/>
        <w:jc w:val="both"/>
      </w:pPr>
      <w:r w:rsidRPr="00F56C4F">
        <w:t xml:space="preserve">o wydanie </w:t>
      </w:r>
      <w:r w:rsidR="00F20EB0" w:rsidRPr="00F56C4F">
        <w:t xml:space="preserve">pisemnego </w:t>
      </w:r>
      <w:r w:rsidRPr="00F56C4F">
        <w:t>oświadczenia o gotowości przyjęcia w depozyt do Uniwersyteckiej Składni</w:t>
      </w:r>
      <w:r w:rsidR="00F20EB0" w:rsidRPr="00F56C4F">
        <w:t>cy Materiałów Archeologicznych w Rzeszowie</w:t>
      </w:r>
      <w:r w:rsidRPr="00F56C4F">
        <w:t xml:space="preserve"> ruchomych zabytków archeologicznych pozyskanych w trakcie </w:t>
      </w:r>
      <w:r w:rsidRPr="00CB7CA2">
        <w:rPr>
          <w:b/>
        </w:rPr>
        <w:t>badań/nadzorów</w:t>
      </w:r>
      <w:r w:rsidR="00AA7A81" w:rsidRPr="00CB7CA2">
        <w:rPr>
          <w:rStyle w:val="Odwoanieprzypisudolnego"/>
          <w:b/>
        </w:rPr>
        <w:footnoteReference w:id="1"/>
      </w:r>
      <w:r w:rsidRPr="00CB7CA2">
        <w:rPr>
          <w:b/>
        </w:rPr>
        <w:t xml:space="preserve"> </w:t>
      </w:r>
      <w:r w:rsidRPr="00F56C4F">
        <w:t>archeologicznych na stanowisku</w:t>
      </w:r>
      <w:r w:rsidR="00F20EB0" w:rsidRPr="00F56C4F">
        <w:t>:</w:t>
      </w:r>
    </w:p>
    <w:p w:rsidR="00F20EB0" w:rsidRPr="00F56C4F" w:rsidRDefault="00F20EB0" w:rsidP="00AA7A81">
      <w:pPr>
        <w:spacing w:line="276" w:lineRule="auto"/>
        <w:jc w:val="both"/>
      </w:pPr>
      <w:r w:rsidRPr="00F56C4F">
        <w:t>Miejscowość:</w:t>
      </w:r>
      <w:r w:rsidR="00020AF5" w:rsidRPr="00F56C4F">
        <w:t xml:space="preserve"> ……………………………...................................</w:t>
      </w:r>
    </w:p>
    <w:p w:rsidR="00F20EB0" w:rsidRPr="00F56C4F" w:rsidRDefault="00F20EB0" w:rsidP="00AA7A81">
      <w:pPr>
        <w:spacing w:line="276" w:lineRule="auto"/>
        <w:jc w:val="both"/>
      </w:pPr>
      <w:r w:rsidRPr="00F56C4F">
        <w:t>Gmina:</w:t>
      </w:r>
      <w:r w:rsidR="00020AF5" w:rsidRPr="00F56C4F">
        <w:t xml:space="preserve"> ……………………………………………………………………….</w:t>
      </w:r>
    </w:p>
    <w:p w:rsidR="00F20EB0" w:rsidRPr="00F56C4F" w:rsidRDefault="00F20EB0" w:rsidP="00AA7A81">
      <w:pPr>
        <w:spacing w:line="276" w:lineRule="auto"/>
        <w:jc w:val="both"/>
      </w:pPr>
      <w:r w:rsidRPr="00F56C4F">
        <w:t>Powiat:</w:t>
      </w:r>
      <w:r w:rsidR="00020AF5" w:rsidRPr="00F56C4F">
        <w:t xml:space="preserve"> ……………………………………………………………………….</w:t>
      </w:r>
    </w:p>
    <w:p w:rsidR="00F20EB0" w:rsidRPr="00F56C4F" w:rsidRDefault="00F20EB0" w:rsidP="00AA7A81">
      <w:pPr>
        <w:spacing w:line="276" w:lineRule="auto"/>
        <w:jc w:val="both"/>
      </w:pPr>
      <w:r w:rsidRPr="00F56C4F">
        <w:t>Województwo:</w:t>
      </w:r>
      <w:r w:rsidR="00020AF5" w:rsidRPr="00F56C4F">
        <w:t xml:space="preserve"> ……………………………………………………………</w:t>
      </w:r>
    </w:p>
    <w:p w:rsidR="00F20EB0" w:rsidRPr="00F56C4F" w:rsidRDefault="00F20EB0" w:rsidP="00AA7A81">
      <w:pPr>
        <w:spacing w:line="276" w:lineRule="auto"/>
        <w:jc w:val="both"/>
      </w:pPr>
      <w:r w:rsidRPr="00F56C4F">
        <w:t>Numer stanowiska w miejscowości:</w:t>
      </w:r>
      <w:r w:rsidR="00020AF5" w:rsidRPr="00F56C4F">
        <w:t xml:space="preserve"> ……………………………</w:t>
      </w:r>
    </w:p>
    <w:p w:rsidR="00020AF5" w:rsidRPr="00F56C4F" w:rsidRDefault="00020AF5" w:rsidP="00AA7A81">
      <w:pPr>
        <w:spacing w:line="276" w:lineRule="auto"/>
        <w:jc w:val="both"/>
      </w:pPr>
      <w:r w:rsidRPr="00F56C4F">
        <w:t>Numer stanowiska n</w:t>
      </w:r>
      <w:r w:rsidR="00AA7A81" w:rsidRPr="00F56C4F">
        <w:t>a</w:t>
      </w:r>
      <w:r w:rsidRPr="00F56C4F">
        <w:t xml:space="preserve"> obszarze AZP: …………………………….</w:t>
      </w:r>
    </w:p>
    <w:p w:rsidR="00020AF5" w:rsidRDefault="00020AF5" w:rsidP="00AA7A81">
      <w:pPr>
        <w:spacing w:line="276" w:lineRule="auto"/>
        <w:jc w:val="both"/>
      </w:pPr>
      <w:r w:rsidRPr="00F56C4F">
        <w:t>Obszar AZP: …………………………………………………………………</w:t>
      </w:r>
    </w:p>
    <w:p w:rsidR="00AA6444" w:rsidRDefault="00AA6444" w:rsidP="00AA7A81">
      <w:pPr>
        <w:spacing w:line="276" w:lineRule="auto"/>
        <w:jc w:val="both"/>
      </w:pPr>
      <w:r>
        <w:t>Informacje o stanowisku na podstawie karty AZP (chronologia, dotychczasowe odkrycia): ………………..</w:t>
      </w:r>
    </w:p>
    <w:p w:rsidR="00AA6444" w:rsidRDefault="00AA6444" w:rsidP="00AA7A81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B7CA2" w:rsidRPr="00F56C4F" w:rsidRDefault="00CB7CA2" w:rsidP="00AA7A81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20AF5" w:rsidRPr="00F56C4F" w:rsidRDefault="00020AF5" w:rsidP="00AA7A81">
      <w:pPr>
        <w:spacing w:line="276" w:lineRule="auto"/>
        <w:jc w:val="both"/>
      </w:pPr>
      <w:r w:rsidRPr="00F56C4F">
        <w:t>Nazwa inwestycji: ……………….....................................................................................................................</w:t>
      </w:r>
    </w:p>
    <w:p w:rsidR="00020AF5" w:rsidRPr="00F56C4F" w:rsidRDefault="00020AF5" w:rsidP="00AA7A81">
      <w:pPr>
        <w:spacing w:line="276" w:lineRule="auto"/>
        <w:jc w:val="both"/>
      </w:pPr>
      <w:r w:rsidRPr="00F56C4F">
        <w:t>…………………………………………………………………………………………………………………………………………………………….</w:t>
      </w:r>
    </w:p>
    <w:p w:rsidR="00AA7A81" w:rsidRPr="00F56C4F" w:rsidRDefault="00020AF5" w:rsidP="00AA7A81">
      <w:pPr>
        <w:spacing w:line="276" w:lineRule="auto"/>
        <w:jc w:val="both"/>
      </w:pPr>
      <w:r w:rsidRPr="00F56C4F">
        <w:lastRenderedPageBreak/>
        <w:t>Planowany zakres prac ziemnych (powierzchnia/wymiary wykopów): .....................................................</w:t>
      </w:r>
    </w:p>
    <w:p w:rsidR="00AA7A81" w:rsidRPr="00F56C4F" w:rsidRDefault="00AA7A81" w:rsidP="00AA7A81">
      <w:pPr>
        <w:spacing w:line="276" w:lineRule="auto"/>
        <w:jc w:val="both"/>
      </w:pPr>
      <w:r w:rsidRPr="00F56C4F">
        <w:t>…………………………………………………………………………………………………………………………………………………………….</w:t>
      </w:r>
    </w:p>
    <w:p w:rsidR="00020AF5" w:rsidRPr="00F56C4F" w:rsidRDefault="00020AF5" w:rsidP="00AA7A81">
      <w:pPr>
        <w:spacing w:line="276" w:lineRule="auto"/>
        <w:jc w:val="both"/>
      </w:pPr>
      <w:r w:rsidRPr="00F56C4F">
        <w:t>Planowany termin wykonania prac: ………………………………………………………………………………………………………</w:t>
      </w:r>
    </w:p>
    <w:p w:rsidR="005553D1" w:rsidRPr="00F56C4F" w:rsidRDefault="0049407B" w:rsidP="00AA7A81">
      <w:pPr>
        <w:spacing w:line="276" w:lineRule="auto"/>
        <w:jc w:val="both"/>
      </w:pPr>
      <w:r w:rsidRPr="00F56C4F">
        <w:t>Kierownik badań</w:t>
      </w:r>
      <w:r w:rsidR="00020AF5" w:rsidRPr="00F56C4F">
        <w:t xml:space="preserve"> (imię i nazwisko</w:t>
      </w:r>
      <w:r w:rsidR="0009150F" w:rsidRPr="00F56C4F">
        <w:t xml:space="preserve"> archeologa, numer telefonu): …………………………………………………………..</w:t>
      </w:r>
    </w:p>
    <w:p w:rsidR="0009150F" w:rsidRPr="00F56C4F" w:rsidRDefault="0009150F" w:rsidP="00AA7A81">
      <w:pPr>
        <w:spacing w:line="276" w:lineRule="auto"/>
        <w:jc w:val="both"/>
      </w:pPr>
      <w:r w:rsidRPr="00F56C4F">
        <w:t>…………………………………………………………………………………………………………………………………………………………….</w:t>
      </w:r>
    </w:p>
    <w:p w:rsidR="005553D1" w:rsidRPr="00F56C4F" w:rsidRDefault="00300A58" w:rsidP="00AA7A81">
      <w:pPr>
        <w:spacing w:line="276" w:lineRule="auto"/>
        <w:jc w:val="both"/>
        <w:rPr>
          <w:rFonts w:eastAsia="Times New Roman"/>
          <w:szCs w:val="24"/>
          <w:lang w:eastAsia="pl-PL"/>
        </w:rPr>
      </w:pPr>
      <w:r w:rsidRPr="00F56C4F">
        <w:rPr>
          <w:rFonts w:eastAsia="Times New Roman"/>
          <w:szCs w:val="24"/>
          <w:lang w:eastAsia="pl-PL"/>
        </w:rPr>
        <w:t>W przypadku niepozyskania zabytków archeologicznych zobowiązuję się do pisemnego powiadomienia o tym fakcie Uniwersyteckiej Składnicy Materiałów Archeologicznych</w:t>
      </w:r>
      <w:r w:rsidR="003C31D6" w:rsidRPr="00F56C4F">
        <w:rPr>
          <w:rFonts w:eastAsia="Times New Roman"/>
          <w:szCs w:val="24"/>
          <w:lang w:eastAsia="pl-PL"/>
        </w:rPr>
        <w:t xml:space="preserve"> w Rzeszowie </w:t>
      </w:r>
      <w:r w:rsidR="00447865" w:rsidRPr="00F56C4F">
        <w:rPr>
          <w:rFonts w:eastAsia="Times New Roman"/>
          <w:szCs w:val="24"/>
          <w:lang w:eastAsia="pl-PL"/>
        </w:rPr>
        <w:t xml:space="preserve">i dostarczenia kopii sprawozdania z przeprowadzonych badań </w:t>
      </w:r>
      <w:r w:rsidR="003C31D6" w:rsidRPr="00F56C4F">
        <w:rPr>
          <w:rFonts w:eastAsia="Times New Roman"/>
          <w:szCs w:val="24"/>
          <w:lang w:eastAsia="pl-PL"/>
        </w:rPr>
        <w:t xml:space="preserve">w </w:t>
      </w:r>
      <w:r w:rsidRPr="00F56C4F">
        <w:rPr>
          <w:rFonts w:eastAsia="Times New Roman"/>
          <w:szCs w:val="24"/>
          <w:lang w:eastAsia="pl-PL"/>
        </w:rPr>
        <w:t>termini</w:t>
      </w:r>
      <w:r w:rsidR="00447865" w:rsidRPr="00F56C4F">
        <w:rPr>
          <w:rFonts w:eastAsia="Times New Roman"/>
          <w:szCs w:val="24"/>
          <w:lang w:eastAsia="pl-PL"/>
        </w:rPr>
        <w:t>e 3 tygodni od zakończenia prac.</w:t>
      </w:r>
    </w:p>
    <w:p w:rsidR="00A565D6" w:rsidRPr="00F56C4F" w:rsidRDefault="00A565D6" w:rsidP="00C05127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3C31D6" w:rsidRPr="00F56C4F" w:rsidRDefault="003C31D6" w:rsidP="00C05127">
      <w:pPr>
        <w:spacing w:after="0" w:line="276" w:lineRule="auto"/>
        <w:jc w:val="both"/>
        <w:rPr>
          <w:rFonts w:ascii="Calibri" w:eastAsia="Times New Roman" w:hAnsi="Calibri" w:cs="Calibri"/>
          <w:strike/>
          <w:lang w:eastAsia="pl-PL"/>
        </w:rPr>
      </w:pPr>
      <w:r w:rsidRPr="00F56C4F">
        <w:rPr>
          <w:rFonts w:ascii="Calibri" w:eastAsia="Times New Roman" w:hAnsi="Calibri" w:cs="Calibri"/>
          <w:lang w:eastAsia="pl-PL"/>
        </w:rPr>
        <w:t>Zobowiązuję się do przekazania wraz z ruchomymi zabytkami archeologicznymi kopii (w wersji papierowej i elekt</w:t>
      </w:r>
      <w:r w:rsidR="0009150F" w:rsidRPr="00F56C4F">
        <w:rPr>
          <w:rFonts w:ascii="Calibri" w:eastAsia="Times New Roman" w:hAnsi="Calibri" w:cs="Calibri"/>
          <w:lang w:eastAsia="pl-PL"/>
        </w:rPr>
        <w:t>ronicznej) pełnej dokumentacji,</w:t>
      </w:r>
      <w:r w:rsidRPr="00F56C4F">
        <w:rPr>
          <w:rFonts w:ascii="Calibri" w:eastAsia="Times New Roman" w:hAnsi="Calibri" w:cs="Calibri"/>
          <w:lang w:eastAsia="pl-PL"/>
        </w:rPr>
        <w:t xml:space="preserve"> zawierającej wszystkie elementy określone w załączniku do </w:t>
      </w:r>
      <w:r w:rsidRPr="00F56C4F">
        <w:rPr>
          <w:rFonts w:ascii="Calibri" w:eastAsia="Calibri" w:hAnsi="Calibri" w:cs="Calibri"/>
        </w:rPr>
        <w:t xml:space="preserve">Rozporządzenia Ministra Kultury i Dziedzictwa Narodowego z dnia 22 czerwca 2017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(Dz.U. 2017, poz. 1265). </w:t>
      </w:r>
    </w:p>
    <w:p w:rsidR="003C31D6" w:rsidRPr="00F56C4F" w:rsidRDefault="003C31D6" w:rsidP="003C31D6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:rsidR="00866644" w:rsidRPr="00F56C4F" w:rsidRDefault="00866644" w:rsidP="00AA7A81">
      <w:pPr>
        <w:spacing w:line="276" w:lineRule="auto"/>
        <w:jc w:val="both"/>
      </w:pPr>
    </w:p>
    <w:p w:rsidR="00755E35" w:rsidRPr="00F56C4F" w:rsidRDefault="00755E35" w:rsidP="00AA7A81">
      <w:pPr>
        <w:spacing w:after="0" w:line="276" w:lineRule="auto"/>
        <w:jc w:val="both"/>
      </w:pPr>
    </w:p>
    <w:p w:rsidR="005553D1" w:rsidRPr="00F56C4F" w:rsidRDefault="005553D1" w:rsidP="00AA7A81">
      <w:pPr>
        <w:spacing w:after="0" w:line="276" w:lineRule="auto"/>
        <w:jc w:val="right"/>
      </w:pPr>
      <w:r w:rsidRPr="00F56C4F">
        <w:t>……………………………………………………………..</w:t>
      </w:r>
    </w:p>
    <w:p w:rsidR="005553D1" w:rsidRPr="00F56C4F" w:rsidRDefault="005553D1" w:rsidP="00AA7A81">
      <w:pPr>
        <w:spacing w:after="0" w:line="276" w:lineRule="auto"/>
        <w:jc w:val="center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DA48D4" w:rsidRPr="00F56C4F">
        <w:rPr>
          <w:sz w:val="18"/>
          <w:szCs w:val="18"/>
        </w:rPr>
        <w:t xml:space="preserve">                       </w:t>
      </w:r>
      <w:r w:rsidRPr="00F56C4F">
        <w:rPr>
          <w:sz w:val="18"/>
          <w:szCs w:val="18"/>
        </w:rPr>
        <w:t>Podpis</w:t>
      </w:r>
      <w:r w:rsidR="00020AF5" w:rsidRPr="00F56C4F">
        <w:rPr>
          <w:sz w:val="18"/>
          <w:szCs w:val="18"/>
        </w:rPr>
        <w:t xml:space="preserve"> Wnioskodawcy</w:t>
      </w: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A565D6" w:rsidRPr="00F56C4F" w:rsidRDefault="00A565D6" w:rsidP="00AA7A81">
      <w:pPr>
        <w:spacing w:after="0" w:line="276" w:lineRule="auto"/>
        <w:jc w:val="center"/>
        <w:rPr>
          <w:sz w:val="18"/>
          <w:szCs w:val="18"/>
        </w:rPr>
      </w:pPr>
    </w:p>
    <w:p w:rsidR="00201D4A" w:rsidRPr="00F56C4F" w:rsidRDefault="00A565D6" w:rsidP="00201D4A">
      <w:pPr>
        <w:jc w:val="both"/>
        <w:rPr>
          <w:sz w:val="24"/>
          <w:szCs w:val="24"/>
        </w:rPr>
      </w:pPr>
      <w:r w:rsidRPr="00F56C4F">
        <w:rPr>
          <w:sz w:val="24"/>
          <w:szCs w:val="24"/>
        </w:rPr>
        <w:t>Załącznik 1. Regulamin przyjmowania zabytków archeologicznych do Uniwersyteckiej Składnicy Materiałów Archeologicznych w Rzeszowie</w:t>
      </w:r>
    </w:p>
    <w:p w:rsidR="00201D4A" w:rsidRPr="00F56C4F" w:rsidRDefault="00201D4A" w:rsidP="00201D4A">
      <w:pPr>
        <w:jc w:val="right"/>
        <w:rPr>
          <w:sz w:val="24"/>
          <w:szCs w:val="24"/>
        </w:rPr>
      </w:pPr>
      <w:bookmarkStart w:id="0" w:name="_GoBack"/>
      <w:bookmarkEnd w:id="0"/>
      <w:r w:rsidRPr="00F56C4F">
        <w:lastRenderedPageBreak/>
        <w:t>Załącznik 1</w:t>
      </w:r>
    </w:p>
    <w:p w:rsidR="00201D4A" w:rsidRPr="00F56C4F" w:rsidRDefault="00201D4A" w:rsidP="00201D4A">
      <w:pPr>
        <w:jc w:val="right"/>
        <w:rPr>
          <w:b/>
        </w:rPr>
      </w:pPr>
    </w:p>
    <w:p w:rsidR="00031E9A" w:rsidRPr="00F56C4F" w:rsidRDefault="00031E9A" w:rsidP="00031E9A">
      <w:pPr>
        <w:jc w:val="center"/>
        <w:rPr>
          <w:b/>
        </w:rPr>
      </w:pPr>
      <w:r w:rsidRPr="00F56C4F">
        <w:rPr>
          <w:rFonts w:cstheme="minorHAnsi"/>
          <w:b/>
        </w:rPr>
        <w:t>§</w:t>
      </w:r>
      <w:r w:rsidRPr="00F56C4F">
        <w:rPr>
          <w:b/>
        </w:rPr>
        <w:t xml:space="preserve"> 1. Zasady przyjmowania zabytków do USMA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>Uniwersytecka Składnica Materiałów Archeologicznych (USMA) wchodząca w skład struktury Instytutu Archeologii Uniwersytetu Rzeszowskiego (IA UR), powstała przy współpracy IA UR oraz Fundacji Rzeszowskiego Ośrodka Archeologicznego (FROA), przyjmuje w depozyt materiały archeologiczne pozyskane w trakcie wszelkich badań prowadzonych przez IA UR oraz FROA. W szczególnych przypadkach mogą być przyjęte także zabytki pochodzące z innych badań i przypadkowych odkryć – każdorazowo na podstawie indywidualnych decyzji.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>Decyzję w sprawie wydania oświadczenia o gotowości przyjęcia zabytków w depozyt do USMA wydaje Dyrektor IA UR.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W celu uzyskania oświadczenia o gotowości przyjęcia w depozyt zabytków archeologicznych należy złożyć wniosek na piśmie w siedzibie USMA (ul. Siemieńskiego 17C, 35-203 Rzeszów). Wniosek można przesłać także pocztą na adres USMA lub w formie podpisanego skanu na adres mejlowy: usma@ur.edu.pl – wzór wniosku znajduje się do pobrania na stronie internetowej </w:t>
      </w:r>
      <w:hyperlink r:id="rId8" w:history="1">
        <w:r w:rsidRPr="00F56C4F">
          <w:rPr>
            <w:rStyle w:val="Hipercze"/>
            <w:color w:val="auto"/>
          </w:rPr>
          <w:t>http://www.archeologia.ur.edu.pl/</w:t>
        </w:r>
      </w:hyperlink>
      <w:r w:rsidRPr="00F56C4F">
        <w:t xml:space="preserve"> i w siedzibie USMA. 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Wydanie oświadczenia na piśmie lub decyzji odmownej nastąpi najpóźniej w ciągu 14 dni roboczych od daty wpłynięcia wniosku. 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W przypadku niepozyskania materiałów zabytkowych w trakcie badań należy powiadomić o tym fakcie USMA w terminie 3 tygodni od zakończenia prac i przekazać do USMA kopię sprawozdania z przeprowadzonych badań (także w wersji elektronicznej) – wzór oświadczenia znajduje się do pobrania na stronie internetowej </w:t>
      </w:r>
      <w:r w:rsidRPr="00F56C4F">
        <w:rPr>
          <w:u w:val="single"/>
        </w:rPr>
        <w:t>http://www.archeologia.ur.edu.pl/</w:t>
      </w:r>
      <w:r w:rsidRPr="00F56C4F">
        <w:t xml:space="preserve"> i w siedzibie USMA.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>Najpóźniej w terminie 3 lat od dnia zakończenia badań Wnioskodawca powinien zwrócić się do właściwego Wojewódzkiego Urzędu Ochrony Zabytków (WUOZ) z wnioskiem o przekazanie zabytków w depozyt do placówki, która wydała oświadczenie o gotowości ich przyjęcia.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>Zabytki mogą zostać przyjęte w depozyt do USMA dopiero po wydaniu postanowienia na piśmie przez właściwy WUOZ.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>Całość zabytków wraz z pełną dokumentacją</w:t>
      </w:r>
      <w:r w:rsidRPr="00F56C4F">
        <w:rPr>
          <w:b/>
        </w:rPr>
        <w:t xml:space="preserve"> </w:t>
      </w:r>
      <w:r w:rsidRPr="00F56C4F">
        <w:t xml:space="preserve">oraz wykazem przekazywanych materiałów należy dostarczyć w ustalonym terminie zgodnie ze wskazaniem WUOZ – do siedziby USMA lub do siedziby WUOZ (wzór wykazu znajduje się do pobrania na stronie internetowej </w:t>
      </w:r>
      <w:r w:rsidRPr="00F56C4F">
        <w:rPr>
          <w:u w:val="single"/>
        </w:rPr>
        <w:t>http://www.archeologia.ur.edu.pl/</w:t>
      </w:r>
      <w:r w:rsidRPr="00F56C4F">
        <w:t xml:space="preserve"> i w siedzibie USMA).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Przed podpisaniem protokołu przekazania-przyjęcia w ustalonym terminie zostanie przeprowadzona inwentaryzacja zabytków i dokumentacji na podstawie wykazu dostarczonego przez Wnioskodawcę. Potwierdzony wykaz materiałów dołączony zostanie do protokołu. 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>W przypadku niezgodności między sporządzonym przez Wnioskodawcę wykazem, a faktycznym stanem dostarczonych przez niego materiałów, Wnioskodawca zobowiązuje się do złożenia wyjaśnień i uzupełnienia ewentualnych braków.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Koszty przygotowania zabytków i dokumentacji do przekazania do USMA spoczywają na Wnioskodawcy. 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Przyjęcie zabytków i dokumentacji do USMA wiąże się z wniesieniem przez Wnioskodawcę jednorazowej opłaty za przestrzeń magazynową. Opłata nie dotyczy materiałów z badań IA UR oraz FROA. 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t xml:space="preserve">Obowiązujące stawki opłat oraz konto, na które należy je uiszczać, ustalane są na podstawie zarządzenia Rektora UR. Aktualne stawki opłat udostępniane są na stronie internetowej </w:t>
      </w:r>
      <w:r w:rsidRPr="00F56C4F">
        <w:rPr>
          <w:u w:val="single"/>
        </w:rPr>
        <w:t>http://www.archeologia.ur.edu.pl/</w:t>
      </w:r>
      <w:r w:rsidRPr="00F56C4F">
        <w:t xml:space="preserve"> i w siedzibie USMA. </w:t>
      </w:r>
    </w:p>
    <w:p w:rsidR="00031E9A" w:rsidRPr="00F56C4F" w:rsidRDefault="00031E9A" w:rsidP="00031E9A">
      <w:pPr>
        <w:pStyle w:val="Akapitzlist"/>
        <w:numPr>
          <w:ilvl w:val="0"/>
          <w:numId w:val="1"/>
        </w:numPr>
        <w:ind w:left="426"/>
        <w:jc w:val="both"/>
      </w:pPr>
      <w:r w:rsidRPr="00F56C4F">
        <w:lastRenderedPageBreak/>
        <w:t xml:space="preserve">Opłatę wnosi Wnioskodawca po wydaniu postanowienia przez WUOZ o przekazaniu zabytków w depozyt do USMA. Dowód wpłaty należy dołączyć do wykazu przekazywanych zabytków i dokumentacji. </w:t>
      </w:r>
    </w:p>
    <w:p w:rsidR="00031E9A" w:rsidRPr="00F56C4F" w:rsidRDefault="00031E9A" w:rsidP="00031E9A">
      <w:pPr>
        <w:pStyle w:val="Akapitzlist"/>
        <w:ind w:left="426"/>
        <w:jc w:val="both"/>
      </w:pPr>
    </w:p>
    <w:p w:rsidR="00031E9A" w:rsidRPr="00F56C4F" w:rsidRDefault="00031E9A" w:rsidP="00031E9A">
      <w:pPr>
        <w:pStyle w:val="Akapitzlist"/>
        <w:jc w:val="center"/>
        <w:rPr>
          <w:b/>
        </w:rPr>
      </w:pPr>
      <w:r w:rsidRPr="00F56C4F">
        <w:rPr>
          <w:rFonts w:cstheme="minorHAnsi"/>
          <w:b/>
        </w:rPr>
        <w:t>§</w:t>
      </w:r>
      <w:r w:rsidRPr="00F56C4F">
        <w:rPr>
          <w:b/>
        </w:rPr>
        <w:t xml:space="preserve"> 2. Przygotowanie zabytków i dokumentacji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F56C4F">
        <w:t xml:space="preserve">Zabytki archeologiczne przekazywane w depozyt do USMA należy spakować w stabilne, </w:t>
      </w:r>
      <w:r w:rsidRPr="00F56C4F">
        <w:rPr>
          <w:rFonts w:ascii="Calibri" w:hAnsi="Calibri" w:cs="Calibri"/>
        </w:rPr>
        <w:t>(umożliwiające stawianie jedno na drugim), zszywane</w:t>
      </w:r>
      <w:r w:rsidRPr="00F56C4F">
        <w:t xml:space="preserve"> pudełka z tektury litej lub co najmniej 3-warstwowej falistej, ze zdejmowanymi pokrywami i jednolitym dnem. Optymalne wymiary pudełek dostosowane do warunków przechowywania w USMA to:</w:t>
      </w:r>
    </w:p>
    <w:p w:rsidR="00031E9A" w:rsidRPr="00F56C4F" w:rsidRDefault="00031E9A" w:rsidP="00031E9A">
      <w:pPr>
        <w:spacing w:after="0" w:line="276" w:lineRule="auto"/>
        <w:ind w:left="426"/>
        <w:jc w:val="both"/>
      </w:pPr>
      <w:r w:rsidRPr="00F56C4F">
        <w:t>A: 23 x 30 x 9,5 (wysokość) cm</w:t>
      </w:r>
    </w:p>
    <w:p w:rsidR="00031E9A" w:rsidRPr="00F56C4F" w:rsidRDefault="00031E9A" w:rsidP="00031E9A">
      <w:pPr>
        <w:spacing w:after="0" w:line="276" w:lineRule="auto"/>
        <w:ind w:left="426"/>
        <w:jc w:val="both"/>
      </w:pPr>
      <w:r w:rsidRPr="00F56C4F">
        <w:t>B: 23 x 30 x 19,5 (wysokość) cm</w:t>
      </w:r>
    </w:p>
    <w:p w:rsidR="00031E9A" w:rsidRPr="00F56C4F" w:rsidRDefault="00031E9A" w:rsidP="00031E9A">
      <w:pPr>
        <w:spacing w:line="276" w:lineRule="auto"/>
        <w:ind w:left="426"/>
        <w:jc w:val="both"/>
      </w:pPr>
      <w:r w:rsidRPr="00F56C4F">
        <w:t>C: 46 x 30 x 19,5 (wysokość) cm</w:t>
      </w:r>
    </w:p>
    <w:p w:rsidR="00031E9A" w:rsidRPr="00F56C4F" w:rsidRDefault="00031E9A" w:rsidP="00031E9A">
      <w:pPr>
        <w:jc w:val="both"/>
      </w:pPr>
      <w:r w:rsidRPr="00F56C4F">
        <w:t>Dopuszczalne są niewielkie różnice w wymiarach (+/- 10%), jednak nie powinna być przekraczana podana wysokość (9,5 cm, 19,5 cm) oraz szerokość mniejszych pudełek (23 cm). Zabytki o dużych gabarytach (zrekonstruowane naczynia itp.) należy umieścić w pudełkach o dostosowanych do nich rozmiarach. O ile to możliwe, ich wysokość nie powinna przekraczać 39 cm. Dla zabytków wielkogabarytowych stawki za przechowaywanie będą ustalane indywidualnie. Podstawą będzie kubatura pudełek.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  <w:rPr>
          <w:rFonts w:ascii="Calibri" w:hAnsi="Calibri" w:cs="Calibri"/>
        </w:rPr>
      </w:pPr>
      <w:r w:rsidRPr="00F56C4F">
        <w:t xml:space="preserve">Na krótszy bok każdego pudełka, po lewej stronie u dołu, należy przykleić etykietę z informacją o zawartości. Wzory etykiet znajdują się do pobrania na stronie internetowej. </w:t>
      </w:r>
      <w:r w:rsidRPr="00F56C4F">
        <w:rPr>
          <w:rFonts w:ascii="Calibri" w:hAnsi="Calibri" w:cs="Calibri"/>
          <w:shd w:val="clear" w:color="auto" w:fill="FFFFFF"/>
        </w:rPr>
        <w:t>Nadają się one do wydrukowania na dostępnych w ogólnej sprzedaży samoprzylepnych etykietach uniwersalnych o wymiarach: 105 x 42,4 mm i 105 x 148 mm.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t>Przekazywane zabytki powinny być umyte/oczyszczone i podpisane nieścieralnym tuszem (numer polowej księgi wpływów).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t>Zabytki metalowe i wykonane z surowców organicznych powinny zostać poddane konserwacji, a dokumentacja z zabiegów konserwatorskich dołączona do przekazywanych materiałów.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t xml:space="preserve">Zabytki należy umieścić w woreczkach strunowych lub luzem w przegródkach, jeśli pudełka są w takie zaopatrzone. Każdy woreczek lub przegródka powinien zawierać metryczkę z informacją o pochodzeniu zabytków (metryczka niezłożona, w woreczku strunowym). Można skorzystać ze wzoru metryczki załączonego do pobrania na stronie internetowej. W razie konieczności (stan zachowania, specyfika zabytku) materiał zabytkowy należy dodatkowo zabezpieczyć. 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t>Osobno należy spakować zabytki wydzielone i masowe (różne kategorie zabytków – kości, polepa, fragmenty naczyń – powinny znajdować się w osobnych workach).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t xml:space="preserve">Wraz z zabytkami archeologicznymi należy przekazać kopię </w:t>
      </w:r>
      <w:r w:rsidRPr="00F56C4F">
        <w:rPr>
          <w:rFonts w:ascii="Calibri" w:eastAsia="Times New Roman" w:hAnsi="Calibri" w:cs="Calibri"/>
          <w:lang w:eastAsia="pl-PL"/>
        </w:rPr>
        <w:t xml:space="preserve">(w wersji papierowej i elektronicznej) pełnej dokumentacji archeologicznej zawierającej wszystkie elementy określone w załączniku do </w:t>
      </w:r>
      <w:r w:rsidRPr="00F56C4F">
        <w:rPr>
          <w:rFonts w:ascii="Calibri" w:eastAsia="Calibri" w:hAnsi="Calibri" w:cs="Calibri"/>
        </w:rPr>
        <w:t xml:space="preserve">Rozporządzenia Ministra Kultury i Dziedzictwa Narodowego z dnia 22 czerwca 2017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(Dz.U. 2017, poz. 1265). 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rPr>
          <w:rFonts w:ascii="Calibri" w:eastAsia="Calibri" w:hAnsi="Calibri" w:cs="Calibri"/>
        </w:rPr>
        <w:t>Elektroniczną wersję dokumentacji należy umieścić na płycie CD/DVD w plastikowym etui.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rPr>
          <w:rFonts w:ascii="Calibri" w:eastAsia="Calibri" w:hAnsi="Calibri" w:cs="Calibri"/>
        </w:rPr>
        <w:t>Dokumentację papierową należy umieścić</w:t>
      </w:r>
      <w:r w:rsidRPr="00F56C4F">
        <w:t xml:space="preserve"> w podpisanej tekturowej teczce/teczkach o formacie A3, a w razie potrzeby w opisanych segregatorach.</w:t>
      </w:r>
    </w:p>
    <w:p w:rsidR="00031E9A" w:rsidRPr="00F56C4F" w:rsidRDefault="00031E9A" w:rsidP="00031E9A">
      <w:pPr>
        <w:pStyle w:val="Akapitzlist"/>
        <w:numPr>
          <w:ilvl w:val="0"/>
          <w:numId w:val="2"/>
        </w:numPr>
        <w:ind w:left="284"/>
        <w:jc w:val="both"/>
      </w:pPr>
      <w:r w:rsidRPr="00F56C4F">
        <w:t xml:space="preserve">Do przekazywanych zabytków i dokumentacji należy dołączyć ich wykaz według wzoru zamieszczonego do pobrania na stronie internetowej </w:t>
      </w:r>
      <w:hyperlink r:id="rId9" w:history="1">
        <w:r w:rsidRPr="00F56C4F">
          <w:rPr>
            <w:rStyle w:val="Hipercze"/>
            <w:color w:val="auto"/>
          </w:rPr>
          <w:t>http://www.archeologia.ur.edu.pl/</w:t>
        </w:r>
      </w:hyperlink>
      <w:r w:rsidRPr="00F56C4F">
        <w:t xml:space="preserve"> i w siedzibie USMA. Po potwierdzeniu zgodności wykazu ze stanem faktycznym materiałów dostarczonych do USMA, wykaz zostanie dołączony do protokołu przekazania-przyjęcia.</w:t>
      </w:r>
    </w:p>
    <w:p w:rsidR="00031E9A" w:rsidRPr="00F56C4F" w:rsidRDefault="00031E9A" w:rsidP="00031E9A">
      <w:pPr>
        <w:ind w:left="284"/>
        <w:jc w:val="center"/>
        <w:rPr>
          <w:b/>
        </w:rPr>
      </w:pPr>
      <w:r w:rsidRPr="00F56C4F">
        <w:rPr>
          <w:rFonts w:cstheme="minorHAnsi"/>
          <w:b/>
        </w:rPr>
        <w:lastRenderedPageBreak/>
        <w:t xml:space="preserve">  §</w:t>
      </w:r>
      <w:r w:rsidRPr="00F56C4F">
        <w:rPr>
          <w:b/>
        </w:rPr>
        <w:t xml:space="preserve"> 3. </w:t>
      </w:r>
    </w:p>
    <w:p w:rsidR="00031E9A" w:rsidRPr="00F56C4F" w:rsidRDefault="00031E9A" w:rsidP="00031E9A">
      <w:pPr>
        <w:pStyle w:val="Akapitzlist"/>
        <w:numPr>
          <w:ilvl w:val="0"/>
          <w:numId w:val="3"/>
        </w:numPr>
        <w:ind w:left="284"/>
        <w:jc w:val="both"/>
      </w:pPr>
      <w:r w:rsidRPr="00F56C4F">
        <w:t>Wnioskodawca przekazujący zabytki i dokumentację do USMA zobowiązuje się do przestrzegania niniejszego regulaminu.</w:t>
      </w:r>
    </w:p>
    <w:p w:rsidR="00031E9A" w:rsidRPr="00F56C4F" w:rsidRDefault="00031E9A" w:rsidP="00031E9A">
      <w:pPr>
        <w:pStyle w:val="Akapitzlist"/>
        <w:numPr>
          <w:ilvl w:val="0"/>
          <w:numId w:val="3"/>
        </w:numPr>
        <w:ind w:left="284"/>
        <w:jc w:val="both"/>
      </w:pPr>
      <w:r w:rsidRPr="00F56C4F">
        <w:t>Wraz z protokolarnym przekazaniem zabytków i dokumentacji (zwanej dalej dziełem) Wnioskodawca udziela nieodpłatnie Uniwersytetowi Rzeszowskiemu licencji na okres do 3 lat od daty zakończenia badań, na nieograniczone terytorialnie korzystanie i rozporządzanie przekazanym dziełem w zakresie następujących pól eksploatacji:</w:t>
      </w:r>
    </w:p>
    <w:p w:rsidR="00031E9A" w:rsidRPr="00F56C4F" w:rsidRDefault="00031E9A" w:rsidP="00031E9A">
      <w:pPr>
        <w:pStyle w:val="Akapitzlist"/>
        <w:numPr>
          <w:ilvl w:val="0"/>
          <w:numId w:val="4"/>
        </w:numPr>
        <w:jc w:val="both"/>
      </w:pPr>
      <w:r w:rsidRPr="00F56C4F">
        <w:t>trwałe lub czasowe utrwalanie lub zwielokrotnianie w całości lub w części jakimikolwiek środkami i w jakiejkolwiek formie, w tym wprowadzenie do pamięci komputera oraz trwałe lub czasowe utrwalanie takich zapisów, włączając w to sporządzenie ich kopii oraz korzystanie  i rozporządzanie tymi kopiami;</w:t>
      </w:r>
    </w:p>
    <w:p w:rsidR="00031E9A" w:rsidRPr="00F56C4F" w:rsidRDefault="00031E9A" w:rsidP="00031E9A">
      <w:pPr>
        <w:pStyle w:val="Akapitzlist"/>
        <w:numPr>
          <w:ilvl w:val="0"/>
          <w:numId w:val="4"/>
        </w:numPr>
        <w:jc w:val="both"/>
      </w:pPr>
      <w:r w:rsidRPr="00F56C4F">
        <w:t>wykorzystanie dzieła do celów promocji, edukacyjnych i szkoleniowych;</w:t>
      </w:r>
    </w:p>
    <w:p w:rsidR="00031E9A" w:rsidRPr="00F56C4F" w:rsidRDefault="00031E9A" w:rsidP="00031E9A">
      <w:pPr>
        <w:pStyle w:val="Akapitzlist"/>
        <w:numPr>
          <w:ilvl w:val="0"/>
          <w:numId w:val="4"/>
        </w:numPr>
        <w:spacing w:after="0"/>
        <w:jc w:val="both"/>
      </w:pPr>
      <w:r w:rsidRPr="00F56C4F">
        <w:t>rozporządzanie dziełem i jego opracowaniami z prawem udostępniania do korzystania w tym udzielenia licencji na rzecz osób trzecich na wszystkich wymienionych w niniejszym oświadczeniu polach eksploatacji.</w:t>
      </w:r>
    </w:p>
    <w:p w:rsidR="00031E9A" w:rsidRPr="00F56C4F" w:rsidRDefault="00031E9A" w:rsidP="00031E9A">
      <w:pPr>
        <w:spacing w:after="0"/>
        <w:ind w:left="284" w:hanging="284"/>
        <w:jc w:val="both"/>
      </w:pPr>
      <w:r w:rsidRPr="00F56C4F">
        <w:t>3.</w:t>
      </w:r>
      <w:r w:rsidRPr="00F56C4F">
        <w:tab/>
        <w:t>Wraz z protokolarnym przekazaniem zabytków i dokumentacji Wnioskodawca zobowiązuje się, że po upływie 3 lat od daty zakończenia badań nieodpłatne przeniesie na rzecz Uniwersytetu Rzeszowskiego całość autorskich praw majątkowych i pokrewnych łącznie z prawem do wykonywania praw zależnych, do nieograniczonego w czasie i terytorialnie korzystania i rozporządzania przekazanym dziełem w zakresie następujących pól eksploatacji: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>1)</w:t>
      </w:r>
      <w:r w:rsidRPr="00F56C4F">
        <w:tab/>
        <w:t>trwałe lub czasowe utrwalanie lub zwielokrotnianie w całości lub w części jakimikolwiek środkami i w jakiejkolwiek formie, w tym wprowadzenie do pamięci komputera oraz trwałe lub czasowe utrwalanie takich zapisów, włączając w to sporządzenie ich kopii oraz korzystanie i rozporządzanie tymi kopiami;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>2)</w:t>
      </w:r>
      <w:r w:rsidRPr="00F56C4F">
        <w:tab/>
        <w:t>rozpowszechnianie w sieci Internet oraz sieciach zamkniętych;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>3)</w:t>
      </w:r>
      <w:r w:rsidRPr="00F56C4F">
        <w:tab/>
        <w:t>tworzenie opracowań, przeróbek, adaptacji dzieła oraz rozporządzanie i korzystanie z takich opracowań na wszystkich polach eksploatacji określonych w niniejszym regulaminie;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>4)</w:t>
      </w:r>
      <w:r w:rsidRPr="00F56C4F">
        <w:tab/>
        <w:t>wykorzystanie dzieła do celów promocji, edukacyjnych i szkoleniowych;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>5)</w:t>
      </w:r>
      <w:r w:rsidRPr="00F56C4F">
        <w:tab/>
        <w:t>rozporządzanie dziełem i jego opracowaniami z prawem udostępniania do korzystania w tym udzielenia licencji na rzecz osób trzecich na wszystkich wymienionych w niniejszym oświadczeniu polach eksploatacji;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>6)</w:t>
      </w:r>
      <w:r w:rsidRPr="00F56C4F">
        <w:tab/>
        <w:t>publiczne rozpowszechnianie dzieła w szczególności wyświetlanie odtwarzanie, nadawanie i reemitowanie w dowolnym systemie lub standardzie w taki sposób, żeby każdy mógł mieć do niego dostęp w miejscu i czasie przez siebie wybranym;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>7)</w:t>
      </w:r>
      <w:r w:rsidRPr="00F56C4F">
        <w:tab/>
        <w:t>wprowadzanie do obrotu, użyczanie lub najem.</w:t>
      </w:r>
    </w:p>
    <w:p w:rsidR="00031E9A" w:rsidRPr="00F56C4F" w:rsidRDefault="00031E9A" w:rsidP="00031E9A">
      <w:pPr>
        <w:pStyle w:val="Akapitzlist"/>
        <w:ind w:left="284"/>
        <w:jc w:val="both"/>
      </w:pPr>
      <w:r w:rsidRPr="00F56C4F">
        <w:t xml:space="preserve">W tym celu Wnioskodawca zawrze z Uniwersytet Rzeszowskim umowę przeniesienia autorskich praw majątkowych. </w:t>
      </w:r>
    </w:p>
    <w:p w:rsidR="00031E9A" w:rsidRPr="00F56C4F" w:rsidRDefault="00031E9A" w:rsidP="00031E9A">
      <w:pPr>
        <w:pStyle w:val="Akapitzlist"/>
        <w:ind w:left="284"/>
        <w:jc w:val="both"/>
      </w:pPr>
    </w:p>
    <w:p w:rsidR="00031E9A" w:rsidRPr="00F56C4F" w:rsidRDefault="00031E9A" w:rsidP="00031E9A">
      <w:pPr>
        <w:spacing w:line="276" w:lineRule="auto"/>
        <w:jc w:val="both"/>
        <w:rPr>
          <w:rFonts w:eastAsia="Times New Roman"/>
          <w:szCs w:val="24"/>
          <w:lang w:eastAsia="pl-PL"/>
        </w:rPr>
      </w:pPr>
      <w:r w:rsidRPr="00F56C4F">
        <w:rPr>
          <w:rFonts w:eastAsia="Times New Roman"/>
          <w:szCs w:val="24"/>
          <w:lang w:eastAsia="pl-PL"/>
        </w:rPr>
        <w:t>Oświadczam, że zapoznałem/am</w:t>
      </w:r>
      <w:r w:rsidRPr="00F56C4F">
        <w:rPr>
          <w:rStyle w:val="Odwoanieprzypisudolnego"/>
          <w:rFonts w:eastAsia="Times New Roman"/>
          <w:szCs w:val="24"/>
          <w:lang w:eastAsia="pl-PL"/>
        </w:rPr>
        <w:footnoteReference w:id="2"/>
      </w:r>
      <w:r w:rsidRPr="00F56C4F">
        <w:rPr>
          <w:rFonts w:eastAsia="Times New Roman"/>
          <w:szCs w:val="24"/>
          <w:lang w:eastAsia="pl-PL"/>
        </w:rPr>
        <w:t xml:space="preserve"> się i akceptuję obowiązujący w Uniwersyteckiej Składnicy Materiałów Archeologicznych w Rzeszowie regulamin przekazywania zabytków archeologicznych i dokumentacji.</w:t>
      </w:r>
    </w:p>
    <w:p w:rsidR="00031E9A" w:rsidRPr="00F56C4F" w:rsidRDefault="00031E9A" w:rsidP="00031E9A">
      <w:pPr>
        <w:spacing w:line="276" w:lineRule="auto"/>
        <w:jc w:val="both"/>
        <w:rPr>
          <w:rFonts w:eastAsia="Times New Roman"/>
          <w:szCs w:val="24"/>
          <w:lang w:eastAsia="pl-PL"/>
        </w:rPr>
      </w:pPr>
    </w:p>
    <w:p w:rsidR="00031E9A" w:rsidRPr="00F56C4F" w:rsidRDefault="00031E9A" w:rsidP="00031E9A">
      <w:pPr>
        <w:spacing w:after="0" w:line="276" w:lineRule="auto"/>
        <w:jc w:val="right"/>
      </w:pPr>
      <w:r w:rsidRPr="00F56C4F">
        <w:t xml:space="preserve"> ……………………………………………………………..</w:t>
      </w:r>
    </w:p>
    <w:p w:rsidR="00031E9A" w:rsidRPr="00F56C4F" w:rsidRDefault="00031E9A" w:rsidP="00F56C4F">
      <w:pPr>
        <w:spacing w:after="0" w:line="276" w:lineRule="auto"/>
        <w:jc w:val="center"/>
        <w:rPr>
          <w:sz w:val="18"/>
          <w:szCs w:val="18"/>
        </w:rPr>
      </w:pPr>
      <w:r w:rsidRPr="00F56C4F">
        <w:rPr>
          <w:sz w:val="18"/>
          <w:szCs w:val="18"/>
        </w:rPr>
        <w:t xml:space="preserve">                                                                                                                                      Data i podpis Wnioskodawcy</w:t>
      </w:r>
    </w:p>
    <w:sectPr w:rsidR="00031E9A" w:rsidRPr="00F56C4F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98" w:rsidRDefault="00FE5A98" w:rsidP="00AA7A81">
      <w:pPr>
        <w:spacing w:after="0" w:line="240" w:lineRule="auto"/>
      </w:pPr>
      <w:r>
        <w:separator/>
      </w:r>
    </w:p>
  </w:endnote>
  <w:endnote w:type="continuationSeparator" w:id="0">
    <w:p w:rsidR="00FE5A98" w:rsidRDefault="00FE5A98" w:rsidP="00AA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98" w:rsidRDefault="00FE5A98" w:rsidP="00AA7A81">
      <w:pPr>
        <w:spacing w:after="0" w:line="240" w:lineRule="auto"/>
      </w:pPr>
      <w:r>
        <w:separator/>
      </w:r>
    </w:p>
  </w:footnote>
  <w:footnote w:type="continuationSeparator" w:id="0">
    <w:p w:rsidR="00FE5A98" w:rsidRDefault="00FE5A98" w:rsidP="00AA7A81">
      <w:pPr>
        <w:spacing w:after="0" w:line="240" w:lineRule="auto"/>
      </w:pPr>
      <w:r>
        <w:continuationSeparator/>
      </w:r>
    </w:p>
  </w:footnote>
  <w:footnote w:id="1">
    <w:p w:rsidR="00AA7A81" w:rsidRDefault="00AA7A8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031E9A" w:rsidRDefault="00031E9A" w:rsidP="00031E9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F08"/>
    <w:multiLevelType w:val="hybridMultilevel"/>
    <w:tmpl w:val="9F029852"/>
    <w:lvl w:ilvl="0" w:tplc="711A686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874EC3"/>
    <w:multiLevelType w:val="hybridMultilevel"/>
    <w:tmpl w:val="F66AF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6CDC"/>
    <w:multiLevelType w:val="hybridMultilevel"/>
    <w:tmpl w:val="C32A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237D9"/>
    <w:multiLevelType w:val="hybridMultilevel"/>
    <w:tmpl w:val="8EA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4A"/>
    <w:rsid w:val="00020AF5"/>
    <w:rsid w:val="000236CC"/>
    <w:rsid w:val="00031E9A"/>
    <w:rsid w:val="0009150F"/>
    <w:rsid w:val="000D7984"/>
    <w:rsid w:val="000E089B"/>
    <w:rsid w:val="000E444E"/>
    <w:rsid w:val="000F44FD"/>
    <w:rsid w:val="001E12AF"/>
    <w:rsid w:val="001F6217"/>
    <w:rsid w:val="00201D4A"/>
    <w:rsid w:val="00214B4E"/>
    <w:rsid w:val="00252C9C"/>
    <w:rsid w:val="002B3A2B"/>
    <w:rsid w:val="00300A58"/>
    <w:rsid w:val="00337953"/>
    <w:rsid w:val="003C31D6"/>
    <w:rsid w:val="00447865"/>
    <w:rsid w:val="0049407B"/>
    <w:rsid w:val="004974EE"/>
    <w:rsid w:val="00532376"/>
    <w:rsid w:val="005553D1"/>
    <w:rsid w:val="0058094A"/>
    <w:rsid w:val="005A41CB"/>
    <w:rsid w:val="005C7008"/>
    <w:rsid w:val="00610546"/>
    <w:rsid w:val="00755E35"/>
    <w:rsid w:val="00866644"/>
    <w:rsid w:val="00992D53"/>
    <w:rsid w:val="00994B25"/>
    <w:rsid w:val="00A565D6"/>
    <w:rsid w:val="00A719BB"/>
    <w:rsid w:val="00AA6444"/>
    <w:rsid w:val="00AA7A81"/>
    <w:rsid w:val="00B06D9B"/>
    <w:rsid w:val="00B26959"/>
    <w:rsid w:val="00BE09A6"/>
    <w:rsid w:val="00C05127"/>
    <w:rsid w:val="00CB7CA2"/>
    <w:rsid w:val="00D52085"/>
    <w:rsid w:val="00D7121F"/>
    <w:rsid w:val="00D92CAD"/>
    <w:rsid w:val="00DA48D4"/>
    <w:rsid w:val="00E46D39"/>
    <w:rsid w:val="00EC6F0B"/>
    <w:rsid w:val="00F208ED"/>
    <w:rsid w:val="00F20EB0"/>
    <w:rsid w:val="00F56C4F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CEAA"/>
  <w15:chartTrackingRefBased/>
  <w15:docId w15:val="{3C1F6D3A-C7C4-4357-90F9-31AE1294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A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A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A8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31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5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5D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5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eologia.ur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cheologia.u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EA1F-4846-4C58-880B-95CAFFFB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1861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Sylwia Jędrzejewska</cp:lastModifiedBy>
  <cp:revision>25</cp:revision>
  <dcterms:created xsi:type="dcterms:W3CDTF">2016-11-18T14:32:00Z</dcterms:created>
  <dcterms:modified xsi:type="dcterms:W3CDTF">2018-07-02T11:48:00Z</dcterms:modified>
</cp:coreProperties>
</file>