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5FAF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REGULAMIN KONKURSU FOTOGRAFICZNEGO</w:t>
      </w:r>
    </w:p>
    <w:p w14:paraId="5D818C85" w14:textId="30DDC03D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 xml:space="preserve">„Uniwersytet w </w:t>
      </w:r>
      <w:r w:rsidR="001D15C9">
        <w:rPr>
          <w:b/>
          <w:bCs/>
        </w:rPr>
        <w:t>o</w:t>
      </w:r>
      <w:r w:rsidRPr="00154EA9">
        <w:rPr>
          <w:b/>
          <w:bCs/>
        </w:rPr>
        <w:t>biektywie”</w:t>
      </w:r>
    </w:p>
    <w:p w14:paraId="4DF8C340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§1. Organizator</w:t>
      </w:r>
    </w:p>
    <w:p w14:paraId="253CA0E8" w14:textId="2D9514E5" w:rsidR="00154EA9" w:rsidRPr="00154EA9" w:rsidRDefault="006F3EBA" w:rsidP="00155EE6">
      <w:pPr>
        <w:numPr>
          <w:ilvl w:val="0"/>
          <w:numId w:val="1"/>
        </w:numPr>
        <w:jc w:val="both"/>
      </w:pPr>
      <w:r w:rsidRPr="006F3EBA">
        <w:t xml:space="preserve">Organizatorem konkursu fotograficznego pod nazwą </w:t>
      </w:r>
      <w:r w:rsidRPr="006F3EBA">
        <w:rPr>
          <w:b/>
          <w:bCs/>
        </w:rPr>
        <w:t xml:space="preserve">„Uniwersytet w </w:t>
      </w:r>
      <w:r w:rsidR="001D15C9">
        <w:rPr>
          <w:b/>
          <w:bCs/>
        </w:rPr>
        <w:t>o</w:t>
      </w:r>
      <w:r w:rsidRPr="006F3EBA">
        <w:rPr>
          <w:b/>
          <w:bCs/>
        </w:rPr>
        <w:t>biektywie”</w:t>
      </w:r>
      <w:r w:rsidRPr="006F3EBA">
        <w:t xml:space="preserve"> jest Uniwersytet Rzeszowski </w:t>
      </w:r>
      <w:r w:rsidRPr="000929D6">
        <w:t xml:space="preserve">z siedzibą </w:t>
      </w:r>
      <w:r w:rsidR="00155EE6" w:rsidRPr="000929D6">
        <w:t>przy Al. Rejtana 16c, 35-959 Rzeszów.</w:t>
      </w:r>
      <w:r w:rsidRPr="000929D6">
        <w:t xml:space="preserve"> </w:t>
      </w:r>
      <w:r w:rsidR="00154EA9" w:rsidRPr="00154EA9">
        <w:t xml:space="preserve">Konkurs ma charakter </w:t>
      </w:r>
      <w:r w:rsidR="002552F3" w:rsidRPr="00E27BD7">
        <w:t>wewnętrzny</w:t>
      </w:r>
      <w:r w:rsidR="00154EA9" w:rsidRPr="00154EA9">
        <w:t xml:space="preserve"> i bezpłatny.</w:t>
      </w:r>
    </w:p>
    <w:p w14:paraId="21F5B488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§2. Cel Konkursu</w:t>
      </w:r>
    </w:p>
    <w:p w14:paraId="6A1B8D7C" w14:textId="77777777" w:rsidR="00154EA9" w:rsidRDefault="00154EA9" w:rsidP="00154EA9">
      <w:pPr>
        <w:numPr>
          <w:ilvl w:val="0"/>
          <w:numId w:val="2"/>
        </w:numPr>
      </w:pPr>
      <w:r w:rsidRPr="00154EA9">
        <w:t>Celem Konkursu jest:</w:t>
      </w:r>
    </w:p>
    <w:p w14:paraId="2650BEBB" w14:textId="715A99F6" w:rsidR="00154EA9" w:rsidRPr="006F3EBA" w:rsidRDefault="00154EA9" w:rsidP="00155EE6">
      <w:pPr>
        <w:pStyle w:val="Akapitzlist"/>
        <w:numPr>
          <w:ilvl w:val="1"/>
          <w:numId w:val="26"/>
        </w:numPr>
        <w:jc w:val="both"/>
      </w:pPr>
      <w:r w:rsidRPr="006F3EBA">
        <w:t xml:space="preserve">Celem Konkursu jest uczczenie </w:t>
      </w:r>
      <w:r w:rsidRPr="006F3EBA">
        <w:rPr>
          <w:b/>
          <w:bCs/>
        </w:rPr>
        <w:t>25-lecia istnienia Uniwersytetu Rzeszowskiego</w:t>
      </w:r>
      <w:r w:rsidRPr="006F3EBA">
        <w:t xml:space="preserve"> poprzez stworzenie </w:t>
      </w:r>
      <w:r w:rsidRPr="006F3EBA">
        <w:rPr>
          <w:b/>
          <w:bCs/>
        </w:rPr>
        <w:t>fotograficznej dokumentacji</w:t>
      </w:r>
      <w:r w:rsidRPr="006F3EBA">
        <w:t xml:space="preserve"> jego przestrzeni, społeczności oraz życia akademickiego.</w:t>
      </w:r>
    </w:p>
    <w:p w14:paraId="5FE656ED" w14:textId="5CAF3312" w:rsidR="00154EA9" w:rsidRDefault="00154EA9" w:rsidP="00155EE6">
      <w:pPr>
        <w:pStyle w:val="Akapitzlist"/>
        <w:numPr>
          <w:ilvl w:val="1"/>
          <w:numId w:val="26"/>
        </w:numPr>
        <w:jc w:val="both"/>
      </w:pPr>
      <w:r w:rsidRPr="006F3EBA">
        <w:t>Konkurs ma na celu zgromadzenie współczesnego materiału fotograficznego, wykonanego w roku jubileuszowym 2026, który dokumentuje funkcjonowanie Uniwersytetu Rzeszowskiego, jego rozwój oraz codzienną aktywność społeczności akademickiej.</w:t>
      </w:r>
    </w:p>
    <w:p w14:paraId="17099560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§3. Uczestnicy</w:t>
      </w:r>
    </w:p>
    <w:p w14:paraId="65B44AAE" w14:textId="4988F664" w:rsidR="00154EA9" w:rsidRPr="00154EA9" w:rsidRDefault="00154EA9" w:rsidP="00154EA9">
      <w:pPr>
        <w:numPr>
          <w:ilvl w:val="0"/>
          <w:numId w:val="3"/>
        </w:numPr>
      </w:pPr>
      <w:r w:rsidRPr="00154EA9">
        <w:t>Uczestnikami Konkursu mogą być wyłącznie</w:t>
      </w:r>
      <w:r w:rsidR="00B34346">
        <w:t xml:space="preserve"> </w:t>
      </w:r>
      <w:r w:rsidR="00B34346" w:rsidRPr="00E27BD7">
        <w:t>aktualni</w:t>
      </w:r>
      <w:r w:rsidRPr="00154EA9">
        <w:t>:</w:t>
      </w:r>
    </w:p>
    <w:p w14:paraId="50A1E800" w14:textId="77777777" w:rsidR="00154EA9" w:rsidRPr="00154EA9" w:rsidRDefault="00154EA9" w:rsidP="00154EA9">
      <w:pPr>
        <w:pStyle w:val="Akapitzlist"/>
        <w:numPr>
          <w:ilvl w:val="2"/>
          <w:numId w:val="27"/>
        </w:numPr>
      </w:pPr>
      <w:r w:rsidRPr="00154EA9">
        <w:t>studenci Uniwersytetu Rzeszowskiego,</w:t>
      </w:r>
    </w:p>
    <w:p w14:paraId="6E4E2C54" w14:textId="77777777" w:rsidR="00154EA9" w:rsidRPr="00154EA9" w:rsidRDefault="00154EA9" w:rsidP="00154EA9">
      <w:pPr>
        <w:pStyle w:val="Akapitzlist"/>
        <w:numPr>
          <w:ilvl w:val="2"/>
          <w:numId w:val="27"/>
        </w:numPr>
      </w:pPr>
      <w:r w:rsidRPr="00154EA9">
        <w:t>pracownicy Uniwersytetu Rzeszowskiego.</w:t>
      </w:r>
    </w:p>
    <w:p w14:paraId="480774AC" w14:textId="4ABC60AE" w:rsidR="00154EA9" w:rsidRPr="00155EE6" w:rsidRDefault="00154EA9" w:rsidP="00154EA9">
      <w:pPr>
        <w:numPr>
          <w:ilvl w:val="0"/>
          <w:numId w:val="3"/>
        </w:numPr>
        <w:rPr>
          <w:strike/>
        </w:rPr>
      </w:pPr>
      <w:r w:rsidRPr="00B36081">
        <w:t xml:space="preserve">Uczestnik musi mieć ukończone 18 lat w dniu zgłoszenia </w:t>
      </w:r>
      <w:r w:rsidR="00155EE6" w:rsidRPr="000929D6">
        <w:t>fotografii.</w:t>
      </w:r>
    </w:p>
    <w:p w14:paraId="1DB81805" w14:textId="6809B99F" w:rsidR="006F3EBA" w:rsidRDefault="00154EA9" w:rsidP="006F3EBA">
      <w:pPr>
        <w:numPr>
          <w:ilvl w:val="0"/>
          <w:numId w:val="3"/>
        </w:numPr>
      </w:pPr>
      <w:r w:rsidRPr="00154EA9">
        <w:t>Udział w Konkursie jest dobrowolny i nieodpłatny.</w:t>
      </w:r>
    </w:p>
    <w:p w14:paraId="1371140A" w14:textId="77777777" w:rsidR="006F3EBA" w:rsidRPr="00154EA9" w:rsidRDefault="006F3EBA" w:rsidP="006F3EBA"/>
    <w:p w14:paraId="4E1A78ED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§4. Temat Konkursu</w:t>
      </w:r>
    </w:p>
    <w:p w14:paraId="08692C2E" w14:textId="614E107D" w:rsidR="002552F3" w:rsidRPr="00E27BD7" w:rsidRDefault="00154EA9" w:rsidP="009A18EA">
      <w:pPr>
        <w:numPr>
          <w:ilvl w:val="0"/>
          <w:numId w:val="4"/>
        </w:numPr>
        <w:jc w:val="both"/>
      </w:pPr>
      <w:r w:rsidRPr="00154EA9">
        <w:t>Temat Konkursu</w:t>
      </w:r>
      <w:r w:rsidRPr="00E27BD7">
        <w:t xml:space="preserve">: </w:t>
      </w:r>
      <w:r w:rsidR="002552F3" w:rsidRPr="00E27BD7">
        <w:t xml:space="preserve">Uniwersytet Rzeszowski jako miejsce nauki, pracy, spotkań, wydarzeń, </w:t>
      </w:r>
      <w:r w:rsidR="009A18EA" w:rsidRPr="00E27BD7">
        <w:t xml:space="preserve">wymiany myśli, integracji, </w:t>
      </w:r>
      <w:r w:rsidR="002552F3" w:rsidRPr="00E27BD7">
        <w:t xml:space="preserve">inspiracji i </w:t>
      </w:r>
      <w:r w:rsidR="009A18EA" w:rsidRPr="00E27BD7">
        <w:t xml:space="preserve">wszechstronnego </w:t>
      </w:r>
      <w:r w:rsidR="002552F3" w:rsidRPr="00E27BD7">
        <w:t>rozwoju.</w:t>
      </w:r>
    </w:p>
    <w:p w14:paraId="1232645C" w14:textId="77777777" w:rsidR="00154EA9" w:rsidRPr="00154EA9" w:rsidRDefault="00154EA9" w:rsidP="00154EA9">
      <w:pPr>
        <w:numPr>
          <w:ilvl w:val="0"/>
          <w:numId w:val="4"/>
        </w:numPr>
      </w:pPr>
      <w:r w:rsidRPr="00154EA9">
        <w:t>Interpretacja tematu jest dowolna, pod warunkiem związku z Uniwersytetem Rzeszowskim, w szczególności:</w:t>
      </w:r>
    </w:p>
    <w:p w14:paraId="3240CA9B" w14:textId="77777777" w:rsidR="00154EA9" w:rsidRPr="00154EA9" w:rsidRDefault="00154EA9" w:rsidP="006F3EBA">
      <w:pPr>
        <w:pStyle w:val="Akapitzlist"/>
        <w:numPr>
          <w:ilvl w:val="2"/>
          <w:numId w:val="28"/>
        </w:numPr>
      </w:pPr>
      <w:r w:rsidRPr="00154EA9">
        <w:t>architektura i przestrzeń uczelni,</w:t>
      </w:r>
    </w:p>
    <w:p w14:paraId="7AA96416" w14:textId="77777777" w:rsidR="00154EA9" w:rsidRPr="00154EA9" w:rsidRDefault="00154EA9" w:rsidP="006F3EBA">
      <w:pPr>
        <w:pStyle w:val="Akapitzlist"/>
        <w:numPr>
          <w:ilvl w:val="2"/>
          <w:numId w:val="28"/>
        </w:numPr>
      </w:pPr>
      <w:r w:rsidRPr="00154EA9">
        <w:t>codzienne życie akademickie,</w:t>
      </w:r>
    </w:p>
    <w:p w14:paraId="4F71A0A5" w14:textId="77777777" w:rsidR="00154EA9" w:rsidRPr="00154EA9" w:rsidRDefault="00154EA9" w:rsidP="006F3EBA">
      <w:pPr>
        <w:pStyle w:val="Akapitzlist"/>
        <w:numPr>
          <w:ilvl w:val="2"/>
          <w:numId w:val="28"/>
        </w:numPr>
      </w:pPr>
      <w:r w:rsidRPr="00154EA9">
        <w:t>wydarzenia naukowe, dydaktyczne i kulturalne,</w:t>
      </w:r>
    </w:p>
    <w:p w14:paraId="552CAF22" w14:textId="5822E9CB" w:rsidR="00154EA9" w:rsidRPr="00154EA9" w:rsidRDefault="00154EA9" w:rsidP="00423F1E">
      <w:pPr>
        <w:pStyle w:val="Akapitzlist"/>
        <w:numPr>
          <w:ilvl w:val="2"/>
          <w:numId w:val="28"/>
        </w:numPr>
      </w:pPr>
      <w:r w:rsidRPr="00154EA9">
        <w:t>relacje międzyludzkie w środowisku uniwersyteckim.</w:t>
      </w:r>
    </w:p>
    <w:p w14:paraId="79E24A95" w14:textId="77777777" w:rsidR="00154EA9" w:rsidRDefault="00154EA9" w:rsidP="00154EA9">
      <w:pPr>
        <w:rPr>
          <w:b/>
          <w:bCs/>
        </w:rPr>
      </w:pPr>
    </w:p>
    <w:p w14:paraId="2E479959" w14:textId="1ECEAD7D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lastRenderedPageBreak/>
        <w:t>§5. Zasady zgłoszeń</w:t>
      </w:r>
    </w:p>
    <w:p w14:paraId="0BD2B7B0" w14:textId="7CC5FA3A" w:rsidR="00154EA9" w:rsidRPr="00E27BD7" w:rsidRDefault="00154EA9" w:rsidP="00B36081">
      <w:pPr>
        <w:numPr>
          <w:ilvl w:val="0"/>
          <w:numId w:val="5"/>
        </w:numPr>
        <w:spacing w:line="360" w:lineRule="auto"/>
      </w:pPr>
      <w:r w:rsidRPr="00E27BD7">
        <w:t xml:space="preserve">Każdy uczestnik może zgłosić od </w:t>
      </w:r>
      <w:r w:rsidRPr="00E27BD7">
        <w:rPr>
          <w:b/>
          <w:bCs/>
        </w:rPr>
        <w:t>5 do 10 fotografii</w:t>
      </w:r>
      <w:r w:rsidR="00E27BD7" w:rsidRPr="00E27BD7">
        <w:t>.</w:t>
      </w:r>
    </w:p>
    <w:p w14:paraId="0932C01E" w14:textId="57FDF2FB" w:rsidR="00B36081" w:rsidRDefault="00154EA9" w:rsidP="00B36081">
      <w:pPr>
        <w:pStyle w:val="Akapitzlist"/>
        <w:numPr>
          <w:ilvl w:val="0"/>
          <w:numId w:val="5"/>
        </w:numPr>
        <w:spacing w:line="360" w:lineRule="auto"/>
      </w:pPr>
      <w:r w:rsidRPr="00154EA9">
        <w:t xml:space="preserve">Zgłaszane fotografie </w:t>
      </w:r>
      <w:r w:rsidRPr="00154EA9">
        <w:rPr>
          <w:b/>
          <w:bCs/>
        </w:rPr>
        <w:t>muszą być wykonane w roku 2026</w:t>
      </w:r>
      <w:r w:rsidRPr="00154EA9">
        <w:t>.</w:t>
      </w:r>
    </w:p>
    <w:p w14:paraId="1A4DB287" w14:textId="6B7E1B87" w:rsidR="00B36081" w:rsidRPr="00154EA9" w:rsidRDefault="00B36081" w:rsidP="00155EE6">
      <w:pPr>
        <w:pStyle w:val="Akapitzlist"/>
        <w:numPr>
          <w:ilvl w:val="0"/>
          <w:numId w:val="5"/>
        </w:numPr>
        <w:spacing w:line="360" w:lineRule="auto"/>
        <w:jc w:val="both"/>
      </w:pPr>
      <w:r w:rsidRPr="00B36081">
        <w:t>Fotografie mogą być wykonane w dowolnej technice, w tym technice cyfrowej lub analogowej. Warunkiem dopuszczenia</w:t>
      </w:r>
      <w:r w:rsidR="000929D6">
        <w:t xml:space="preserve"> </w:t>
      </w:r>
      <w:r w:rsidR="00155EE6" w:rsidRPr="000929D6">
        <w:t xml:space="preserve">fotografii </w:t>
      </w:r>
      <w:r w:rsidRPr="000929D6">
        <w:t xml:space="preserve">do </w:t>
      </w:r>
      <w:r w:rsidRPr="00B36081">
        <w:t xml:space="preserve">Konkursu jest dostarczenie jej w postaci pliku cyfrowego, zgodnie z wymaganiami technicznymi określonymi </w:t>
      </w:r>
      <w:r w:rsidR="00155EE6">
        <w:t xml:space="preserve">                          </w:t>
      </w:r>
      <w:r w:rsidRPr="00B36081">
        <w:t>w niniejszym regulaminie.</w:t>
      </w:r>
    </w:p>
    <w:p w14:paraId="2DDD91F0" w14:textId="77777777" w:rsidR="00154EA9" w:rsidRPr="00154EA9" w:rsidRDefault="00154EA9" w:rsidP="00B36081">
      <w:pPr>
        <w:numPr>
          <w:ilvl w:val="0"/>
          <w:numId w:val="5"/>
        </w:numPr>
        <w:spacing w:line="360" w:lineRule="auto"/>
      </w:pPr>
      <w:r w:rsidRPr="00154EA9">
        <w:t>Fotografie mogą być zgłaszane jako pojedyncze prace lub spójny cykl.</w:t>
      </w:r>
    </w:p>
    <w:p w14:paraId="4A586669" w14:textId="1A261AC7" w:rsidR="00692A1B" w:rsidRPr="00692A1B" w:rsidRDefault="00692A1B" w:rsidP="00155EE6">
      <w:pPr>
        <w:numPr>
          <w:ilvl w:val="0"/>
          <w:numId w:val="5"/>
        </w:numPr>
        <w:jc w:val="both"/>
        <w:rPr>
          <w:color w:val="C00000"/>
        </w:rPr>
      </w:pPr>
      <w:r w:rsidRPr="00E27BD7">
        <w:t xml:space="preserve">Zdjęcia muszą być zapisane w formacie </w:t>
      </w:r>
      <w:r w:rsidRPr="00E27BD7">
        <w:rPr>
          <w:b/>
          <w:bCs/>
        </w:rPr>
        <w:t>JPG</w:t>
      </w:r>
      <w:r w:rsidRPr="00E27BD7">
        <w:t xml:space="preserve">. Dłuższy bok fotografii nie powinien być mniejszy niż </w:t>
      </w:r>
      <w:r w:rsidRPr="00E27BD7">
        <w:rPr>
          <w:b/>
          <w:bCs/>
        </w:rPr>
        <w:t>2400 pikseli</w:t>
      </w:r>
      <w:r w:rsidRPr="00E27BD7">
        <w:t xml:space="preserve">. </w:t>
      </w:r>
      <w:r w:rsidRPr="00E27BD7">
        <w:rPr>
          <w:b/>
          <w:bCs/>
        </w:rPr>
        <w:t>Zaleca się</w:t>
      </w:r>
      <w:r w:rsidRPr="00E27BD7">
        <w:t xml:space="preserve">, aby rozdzielczość pliku wynosiła </w:t>
      </w:r>
      <w:r w:rsidRPr="00E27BD7">
        <w:rPr>
          <w:b/>
          <w:bCs/>
        </w:rPr>
        <w:t xml:space="preserve">300 </w:t>
      </w:r>
      <w:proofErr w:type="spellStart"/>
      <w:r w:rsidRPr="00E27BD7">
        <w:rPr>
          <w:b/>
          <w:bCs/>
        </w:rPr>
        <w:t>dpi</w:t>
      </w:r>
      <w:proofErr w:type="spellEnd"/>
      <w:r w:rsidRPr="00E27BD7">
        <w:t xml:space="preserve">. Maksymalny rozmiar pojedynczego pliku nie może przekraczać </w:t>
      </w:r>
      <w:r w:rsidRPr="00E27BD7">
        <w:rPr>
          <w:b/>
          <w:bCs/>
        </w:rPr>
        <w:t>5 MB</w:t>
      </w:r>
      <w:r w:rsidRPr="00E27BD7">
        <w:t xml:space="preserve">. </w:t>
      </w:r>
      <w:r w:rsidR="00807DDA" w:rsidRPr="00E27BD7">
        <w:t xml:space="preserve">Organizator zastrzega sobie prawo do zwrócenia się do autorów wybranych </w:t>
      </w:r>
      <w:r w:rsidR="00155EE6" w:rsidRPr="000929D6">
        <w:t>fotografii</w:t>
      </w:r>
      <w:r w:rsidR="00155EE6">
        <w:t xml:space="preserve"> </w:t>
      </w:r>
      <w:r w:rsidR="00807DDA" w:rsidRPr="00E27BD7">
        <w:t>o dostarczenie plików w wyższej rozdzielczości na potrzeby druku lub prezentacji wystawienniczej.</w:t>
      </w:r>
      <w:r w:rsidRPr="00E27BD7">
        <w:t xml:space="preserve"> </w:t>
      </w:r>
      <w:r w:rsidR="00807DDA">
        <w:rPr>
          <w:color w:val="C00000"/>
        </w:rPr>
        <w:br/>
      </w:r>
    </w:p>
    <w:p w14:paraId="08E3CD9D" w14:textId="714EFEF1" w:rsidR="00154EA9" w:rsidRPr="00154EA9" w:rsidRDefault="00154EA9" w:rsidP="00154EA9">
      <w:pPr>
        <w:numPr>
          <w:ilvl w:val="0"/>
          <w:numId w:val="5"/>
        </w:numPr>
      </w:pPr>
      <w:r w:rsidRPr="00154EA9">
        <w:t>Każde zgłoszenie musi zawierać:</w:t>
      </w:r>
    </w:p>
    <w:p w14:paraId="2653C1C0" w14:textId="77777777" w:rsidR="00154EA9" w:rsidRDefault="00154EA9" w:rsidP="00154EA9">
      <w:pPr>
        <w:pStyle w:val="Akapitzlist"/>
        <w:numPr>
          <w:ilvl w:val="2"/>
          <w:numId w:val="18"/>
        </w:numPr>
      </w:pPr>
      <w:r w:rsidRPr="00154EA9">
        <w:t>imię i nazwisko autora,</w:t>
      </w:r>
    </w:p>
    <w:p w14:paraId="72399E7D" w14:textId="5F55F8EA" w:rsidR="00CB116B" w:rsidRPr="00E27BD7" w:rsidRDefault="00CB116B" w:rsidP="00154EA9">
      <w:pPr>
        <w:pStyle w:val="Akapitzlist"/>
        <w:numPr>
          <w:ilvl w:val="2"/>
          <w:numId w:val="18"/>
        </w:numPr>
      </w:pPr>
      <w:r w:rsidRPr="00E27BD7">
        <w:t>dane kontak</w:t>
      </w:r>
      <w:r w:rsidR="00B8610C" w:rsidRPr="00E27BD7">
        <w:t>t</w:t>
      </w:r>
      <w:r w:rsidRPr="00E27BD7">
        <w:t>owe,</w:t>
      </w:r>
    </w:p>
    <w:p w14:paraId="763CA1B0" w14:textId="2776DDEE" w:rsidR="00154EA9" w:rsidRPr="00154EA9" w:rsidRDefault="00154EA9" w:rsidP="00154EA9">
      <w:pPr>
        <w:pStyle w:val="Akapitzlist"/>
        <w:numPr>
          <w:ilvl w:val="2"/>
          <w:numId w:val="18"/>
        </w:numPr>
      </w:pPr>
      <w:r w:rsidRPr="00154EA9">
        <w:t>status uczestnika (student</w:t>
      </w:r>
      <w:r w:rsidR="00B8610C">
        <w:t xml:space="preserve"> – kierunek i rok studiów,</w:t>
      </w:r>
      <w:r w:rsidRPr="00154EA9">
        <w:t xml:space="preserve"> pracownik</w:t>
      </w:r>
      <w:r w:rsidR="00B8610C">
        <w:t xml:space="preserve"> – jednostka i stanowisko</w:t>
      </w:r>
      <w:r w:rsidRPr="00154EA9">
        <w:t>),</w:t>
      </w:r>
    </w:p>
    <w:p w14:paraId="0F13CCF5" w14:textId="77777777" w:rsidR="00154EA9" w:rsidRPr="00154EA9" w:rsidRDefault="00154EA9" w:rsidP="00154EA9">
      <w:pPr>
        <w:pStyle w:val="Akapitzlist"/>
        <w:numPr>
          <w:ilvl w:val="2"/>
          <w:numId w:val="18"/>
        </w:numPr>
      </w:pPr>
      <w:r w:rsidRPr="00154EA9">
        <w:t>tytuł fotografii lub cyklu,</w:t>
      </w:r>
    </w:p>
    <w:p w14:paraId="7CD06609" w14:textId="4D8D7EB8" w:rsidR="00154EA9" w:rsidRDefault="00154EA9" w:rsidP="00154EA9">
      <w:pPr>
        <w:pStyle w:val="Akapitzlist"/>
        <w:numPr>
          <w:ilvl w:val="2"/>
          <w:numId w:val="18"/>
        </w:numPr>
      </w:pPr>
      <w:r w:rsidRPr="00154EA9">
        <w:t xml:space="preserve">krótki opis </w:t>
      </w:r>
      <w:r w:rsidR="00155EE6" w:rsidRPr="000929D6">
        <w:t>fotografii</w:t>
      </w:r>
    </w:p>
    <w:p w14:paraId="374063E7" w14:textId="4B47CB1E" w:rsidR="00B8610C" w:rsidRPr="00E27BD7" w:rsidRDefault="00B8610C" w:rsidP="00154EA9">
      <w:pPr>
        <w:pStyle w:val="Akapitzlist"/>
        <w:numPr>
          <w:ilvl w:val="2"/>
          <w:numId w:val="18"/>
        </w:numPr>
      </w:pPr>
      <w:r w:rsidRPr="00E27BD7">
        <w:t>klauzulę informacyjną RODO.</w:t>
      </w:r>
    </w:p>
    <w:p w14:paraId="04E1C3D3" w14:textId="77777777" w:rsidR="00692A1B" w:rsidRPr="00154EA9" w:rsidRDefault="00692A1B" w:rsidP="00692A1B"/>
    <w:p w14:paraId="61E76A3E" w14:textId="13D54E96" w:rsidR="00154EA9" w:rsidRPr="00154EA9" w:rsidRDefault="00154EA9" w:rsidP="00154EA9">
      <w:r w:rsidRPr="00154EA9">
        <w:t xml:space="preserve">Do Konkursu można zgłaszać wyłącznie </w:t>
      </w:r>
      <w:r w:rsidRPr="00155EE6">
        <w:rPr>
          <w:strike/>
        </w:rPr>
        <w:t>prace</w:t>
      </w:r>
      <w:r w:rsidRPr="000929D6">
        <w:t xml:space="preserve"> </w:t>
      </w:r>
      <w:r w:rsidR="00155EE6" w:rsidRPr="000929D6">
        <w:t xml:space="preserve">fotografie </w:t>
      </w:r>
      <w:r w:rsidRPr="00154EA9">
        <w:rPr>
          <w:b/>
          <w:bCs/>
        </w:rPr>
        <w:t>dotychczas niepublikowane</w:t>
      </w:r>
      <w:r w:rsidRPr="00154EA9">
        <w:t>, to znaczy:</w:t>
      </w:r>
    </w:p>
    <w:p w14:paraId="774B6076" w14:textId="70A19011" w:rsidR="00154EA9" w:rsidRPr="00154EA9" w:rsidRDefault="00154EA9" w:rsidP="00155EE6">
      <w:pPr>
        <w:numPr>
          <w:ilvl w:val="0"/>
          <w:numId w:val="13"/>
        </w:numPr>
        <w:jc w:val="both"/>
      </w:pPr>
      <w:r w:rsidRPr="00154EA9">
        <w:t>nieudostępniane publicznie w mediach społecznościowych, serwisach internetowych, publikacjach drukowanych ani cyfrowych</w:t>
      </w:r>
      <w:r w:rsidR="00D912D1">
        <w:t>;</w:t>
      </w:r>
    </w:p>
    <w:p w14:paraId="21C09823" w14:textId="311260B2" w:rsidR="00154EA9" w:rsidRPr="00154EA9" w:rsidRDefault="00D912D1" w:rsidP="00155EE6">
      <w:pPr>
        <w:pStyle w:val="Akapitzlist"/>
        <w:numPr>
          <w:ilvl w:val="0"/>
          <w:numId w:val="13"/>
        </w:numPr>
        <w:jc w:val="both"/>
      </w:pPr>
      <w:r>
        <w:t>z</w:t>
      </w:r>
      <w:r w:rsidR="00154EA9" w:rsidRPr="00154EA9">
        <w:t xml:space="preserve">głoszone fotografie </w:t>
      </w:r>
      <w:r w:rsidR="00154EA9" w:rsidRPr="00154EA9">
        <w:rPr>
          <w:b/>
          <w:bCs/>
        </w:rPr>
        <w:t>nie mogą być wykonane, generowane, modyfikowane ani wspierane przy użyciu narzędzi sztucznej inteligencji</w:t>
      </w:r>
      <w:r w:rsidR="00154EA9" w:rsidRPr="00154EA9">
        <w:t>, w szczególności systemów generatywnych, algorytmów tworzących lub ingerujących w treść obrazu</w:t>
      </w:r>
      <w:r>
        <w:t>;</w:t>
      </w:r>
    </w:p>
    <w:p w14:paraId="7499478F" w14:textId="5F4CC571" w:rsidR="00154EA9" w:rsidRPr="00154EA9" w:rsidRDefault="00D912D1" w:rsidP="00155EE6">
      <w:pPr>
        <w:pStyle w:val="Akapitzlist"/>
        <w:numPr>
          <w:ilvl w:val="0"/>
          <w:numId w:val="13"/>
        </w:numPr>
        <w:jc w:val="both"/>
      </w:pPr>
      <w:r>
        <w:lastRenderedPageBreak/>
        <w:t>d</w:t>
      </w:r>
      <w:r w:rsidR="00154EA9" w:rsidRPr="00154EA9">
        <w:t>opuszczalna jest wyłącznie podstawowa obróbka techniczna, obejmująca korektę ekspozycji, kontrastu, balansu bieli oraz kadrowania, pod warunkiem</w:t>
      </w:r>
      <w:r w:rsidR="00155EE6">
        <w:t>,</w:t>
      </w:r>
      <w:r w:rsidR="00154EA9" w:rsidRPr="00154EA9">
        <w:t xml:space="preserve"> że nie prowadzi ona do zmiany rzeczywistej treści fotografii.</w:t>
      </w:r>
    </w:p>
    <w:p w14:paraId="375B38C7" w14:textId="770FD2E9" w:rsidR="00154EA9" w:rsidRPr="00154EA9" w:rsidRDefault="00154EA9" w:rsidP="00155EE6">
      <w:pPr>
        <w:pStyle w:val="Akapitzlist"/>
        <w:numPr>
          <w:ilvl w:val="0"/>
          <w:numId w:val="13"/>
        </w:numPr>
        <w:jc w:val="both"/>
      </w:pPr>
      <w:r w:rsidRPr="00154EA9">
        <w:t xml:space="preserve">Organizator zastrzega sobie prawo do weryfikacji autentyczności </w:t>
      </w:r>
      <w:r w:rsidR="00155EE6" w:rsidRPr="000929D6">
        <w:t>fotografii</w:t>
      </w:r>
      <w:r w:rsidR="00155EE6" w:rsidRPr="00155EE6">
        <w:rPr>
          <w:color w:val="EE0000"/>
        </w:rPr>
        <w:t xml:space="preserve"> </w:t>
      </w:r>
      <w:r w:rsidRPr="00154EA9">
        <w:t>oraz do odrzucenia zgłoszeń budzących wątpliwości co do spełnienia powyższych warunków.</w:t>
      </w:r>
    </w:p>
    <w:p w14:paraId="6681E9E0" w14:textId="77777777" w:rsidR="00154EA9" w:rsidRPr="00154EA9" w:rsidRDefault="00154EA9" w:rsidP="00154EA9"/>
    <w:p w14:paraId="7D2649A0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§6. Termin i sposób zgłoszeń</w:t>
      </w:r>
    </w:p>
    <w:p w14:paraId="40E36B66" w14:textId="02DB1BB3" w:rsidR="00154EA9" w:rsidRPr="00154EA9" w:rsidRDefault="00154EA9" w:rsidP="00155EE6">
      <w:pPr>
        <w:numPr>
          <w:ilvl w:val="0"/>
          <w:numId w:val="6"/>
        </w:numPr>
        <w:jc w:val="both"/>
      </w:pPr>
      <w:r w:rsidRPr="00154EA9">
        <w:t xml:space="preserve">Termin nadsyłania </w:t>
      </w:r>
      <w:r w:rsidR="00155EE6" w:rsidRPr="000929D6">
        <w:t xml:space="preserve">fotografii </w:t>
      </w:r>
      <w:r w:rsidR="00E27BD7" w:rsidRPr="000929D6">
        <w:t xml:space="preserve">upływa </w:t>
      </w:r>
      <w:r w:rsidR="00EC37FC">
        <w:rPr>
          <w:b/>
          <w:bCs/>
        </w:rPr>
        <w:t>30</w:t>
      </w:r>
      <w:r w:rsidR="00E27BD7" w:rsidRPr="00E27BD7">
        <w:rPr>
          <w:b/>
          <w:bCs/>
        </w:rPr>
        <w:t xml:space="preserve"> czerwca</w:t>
      </w:r>
      <w:r w:rsidRPr="00E27BD7">
        <w:rPr>
          <w:b/>
          <w:bCs/>
        </w:rPr>
        <w:t xml:space="preserve"> </w:t>
      </w:r>
      <w:r w:rsidRPr="00154EA9">
        <w:rPr>
          <w:b/>
          <w:bCs/>
        </w:rPr>
        <w:t>2026 roku o godzinie 23:59</w:t>
      </w:r>
      <w:r w:rsidRPr="00154EA9">
        <w:t>.</w:t>
      </w:r>
    </w:p>
    <w:p w14:paraId="6F9BEDA9" w14:textId="77777777" w:rsidR="00154EA9" w:rsidRPr="00154EA9" w:rsidRDefault="00154EA9" w:rsidP="00155EE6">
      <w:pPr>
        <w:numPr>
          <w:ilvl w:val="0"/>
          <w:numId w:val="6"/>
        </w:numPr>
        <w:jc w:val="both"/>
      </w:pPr>
      <w:r w:rsidRPr="00154EA9">
        <w:t>Zgłoszenia należy przesyłać drogą elektroniczną na adres wskazany przez Organizatora.</w:t>
      </w:r>
    </w:p>
    <w:p w14:paraId="4BF962C8" w14:textId="28F5A54E" w:rsidR="00154EA9" w:rsidRDefault="00F14D53" w:rsidP="00155EE6">
      <w:pPr>
        <w:numPr>
          <w:ilvl w:val="0"/>
          <w:numId w:val="6"/>
        </w:numPr>
        <w:jc w:val="both"/>
      </w:pPr>
      <w:r>
        <w:t xml:space="preserve">Fotografie </w:t>
      </w:r>
      <w:r w:rsidR="00154EA9" w:rsidRPr="00154EA9">
        <w:t xml:space="preserve">nadesłane po terminie nie będą </w:t>
      </w:r>
      <w:r w:rsidR="00155EE6" w:rsidRPr="000929D6">
        <w:t>oceniane</w:t>
      </w:r>
      <w:r w:rsidRPr="000929D6">
        <w:t>.</w:t>
      </w:r>
    </w:p>
    <w:p w14:paraId="019FAFB8" w14:textId="5D05276E" w:rsidR="00FC4D47" w:rsidRPr="00E27BD7" w:rsidRDefault="00FC4D47" w:rsidP="00155EE6">
      <w:pPr>
        <w:numPr>
          <w:ilvl w:val="0"/>
          <w:numId w:val="6"/>
        </w:numPr>
        <w:jc w:val="both"/>
      </w:pPr>
      <w:r w:rsidRPr="00E27BD7">
        <w:t xml:space="preserve">Fotografie należy przesłać w formie elektronicznej na adres e mail: </w:t>
      </w:r>
      <w:r w:rsidR="000929D6" w:rsidRPr="000929D6">
        <w:rPr>
          <w:b/>
          <w:bCs/>
          <w:color w:val="4C94D8" w:themeColor="text2" w:themeTint="80"/>
        </w:rPr>
        <w:t>uniwersytetwobiektywie@ur.edu.pl</w:t>
      </w:r>
      <w:r w:rsidRPr="00E27BD7">
        <w:t xml:space="preserve">, z dopiskiem w tytule wiadomości: </w:t>
      </w:r>
      <w:r w:rsidRPr="00E27BD7">
        <w:rPr>
          <w:b/>
          <w:bCs/>
        </w:rPr>
        <w:t xml:space="preserve">Konkurs fotograficzny </w:t>
      </w:r>
      <w:r w:rsidR="001D15C9">
        <w:rPr>
          <w:b/>
          <w:bCs/>
        </w:rPr>
        <w:t>„</w:t>
      </w:r>
      <w:r w:rsidRPr="00E27BD7">
        <w:rPr>
          <w:b/>
          <w:bCs/>
        </w:rPr>
        <w:t xml:space="preserve">Uniwersytet w </w:t>
      </w:r>
      <w:r w:rsidR="001D15C9">
        <w:rPr>
          <w:b/>
          <w:bCs/>
        </w:rPr>
        <w:t>o</w:t>
      </w:r>
      <w:r w:rsidRPr="00E27BD7">
        <w:rPr>
          <w:b/>
          <w:bCs/>
        </w:rPr>
        <w:t>biektywie”</w:t>
      </w:r>
      <w:r w:rsidR="00E27BD7" w:rsidRPr="00E27BD7">
        <w:t>.</w:t>
      </w:r>
    </w:p>
    <w:p w14:paraId="394F6C32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§7. Jury i ocena prac</w:t>
      </w:r>
    </w:p>
    <w:p w14:paraId="36F69654" w14:textId="2D5E36A7" w:rsidR="00154EA9" w:rsidRPr="00154EA9" w:rsidRDefault="00154EA9" w:rsidP="00154EA9">
      <w:pPr>
        <w:numPr>
          <w:ilvl w:val="0"/>
          <w:numId w:val="7"/>
        </w:numPr>
      </w:pPr>
      <w:r w:rsidRPr="00154EA9">
        <w:t>Oceny zgłoszonych fotografii dokona jury powołane przez Organizatora.</w:t>
      </w:r>
    </w:p>
    <w:p w14:paraId="2CF1D807" w14:textId="77777777" w:rsidR="00154EA9" w:rsidRPr="00154EA9" w:rsidRDefault="00154EA9" w:rsidP="00154EA9">
      <w:pPr>
        <w:numPr>
          <w:ilvl w:val="0"/>
          <w:numId w:val="7"/>
        </w:numPr>
      </w:pPr>
      <w:r w:rsidRPr="00154EA9">
        <w:t>Jury ocenia prace według następujących kryteriów:</w:t>
      </w:r>
    </w:p>
    <w:p w14:paraId="54F95145" w14:textId="77777777" w:rsidR="00154EA9" w:rsidRPr="00154EA9" w:rsidRDefault="00154EA9" w:rsidP="00154EA9">
      <w:pPr>
        <w:pStyle w:val="Akapitzlist"/>
        <w:numPr>
          <w:ilvl w:val="2"/>
          <w:numId w:val="20"/>
        </w:numPr>
      </w:pPr>
      <w:r w:rsidRPr="00154EA9">
        <w:t>zgodność z tematem Konkursu,</w:t>
      </w:r>
    </w:p>
    <w:p w14:paraId="7BAF9DE7" w14:textId="77777777" w:rsidR="00154EA9" w:rsidRPr="00154EA9" w:rsidRDefault="00154EA9" w:rsidP="00154EA9">
      <w:pPr>
        <w:pStyle w:val="Akapitzlist"/>
        <w:numPr>
          <w:ilvl w:val="2"/>
          <w:numId w:val="20"/>
        </w:numPr>
      </w:pPr>
      <w:r w:rsidRPr="00154EA9">
        <w:t>wartość artystyczna i estetyczna,</w:t>
      </w:r>
    </w:p>
    <w:p w14:paraId="1B499EF5" w14:textId="77777777" w:rsidR="00154EA9" w:rsidRPr="00154EA9" w:rsidRDefault="00154EA9" w:rsidP="00154EA9">
      <w:pPr>
        <w:pStyle w:val="Akapitzlist"/>
        <w:numPr>
          <w:ilvl w:val="2"/>
          <w:numId w:val="20"/>
        </w:numPr>
      </w:pPr>
      <w:r w:rsidRPr="00154EA9">
        <w:t>oryginalność ujęcia,</w:t>
      </w:r>
    </w:p>
    <w:p w14:paraId="7263D02D" w14:textId="77777777" w:rsidR="00154EA9" w:rsidRPr="00154EA9" w:rsidRDefault="00154EA9" w:rsidP="00154EA9">
      <w:pPr>
        <w:pStyle w:val="Akapitzlist"/>
        <w:numPr>
          <w:ilvl w:val="2"/>
          <w:numId w:val="20"/>
        </w:numPr>
      </w:pPr>
      <w:r w:rsidRPr="00154EA9">
        <w:t>jakość techniczna fotografii.</w:t>
      </w:r>
    </w:p>
    <w:p w14:paraId="7A3650DF" w14:textId="77777777" w:rsidR="00154EA9" w:rsidRDefault="00154EA9" w:rsidP="00154EA9">
      <w:pPr>
        <w:numPr>
          <w:ilvl w:val="0"/>
          <w:numId w:val="7"/>
        </w:numPr>
      </w:pPr>
      <w:r w:rsidRPr="00154EA9">
        <w:t>Decyzje jury są ostateczne i nie podlegają odwołaniu.</w:t>
      </w:r>
    </w:p>
    <w:p w14:paraId="1C210609" w14:textId="77777777" w:rsidR="006F3EBA" w:rsidRPr="00154EA9" w:rsidRDefault="006F3EBA" w:rsidP="006F3EBA"/>
    <w:p w14:paraId="10C9650A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§8. Wyniki Konkursu</w:t>
      </w:r>
    </w:p>
    <w:p w14:paraId="1935E503" w14:textId="7ADCAA2C" w:rsidR="00154EA9" w:rsidRPr="00154EA9" w:rsidRDefault="00154EA9" w:rsidP="00AB5551">
      <w:pPr>
        <w:numPr>
          <w:ilvl w:val="0"/>
          <w:numId w:val="8"/>
        </w:numPr>
        <w:jc w:val="both"/>
      </w:pPr>
      <w:r w:rsidRPr="00154EA9">
        <w:t xml:space="preserve">Wyniki Konkursu zostaną </w:t>
      </w:r>
      <w:r w:rsidR="001D15C9" w:rsidRPr="00154EA9">
        <w:t>ogłoszone</w:t>
      </w:r>
      <w:r w:rsidR="001D15C9">
        <w:t xml:space="preserve"> 9</w:t>
      </w:r>
      <w:r w:rsidR="00EC37FC">
        <w:t xml:space="preserve"> października </w:t>
      </w:r>
      <w:r w:rsidRPr="00154EA9">
        <w:t>2026 roku na stronie internetowej Uniwersytetu Rzeszowskiego oraz w mediach społecznościowych.</w:t>
      </w:r>
    </w:p>
    <w:p w14:paraId="439F564B" w14:textId="77777777" w:rsidR="00154EA9" w:rsidRPr="00154EA9" w:rsidRDefault="00154EA9" w:rsidP="00AB5551">
      <w:pPr>
        <w:numPr>
          <w:ilvl w:val="0"/>
          <w:numId w:val="8"/>
        </w:numPr>
        <w:jc w:val="both"/>
      </w:pPr>
      <w:r w:rsidRPr="00154EA9">
        <w:t>Laureaci zostaną poinformowani indywidualnie drogą mailową.</w:t>
      </w:r>
    </w:p>
    <w:p w14:paraId="52BE498C" w14:textId="77777777" w:rsidR="00154EA9" w:rsidRDefault="00154EA9" w:rsidP="00AB5551">
      <w:pPr>
        <w:numPr>
          <w:ilvl w:val="0"/>
          <w:numId w:val="8"/>
        </w:numPr>
        <w:jc w:val="both"/>
      </w:pPr>
      <w:r w:rsidRPr="00154EA9">
        <w:t>Organizator nie ma obowiązku informowania uczestników, którzy nie zostali zakwalifikowani.</w:t>
      </w:r>
    </w:p>
    <w:p w14:paraId="0FB82289" w14:textId="77777777" w:rsidR="006F3EBA" w:rsidRDefault="006F3EBA" w:rsidP="006F3EBA"/>
    <w:p w14:paraId="0A66B145" w14:textId="77777777" w:rsidR="006F3EBA" w:rsidRDefault="006F3EBA" w:rsidP="006F3EBA"/>
    <w:p w14:paraId="6A722856" w14:textId="77777777" w:rsidR="006F3EBA" w:rsidRPr="00154EA9" w:rsidRDefault="006F3EBA" w:rsidP="006F3EBA"/>
    <w:p w14:paraId="69185294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§9. Nagrody i wyróżnienia</w:t>
      </w:r>
    </w:p>
    <w:p w14:paraId="1B381B31" w14:textId="3BD8F4F2" w:rsidR="006F3EBA" w:rsidRPr="006F3EBA" w:rsidRDefault="006F3EBA" w:rsidP="00AB5551">
      <w:pPr>
        <w:numPr>
          <w:ilvl w:val="0"/>
          <w:numId w:val="31"/>
        </w:numPr>
        <w:jc w:val="both"/>
      </w:pPr>
      <w:r w:rsidRPr="006F3EBA">
        <w:t>W Konkursie przewiduje się przyznanie następujących nagród</w:t>
      </w:r>
      <w:r w:rsidR="00D31BF2">
        <w:t xml:space="preserve"> rzeczowych za I, II i III </w:t>
      </w:r>
      <w:r w:rsidR="000929D6">
        <w:t>miejsca</w:t>
      </w:r>
    </w:p>
    <w:p w14:paraId="29068B52" w14:textId="12869833" w:rsidR="006F3EBA" w:rsidRPr="006F3EBA" w:rsidRDefault="006F3EBA" w:rsidP="000929D6">
      <w:pPr>
        <w:numPr>
          <w:ilvl w:val="0"/>
          <w:numId w:val="31"/>
        </w:numPr>
      </w:pPr>
      <w:r w:rsidRPr="006F3EBA">
        <w:t>Jury</w:t>
      </w:r>
      <w:r w:rsidR="000929D6">
        <w:t xml:space="preserve"> </w:t>
      </w:r>
      <w:r w:rsidRPr="006F3EBA">
        <w:t xml:space="preserve">może przyznać </w:t>
      </w:r>
      <w:r w:rsidRPr="006F3EBA">
        <w:rPr>
          <w:b/>
          <w:bCs/>
        </w:rPr>
        <w:t>wyróżnienia honorowe</w:t>
      </w:r>
      <w:r w:rsidRPr="006F3EBA">
        <w:t xml:space="preserve"> autorom </w:t>
      </w:r>
      <w:r w:rsidR="00AB5551" w:rsidRPr="000929D6">
        <w:t xml:space="preserve">fotografii  </w:t>
      </w:r>
      <w:r w:rsidR="00AB5551">
        <w:t xml:space="preserve">                                               </w:t>
      </w:r>
      <w:r w:rsidR="000929D6">
        <w:t>o</w:t>
      </w:r>
      <w:r w:rsidR="000929D6" w:rsidRPr="006F3EBA">
        <w:t xml:space="preserve"> szczególnych</w:t>
      </w:r>
      <w:r w:rsidRPr="006F3EBA">
        <w:t xml:space="preserve"> walorach artystycznych lub dokumentacyjnych.</w:t>
      </w:r>
    </w:p>
    <w:p w14:paraId="7B1B9716" w14:textId="2AC247B8" w:rsidR="006F3EBA" w:rsidRPr="006F3EBA" w:rsidRDefault="006F3EBA" w:rsidP="00AB5551">
      <w:pPr>
        <w:numPr>
          <w:ilvl w:val="0"/>
          <w:numId w:val="31"/>
        </w:numPr>
        <w:jc w:val="both"/>
      </w:pPr>
      <w:r w:rsidRPr="006F3EBA">
        <w:t xml:space="preserve">Nagrody oraz wyróżnienia </w:t>
      </w:r>
      <w:r w:rsidR="00FB215B">
        <w:t>będą mieć</w:t>
      </w:r>
      <w:r w:rsidRPr="006F3EBA">
        <w:t xml:space="preserve"> charakter </w:t>
      </w:r>
      <w:r w:rsidR="00FB215B" w:rsidRPr="006F3EBA">
        <w:t xml:space="preserve">rzeczowy lub </w:t>
      </w:r>
      <w:r w:rsidRPr="006F3EBA">
        <w:t>honorowy. Ich forma zostanie określona przez</w:t>
      </w:r>
      <w:r w:rsidR="00603109">
        <w:t xml:space="preserve"> Organizatora.</w:t>
      </w:r>
      <w:r w:rsidRPr="006F3EBA">
        <w:t xml:space="preserve"> </w:t>
      </w:r>
    </w:p>
    <w:p w14:paraId="0E45C93B" w14:textId="77777777" w:rsidR="00154EA9" w:rsidRPr="00154EA9" w:rsidRDefault="00154EA9" w:rsidP="00154EA9"/>
    <w:p w14:paraId="01D39AF5" w14:textId="77777777" w:rsidR="00A72D06" w:rsidRPr="00A72D06" w:rsidRDefault="00A72D06" w:rsidP="00A72D06">
      <w:pPr>
        <w:rPr>
          <w:b/>
          <w:bCs/>
        </w:rPr>
      </w:pPr>
      <w:r w:rsidRPr="00A72D06">
        <w:rPr>
          <w:b/>
          <w:bCs/>
        </w:rPr>
        <w:t>§10. Prawa autorskie i licencja</w:t>
      </w:r>
    </w:p>
    <w:p w14:paraId="2DEC63AD" w14:textId="7E0F7B6B" w:rsidR="00A72D06" w:rsidRPr="00A72D06" w:rsidRDefault="00A72D06" w:rsidP="00AB5551">
      <w:pPr>
        <w:numPr>
          <w:ilvl w:val="0"/>
          <w:numId w:val="32"/>
        </w:numPr>
        <w:jc w:val="both"/>
      </w:pPr>
      <w:r w:rsidRPr="00A72D06">
        <w:t>Uczestnik oświadcza, że jest jedynym autorem zgłoszonych fotografii oraz że przysługują mu pełne autorskie prawa osobiste i majątkowe do tych</w:t>
      </w:r>
      <w:r w:rsidR="00AB5551">
        <w:t xml:space="preserve"> </w:t>
      </w:r>
      <w:r w:rsidR="00AB5551" w:rsidRPr="000929D6">
        <w:t xml:space="preserve">fotografii. </w:t>
      </w:r>
      <w:r w:rsidRPr="00A72D06">
        <w:t>Uczestnik ponosi pełną odpowiedzialność za ewentualne naruszenie praw osób trzecich.</w:t>
      </w:r>
    </w:p>
    <w:p w14:paraId="1C54E4AA" w14:textId="77777777" w:rsidR="00E03B1B" w:rsidRDefault="00A72D06" w:rsidP="008A2D06">
      <w:pPr>
        <w:numPr>
          <w:ilvl w:val="0"/>
          <w:numId w:val="32"/>
        </w:numPr>
        <w:jc w:val="both"/>
      </w:pPr>
      <w:r w:rsidRPr="00A72D06">
        <w:t>Uczestnik udziela Organizatorowi nieodpłatnej, niewyłącznej licencji na wykorzystanie zgłoszonych fotografii w celach promocyjnych, informacyjnych, edukacyjnych oraz archiwalnych związanych z działalnością Uniwersytetu Rzeszowskiego, bez ograniczeń terytorialnych i czasowych,</w:t>
      </w:r>
      <w:r w:rsidR="00E03B1B">
        <w:t xml:space="preserve"> w szczególności na następujących polach eksploatacji:</w:t>
      </w:r>
    </w:p>
    <w:p w14:paraId="4F0C2564" w14:textId="77777777" w:rsidR="00E03B1B" w:rsidRPr="000929D6" w:rsidRDefault="00E03B1B" w:rsidP="00E03B1B">
      <w:pPr>
        <w:pStyle w:val="Akapitzlist"/>
        <w:numPr>
          <w:ilvl w:val="1"/>
          <w:numId w:val="31"/>
        </w:numPr>
        <w:jc w:val="both"/>
      </w:pPr>
      <w:r w:rsidRPr="000929D6">
        <w:t>w zakresie utrwalania i zwielokrotniania utworu - wytwarzanie określoną techniką egzemplarzy utworu, w tym techniką drukarską, reprograficzną, zapisu magnetycznego oraz techniką cyfrową;</w:t>
      </w:r>
    </w:p>
    <w:p w14:paraId="38B44676" w14:textId="77777777" w:rsidR="00E03B1B" w:rsidRPr="000929D6" w:rsidRDefault="00E03B1B" w:rsidP="00E03B1B">
      <w:pPr>
        <w:pStyle w:val="Akapitzlist"/>
        <w:numPr>
          <w:ilvl w:val="1"/>
          <w:numId w:val="31"/>
        </w:numPr>
        <w:jc w:val="both"/>
      </w:pPr>
      <w:r w:rsidRPr="000929D6">
        <w:t>w zakresie obrotu oryginałem albo egzemplarzami, na których utwór utrwalono - wprowadzanie do obrotu, użyczenie lub najem oryginału albo egzemplarzy;</w:t>
      </w:r>
    </w:p>
    <w:p w14:paraId="530A620C" w14:textId="2674123A" w:rsidR="00E03B1B" w:rsidRPr="000929D6" w:rsidRDefault="00E03B1B" w:rsidP="00E03B1B">
      <w:pPr>
        <w:pStyle w:val="Akapitzlist"/>
        <w:numPr>
          <w:ilvl w:val="1"/>
          <w:numId w:val="31"/>
        </w:numPr>
        <w:jc w:val="both"/>
      </w:pPr>
      <w:r w:rsidRPr="000929D6">
        <w:t xml:space="preserve">w zakresie rozpowszechniania utworu w sposób inny niż określony w </w:t>
      </w:r>
      <w:hyperlink r:id="rId7" w:anchor="/document/16795787?unitId=art(50)pkt(2)" w:tgtFrame="_blank" w:tooltip="https://sip.lex.pl/#/document/16795787?unitId=art(50)pkt(2)" w:history="1">
        <w:r w:rsidRPr="000929D6">
          <w:rPr>
            <w:rStyle w:val="Hipercze"/>
            <w:color w:val="auto"/>
          </w:rPr>
          <w:t>pkt 2</w:t>
        </w:r>
      </w:hyperlink>
      <w:r w:rsidRPr="000929D6">
        <w:t xml:space="preserve">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60B89FF1" w14:textId="0CAC860E" w:rsidR="00A72D06" w:rsidRDefault="00A72D06" w:rsidP="00E03B1B">
      <w:pPr>
        <w:pStyle w:val="Akapitzlist"/>
        <w:numPr>
          <w:ilvl w:val="0"/>
          <w:numId w:val="32"/>
        </w:numPr>
        <w:jc w:val="both"/>
      </w:pPr>
      <w:r w:rsidRPr="00A72D06">
        <w:t>Udzielenie licencji nie oznacza przeniesienia ani zrzeczenia się praw autorskich.</w:t>
      </w:r>
      <w:r w:rsidR="00AB5551">
        <w:t xml:space="preserve"> </w:t>
      </w:r>
    </w:p>
    <w:p w14:paraId="29507CA6" w14:textId="6DAE518B" w:rsidR="00B36081" w:rsidRPr="00154EA9" w:rsidRDefault="00B36081" w:rsidP="00B36081"/>
    <w:p w14:paraId="05EC325D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§11. Odpowiedzialność</w:t>
      </w:r>
    </w:p>
    <w:p w14:paraId="5154C578" w14:textId="77777777" w:rsidR="00154EA9" w:rsidRPr="00154EA9" w:rsidRDefault="00154EA9" w:rsidP="008A2D06">
      <w:pPr>
        <w:numPr>
          <w:ilvl w:val="0"/>
          <w:numId w:val="11"/>
        </w:numPr>
        <w:jc w:val="both"/>
      </w:pPr>
      <w:r w:rsidRPr="00154EA9">
        <w:t>Organizator nie ponosi odpowiedzialności za problemy techniczne uniemożliwiające przesłanie zgłoszenia.</w:t>
      </w:r>
    </w:p>
    <w:p w14:paraId="3C286276" w14:textId="77777777" w:rsidR="00154EA9" w:rsidRDefault="00154EA9" w:rsidP="008A2D06">
      <w:pPr>
        <w:numPr>
          <w:ilvl w:val="0"/>
          <w:numId w:val="11"/>
        </w:numPr>
        <w:jc w:val="both"/>
      </w:pPr>
      <w:r w:rsidRPr="00154EA9">
        <w:lastRenderedPageBreak/>
        <w:t>Organizator zastrzega sobie prawo do odrzucenia pracy naruszającej prawo, dobre obyczaje lub postanowienia niniejszego regulaminu.</w:t>
      </w:r>
    </w:p>
    <w:p w14:paraId="441FD4AC" w14:textId="77777777" w:rsidR="00423F1E" w:rsidRDefault="00423F1E" w:rsidP="00423F1E">
      <w:pPr>
        <w:ind w:left="720"/>
      </w:pPr>
    </w:p>
    <w:p w14:paraId="7F160ABC" w14:textId="77777777" w:rsidR="00692A1B" w:rsidRPr="00154EA9" w:rsidRDefault="00692A1B" w:rsidP="00692A1B"/>
    <w:p w14:paraId="745628D9" w14:textId="77777777" w:rsidR="00154EA9" w:rsidRPr="00154EA9" w:rsidRDefault="00154EA9" w:rsidP="00154EA9">
      <w:pPr>
        <w:rPr>
          <w:b/>
          <w:bCs/>
        </w:rPr>
      </w:pPr>
      <w:r w:rsidRPr="00154EA9">
        <w:rPr>
          <w:b/>
          <w:bCs/>
        </w:rPr>
        <w:t>§12. Postanowienia końcowe</w:t>
      </w:r>
    </w:p>
    <w:p w14:paraId="286A00D3" w14:textId="77777777" w:rsidR="00154EA9" w:rsidRPr="00154EA9" w:rsidRDefault="00154EA9" w:rsidP="00154EA9">
      <w:pPr>
        <w:numPr>
          <w:ilvl w:val="0"/>
          <w:numId w:val="12"/>
        </w:numPr>
      </w:pPr>
      <w:r w:rsidRPr="00154EA9">
        <w:t>Regulamin wchodzi w życie z dniem ogłoszenia Konkursu.</w:t>
      </w:r>
    </w:p>
    <w:p w14:paraId="05AE5906" w14:textId="3E98FB31" w:rsidR="00154EA9" w:rsidRPr="00AB5551" w:rsidRDefault="00154EA9" w:rsidP="00154EA9">
      <w:pPr>
        <w:numPr>
          <w:ilvl w:val="0"/>
          <w:numId w:val="12"/>
        </w:numPr>
        <w:rPr>
          <w:strike/>
        </w:rPr>
      </w:pPr>
      <w:r w:rsidRPr="00154EA9">
        <w:t>Organizator zastrzega sobie prawo do wprowadzenia zmian w regulaminie</w:t>
      </w:r>
      <w:r w:rsidR="000929D6">
        <w:t>.</w:t>
      </w:r>
      <w:r w:rsidRPr="00AB5551">
        <w:rPr>
          <w:strike/>
        </w:rPr>
        <w:t xml:space="preserve"> </w:t>
      </w:r>
    </w:p>
    <w:p w14:paraId="0C9A01C4" w14:textId="77777777" w:rsidR="00154EA9" w:rsidRDefault="00154EA9" w:rsidP="008A2D06">
      <w:pPr>
        <w:numPr>
          <w:ilvl w:val="0"/>
          <w:numId w:val="12"/>
        </w:numPr>
        <w:jc w:val="both"/>
      </w:pPr>
      <w:r w:rsidRPr="00154EA9">
        <w:t>Udział w Konkursie oznacza akceptację niniejszego regulaminu.</w:t>
      </w:r>
    </w:p>
    <w:p w14:paraId="0AA0BF7E" w14:textId="7F1C177C" w:rsidR="007079C4" w:rsidRDefault="002A4199" w:rsidP="008A2D06">
      <w:pPr>
        <w:numPr>
          <w:ilvl w:val="0"/>
          <w:numId w:val="12"/>
        </w:numPr>
        <w:jc w:val="both"/>
      </w:pPr>
      <w:r w:rsidRPr="002A4199">
        <w:t>Organizator zastrzega sobie prawo do unieważnienia Konkursu w przypadku zaistnienia okoliczności od niego niezależnych</w:t>
      </w:r>
      <w:r w:rsidR="001D15C9">
        <w:t>.</w:t>
      </w:r>
    </w:p>
    <w:p w14:paraId="59FE4A41" w14:textId="386BC754" w:rsidR="001D15C9" w:rsidRDefault="001D15C9" w:rsidP="007079C4">
      <w:pPr>
        <w:numPr>
          <w:ilvl w:val="0"/>
          <w:numId w:val="12"/>
        </w:numPr>
      </w:pPr>
      <w:r>
        <w:t>W załączeniu:</w:t>
      </w:r>
    </w:p>
    <w:p w14:paraId="0F631C2D" w14:textId="7C4365F3" w:rsidR="001D15C9" w:rsidRDefault="001D15C9" w:rsidP="001D15C9">
      <w:pPr>
        <w:pStyle w:val="Akapitzlist"/>
        <w:numPr>
          <w:ilvl w:val="0"/>
          <w:numId w:val="33"/>
        </w:numPr>
      </w:pPr>
      <w:r>
        <w:t>Załącznik nr 1 – formularz zgłoszeniowy;</w:t>
      </w:r>
    </w:p>
    <w:p w14:paraId="0063C2C3" w14:textId="0D8389BF" w:rsidR="001D15C9" w:rsidRDefault="001D15C9" w:rsidP="001D15C9">
      <w:pPr>
        <w:pStyle w:val="Akapitzlist"/>
        <w:numPr>
          <w:ilvl w:val="0"/>
          <w:numId w:val="33"/>
        </w:numPr>
      </w:pPr>
      <w:r>
        <w:t>Załącznik nr 2 – klauzula informacyjna RODO.</w:t>
      </w:r>
    </w:p>
    <w:p w14:paraId="2E50851E" w14:textId="77777777" w:rsidR="007079C4" w:rsidRDefault="007079C4"/>
    <w:p w14:paraId="0D517073" w14:textId="77777777" w:rsidR="007079C4" w:rsidRDefault="007079C4"/>
    <w:p w14:paraId="0A78F925" w14:textId="77777777" w:rsidR="007079C4" w:rsidRDefault="007079C4"/>
    <w:p w14:paraId="7400851F" w14:textId="77777777" w:rsidR="007079C4" w:rsidRDefault="007079C4"/>
    <w:p w14:paraId="3DBC464A" w14:textId="77777777" w:rsidR="007079C4" w:rsidRDefault="007079C4"/>
    <w:p w14:paraId="32BF5399" w14:textId="77777777" w:rsidR="007079C4" w:rsidRDefault="007079C4"/>
    <w:p w14:paraId="47CFE8D3" w14:textId="77777777" w:rsidR="007079C4" w:rsidRDefault="007079C4"/>
    <w:p w14:paraId="0F375572" w14:textId="77777777" w:rsidR="007079C4" w:rsidRDefault="007079C4"/>
    <w:p w14:paraId="18451D1B" w14:textId="77777777" w:rsidR="007079C4" w:rsidRDefault="007079C4"/>
    <w:p w14:paraId="41287B2B" w14:textId="58D5AC70" w:rsidR="00B0687E" w:rsidRDefault="00B0687E">
      <w:r w:rsidRPr="00B0687E">
        <w:t>Administratorem danych osobowych uczestników jest Uniwersytet Rzeszowski. Dane będą przetwarzane wyłącznie w celu realizacji Konkursu, zgodnie z obowiązującymi przepisami prawa.</w:t>
      </w:r>
    </w:p>
    <w:sectPr w:rsidR="00B068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C6BA" w14:textId="77777777" w:rsidR="00591377" w:rsidRDefault="00591377" w:rsidP="001D15C9">
      <w:pPr>
        <w:spacing w:after="0" w:line="240" w:lineRule="auto"/>
      </w:pPr>
      <w:r>
        <w:separator/>
      </w:r>
    </w:p>
  </w:endnote>
  <w:endnote w:type="continuationSeparator" w:id="0">
    <w:p w14:paraId="4DAF858C" w14:textId="77777777" w:rsidR="00591377" w:rsidRDefault="00591377" w:rsidP="001D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678728"/>
      <w:docPartObj>
        <w:docPartGallery w:val="Page Numbers (Bottom of Page)"/>
        <w:docPartUnique/>
      </w:docPartObj>
    </w:sdtPr>
    <w:sdtContent>
      <w:p w14:paraId="1EC3EB3B" w14:textId="7301E88A" w:rsidR="001D15C9" w:rsidRDefault="001D15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396B" w14:textId="77777777" w:rsidR="00591377" w:rsidRDefault="00591377" w:rsidP="001D15C9">
      <w:pPr>
        <w:spacing w:after="0" w:line="240" w:lineRule="auto"/>
      </w:pPr>
      <w:r>
        <w:separator/>
      </w:r>
    </w:p>
  </w:footnote>
  <w:footnote w:type="continuationSeparator" w:id="0">
    <w:p w14:paraId="7D8A5B82" w14:textId="77777777" w:rsidR="00591377" w:rsidRDefault="00591377" w:rsidP="001D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832"/>
    <w:multiLevelType w:val="multilevel"/>
    <w:tmpl w:val="E87C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70BAA"/>
    <w:multiLevelType w:val="hybridMultilevel"/>
    <w:tmpl w:val="5E1A6F8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C1E6C"/>
    <w:multiLevelType w:val="multilevel"/>
    <w:tmpl w:val="865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2633B"/>
    <w:multiLevelType w:val="multilevel"/>
    <w:tmpl w:val="449A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A7242"/>
    <w:multiLevelType w:val="multilevel"/>
    <w:tmpl w:val="419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A07CC"/>
    <w:multiLevelType w:val="multilevel"/>
    <w:tmpl w:val="BD94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62E9B"/>
    <w:multiLevelType w:val="multilevel"/>
    <w:tmpl w:val="02C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06F17"/>
    <w:multiLevelType w:val="multilevel"/>
    <w:tmpl w:val="A41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401E6"/>
    <w:multiLevelType w:val="multilevel"/>
    <w:tmpl w:val="EEE0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776B4"/>
    <w:multiLevelType w:val="hybridMultilevel"/>
    <w:tmpl w:val="6472D3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D6CE9"/>
    <w:multiLevelType w:val="multilevel"/>
    <w:tmpl w:val="DF1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514D5"/>
    <w:multiLevelType w:val="multilevel"/>
    <w:tmpl w:val="BE50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C0754"/>
    <w:multiLevelType w:val="multilevel"/>
    <w:tmpl w:val="A41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0578F"/>
    <w:multiLevelType w:val="multilevel"/>
    <w:tmpl w:val="B4A8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103A7"/>
    <w:multiLevelType w:val="multilevel"/>
    <w:tmpl w:val="02C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7312B"/>
    <w:multiLevelType w:val="multilevel"/>
    <w:tmpl w:val="1A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F2987"/>
    <w:multiLevelType w:val="multilevel"/>
    <w:tmpl w:val="9098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6455A"/>
    <w:multiLevelType w:val="multilevel"/>
    <w:tmpl w:val="02C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31804"/>
    <w:multiLevelType w:val="multilevel"/>
    <w:tmpl w:val="1A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D3736"/>
    <w:multiLevelType w:val="multilevel"/>
    <w:tmpl w:val="A41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0BC3"/>
    <w:multiLevelType w:val="multilevel"/>
    <w:tmpl w:val="1A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C7B72"/>
    <w:multiLevelType w:val="multilevel"/>
    <w:tmpl w:val="3D6E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1273C"/>
    <w:multiLevelType w:val="multilevel"/>
    <w:tmpl w:val="3F668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B0F78"/>
    <w:multiLevelType w:val="multilevel"/>
    <w:tmpl w:val="02C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50290"/>
    <w:multiLevelType w:val="multilevel"/>
    <w:tmpl w:val="1588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0963AC"/>
    <w:multiLevelType w:val="multilevel"/>
    <w:tmpl w:val="0660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1343A"/>
    <w:multiLevelType w:val="multilevel"/>
    <w:tmpl w:val="1A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93A65"/>
    <w:multiLevelType w:val="hybridMultilevel"/>
    <w:tmpl w:val="F05A7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91289"/>
    <w:multiLevelType w:val="multilevel"/>
    <w:tmpl w:val="6A664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3323"/>
    <w:multiLevelType w:val="multilevel"/>
    <w:tmpl w:val="1A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F034F"/>
    <w:multiLevelType w:val="multilevel"/>
    <w:tmpl w:val="4C4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70E29"/>
    <w:multiLevelType w:val="multilevel"/>
    <w:tmpl w:val="A41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76CB8"/>
    <w:multiLevelType w:val="multilevel"/>
    <w:tmpl w:val="2B8E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250215">
    <w:abstractNumId w:val="32"/>
  </w:num>
  <w:num w:numId="2" w16cid:durableId="925575837">
    <w:abstractNumId w:val="3"/>
  </w:num>
  <w:num w:numId="3" w16cid:durableId="1068839549">
    <w:abstractNumId w:val="28"/>
  </w:num>
  <w:num w:numId="4" w16cid:durableId="1011299653">
    <w:abstractNumId w:val="8"/>
  </w:num>
  <w:num w:numId="5" w16cid:durableId="195311917">
    <w:abstractNumId w:val="22"/>
  </w:num>
  <w:num w:numId="6" w16cid:durableId="1054693145">
    <w:abstractNumId w:val="16"/>
  </w:num>
  <w:num w:numId="7" w16cid:durableId="446630937">
    <w:abstractNumId w:val="13"/>
  </w:num>
  <w:num w:numId="8" w16cid:durableId="945695833">
    <w:abstractNumId w:val="24"/>
  </w:num>
  <w:num w:numId="9" w16cid:durableId="409665731">
    <w:abstractNumId w:val="0"/>
  </w:num>
  <w:num w:numId="10" w16cid:durableId="2084912003">
    <w:abstractNumId w:val="25"/>
  </w:num>
  <w:num w:numId="11" w16cid:durableId="1654989072">
    <w:abstractNumId w:val="21"/>
  </w:num>
  <w:num w:numId="12" w16cid:durableId="893202659">
    <w:abstractNumId w:val="5"/>
  </w:num>
  <w:num w:numId="13" w16cid:durableId="648094904">
    <w:abstractNumId w:val="19"/>
  </w:num>
  <w:num w:numId="14" w16cid:durableId="224877901">
    <w:abstractNumId w:val="12"/>
  </w:num>
  <w:num w:numId="15" w16cid:durableId="2062973636">
    <w:abstractNumId w:val="7"/>
  </w:num>
  <w:num w:numId="16" w16cid:durableId="1592229829">
    <w:abstractNumId w:val="31"/>
  </w:num>
  <w:num w:numId="17" w16cid:durableId="382600155">
    <w:abstractNumId w:val="4"/>
  </w:num>
  <w:num w:numId="18" w16cid:durableId="50077627">
    <w:abstractNumId w:val="29"/>
  </w:num>
  <w:num w:numId="19" w16cid:durableId="1072389958">
    <w:abstractNumId w:val="20"/>
  </w:num>
  <w:num w:numId="20" w16cid:durableId="1253972798">
    <w:abstractNumId w:val="26"/>
  </w:num>
  <w:num w:numId="21" w16cid:durableId="1621181585">
    <w:abstractNumId w:val="18"/>
  </w:num>
  <w:num w:numId="22" w16cid:durableId="2100833942">
    <w:abstractNumId w:val="10"/>
  </w:num>
  <w:num w:numId="23" w16cid:durableId="1145583924">
    <w:abstractNumId w:val="15"/>
  </w:num>
  <w:num w:numId="24" w16cid:durableId="880442679">
    <w:abstractNumId w:val="23"/>
  </w:num>
  <w:num w:numId="25" w16cid:durableId="919603546">
    <w:abstractNumId w:val="30"/>
  </w:num>
  <w:num w:numId="26" w16cid:durableId="2124224913">
    <w:abstractNumId w:val="6"/>
  </w:num>
  <w:num w:numId="27" w16cid:durableId="871383031">
    <w:abstractNumId w:val="17"/>
  </w:num>
  <w:num w:numId="28" w16cid:durableId="1593096">
    <w:abstractNumId w:val="14"/>
  </w:num>
  <w:num w:numId="29" w16cid:durableId="355694523">
    <w:abstractNumId w:val="1"/>
  </w:num>
  <w:num w:numId="30" w16cid:durableId="1304189036">
    <w:abstractNumId w:val="27"/>
  </w:num>
  <w:num w:numId="31" w16cid:durableId="1746683703">
    <w:abstractNumId w:val="2"/>
  </w:num>
  <w:num w:numId="32" w16cid:durableId="641161059">
    <w:abstractNumId w:val="11"/>
  </w:num>
  <w:num w:numId="33" w16cid:durableId="168721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A9"/>
    <w:rsid w:val="000929D6"/>
    <w:rsid w:val="000E2845"/>
    <w:rsid w:val="00145640"/>
    <w:rsid w:val="00154EA9"/>
    <w:rsid w:val="00155EE6"/>
    <w:rsid w:val="001C251C"/>
    <w:rsid w:val="001C3C30"/>
    <w:rsid w:val="001D15C9"/>
    <w:rsid w:val="002552F3"/>
    <w:rsid w:val="002A4199"/>
    <w:rsid w:val="003401C5"/>
    <w:rsid w:val="00391F22"/>
    <w:rsid w:val="0041084B"/>
    <w:rsid w:val="00423F1E"/>
    <w:rsid w:val="00446874"/>
    <w:rsid w:val="004D732F"/>
    <w:rsid w:val="00591377"/>
    <w:rsid w:val="00603109"/>
    <w:rsid w:val="00627949"/>
    <w:rsid w:val="00692A1B"/>
    <w:rsid w:val="00696907"/>
    <w:rsid w:val="006F3EBA"/>
    <w:rsid w:val="007079C4"/>
    <w:rsid w:val="007C0D4F"/>
    <w:rsid w:val="00807DDA"/>
    <w:rsid w:val="008A2D06"/>
    <w:rsid w:val="009A18EA"/>
    <w:rsid w:val="009C02E1"/>
    <w:rsid w:val="00A62C3C"/>
    <w:rsid w:val="00A63123"/>
    <w:rsid w:val="00A72D06"/>
    <w:rsid w:val="00AB4B74"/>
    <w:rsid w:val="00AB5551"/>
    <w:rsid w:val="00B0687E"/>
    <w:rsid w:val="00B27566"/>
    <w:rsid w:val="00B34346"/>
    <w:rsid w:val="00B36081"/>
    <w:rsid w:val="00B8610C"/>
    <w:rsid w:val="00C01341"/>
    <w:rsid w:val="00CB116B"/>
    <w:rsid w:val="00D31BF2"/>
    <w:rsid w:val="00D76067"/>
    <w:rsid w:val="00D912D1"/>
    <w:rsid w:val="00E03B1B"/>
    <w:rsid w:val="00E27BD7"/>
    <w:rsid w:val="00E4307E"/>
    <w:rsid w:val="00E7126D"/>
    <w:rsid w:val="00EC37FC"/>
    <w:rsid w:val="00F14D53"/>
    <w:rsid w:val="00F1699E"/>
    <w:rsid w:val="00FB215B"/>
    <w:rsid w:val="00FB48E9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598F"/>
  <w15:chartTrackingRefBased/>
  <w15:docId w15:val="{ECAECFDF-DA77-4DC1-8202-6B8D577A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E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E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E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E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E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8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5C9"/>
  </w:style>
  <w:style w:type="paragraph" w:styleId="Stopka">
    <w:name w:val="footer"/>
    <w:basedOn w:val="Normalny"/>
    <w:link w:val="StopkaZnak"/>
    <w:uiPriority w:val="99"/>
    <w:unhideWhenUsed/>
    <w:rsid w:val="001D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5C9"/>
  </w:style>
  <w:style w:type="character" w:styleId="Hipercze">
    <w:name w:val="Hyperlink"/>
    <w:basedOn w:val="Domylnaczcionkaakapitu"/>
    <w:uiPriority w:val="99"/>
    <w:unhideWhenUsed/>
    <w:rsid w:val="00E03B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Kuśnierz</dc:creator>
  <cp:keywords/>
  <dc:description/>
  <cp:lastModifiedBy>Dominika Wojtuń</cp:lastModifiedBy>
  <cp:revision>2</cp:revision>
  <dcterms:created xsi:type="dcterms:W3CDTF">2026-04-22T12:35:00Z</dcterms:created>
  <dcterms:modified xsi:type="dcterms:W3CDTF">2026-04-22T12:35:00Z</dcterms:modified>
</cp:coreProperties>
</file>