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EB" w:rsidRDefault="00C24FEB"/>
    <w:p w:rsidR="00EA40A4" w:rsidRDefault="00EA40A4" w:rsidP="009B0045">
      <w:pPr>
        <w:jc w:val="center"/>
      </w:pPr>
    </w:p>
    <w:p w:rsidR="009B0045" w:rsidRPr="00C47251" w:rsidRDefault="004B45CE" w:rsidP="009B0045">
      <w:pPr>
        <w:jc w:val="center"/>
        <w:rPr>
          <w:b/>
        </w:rPr>
      </w:pPr>
      <w:r w:rsidRPr="00C47251">
        <w:rPr>
          <w:b/>
        </w:rPr>
        <w:t>Warunki i zasady przeniesienia studenta na Uniwersytet Rzeszowski</w:t>
      </w:r>
      <w:r w:rsidR="009B0045" w:rsidRPr="00C47251">
        <w:rPr>
          <w:b/>
        </w:rPr>
        <w:t xml:space="preserve"> </w:t>
      </w:r>
      <w:r w:rsidRPr="00C47251">
        <w:rPr>
          <w:b/>
        </w:rPr>
        <w:t>z innej uczelni</w:t>
      </w:r>
      <w:r w:rsidR="00C47251">
        <w:rPr>
          <w:b/>
        </w:rPr>
        <w:t>, w </w:t>
      </w:r>
      <w:r w:rsidR="009B0045" w:rsidRPr="00C47251">
        <w:rPr>
          <w:b/>
        </w:rPr>
        <w:t xml:space="preserve">tym zagranicznej, </w:t>
      </w:r>
      <w:r w:rsidRPr="00C47251">
        <w:rPr>
          <w:b/>
        </w:rPr>
        <w:t xml:space="preserve">na </w:t>
      </w:r>
      <w:r w:rsidR="000A147B">
        <w:rPr>
          <w:b/>
        </w:rPr>
        <w:t>Wydział</w:t>
      </w:r>
      <w:r w:rsidRPr="00C47251">
        <w:rPr>
          <w:b/>
        </w:rPr>
        <w:t xml:space="preserve"> </w:t>
      </w:r>
      <w:r w:rsidR="009B0045" w:rsidRPr="00C47251">
        <w:rPr>
          <w:b/>
        </w:rPr>
        <w:t>Sztuk Pięknych</w:t>
      </w:r>
      <w:r w:rsidR="000A147B">
        <w:rPr>
          <w:b/>
        </w:rPr>
        <w:t xml:space="preserve"> Uniwersytetu Rzeszowskiego</w:t>
      </w:r>
      <w:r w:rsidR="009B0045" w:rsidRPr="00C47251">
        <w:rPr>
          <w:b/>
        </w:rPr>
        <w:t xml:space="preserve"> </w:t>
      </w:r>
    </w:p>
    <w:p w:rsidR="009B0045" w:rsidRPr="00C47251" w:rsidRDefault="009B0045" w:rsidP="009B0045">
      <w:pPr>
        <w:jc w:val="both"/>
        <w:rPr>
          <w:b/>
        </w:rPr>
      </w:pPr>
    </w:p>
    <w:p w:rsidR="004B45CE" w:rsidRDefault="004B45CE" w:rsidP="009B0045">
      <w:pPr>
        <w:jc w:val="center"/>
      </w:pPr>
      <w:r>
        <w:t>§ 1</w:t>
      </w:r>
    </w:p>
    <w:p w:rsidR="004B45CE" w:rsidRDefault="004B45CE" w:rsidP="009B0045">
      <w:pPr>
        <w:jc w:val="center"/>
      </w:pPr>
      <w:r>
        <w:t>Uwagi wstępne</w:t>
      </w:r>
    </w:p>
    <w:p w:rsidR="004B45CE" w:rsidRDefault="004B45CE" w:rsidP="00D824C3">
      <w:pPr>
        <w:jc w:val="both"/>
      </w:pPr>
      <w:r>
        <w:t>1. Student innej uczelni, w tym także zagranicznej, może ubiegać się o przeniesienie na kierunki</w:t>
      </w:r>
      <w:r w:rsidR="009B0045">
        <w:t xml:space="preserve"> </w:t>
      </w:r>
      <w:r>
        <w:t xml:space="preserve">prowadzone na Wydziale </w:t>
      </w:r>
      <w:r w:rsidR="009B0045">
        <w:t xml:space="preserve">Sztuk Pięknych </w:t>
      </w:r>
      <w:r>
        <w:t xml:space="preserve">nie wcześniej niż po zaliczeniu </w:t>
      </w:r>
      <w:r w:rsidR="009B0045">
        <w:t>p</w:t>
      </w:r>
      <w:r>
        <w:t>ierwszego semestru</w:t>
      </w:r>
      <w:r w:rsidR="009B0045">
        <w:t xml:space="preserve"> </w:t>
      </w:r>
      <w:r>
        <w:t>studiów.</w:t>
      </w:r>
    </w:p>
    <w:p w:rsidR="004B45CE" w:rsidRDefault="004B45CE" w:rsidP="00D824C3">
      <w:pPr>
        <w:jc w:val="both"/>
      </w:pPr>
      <w:r>
        <w:t>2. Informacji w zakresie szczegółowych zasad obow</w:t>
      </w:r>
      <w:r w:rsidR="00D824C3">
        <w:t>iązujących przy ubieganiu się o </w:t>
      </w:r>
      <w:r>
        <w:t>przeniesienia</w:t>
      </w:r>
      <w:r w:rsidR="004A1969">
        <w:t xml:space="preserve"> </w:t>
      </w:r>
      <w:r>
        <w:t>studenta na Uniwersyte</w:t>
      </w:r>
      <w:r w:rsidR="0073588A">
        <w:t>t Rzeszowski z innej uczelni, w tym zagranicznej,</w:t>
      </w:r>
      <w:r>
        <w:t xml:space="preserve"> udziela Dziekanat</w:t>
      </w:r>
      <w:r w:rsidR="009B0045">
        <w:t xml:space="preserve"> </w:t>
      </w:r>
      <w:r>
        <w:t xml:space="preserve">Wydziału </w:t>
      </w:r>
      <w:r w:rsidR="009B0045">
        <w:t>Sztuk Pięknych</w:t>
      </w:r>
      <w:r>
        <w:t>.</w:t>
      </w:r>
    </w:p>
    <w:p w:rsidR="004B45CE" w:rsidRDefault="004B45CE" w:rsidP="009B0045">
      <w:pPr>
        <w:jc w:val="center"/>
      </w:pPr>
      <w:r>
        <w:t>§ 2</w:t>
      </w:r>
    </w:p>
    <w:p w:rsidR="004B45CE" w:rsidRDefault="004B45CE" w:rsidP="009B0045">
      <w:pPr>
        <w:jc w:val="center"/>
      </w:pPr>
      <w:r>
        <w:t>Ogólne warunki przeniesienia</w:t>
      </w:r>
    </w:p>
    <w:p w:rsidR="004B45CE" w:rsidRDefault="004B45CE" w:rsidP="00D824C3">
      <w:pPr>
        <w:jc w:val="both"/>
      </w:pPr>
      <w:r>
        <w:t xml:space="preserve">Student może ubiegać się o przeniesienie na Uniwersytet Rzeszowski z innej uczelni </w:t>
      </w:r>
      <w:r w:rsidR="0073588A">
        <w:t>w tym zagranicznej,</w:t>
      </w:r>
      <w:r>
        <w:t xml:space="preserve"> na ten sam lub podobny kierunek, jeżeli spełnił łącznie następujące warunki:</w:t>
      </w:r>
    </w:p>
    <w:p w:rsidR="004B45CE" w:rsidRDefault="004B45CE" w:rsidP="00D824C3">
      <w:pPr>
        <w:jc w:val="both"/>
      </w:pPr>
      <w:r>
        <w:t>1) posiada status studenta uczelni macierzystej;</w:t>
      </w:r>
    </w:p>
    <w:p w:rsidR="004B45CE" w:rsidRDefault="004B45CE" w:rsidP="00D824C3">
      <w:pPr>
        <w:jc w:val="both"/>
      </w:pPr>
      <w:r>
        <w:t>2) zaliczył wszystkie semestry studiów poprzedzające semestr, na który ubiega się</w:t>
      </w:r>
      <w:r w:rsidR="0073588A">
        <w:t xml:space="preserve"> </w:t>
      </w:r>
      <w:r w:rsidR="00D824C3">
        <w:t>o </w:t>
      </w:r>
      <w:r w:rsidR="00EA40A4">
        <w:t>przeniesienie.</w:t>
      </w:r>
    </w:p>
    <w:p w:rsidR="004B45CE" w:rsidRDefault="004B45CE" w:rsidP="00D824C3">
      <w:pPr>
        <w:jc w:val="center"/>
      </w:pPr>
      <w:r>
        <w:t>§ 3</w:t>
      </w:r>
    </w:p>
    <w:p w:rsidR="004B45CE" w:rsidRDefault="004B45CE" w:rsidP="00D824C3">
      <w:pPr>
        <w:jc w:val="center"/>
      </w:pPr>
      <w:r>
        <w:t>Wniosek i załączniki</w:t>
      </w:r>
    </w:p>
    <w:p w:rsidR="004B45CE" w:rsidRDefault="004B45CE" w:rsidP="00D824C3">
      <w:pPr>
        <w:jc w:val="both"/>
      </w:pPr>
      <w:r>
        <w:t xml:space="preserve">1. Student, o którym mowa w § 1 ust. 1, składa w Dziekanacie Wydziału </w:t>
      </w:r>
      <w:r w:rsidR="00313D3C">
        <w:t>Sztuk Pięknych</w:t>
      </w:r>
      <w:r>
        <w:t xml:space="preserve"> wniosek</w:t>
      </w:r>
      <w:r w:rsidR="00313D3C">
        <w:t xml:space="preserve"> </w:t>
      </w:r>
      <w:r>
        <w:t>o przeniesienie na UR (załącznik</w:t>
      </w:r>
      <w:r w:rsidR="00EA40A4">
        <w:t xml:space="preserve"> nr 1</w:t>
      </w:r>
      <w:r>
        <w:t>) dołączając do niego obligatoryjnie:</w:t>
      </w:r>
    </w:p>
    <w:p w:rsidR="004B45CE" w:rsidRDefault="004B45CE" w:rsidP="00D824C3">
      <w:pPr>
        <w:jc w:val="both"/>
      </w:pPr>
      <w:r>
        <w:t>1) zaświadczenie z uczelni macierzystej zawierające informacje o posiadaniu statusu studenta;</w:t>
      </w:r>
    </w:p>
    <w:p w:rsidR="004B45CE" w:rsidRDefault="00D824C3" w:rsidP="00D824C3">
      <w:pPr>
        <w:jc w:val="both"/>
      </w:pPr>
      <w:r>
        <w:t>2</w:t>
      </w:r>
      <w:r w:rsidR="004B45CE">
        <w:t>) dokumentację potwierdzającą dotychczasowy przebieg studiów zawierającą wykaz</w:t>
      </w:r>
      <w:r w:rsidR="00313D3C">
        <w:t xml:space="preserve"> </w:t>
      </w:r>
      <w:r w:rsidR="004B45CE">
        <w:t>zrealizowanych przedmiotów (liczba godzin, forma zaliczenia, liczba punktów ECTS,</w:t>
      </w:r>
      <w:r w:rsidR="00313D3C">
        <w:t xml:space="preserve"> </w:t>
      </w:r>
      <w:r w:rsidR="004B45CE">
        <w:t>uzyskana ocena) oraz szczegółowy ich opis (sylabusy przedmiotów), pozwalający na ocenę</w:t>
      </w:r>
      <w:r w:rsidR="00313D3C">
        <w:t xml:space="preserve"> </w:t>
      </w:r>
      <w:r w:rsidR="004B45CE">
        <w:t>zgodności uzyskanych efektów uczenia się;</w:t>
      </w:r>
    </w:p>
    <w:p w:rsidR="00313D3C" w:rsidRDefault="00D824C3" w:rsidP="00D824C3">
      <w:pPr>
        <w:jc w:val="both"/>
      </w:pPr>
      <w:r>
        <w:t>3</w:t>
      </w:r>
      <w:r w:rsidR="004B45CE">
        <w:t>) kopię oraz oryginał (w celu poświadczenia zgodności):</w:t>
      </w:r>
      <w:r w:rsidR="00313D3C">
        <w:t xml:space="preserve"> </w:t>
      </w:r>
    </w:p>
    <w:p w:rsidR="004B45CE" w:rsidRDefault="004B45CE" w:rsidP="00D824C3">
      <w:pPr>
        <w:jc w:val="both"/>
      </w:pPr>
      <w:r>
        <w:t>a. jednego z dokumentów, o których mowa w art. 69 ust. 2 ustawy, w przypadku</w:t>
      </w:r>
      <w:r w:rsidR="00313D3C">
        <w:t xml:space="preserve"> </w:t>
      </w:r>
      <w:r w:rsidR="00D824C3">
        <w:t>studiów I </w:t>
      </w:r>
      <w:r>
        <w:t>stopnia lub jednolitych magisterskich;</w:t>
      </w:r>
    </w:p>
    <w:p w:rsidR="004B45CE" w:rsidRDefault="004B45CE" w:rsidP="00D824C3">
      <w:pPr>
        <w:jc w:val="both"/>
      </w:pPr>
      <w:r>
        <w:lastRenderedPageBreak/>
        <w:t>b. dyplomu ukończenia studiów, w przypadku studiów II stopnia.</w:t>
      </w:r>
    </w:p>
    <w:p w:rsidR="004B45CE" w:rsidRDefault="004B45CE" w:rsidP="00D824C3">
      <w:pPr>
        <w:jc w:val="both"/>
      </w:pPr>
      <w:r>
        <w:t>2. Dodatkowo (jeśli zachodzi taka potr</w:t>
      </w:r>
      <w:r w:rsidR="00E24333">
        <w:t>zeba) student powinien dołączyć</w:t>
      </w:r>
      <w:r>
        <w:t xml:space="preserve"> tłumaczenia doku</w:t>
      </w:r>
      <w:r w:rsidR="000D31FE">
        <w:t>mentów, o których mowa w ust.</w:t>
      </w:r>
      <w:r>
        <w:t xml:space="preserve"> 1, jeśli zostały sporządzone w języku</w:t>
      </w:r>
      <w:r w:rsidR="00313D3C">
        <w:t xml:space="preserve"> </w:t>
      </w:r>
      <w:r>
        <w:t>obcym, wykonane przez tłumacza przysięgłego, wpisanego na listę tłumaczy przysięgłych,</w:t>
      </w:r>
      <w:r w:rsidR="00313D3C">
        <w:t xml:space="preserve"> </w:t>
      </w:r>
      <w:r>
        <w:t xml:space="preserve">prowadzoną przez </w:t>
      </w:r>
      <w:r w:rsidR="00E24333">
        <w:t>Ministerstwo Sprawiedliwości RP.</w:t>
      </w:r>
    </w:p>
    <w:p w:rsidR="004B45CE" w:rsidRDefault="00D824C3" w:rsidP="00D824C3">
      <w:pPr>
        <w:jc w:val="both"/>
      </w:pPr>
      <w:r>
        <w:t>3</w:t>
      </w:r>
      <w:r w:rsidR="004B45CE">
        <w:t>. Cudzoziemiec ubiegający się o przeniesienie na UR z uczelni zagranicznej na kierunek prowadzony</w:t>
      </w:r>
      <w:r w:rsidR="00313D3C">
        <w:t xml:space="preserve"> </w:t>
      </w:r>
      <w:r w:rsidR="004B45CE">
        <w:t>w języku polskim, zobowiązany jest do dołączenia dodatkowo:</w:t>
      </w:r>
    </w:p>
    <w:p w:rsidR="004B45CE" w:rsidRDefault="004B45CE" w:rsidP="00D824C3">
      <w:pPr>
        <w:jc w:val="both"/>
      </w:pPr>
      <w:r>
        <w:t>1) dokumentu potwierdzającego znajomość języka polskiego na poziomie minimum B2;</w:t>
      </w:r>
    </w:p>
    <w:p w:rsidR="004B45CE" w:rsidRDefault="004B45CE" w:rsidP="00D824C3">
      <w:pPr>
        <w:jc w:val="both"/>
      </w:pPr>
      <w:r>
        <w:t>2) kserokopię i oryginał (do wglądu) dokumentu stwierdzającego uprawnienie do</w:t>
      </w:r>
      <w:r w:rsidR="00313D3C">
        <w:t xml:space="preserve"> </w:t>
      </w:r>
      <w:r>
        <w:t>podejmowania studiów bez ponoszenia opłat zgodnie z art. 324 ust. 2 ustawy (np. Karta</w:t>
      </w:r>
      <w:r w:rsidR="00313D3C">
        <w:t xml:space="preserve"> </w:t>
      </w:r>
      <w:r>
        <w:t>Polaka, karta pobytu, decyzja administracyjna właściwego organu).</w:t>
      </w:r>
    </w:p>
    <w:p w:rsidR="004B45CE" w:rsidRDefault="004B45CE" w:rsidP="00313D3C">
      <w:pPr>
        <w:jc w:val="center"/>
      </w:pPr>
      <w:r>
        <w:t>§ 4</w:t>
      </w:r>
    </w:p>
    <w:p w:rsidR="004B45CE" w:rsidRDefault="004B45CE" w:rsidP="00313D3C">
      <w:pPr>
        <w:jc w:val="center"/>
      </w:pPr>
      <w:r>
        <w:t>Termin złożenia wniosku</w:t>
      </w:r>
    </w:p>
    <w:p w:rsidR="004B45CE" w:rsidRDefault="004B45CE" w:rsidP="00D824C3">
      <w:pPr>
        <w:jc w:val="both"/>
      </w:pPr>
      <w:r>
        <w:t>1. Student składa kompletny wniosek najpóźniej 2 tygodnie przed rozpoczęciem semestru, od</w:t>
      </w:r>
      <w:r w:rsidR="00313D3C">
        <w:t xml:space="preserve"> </w:t>
      </w:r>
      <w:r>
        <w:t>którego chce studiować na UR.</w:t>
      </w:r>
    </w:p>
    <w:p w:rsidR="004B45CE" w:rsidRDefault="004B45CE" w:rsidP="00D824C3">
      <w:pPr>
        <w:jc w:val="both"/>
      </w:pPr>
      <w:r>
        <w:t>2. Za datę złożenia wniosku uważa się datę dostarczenia do dziekanatu lub datę stempla</w:t>
      </w:r>
      <w:r w:rsidR="00313D3C">
        <w:t xml:space="preserve"> </w:t>
      </w:r>
      <w:r>
        <w:t>pocztowego.</w:t>
      </w:r>
    </w:p>
    <w:p w:rsidR="004B45CE" w:rsidRDefault="004B45CE" w:rsidP="00D824C3">
      <w:pPr>
        <w:jc w:val="both"/>
      </w:pPr>
      <w:r>
        <w:t>3. W uzasadnionych przypadkach, za zgodą Dziekana</w:t>
      </w:r>
      <w:r w:rsidR="00D824C3">
        <w:t>, student może złożyć wniosek w </w:t>
      </w:r>
      <w:r>
        <w:t>terminie</w:t>
      </w:r>
      <w:r w:rsidR="00313D3C">
        <w:t xml:space="preserve"> </w:t>
      </w:r>
      <w:r>
        <w:t>krótszym, nie później jednak niż w pierwszym dniu semestru, którego wniosek dotyczy.</w:t>
      </w:r>
    </w:p>
    <w:p w:rsidR="004B45CE" w:rsidRDefault="004B45CE" w:rsidP="00313D3C">
      <w:pPr>
        <w:jc w:val="center"/>
      </w:pPr>
      <w:r>
        <w:t>§ 5</w:t>
      </w:r>
    </w:p>
    <w:p w:rsidR="004B45CE" w:rsidRDefault="004B45CE" w:rsidP="00313D3C">
      <w:pPr>
        <w:jc w:val="center"/>
      </w:pPr>
      <w:r>
        <w:t>Ocena wniosku</w:t>
      </w:r>
    </w:p>
    <w:p w:rsidR="00D824C3" w:rsidRDefault="004B45CE" w:rsidP="00D824C3">
      <w:pPr>
        <w:pStyle w:val="Akapitzlist"/>
        <w:numPr>
          <w:ilvl w:val="0"/>
          <w:numId w:val="3"/>
        </w:numPr>
        <w:ind w:left="284" w:hanging="284"/>
        <w:jc w:val="both"/>
      </w:pPr>
      <w:r>
        <w:t>Wniosek rozpatrywany jest w terminie 30 dni od jego złożenia</w:t>
      </w:r>
      <w:r w:rsidR="000D31FE">
        <w:t>.</w:t>
      </w:r>
    </w:p>
    <w:p w:rsidR="00D824C3" w:rsidRDefault="00313D3C" w:rsidP="00D824C3">
      <w:pPr>
        <w:pStyle w:val="Akapitzlist"/>
        <w:numPr>
          <w:ilvl w:val="0"/>
          <w:numId w:val="3"/>
        </w:numPr>
        <w:ind w:left="284" w:hanging="284"/>
        <w:jc w:val="both"/>
      </w:pPr>
      <w:r>
        <w:t>Dziekan Wydziału Sztuk Pięknych</w:t>
      </w:r>
      <w:r w:rsidR="004B45CE">
        <w:t xml:space="preserve"> dokonuje formalnej oceny wnio</w:t>
      </w:r>
      <w:r w:rsidR="00D824C3">
        <w:t>sku oraz wszystkich załączników</w:t>
      </w:r>
      <w:r w:rsidR="000D31FE">
        <w:t>.</w:t>
      </w:r>
    </w:p>
    <w:p w:rsidR="00D824C3" w:rsidRDefault="004B45CE" w:rsidP="00D824C3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W przypadku uznania wniosku za niekompletny, Dziekanat Wydziału </w:t>
      </w:r>
      <w:r w:rsidR="000D31FE">
        <w:t>Sztuk Pięknych</w:t>
      </w:r>
      <w:r>
        <w:t xml:space="preserve"> wzywa</w:t>
      </w:r>
      <w:r w:rsidR="00313D3C">
        <w:t xml:space="preserve"> </w:t>
      </w:r>
      <w:r>
        <w:t>studenta do jego uzupełnienia w terminie 7 dni od otrzymania wezwania pod rygorem</w:t>
      </w:r>
      <w:r w:rsidR="00313D3C">
        <w:t xml:space="preserve"> </w:t>
      </w:r>
      <w:r>
        <w:t>pozostawienia wniosku bez rozpoznania.</w:t>
      </w:r>
    </w:p>
    <w:p w:rsidR="00D824C3" w:rsidRDefault="004B45CE" w:rsidP="00D824C3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Dziekan Wydziału </w:t>
      </w:r>
      <w:r w:rsidR="00313D3C">
        <w:t>Sztuk Pięknych</w:t>
      </w:r>
      <w:r>
        <w:t xml:space="preserve"> w porozumieniu z kierownikiem kierunku weryfikuje wniosek</w:t>
      </w:r>
      <w:r w:rsidR="00313D3C">
        <w:t xml:space="preserve"> </w:t>
      </w:r>
      <w:r>
        <w:t>pod względem merytorycznym.</w:t>
      </w:r>
    </w:p>
    <w:p w:rsidR="00D824C3" w:rsidRPr="003A1E6A" w:rsidRDefault="004B45CE" w:rsidP="00D824C3">
      <w:pPr>
        <w:pStyle w:val="Akapitzlist"/>
        <w:numPr>
          <w:ilvl w:val="0"/>
          <w:numId w:val="3"/>
        </w:numPr>
        <w:ind w:left="284" w:hanging="284"/>
        <w:jc w:val="both"/>
      </w:pPr>
      <w:r>
        <w:t>Do zadań kierownika kierunku studiów należy w szczególności ocena dotychczasowego przebiegu</w:t>
      </w:r>
      <w:r w:rsidR="00D824C3">
        <w:t xml:space="preserve"> </w:t>
      </w:r>
      <w:r>
        <w:t>studiów, wskazanie ewentualnych przedmiotów stanowiących różnice programowe, a także</w:t>
      </w:r>
      <w:r w:rsidR="00D824C3">
        <w:t xml:space="preserve"> </w:t>
      </w:r>
      <w:r>
        <w:t xml:space="preserve">określenie semestru, na który student może zostać przyjęty </w:t>
      </w:r>
      <w:r w:rsidRPr="003A1E6A">
        <w:t xml:space="preserve">(załącznik </w:t>
      </w:r>
      <w:r w:rsidR="00EA40A4">
        <w:t>nr 2</w:t>
      </w:r>
      <w:r w:rsidRPr="003A1E6A">
        <w:t>).</w:t>
      </w:r>
    </w:p>
    <w:p w:rsidR="00D824C3" w:rsidRPr="003A1E6A" w:rsidRDefault="004B45CE" w:rsidP="00D824C3">
      <w:pPr>
        <w:pStyle w:val="Akapitzlist"/>
        <w:numPr>
          <w:ilvl w:val="0"/>
          <w:numId w:val="3"/>
        </w:numPr>
        <w:ind w:left="284" w:hanging="284"/>
        <w:jc w:val="both"/>
      </w:pPr>
      <w:r>
        <w:t>Kierownik kierunku</w:t>
      </w:r>
      <w:r w:rsidR="000A147B">
        <w:t xml:space="preserve"> po ocenie przebiegu studiów w u</w:t>
      </w:r>
      <w:r>
        <w:t xml:space="preserve">czelni macierzystej określa listę </w:t>
      </w:r>
      <w:r w:rsidRPr="003A1E6A">
        <w:t>przedmiotów</w:t>
      </w:r>
      <w:r w:rsidR="00D824C3" w:rsidRPr="003A1E6A">
        <w:t xml:space="preserve"> </w:t>
      </w:r>
      <w:r w:rsidRPr="003A1E6A">
        <w:t xml:space="preserve">uznanych jako zrealizowane (załącznik </w:t>
      </w:r>
      <w:r w:rsidR="00EA40A4">
        <w:t>nr 3</w:t>
      </w:r>
      <w:r w:rsidRPr="003A1E6A">
        <w:t>).</w:t>
      </w:r>
    </w:p>
    <w:p w:rsidR="00D824C3" w:rsidRDefault="000A147B" w:rsidP="00D824C3">
      <w:pPr>
        <w:pStyle w:val="Akapitzlist"/>
        <w:numPr>
          <w:ilvl w:val="0"/>
          <w:numId w:val="3"/>
        </w:numPr>
        <w:ind w:left="284" w:hanging="284"/>
        <w:jc w:val="both"/>
      </w:pPr>
      <w:r>
        <w:t>Po weryfikacji wniosku D</w:t>
      </w:r>
      <w:r w:rsidR="004B45CE">
        <w:t>ziekan opiniuje pozytywni</w:t>
      </w:r>
      <w:r w:rsidR="000D31FE">
        <w:t>e wniosek albo wydaje decyzję o </w:t>
      </w:r>
      <w:r w:rsidR="004B45CE">
        <w:t>odmowie</w:t>
      </w:r>
      <w:r w:rsidR="00D824C3">
        <w:t xml:space="preserve"> </w:t>
      </w:r>
      <w:r w:rsidR="00486665">
        <w:t>przyjęcia na studia.</w:t>
      </w:r>
    </w:p>
    <w:p w:rsidR="004B45CE" w:rsidRDefault="00C01867" w:rsidP="00D824C3">
      <w:pPr>
        <w:pStyle w:val="Akapitzlist"/>
        <w:numPr>
          <w:ilvl w:val="0"/>
          <w:numId w:val="3"/>
        </w:numPr>
        <w:ind w:left="284" w:hanging="284"/>
        <w:jc w:val="both"/>
      </w:pPr>
      <w:r>
        <w:lastRenderedPageBreak/>
        <w:t>Od decyzji D</w:t>
      </w:r>
      <w:r w:rsidR="004B45CE">
        <w:t>ziekana przysługuje prawo złożenia odwołania do Rektora UR w terminie 14 dni od</w:t>
      </w:r>
      <w:r w:rsidR="00D824C3">
        <w:t xml:space="preserve"> </w:t>
      </w:r>
      <w:r w:rsidR="004B45CE">
        <w:t>daty otrzymania decyzji.</w:t>
      </w:r>
    </w:p>
    <w:p w:rsidR="004B45CE" w:rsidRDefault="004B45CE" w:rsidP="00D824C3">
      <w:pPr>
        <w:jc w:val="center"/>
      </w:pPr>
      <w:r>
        <w:t>§ 6</w:t>
      </w:r>
    </w:p>
    <w:p w:rsidR="004B45CE" w:rsidRDefault="004B45CE" w:rsidP="00D824C3">
      <w:pPr>
        <w:jc w:val="center"/>
      </w:pPr>
      <w:r>
        <w:t>Wpis na studia</w:t>
      </w:r>
    </w:p>
    <w:p w:rsidR="004B45CE" w:rsidRDefault="004B45CE" w:rsidP="00D824C3">
      <w:pPr>
        <w:jc w:val="both"/>
      </w:pPr>
      <w:r>
        <w:t>1. W przypadku wyrażenia zgody na przeniesienie z innej uczelni, w tym uczelni zagranicznej,</w:t>
      </w:r>
      <w:r w:rsidR="00D824C3">
        <w:t xml:space="preserve"> </w:t>
      </w:r>
      <w:r>
        <w:t xml:space="preserve">Dziekan dokonuje wpisu </w:t>
      </w:r>
      <w:r w:rsidR="00C01867">
        <w:t>na listę studentów – D</w:t>
      </w:r>
      <w:r w:rsidR="00486665">
        <w:t>ziekanat W</w:t>
      </w:r>
      <w:r>
        <w:t>ydziału wprowadza dane studenta do</w:t>
      </w:r>
      <w:r w:rsidR="00D824C3">
        <w:t xml:space="preserve"> </w:t>
      </w:r>
      <w:r w:rsidR="00486665">
        <w:t xml:space="preserve">uczelnianego </w:t>
      </w:r>
      <w:r>
        <w:t xml:space="preserve">systemu </w:t>
      </w:r>
      <w:r w:rsidR="00486665">
        <w:t>dziekanatowego</w:t>
      </w:r>
      <w:r>
        <w:t>.</w:t>
      </w:r>
    </w:p>
    <w:p w:rsidR="004B45CE" w:rsidRDefault="004B45CE" w:rsidP="00D824C3">
      <w:pPr>
        <w:jc w:val="both"/>
      </w:pPr>
      <w:r>
        <w:t xml:space="preserve">2. Przedmioty realizowane jako różnice programowe są przypisywanie w </w:t>
      </w:r>
      <w:r w:rsidR="00486665">
        <w:t xml:space="preserve">uczelnianym </w:t>
      </w:r>
      <w:r>
        <w:t xml:space="preserve">systemie </w:t>
      </w:r>
      <w:r w:rsidR="00486665">
        <w:t>dziekanatowym</w:t>
      </w:r>
      <w:r w:rsidR="00D824C3">
        <w:t xml:space="preserve"> </w:t>
      </w:r>
      <w:r>
        <w:t>w bieżącym lub kolejnym semestrze</w:t>
      </w:r>
      <w:bookmarkStart w:id="0" w:name="_GoBack"/>
      <w:bookmarkEnd w:id="0"/>
      <w:r w:rsidR="00486665">
        <w:t>, a Dziekan w porozumieniu z </w:t>
      </w:r>
      <w:r>
        <w:t>kier</w:t>
      </w:r>
      <w:r w:rsidR="003C26F5">
        <w:t>ownikiem kierunku wyznacza</w:t>
      </w:r>
      <w:r>
        <w:t xml:space="preserve"> termin ich realizacji.</w:t>
      </w:r>
    </w:p>
    <w:p w:rsidR="004B45CE" w:rsidRDefault="004B45CE" w:rsidP="00D824C3">
      <w:pPr>
        <w:jc w:val="both"/>
      </w:pPr>
      <w:r>
        <w:t>3. Student nabywa prawa studenta z chwilą podpisania ślubowania.</w:t>
      </w:r>
    </w:p>
    <w:p w:rsidR="004B45CE" w:rsidRDefault="004B45CE" w:rsidP="00D824C3">
      <w:pPr>
        <w:jc w:val="both"/>
      </w:pPr>
      <w:r>
        <w:t>4.</w:t>
      </w:r>
      <w:r w:rsidR="00D824C3">
        <w:t xml:space="preserve"> Dziekan Wydziału Sztuk Pięknych</w:t>
      </w:r>
      <w:r>
        <w:t xml:space="preserve"> wydaje zaświadczenie o wpisie na listę studentów na wniosek</w:t>
      </w:r>
      <w:r w:rsidR="00D824C3">
        <w:t xml:space="preserve"> </w:t>
      </w:r>
      <w:r>
        <w:t>zainte</w:t>
      </w:r>
      <w:r w:rsidR="00486665">
        <w:t>resowanego studenta</w:t>
      </w:r>
      <w:r>
        <w:t>.</w:t>
      </w:r>
    </w:p>
    <w:p w:rsidR="004B45CE" w:rsidRDefault="004B45CE" w:rsidP="00D824C3">
      <w:pPr>
        <w:pStyle w:val="Akapitzlist"/>
        <w:jc w:val="center"/>
      </w:pPr>
      <w:r>
        <w:t>§ 7</w:t>
      </w:r>
    </w:p>
    <w:p w:rsidR="004B45CE" w:rsidRDefault="004B45CE" w:rsidP="00D824C3">
      <w:pPr>
        <w:pStyle w:val="Akapitzlist"/>
        <w:jc w:val="center"/>
      </w:pPr>
      <w:r>
        <w:t>Postanowienia końcowe</w:t>
      </w:r>
    </w:p>
    <w:p w:rsidR="00D824C3" w:rsidRDefault="00D824C3" w:rsidP="00D824C3">
      <w:pPr>
        <w:pStyle w:val="Akapitzlist"/>
        <w:jc w:val="center"/>
      </w:pPr>
    </w:p>
    <w:p w:rsidR="004B45CE" w:rsidRDefault="004B45CE" w:rsidP="00D824C3">
      <w:pPr>
        <w:jc w:val="both"/>
      </w:pPr>
      <w:r>
        <w:t>1. W sprawach nieuregulowanych w niniejszej uchwale zastosowanie mają przepisy Regulaminu</w:t>
      </w:r>
      <w:r w:rsidR="00D824C3">
        <w:t xml:space="preserve"> </w:t>
      </w:r>
      <w:r>
        <w:t>studiów na UR.</w:t>
      </w:r>
    </w:p>
    <w:p w:rsidR="00D824C3" w:rsidRDefault="00D824C3" w:rsidP="00D824C3">
      <w:pPr>
        <w:pStyle w:val="Akapitzlist"/>
      </w:pPr>
    </w:p>
    <w:p w:rsidR="00E24333" w:rsidRDefault="00E24333" w:rsidP="00D824C3">
      <w:pPr>
        <w:pStyle w:val="Akapitzlist"/>
        <w:spacing w:before="240" w:after="240" w:line="360" w:lineRule="auto"/>
        <w:ind w:left="4956"/>
      </w:pPr>
    </w:p>
    <w:p w:rsidR="004B45CE" w:rsidRDefault="004B45CE" w:rsidP="00D824C3">
      <w:pPr>
        <w:pStyle w:val="Akapitzlist"/>
        <w:spacing w:before="240" w:after="240" w:line="360" w:lineRule="auto"/>
        <w:ind w:left="4956"/>
      </w:pPr>
      <w:r>
        <w:t xml:space="preserve">Dziekan Wydziału </w:t>
      </w:r>
      <w:r w:rsidR="00D824C3">
        <w:t>Sztuk Pięknych</w:t>
      </w:r>
    </w:p>
    <w:p w:rsidR="00E24333" w:rsidRDefault="00E24333" w:rsidP="00D824C3">
      <w:pPr>
        <w:pStyle w:val="Akapitzlist"/>
        <w:spacing w:before="240" w:after="240" w:line="360" w:lineRule="auto"/>
        <w:ind w:left="4956"/>
      </w:pPr>
    </w:p>
    <w:p w:rsidR="004B45CE" w:rsidRDefault="004B45CE" w:rsidP="00D824C3">
      <w:pPr>
        <w:pStyle w:val="Akapitzlist"/>
        <w:spacing w:before="240" w:after="240" w:line="360" w:lineRule="auto"/>
        <w:ind w:left="4956"/>
      </w:pPr>
      <w:r>
        <w:t xml:space="preserve">dr hab. </w:t>
      </w:r>
      <w:r w:rsidR="00D824C3">
        <w:t>Łukasz Cywicki</w:t>
      </w:r>
      <w:r>
        <w:t>, prof. UR</w:t>
      </w:r>
    </w:p>
    <w:sectPr w:rsidR="004B45CE" w:rsidSect="00C4725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A30" w:rsidRDefault="00524A30" w:rsidP="00C47251">
      <w:pPr>
        <w:spacing w:after="0" w:line="240" w:lineRule="auto"/>
      </w:pPr>
      <w:r>
        <w:separator/>
      </w:r>
    </w:p>
  </w:endnote>
  <w:endnote w:type="continuationSeparator" w:id="0">
    <w:p w:rsidR="00524A30" w:rsidRDefault="00524A30" w:rsidP="00C4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A30" w:rsidRDefault="00524A30" w:rsidP="00C47251">
      <w:pPr>
        <w:spacing w:after="0" w:line="240" w:lineRule="auto"/>
      </w:pPr>
      <w:r>
        <w:separator/>
      </w:r>
    </w:p>
  </w:footnote>
  <w:footnote w:type="continuationSeparator" w:id="0">
    <w:p w:rsidR="00524A30" w:rsidRDefault="00524A30" w:rsidP="00C4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251" w:rsidRPr="008D66C5" w:rsidRDefault="00C47251" w:rsidP="00C47251">
    <w:pPr>
      <w:pStyle w:val="Default"/>
      <w:jc w:val="right"/>
      <w:rPr>
        <w:rFonts w:ascii="Corbel" w:hAnsi="Corbel"/>
        <w:i w:val="0"/>
        <w:iCs/>
        <w:color w:val="auto"/>
        <w:sz w:val="18"/>
        <w:szCs w:val="18"/>
      </w:rPr>
    </w:pPr>
    <w:r w:rsidRPr="008D66C5">
      <w:rPr>
        <w:rFonts w:ascii="Corbel" w:hAnsi="Corbel"/>
        <w:b/>
        <w:bCs/>
        <w:i w:val="0"/>
        <w:iCs/>
        <w:sz w:val="18"/>
        <w:szCs w:val="18"/>
      </w:rPr>
      <w:t xml:space="preserve">Załącznik </w:t>
    </w:r>
    <w:r w:rsidRPr="008D66C5">
      <w:rPr>
        <w:rFonts w:ascii="Corbel" w:hAnsi="Corbel"/>
        <w:i w:val="0"/>
        <w:iCs/>
        <w:sz w:val="18"/>
        <w:szCs w:val="18"/>
      </w:rPr>
      <w:t xml:space="preserve">do </w:t>
    </w:r>
    <w:r w:rsidRPr="008D66C5">
      <w:rPr>
        <w:rFonts w:ascii="Corbel" w:hAnsi="Corbel"/>
        <w:i w:val="0"/>
        <w:iCs/>
        <w:color w:val="auto"/>
        <w:sz w:val="18"/>
        <w:szCs w:val="18"/>
      </w:rPr>
      <w:t xml:space="preserve">Uchwały nr </w:t>
    </w:r>
    <w:r>
      <w:rPr>
        <w:rFonts w:ascii="Corbel" w:hAnsi="Corbel"/>
        <w:i w:val="0"/>
        <w:iCs/>
        <w:color w:val="auto"/>
        <w:sz w:val="18"/>
        <w:szCs w:val="18"/>
      </w:rPr>
      <w:t xml:space="preserve"> ….  </w:t>
    </w:r>
    <w:r w:rsidRPr="008D66C5">
      <w:rPr>
        <w:rFonts w:ascii="Corbel" w:hAnsi="Corbel"/>
        <w:i w:val="0"/>
        <w:iCs/>
        <w:color w:val="auto"/>
        <w:sz w:val="18"/>
        <w:szCs w:val="18"/>
      </w:rPr>
      <w:t>Rady</w:t>
    </w:r>
    <w:r>
      <w:rPr>
        <w:rFonts w:ascii="Corbel" w:hAnsi="Corbel"/>
        <w:i w:val="0"/>
        <w:iCs/>
        <w:color w:val="auto"/>
        <w:sz w:val="18"/>
        <w:szCs w:val="18"/>
      </w:rPr>
      <w:t xml:space="preserve"> </w:t>
    </w:r>
    <w:r w:rsidRPr="008D66C5">
      <w:rPr>
        <w:rFonts w:ascii="Corbel" w:hAnsi="Corbel"/>
        <w:i w:val="0"/>
        <w:iCs/>
        <w:color w:val="auto"/>
        <w:sz w:val="18"/>
        <w:szCs w:val="18"/>
      </w:rPr>
      <w:t>Wydzi</w:t>
    </w:r>
    <w:r>
      <w:rPr>
        <w:rFonts w:ascii="Corbel" w:hAnsi="Corbel"/>
        <w:i w:val="0"/>
        <w:iCs/>
        <w:color w:val="auto"/>
        <w:sz w:val="18"/>
        <w:szCs w:val="18"/>
      </w:rPr>
      <w:t>ału Sztuk Pięknych z dnia 11.06.</w:t>
    </w:r>
    <w:r w:rsidRPr="008D66C5">
      <w:rPr>
        <w:rFonts w:ascii="Corbel" w:hAnsi="Corbel"/>
        <w:i w:val="0"/>
        <w:iCs/>
        <w:color w:val="auto"/>
        <w:sz w:val="18"/>
        <w:szCs w:val="18"/>
      </w:rPr>
      <w:t>2025 r.</w:t>
    </w:r>
    <w:r>
      <w:rPr>
        <w:rFonts w:ascii="Corbel" w:hAnsi="Corbel"/>
        <w:i w:val="0"/>
        <w:iCs/>
        <w:color w:val="auto"/>
        <w:sz w:val="18"/>
        <w:szCs w:val="18"/>
      </w:rPr>
      <w:t xml:space="preserve"> </w:t>
    </w:r>
  </w:p>
  <w:p w:rsidR="00C47251" w:rsidRDefault="00C47251" w:rsidP="00C47251">
    <w:pPr>
      <w:pStyle w:val="Default"/>
      <w:jc w:val="right"/>
      <w:rPr>
        <w:rFonts w:ascii="Corbel" w:hAnsi="Corbel"/>
        <w:i w:val="0"/>
        <w:iCs/>
        <w:color w:val="auto"/>
        <w:sz w:val="18"/>
        <w:szCs w:val="18"/>
      </w:rPr>
    </w:pPr>
    <w:r w:rsidRPr="008D66C5">
      <w:rPr>
        <w:rFonts w:ascii="Corbel" w:hAnsi="Corbel"/>
        <w:i w:val="0"/>
        <w:iCs/>
        <w:color w:val="auto"/>
        <w:sz w:val="18"/>
        <w:szCs w:val="18"/>
      </w:rPr>
      <w:t>w sprawie warunków i zasad przeniesienia</w:t>
    </w:r>
    <w:r w:rsidR="00D9696E">
      <w:rPr>
        <w:rFonts w:ascii="Corbel" w:hAnsi="Corbel"/>
        <w:i w:val="0"/>
        <w:iCs/>
        <w:color w:val="auto"/>
        <w:sz w:val="18"/>
        <w:szCs w:val="18"/>
      </w:rPr>
      <w:t xml:space="preserve"> studenta</w:t>
    </w:r>
    <w:r w:rsidRPr="008D66C5">
      <w:rPr>
        <w:rFonts w:ascii="Corbel" w:hAnsi="Corbel"/>
        <w:i w:val="0"/>
        <w:iCs/>
        <w:color w:val="auto"/>
        <w:sz w:val="18"/>
        <w:szCs w:val="18"/>
      </w:rPr>
      <w:t xml:space="preserve"> </w:t>
    </w:r>
    <w:r>
      <w:rPr>
        <w:rFonts w:ascii="Corbel" w:hAnsi="Corbel"/>
        <w:i w:val="0"/>
        <w:iCs/>
        <w:color w:val="auto"/>
        <w:sz w:val="18"/>
        <w:szCs w:val="18"/>
      </w:rPr>
      <w:t>z</w:t>
    </w:r>
    <w:r w:rsidRPr="008D66C5">
      <w:rPr>
        <w:rFonts w:ascii="Corbel" w:hAnsi="Corbel"/>
        <w:i w:val="0"/>
        <w:iCs/>
        <w:color w:val="auto"/>
        <w:sz w:val="18"/>
        <w:szCs w:val="18"/>
      </w:rPr>
      <w:t xml:space="preserve"> innej</w:t>
    </w:r>
    <w:r>
      <w:rPr>
        <w:rFonts w:ascii="Corbel" w:hAnsi="Corbel"/>
        <w:i w:val="0"/>
        <w:iCs/>
        <w:color w:val="auto"/>
        <w:sz w:val="18"/>
        <w:szCs w:val="18"/>
      </w:rPr>
      <w:t xml:space="preserve"> </w:t>
    </w:r>
    <w:r w:rsidRPr="008D66C5">
      <w:rPr>
        <w:rFonts w:ascii="Corbel" w:hAnsi="Corbel"/>
        <w:i w:val="0"/>
        <w:iCs/>
        <w:color w:val="auto"/>
        <w:sz w:val="18"/>
        <w:szCs w:val="18"/>
      </w:rPr>
      <w:t>uczelni</w:t>
    </w:r>
    <w:r>
      <w:rPr>
        <w:rFonts w:ascii="Corbel" w:hAnsi="Corbel"/>
        <w:i w:val="0"/>
        <w:iCs/>
        <w:color w:val="auto"/>
        <w:sz w:val="18"/>
        <w:szCs w:val="18"/>
      </w:rPr>
      <w:t xml:space="preserve">, </w:t>
    </w:r>
  </w:p>
  <w:p w:rsidR="00C47251" w:rsidRPr="00B97DB7" w:rsidRDefault="00C47251" w:rsidP="00C47251">
    <w:pPr>
      <w:pStyle w:val="Default"/>
      <w:jc w:val="right"/>
      <w:rPr>
        <w:rFonts w:ascii="Corbel" w:hAnsi="Corbel"/>
        <w:i w:val="0"/>
        <w:iCs/>
        <w:color w:val="auto"/>
        <w:sz w:val="18"/>
        <w:szCs w:val="18"/>
      </w:rPr>
    </w:pPr>
    <w:r>
      <w:rPr>
        <w:rFonts w:ascii="Corbel" w:hAnsi="Corbel"/>
        <w:i w:val="0"/>
        <w:iCs/>
        <w:color w:val="auto"/>
        <w:sz w:val="18"/>
        <w:szCs w:val="18"/>
      </w:rPr>
      <w:t>w tym zagranicznej na Wydział Sztuk Pięknych Uniwersytetu Rzeszowskiego</w:t>
    </w:r>
  </w:p>
  <w:p w:rsidR="00C47251" w:rsidRDefault="00C472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2E8"/>
    <w:multiLevelType w:val="hybridMultilevel"/>
    <w:tmpl w:val="27846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544BE"/>
    <w:multiLevelType w:val="hybridMultilevel"/>
    <w:tmpl w:val="857A28BC"/>
    <w:lvl w:ilvl="0" w:tplc="3BFED7CE">
      <w:start w:val="1"/>
      <w:numFmt w:val="decimal"/>
      <w:lvlText w:val="%1.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F6E99"/>
    <w:multiLevelType w:val="hybridMultilevel"/>
    <w:tmpl w:val="56D6B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CE"/>
    <w:rsid w:val="00047718"/>
    <w:rsid w:val="000A147B"/>
    <w:rsid w:val="000B11AA"/>
    <w:rsid w:val="000D31FE"/>
    <w:rsid w:val="00313D3C"/>
    <w:rsid w:val="003A1E6A"/>
    <w:rsid w:val="003C26F5"/>
    <w:rsid w:val="00471D64"/>
    <w:rsid w:val="00486665"/>
    <w:rsid w:val="004A1969"/>
    <w:rsid w:val="004B45CE"/>
    <w:rsid w:val="00524A30"/>
    <w:rsid w:val="0073588A"/>
    <w:rsid w:val="009B0045"/>
    <w:rsid w:val="00A552FB"/>
    <w:rsid w:val="00C01867"/>
    <w:rsid w:val="00C24FEB"/>
    <w:rsid w:val="00C47251"/>
    <w:rsid w:val="00D824C3"/>
    <w:rsid w:val="00D9696E"/>
    <w:rsid w:val="00E24333"/>
    <w:rsid w:val="00EA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20E9"/>
  <w15:chartTrackingRefBased/>
  <w15:docId w15:val="{96F46696-5018-40F3-B633-A67BD146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5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2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4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251"/>
  </w:style>
  <w:style w:type="paragraph" w:styleId="Stopka">
    <w:name w:val="footer"/>
    <w:basedOn w:val="Normalny"/>
    <w:link w:val="StopkaZnak"/>
    <w:uiPriority w:val="99"/>
    <w:unhideWhenUsed/>
    <w:rsid w:val="00C4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251"/>
  </w:style>
  <w:style w:type="paragraph" w:customStyle="1" w:styleId="Default">
    <w:name w:val="Default"/>
    <w:rsid w:val="00C472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i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Dąbek</dc:creator>
  <cp:keywords/>
  <dc:description/>
  <cp:lastModifiedBy>Monika Dąbek</cp:lastModifiedBy>
  <cp:revision>12</cp:revision>
  <cp:lastPrinted>2025-06-04T07:22:00Z</cp:lastPrinted>
  <dcterms:created xsi:type="dcterms:W3CDTF">2025-05-22T08:46:00Z</dcterms:created>
  <dcterms:modified xsi:type="dcterms:W3CDTF">2025-06-04T09:08:00Z</dcterms:modified>
</cp:coreProperties>
</file>