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53" w:rsidRPr="00B24D53" w:rsidRDefault="009D7454" w:rsidP="00395DE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br/>
      </w:r>
    </w:p>
    <w:p w:rsidR="0093456A" w:rsidRDefault="00B24D53" w:rsidP="00B24D53">
      <w:pPr>
        <w:tabs>
          <w:tab w:val="left" w:pos="474"/>
          <w:tab w:val="center" w:pos="4536"/>
        </w:tabs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951E74">
        <w:rPr>
          <w:rFonts w:ascii="Times New Roman" w:hAnsi="Times New Roman"/>
          <w:b/>
          <w:sz w:val="32"/>
          <w:szCs w:val="32"/>
        </w:rPr>
        <w:t>CONTACT</w:t>
      </w:r>
      <w:r w:rsidR="00395DE2" w:rsidRPr="00030F57">
        <w:rPr>
          <w:rFonts w:ascii="Times New Roman" w:hAnsi="Times New Roman"/>
          <w:b/>
          <w:sz w:val="32"/>
          <w:szCs w:val="32"/>
        </w:rPr>
        <w:t xml:space="preserve"> LIST</w:t>
      </w:r>
    </w:p>
    <w:p w:rsidR="00B751E6" w:rsidRDefault="00B751E6" w:rsidP="00B24D53">
      <w:pPr>
        <w:tabs>
          <w:tab w:val="left" w:pos="474"/>
          <w:tab w:val="center" w:pos="4536"/>
        </w:tabs>
        <w:jc w:val="left"/>
        <w:rPr>
          <w:rFonts w:ascii="Times New Roman" w:hAnsi="Times New Roman"/>
          <w:b/>
          <w:sz w:val="40"/>
          <w:szCs w:val="40"/>
        </w:rPr>
      </w:pPr>
    </w:p>
    <w:p w:rsidR="00635EF9" w:rsidRPr="00B751E6" w:rsidRDefault="00635EF9" w:rsidP="00B24D53">
      <w:pPr>
        <w:tabs>
          <w:tab w:val="left" w:pos="474"/>
          <w:tab w:val="center" w:pos="4536"/>
        </w:tabs>
        <w:jc w:val="left"/>
        <w:rPr>
          <w:rFonts w:ascii="Times New Roman" w:hAnsi="Times New Roman"/>
          <w:b/>
          <w:sz w:val="40"/>
          <w:szCs w:val="4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4683"/>
        <w:gridCol w:w="1968"/>
        <w:gridCol w:w="2637"/>
      </w:tblGrid>
      <w:tr w:rsidR="00B751E6" w:rsidRPr="00506A3A" w:rsidTr="00506A3A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06A3A">
              <w:rPr>
                <w:rFonts w:ascii="Times New Roman" w:hAnsi="Times New Roman"/>
                <w:b/>
                <w:sz w:val="24"/>
                <w:szCs w:val="24"/>
              </w:rPr>
              <w:t>Surname, Name, Titles</w:t>
            </w:r>
          </w:p>
        </w:tc>
        <w:tc>
          <w:tcPr>
            <w:tcW w:w="2076" w:type="dxa"/>
            <w:vAlign w:val="center"/>
          </w:tcPr>
          <w:p w:rsidR="000F3A76" w:rsidRPr="00506A3A" w:rsidRDefault="000F3A76" w:rsidP="0050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A3A"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076" w:type="dxa"/>
            <w:vAlign w:val="center"/>
          </w:tcPr>
          <w:p w:rsidR="000F3A76" w:rsidRPr="00506A3A" w:rsidRDefault="00951E74" w:rsidP="0050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</w:tr>
      <w:tr w:rsidR="00B751E6" w:rsidRPr="00506A3A" w:rsidTr="00951E74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>Benč,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 xml:space="preserve"> Vladimír, Ing.</w:t>
            </w:r>
          </w:p>
        </w:tc>
        <w:tc>
          <w:tcPr>
            <w:tcW w:w="207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A3A">
              <w:rPr>
                <w:rFonts w:ascii="Times New Roman" w:hAnsi="Times New Roman"/>
                <w:sz w:val="24"/>
                <w:szCs w:val="24"/>
              </w:rPr>
              <w:t>P</w:t>
            </w:r>
            <w:r w:rsidR="00B24D53" w:rsidRPr="00506A3A">
              <w:rPr>
                <w:rFonts w:ascii="Times New Roman" w:hAnsi="Times New Roman"/>
                <w:sz w:val="24"/>
                <w:szCs w:val="24"/>
              </w:rPr>
              <w:t>reš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>ov University in Prešov</w:t>
            </w:r>
            <w:r w:rsidR="00B24D53" w:rsidRPr="00506A3A">
              <w:rPr>
                <w:rFonts w:ascii="Times New Roman" w:hAnsi="Times New Roman"/>
                <w:sz w:val="24"/>
                <w:szCs w:val="24"/>
              </w:rPr>
              <w:t xml:space="preserve"> (SK)</w:t>
            </w:r>
          </w:p>
        </w:tc>
        <w:tc>
          <w:tcPr>
            <w:tcW w:w="2076" w:type="dxa"/>
            <w:vAlign w:val="center"/>
          </w:tcPr>
          <w:p w:rsidR="000F3A76" w:rsidRPr="00506A3A" w:rsidRDefault="00951E74" w:rsidP="00951E7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benc@sfpa.sk</w:t>
            </w:r>
          </w:p>
        </w:tc>
      </w:tr>
      <w:tr w:rsidR="00B751E6" w:rsidRPr="00506A3A" w:rsidTr="00951E74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>Dudinská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>, Irina, doc., PhDr., CSc.</w:t>
            </w:r>
          </w:p>
        </w:tc>
        <w:tc>
          <w:tcPr>
            <w:tcW w:w="207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A3A">
              <w:rPr>
                <w:rFonts w:ascii="Times New Roman" w:hAnsi="Times New Roman"/>
                <w:sz w:val="24"/>
                <w:szCs w:val="24"/>
              </w:rPr>
              <w:t>Prešov University in Prešov</w:t>
            </w:r>
            <w:r w:rsidR="00B24D53" w:rsidRPr="00506A3A">
              <w:rPr>
                <w:rFonts w:ascii="Times New Roman" w:hAnsi="Times New Roman"/>
                <w:sz w:val="24"/>
                <w:szCs w:val="24"/>
              </w:rPr>
              <w:t xml:space="preserve"> (SK)</w:t>
            </w:r>
          </w:p>
        </w:tc>
        <w:tc>
          <w:tcPr>
            <w:tcW w:w="2076" w:type="dxa"/>
            <w:vAlign w:val="center"/>
          </w:tcPr>
          <w:p w:rsidR="000F3A76" w:rsidRPr="00506A3A" w:rsidRDefault="00951E74" w:rsidP="00951E7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irina.dudinska@unipo.sk</w:t>
            </w:r>
          </w:p>
        </w:tc>
      </w:tr>
      <w:tr w:rsidR="00B751E6" w:rsidRPr="00506A3A" w:rsidTr="00951E74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 xml:space="preserve">Kołomycew, 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>Anna, dr</w:t>
            </w:r>
          </w:p>
        </w:tc>
        <w:tc>
          <w:tcPr>
            <w:tcW w:w="2076" w:type="dxa"/>
            <w:vAlign w:val="center"/>
          </w:tcPr>
          <w:p w:rsidR="000F3A76" w:rsidRPr="00506A3A" w:rsidRDefault="00B24D53" w:rsidP="00506A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A3A">
              <w:rPr>
                <w:rFonts w:ascii="Times New Roman" w:hAnsi="Times New Roman"/>
                <w:sz w:val="24"/>
                <w:szCs w:val="24"/>
              </w:rPr>
              <w:t>Rzeszow University (PL)</w:t>
            </w:r>
          </w:p>
        </w:tc>
        <w:tc>
          <w:tcPr>
            <w:tcW w:w="2076" w:type="dxa"/>
            <w:vAlign w:val="center"/>
          </w:tcPr>
          <w:p w:rsidR="000F3A76" w:rsidRPr="00506A3A" w:rsidRDefault="00951E74" w:rsidP="00951E7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anna_kolomycew@o2.pl</w:t>
            </w:r>
          </w:p>
        </w:tc>
      </w:tr>
      <w:tr w:rsidR="00B751E6" w:rsidRPr="00506A3A" w:rsidTr="00951E74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>Kozárová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>, Irina, PhDr., PhD.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A3A">
              <w:rPr>
                <w:rFonts w:ascii="Times New Roman" w:hAnsi="Times New Roman"/>
                <w:sz w:val="24"/>
                <w:szCs w:val="24"/>
              </w:rPr>
              <w:t>Prešov University in Prešov</w:t>
            </w:r>
            <w:r w:rsidR="00B24D53" w:rsidRPr="00506A3A">
              <w:rPr>
                <w:rFonts w:ascii="Times New Roman" w:hAnsi="Times New Roman"/>
                <w:sz w:val="24"/>
                <w:szCs w:val="24"/>
              </w:rPr>
              <w:t xml:space="preserve"> (SK)</w:t>
            </w:r>
          </w:p>
        </w:tc>
        <w:tc>
          <w:tcPr>
            <w:tcW w:w="2076" w:type="dxa"/>
            <w:vAlign w:val="center"/>
          </w:tcPr>
          <w:p w:rsidR="000F3A76" w:rsidRPr="00506A3A" w:rsidRDefault="00951E74" w:rsidP="00951E7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irina.kozarova@unipo.sk</w:t>
            </w:r>
          </w:p>
        </w:tc>
      </w:tr>
      <w:tr w:rsidR="00B751E6" w:rsidRPr="00506A3A" w:rsidTr="00951E74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>Lačný,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 xml:space="preserve"> Martin, Ing., PhD.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A3A">
              <w:rPr>
                <w:rFonts w:ascii="Times New Roman" w:hAnsi="Times New Roman"/>
                <w:sz w:val="24"/>
                <w:szCs w:val="24"/>
              </w:rPr>
              <w:t>Prešov University in Prešov</w:t>
            </w:r>
            <w:r w:rsidR="00B24D53" w:rsidRPr="00506A3A">
              <w:rPr>
                <w:rFonts w:ascii="Times New Roman" w:hAnsi="Times New Roman"/>
                <w:sz w:val="24"/>
                <w:szCs w:val="24"/>
              </w:rPr>
              <w:t xml:space="preserve"> (SK)</w:t>
            </w:r>
          </w:p>
        </w:tc>
        <w:tc>
          <w:tcPr>
            <w:tcW w:w="2076" w:type="dxa"/>
            <w:vAlign w:val="center"/>
          </w:tcPr>
          <w:p w:rsidR="000F3A76" w:rsidRPr="00506A3A" w:rsidRDefault="00951E74" w:rsidP="00951E7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martin.lacny@unipo.sk</w:t>
            </w:r>
          </w:p>
        </w:tc>
      </w:tr>
      <w:tr w:rsidR="00B751E6" w:rsidRPr="00506A3A" w:rsidTr="00951E74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>Ostapec,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 xml:space="preserve"> Jurij </w:t>
            </w:r>
            <w:r w:rsidR="00B24D53" w:rsidRPr="00506A3A">
              <w:rPr>
                <w:rFonts w:ascii="Times New Roman" w:hAnsi="Times New Roman"/>
                <w:sz w:val="24"/>
                <w:szCs w:val="24"/>
              </w:rPr>
              <w:t>O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>lexandrov</w:t>
            </w:r>
            <w:r w:rsidR="00011A04">
              <w:rPr>
                <w:rFonts w:ascii="Times New Roman" w:hAnsi="Times New Roman"/>
                <w:sz w:val="24"/>
                <w:szCs w:val="24"/>
              </w:rPr>
              <w:t>y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>č</w:t>
            </w: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>,</w:t>
            </w:r>
          </w:p>
          <w:p w:rsidR="000F3A76" w:rsidRPr="00506A3A" w:rsidRDefault="00011A04" w:rsidP="00506A3A">
            <w:pPr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kandydat polityčny</w:t>
            </w:r>
            <w:r w:rsidR="000F3A76" w:rsidRPr="00506A3A">
              <w:rPr>
                <w:rFonts w:ascii="Times New Roman" w:hAnsi="Times New Roman"/>
                <w:sz w:val="24"/>
                <w:szCs w:val="24"/>
              </w:rPr>
              <w:t>ch nauk, profesor</w:t>
            </w:r>
          </w:p>
        </w:tc>
        <w:tc>
          <w:tcPr>
            <w:tcW w:w="2076" w:type="dxa"/>
            <w:vAlign w:val="center"/>
          </w:tcPr>
          <w:p w:rsidR="000F3A76" w:rsidRPr="00506A3A" w:rsidRDefault="00B24D53" w:rsidP="00506A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A3A">
              <w:rPr>
                <w:rFonts w:ascii="Times New Roman" w:hAnsi="Times New Roman"/>
                <w:sz w:val="24"/>
                <w:szCs w:val="24"/>
              </w:rPr>
              <w:t>Uzhhorod National University (UA)</w:t>
            </w:r>
          </w:p>
        </w:tc>
        <w:tc>
          <w:tcPr>
            <w:tcW w:w="2076" w:type="dxa"/>
            <w:vAlign w:val="center"/>
          </w:tcPr>
          <w:p w:rsidR="000F3A76" w:rsidRPr="00506A3A" w:rsidRDefault="00141044" w:rsidP="00951E7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ostapec@rambler.ru</w:t>
            </w:r>
          </w:p>
        </w:tc>
      </w:tr>
      <w:tr w:rsidR="00B751E6" w:rsidRPr="00506A3A" w:rsidTr="00951E74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>Pawłowska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>, Agnieszka, prof. nadzw. dr hab.</w:t>
            </w:r>
          </w:p>
        </w:tc>
        <w:tc>
          <w:tcPr>
            <w:tcW w:w="2076" w:type="dxa"/>
            <w:vAlign w:val="center"/>
          </w:tcPr>
          <w:p w:rsidR="000F3A76" w:rsidRPr="00506A3A" w:rsidRDefault="00B24D53" w:rsidP="00506A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A3A">
              <w:rPr>
                <w:rFonts w:ascii="Times New Roman" w:hAnsi="Times New Roman"/>
                <w:sz w:val="24"/>
                <w:szCs w:val="24"/>
              </w:rPr>
              <w:t>Rzeszow University (PL)</w:t>
            </w:r>
          </w:p>
        </w:tc>
        <w:tc>
          <w:tcPr>
            <w:tcW w:w="2076" w:type="dxa"/>
            <w:vAlign w:val="center"/>
          </w:tcPr>
          <w:p w:rsidR="000F3A76" w:rsidRPr="00506A3A" w:rsidRDefault="00141044" w:rsidP="0014104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a.pawlowska@1gb.pl</w:t>
            </w:r>
          </w:p>
        </w:tc>
      </w:tr>
      <w:tr w:rsidR="00B751E6" w:rsidRPr="00506A3A" w:rsidTr="00951E74">
        <w:trPr>
          <w:trHeight w:val="567"/>
        </w:trPr>
        <w:tc>
          <w:tcPr>
            <w:tcW w:w="5136" w:type="dxa"/>
            <w:vAlign w:val="center"/>
          </w:tcPr>
          <w:p w:rsidR="000F3A76" w:rsidRPr="00506A3A" w:rsidRDefault="000F3A76" w:rsidP="00506A3A">
            <w:pPr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506A3A">
              <w:rPr>
                <w:rFonts w:ascii="Times New Roman" w:hAnsi="Times New Roman"/>
                <w:caps/>
                <w:sz w:val="24"/>
                <w:szCs w:val="24"/>
              </w:rPr>
              <w:t>Zan,</w:t>
            </w:r>
            <w:r w:rsidR="00011A04">
              <w:rPr>
                <w:rFonts w:ascii="Times New Roman" w:hAnsi="Times New Roman"/>
                <w:sz w:val="24"/>
                <w:szCs w:val="24"/>
              </w:rPr>
              <w:t xml:space="preserve"> Michajlo Petrovy</w:t>
            </w:r>
            <w:r w:rsidRPr="00506A3A">
              <w:rPr>
                <w:rFonts w:ascii="Times New Roman" w:hAnsi="Times New Roman"/>
                <w:sz w:val="24"/>
                <w:szCs w:val="24"/>
              </w:rPr>
              <w:t>č,</w:t>
            </w:r>
          </w:p>
          <w:p w:rsidR="000F3A76" w:rsidRPr="00506A3A" w:rsidRDefault="00011A04" w:rsidP="00506A3A">
            <w:pPr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kandydat istoryčny</w:t>
            </w:r>
            <w:r w:rsidR="000F3A76" w:rsidRPr="00506A3A">
              <w:rPr>
                <w:rFonts w:ascii="Times New Roman" w:hAnsi="Times New Roman"/>
                <w:sz w:val="24"/>
                <w:szCs w:val="24"/>
              </w:rPr>
              <w:t xml:space="preserve">ch nauk, docent </w:t>
            </w:r>
            <w:r w:rsidR="000F3A76" w:rsidRPr="00506A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  <w:vAlign w:val="center"/>
          </w:tcPr>
          <w:p w:rsidR="000F3A76" w:rsidRPr="00506A3A" w:rsidRDefault="00B24D53" w:rsidP="00506A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A3A">
              <w:rPr>
                <w:rFonts w:ascii="Times New Roman" w:hAnsi="Times New Roman"/>
                <w:sz w:val="24"/>
                <w:szCs w:val="24"/>
              </w:rPr>
              <w:t>Uzhhorod National University (UA)</w:t>
            </w:r>
          </w:p>
        </w:tc>
        <w:tc>
          <w:tcPr>
            <w:tcW w:w="2076" w:type="dxa"/>
            <w:vAlign w:val="center"/>
          </w:tcPr>
          <w:p w:rsidR="000F3A76" w:rsidRPr="00506A3A" w:rsidRDefault="00141044" w:rsidP="00951E7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mykhailo_zan@mail.ru</w:t>
            </w:r>
          </w:p>
        </w:tc>
      </w:tr>
    </w:tbl>
    <w:p w:rsidR="006431A0" w:rsidRDefault="006431A0" w:rsidP="00395DE2">
      <w:pPr>
        <w:jc w:val="center"/>
        <w:rPr>
          <w:rFonts w:ascii="Times New Roman" w:hAnsi="Times New Roman"/>
          <w:b/>
          <w:sz w:val="40"/>
          <w:szCs w:val="40"/>
        </w:rPr>
      </w:pPr>
    </w:p>
    <w:sectPr w:rsidR="006431A0" w:rsidSect="00B24D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58" w:rsidRDefault="005C3D58" w:rsidP="00025653">
      <w:r>
        <w:separator/>
      </w:r>
    </w:p>
  </w:endnote>
  <w:endnote w:type="continuationSeparator" w:id="0">
    <w:p w:rsidR="005C3D58" w:rsidRDefault="005C3D58" w:rsidP="00025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58" w:rsidRDefault="005C3D58" w:rsidP="00025653">
      <w:r>
        <w:separator/>
      </w:r>
    </w:p>
  </w:footnote>
  <w:footnote w:type="continuationSeparator" w:id="0">
    <w:p w:rsidR="005C3D58" w:rsidRDefault="005C3D58" w:rsidP="00025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761" w:rsidRDefault="002E4761" w:rsidP="00025653">
    <w:pPr>
      <w:tabs>
        <w:tab w:val="left" w:pos="3951"/>
      </w:tabs>
      <w:jc w:val="center"/>
      <w:rPr>
        <w:rFonts w:ascii="Times New Roman" w:hAnsi="Times New Roman"/>
        <w:b/>
        <w:sz w:val="24"/>
        <w:szCs w:val="24"/>
        <w:lang w:val="en-GB"/>
      </w:rPr>
    </w:pPr>
  </w:p>
  <w:p w:rsidR="00025653" w:rsidRDefault="00025653" w:rsidP="00025653">
    <w:pPr>
      <w:jc w:val="center"/>
      <w:rPr>
        <w:rFonts w:ascii="Times New Roman" w:eastAsia="Times New Roman" w:hAnsi="Times New Roman"/>
        <w:b/>
        <w:bCs/>
        <w:sz w:val="24"/>
        <w:szCs w:val="24"/>
        <w:lang w:val="en-GB" w:eastAsia="sk-SK"/>
      </w:rPr>
    </w:pPr>
    <w:r w:rsidRPr="008830BE">
      <w:rPr>
        <w:rFonts w:ascii="Times New Roman" w:hAnsi="Times New Roman"/>
        <w:bCs/>
        <w:sz w:val="24"/>
        <w:szCs w:val="24"/>
        <w:lang w:val="en-GB"/>
      </w:rPr>
      <w:t xml:space="preserve">V4EaP Standard Grants </w:t>
    </w:r>
    <w:r w:rsidRPr="008830BE">
      <w:rPr>
        <w:rFonts w:ascii="Times New Roman" w:eastAsia="Times New Roman" w:hAnsi="Times New Roman"/>
        <w:sz w:val="24"/>
        <w:szCs w:val="24"/>
        <w:lang w:val="en-GB" w:eastAsia="sk-SK"/>
      </w:rPr>
      <w:t>Project no. 21250090</w:t>
    </w:r>
    <w:r>
      <w:rPr>
        <w:rFonts w:ascii="Times New Roman" w:hAnsi="Times New Roman"/>
        <w:bCs/>
        <w:sz w:val="24"/>
        <w:szCs w:val="24"/>
        <w:lang w:val="en-GB"/>
      </w:rPr>
      <w:t xml:space="preserve"> </w:t>
    </w:r>
    <w:r>
      <w:rPr>
        <w:rFonts w:ascii="Times New Roman" w:hAnsi="Times New Roman"/>
        <w:bCs/>
        <w:sz w:val="24"/>
        <w:szCs w:val="24"/>
        <w:lang w:val="en-GB"/>
      </w:rPr>
      <w:br/>
    </w:r>
    <w:r w:rsidRPr="0010679C">
      <w:rPr>
        <w:rFonts w:ascii="Times New Roman" w:eastAsia="Times New Roman" w:hAnsi="Times New Roman"/>
        <w:b/>
        <w:bCs/>
        <w:sz w:val="24"/>
        <w:szCs w:val="24"/>
        <w:lang w:val="en-GB" w:eastAsia="sk-SK"/>
      </w:rPr>
      <w:t>Public administration reform in Ukraine: lessons learned from Slovakia and Poland</w:t>
    </w:r>
  </w:p>
  <w:p w:rsidR="00025653" w:rsidRDefault="00025653" w:rsidP="00025653">
    <w:pPr>
      <w:jc w:val="center"/>
      <w:rPr>
        <w:rFonts w:ascii="Times New Roman" w:eastAsia="Times New Roman" w:hAnsi="Times New Roman"/>
        <w:b/>
        <w:bCs/>
        <w:sz w:val="24"/>
        <w:szCs w:val="24"/>
        <w:lang w:val="en-GB" w:eastAsia="sk-SK"/>
      </w:rPr>
    </w:pPr>
  </w:p>
  <w:p w:rsidR="00025653" w:rsidRDefault="00025653" w:rsidP="00025653">
    <w:pPr>
      <w:jc w:val="center"/>
      <w:rPr>
        <w:rFonts w:ascii="Times New Roman" w:eastAsia="Times New Roman" w:hAnsi="Times New Roman"/>
        <w:b/>
        <w:bCs/>
        <w:sz w:val="24"/>
        <w:szCs w:val="24"/>
        <w:lang w:val="en-GB" w:eastAsia="sk-SK"/>
      </w:rPr>
    </w:pPr>
    <w:r>
      <w:rPr>
        <w:rFonts w:ascii="Times New Roman" w:eastAsia="Times New Roman" w:hAnsi="Times New Roman"/>
        <w:b/>
        <w:bCs/>
        <w:sz w:val="24"/>
        <w:szCs w:val="24"/>
        <w:lang w:val="en-GB" w:eastAsia="sk-SK"/>
      </w:rPr>
      <w:t>Supported by the International Visegrad Fund</w:t>
    </w:r>
  </w:p>
  <w:p w:rsidR="00025653" w:rsidRDefault="004065A5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  <w:r>
      <w:rPr>
        <w:rFonts w:ascii="Times New Roman" w:hAnsi="Times New Roman"/>
        <w:b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2243455</wp:posOffset>
          </wp:positionH>
          <wp:positionV relativeFrom="paragraph">
            <wp:posOffset>165100</wp:posOffset>
          </wp:positionV>
          <wp:extent cx="2711450" cy="1130300"/>
          <wp:effectExtent l="19050" t="0" r="0" b="0"/>
          <wp:wrapThrough wrapText="bothSides">
            <wp:wrapPolygon edited="0">
              <wp:start x="-152" y="0"/>
              <wp:lineTo x="-152" y="21115"/>
              <wp:lineTo x="21549" y="21115"/>
              <wp:lineTo x="21549" y="0"/>
              <wp:lineTo x="-152" y="0"/>
            </wp:wrapPolygon>
          </wp:wrapThrough>
          <wp:docPr id="2" name="Obrázok 7" descr="E:\Stretnutie k IVF\visegrad_fund_logopack\visegrad_fund_logopack\visegrad_fund_logo\visegrad_fund_logo_jpg\visegrad_fund_logo_400pix_wide\visegrad_fund_logo_blue_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E:\Stretnutie k IVF\visegrad_fund_logopack\visegrad_fund_logopack\visegrad_fund_logo\visegrad_fund_logo_jpg\visegrad_fund_logo_400pix_wide\visegrad_fund_logo_blue_4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113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25653" w:rsidRDefault="004065A5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  <w:r>
      <w:rPr>
        <w:rFonts w:ascii="Times New Roman" w:hAnsi="Times New Roman"/>
        <w:b/>
        <w:noProof/>
        <w:sz w:val="24"/>
        <w:szCs w:val="24"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1050290</wp:posOffset>
          </wp:positionH>
          <wp:positionV relativeFrom="paragraph">
            <wp:posOffset>22860</wp:posOffset>
          </wp:positionV>
          <wp:extent cx="1110615" cy="1094105"/>
          <wp:effectExtent l="19050" t="0" r="0" b="0"/>
          <wp:wrapThrough wrapText="bothSides">
            <wp:wrapPolygon edited="0">
              <wp:start x="-370" y="0"/>
              <wp:lineTo x="-370" y="21061"/>
              <wp:lineTo x="21489" y="21061"/>
              <wp:lineTo x="21489" y="0"/>
              <wp:lineTo x="-370" y="0"/>
            </wp:wrapPolygon>
          </wp:wrapThrough>
          <wp:docPr id="1" name="Obrázok 1" descr="E:\Stretnutie k IVF\PU_logopack\uni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:\Stretnutie k IVF\PU_logopack\unipo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1094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F3C" w:rsidRPr="00DE5F3C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025653" w:rsidRDefault="00025653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</w:p>
  <w:p w:rsidR="00025653" w:rsidRDefault="00025653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</w:p>
  <w:p w:rsidR="00025653" w:rsidRDefault="00025653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</w:p>
  <w:p w:rsidR="00025653" w:rsidRDefault="00025653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</w:p>
  <w:p w:rsidR="00025653" w:rsidRDefault="00025653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</w:p>
  <w:p w:rsidR="00025653" w:rsidRDefault="00025653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</w:p>
  <w:p w:rsidR="00025653" w:rsidRDefault="00025653" w:rsidP="00025653">
    <w:pPr>
      <w:jc w:val="center"/>
      <w:rPr>
        <w:rFonts w:ascii="Times New Roman" w:hAnsi="Times New Roman"/>
        <w:b/>
        <w:sz w:val="24"/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6976"/>
    <w:multiLevelType w:val="hybridMultilevel"/>
    <w:tmpl w:val="4D5EA42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95DE2"/>
    <w:rsid w:val="00011A04"/>
    <w:rsid w:val="00025653"/>
    <w:rsid w:val="00030F57"/>
    <w:rsid w:val="000F3A76"/>
    <w:rsid w:val="00141044"/>
    <w:rsid w:val="00144E0C"/>
    <w:rsid w:val="001F79AF"/>
    <w:rsid w:val="002B2D5B"/>
    <w:rsid w:val="002E4761"/>
    <w:rsid w:val="0030057C"/>
    <w:rsid w:val="00395DE2"/>
    <w:rsid w:val="004065A5"/>
    <w:rsid w:val="00497DC0"/>
    <w:rsid w:val="00506A3A"/>
    <w:rsid w:val="00516418"/>
    <w:rsid w:val="0053177C"/>
    <w:rsid w:val="005C3D58"/>
    <w:rsid w:val="006163F7"/>
    <w:rsid w:val="00635EF9"/>
    <w:rsid w:val="006431A0"/>
    <w:rsid w:val="007F0ED3"/>
    <w:rsid w:val="007F4F4E"/>
    <w:rsid w:val="00836B45"/>
    <w:rsid w:val="00844738"/>
    <w:rsid w:val="0093456A"/>
    <w:rsid w:val="00951E74"/>
    <w:rsid w:val="00987A27"/>
    <w:rsid w:val="009C2219"/>
    <w:rsid w:val="009C4E1B"/>
    <w:rsid w:val="009D7454"/>
    <w:rsid w:val="009F6C7D"/>
    <w:rsid w:val="00AB521B"/>
    <w:rsid w:val="00B24D53"/>
    <w:rsid w:val="00B25517"/>
    <w:rsid w:val="00B751E6"/>
    <w:rsid w:val="00BC3B78"/>
    <w:rsid w:val="00C57B48"/>
    <w:rsid w:val="00C80750"/>
    <w:rsid w:val="00DE5F3C"/>
    <w:rsid w:val="00EA2AE5"/>
    <w:rsid w:val="00F023EA"/>
    <w:rsid w:val="00F04B13"/>
    <w:rsid w:val="00F9586D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56A"/>
    <w:pPr>
      <w:jc w:val="both"/>
    </w:pPr>
    <w:rPr>
      <w:sz w:val="22"/>
      <w:szCs w:val="22"/>
      <w:lang w:val="sk-SK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56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56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56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sk-SK"/>
    </w:rPr>
  </w:style>
  <w:style w:type="paragraph" w:styleId="Nagwek">
    <w:name w:val="header"/>
    <w:basedOn w:val="Normalny"/>
    <w:link w:val="NagwekZnak"/>
    <w:uiPriority w:val="99"/>
    <w:unhideWhenUsed/>
    <w:rsid w:val="00025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53"/>
  </w:style>
  <w:style w:type="paragraph" w:styleId="Stopka">
    <w:name w:val="footer"/>
    <w:basedOn w:val="Normalny"/>
    <w:link w:val="StopkaZnak"/>
    <w:uiPriority w:val="99"/>
    <w:unhideWhenUsed/>
    <w:rsid w:val="00025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53"/>
  </w:style>
  <w:style w:type="table" w:styleId="Tabela-Siatka">
    <w:name w:val="Table Grid"/>
    <w:basedOn w:val="Standardowy"/>
    <w:uiPriority w:val="59"/>
    <w:rsid w:val="000F3A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B24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</dc:creator>
  <cp:lastModifiedBy>Katedra Politologii</cp:lastModifiedBy>
  <cp:revision>2</cp:revision>
  <cp:lastPrinted>2013-02-21T14:00:00Z</cp:lastPrinted>
  <dcterms:created xsi:type="dcterms:W3CDTF">2013-10-14T06:10:00Z</dcterms:created>
  <dcterms:modified xsi:type="dcterms:W3CDTF">2013-10-14T06:10:00Z</dcterms:modified>
</cp:coreProperties>
</file>