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ADB6F" w14:textId="77777777" w:rsidR="008B1E0C" w:rsidRDefault="008B1E0C" w:rsidP="008C23DC">
      <w:pPr>
        <w:rPr>
          <w:rFonts w:asciiTheme="minorHAnsi" w:hAnsiTheme="minorHAnsi" w:cstheme="minorHAnsi"/>
          <w:b/>
          <w:bCs/>
          <w:lang w:val="en-US"/>
        </w:rPr>
      </w:pPr>
    </w:p>
    <w:p w14:paraId="1FF59024" w14:textId="53D62449" w:rsidR="008C23DC" w:rsidRPr="00C05FB6" w:rsidRDefault="00997F14" w:rsidP="008C23DC">
      <w:pPr>
        <w:rPr>
          <w:rFonts w:asciiTheme="minorHAnsi" w:hAnsiTheme="minorHAnsi" w:cstheme="minorHAnsi"/>
          <w:color w:val="212121"/>
          <w:shd w:val="clear" w:color="auto" w:fill="FFFFFF"/>
          <w:lang w:val="en-US"/>
        </w:rPr>
      </w:pPr>
      <w:r w:rsidRPr="00C05FB6">
        <w:rPr>
          <w:rFonts w:asciiTheme="minorHAnsi" w:hAnsiTheme="minorHAnsi" w:cstheme="minorHAnsi"/>
          <w:b/>
          <w:bCs/>
          <w:lang w:val="en-US"/>
        </w:rPr>
        <w:t xml:space="preserve">   </w:t>
      </w:r>
      <w:r w:rsidR="00CD6897" w:rsidRPr="00C05FB6">
        <w:rPr>
          <w:rFonts w:asciiTheme="minorHAnsi" w:hAnsiTheme="minorHAnsi" w:cstheme="minorHAnsi"/>
          <w:b/>
          <w:bCs/>
          <w:lang w:val="en-US"/>
        </w:rPr>
        <w:tab/>
      </w:r>
      <w:r w:rsidR="00CD6897" w:rsidRPr="00C05FB6">
        <w:rPr>
          <w:rFonts w:asciiTheme="minorHAnsi" w:hAnsiTheme="minorHAnsi" w:cstheme="minorHAnsi"/>
          <w:b/>
          <w:bCs/>
          <w:lang w:val="en-US"/>
        </w:rPr>
        <w:tab/>
      </w:r>
      <w:r w:rsidR="00CD6897" w:rsidRPr="00C05FB6">
        <w:rPr>
          <w:rFonts w:asciiTheme="minorHAnsi" w:hAnsiTheme="minorHAnsi" w:cstheme="minorHAnsi"/>
          <w:b/>
          <w:bCs/>
          <w:lang w:val="en-US"/>
        </w:rPr>
        <w:tab/>
      </w:r>
      <w:r w:rsidR="00CD6897" w:rsidRPr="00C05FB6">
        <w:rPr>
          <w:rFonts w:asciiTheme="minorHAnsi" w:hAnsiTheme="minorHAnsi" w:cstheme="minorHAnsi"/>
          <w:b/>
          <w:bCs/>
          <w:lang w:val="en-US"/>
        </w:rPr>
        <w:tab/>
      </w:r>
      <w:r w:rsidR="00CD6897" w:rsidRPr="00C05FB6">
        <w:rPr>
          <w:rFonts w:asciiTheme="minorHAnsi" w:hAnsiTheme="minorHAnsi" w:cstheme="minorHAnsi"/>
          <w:b/>
          <w:bCs/>
          <w:lang w:val="en-US"/>
        </w:rPr>
        <w:tab/>
      </w:r>
      <w:r w:rsidR="008C23DC" w:rsidRPr="00C05FB6">
        <w:rPr>
          <w:rFonts w:asciiTheme="minorHAnsi" w:hAnsiTheme="minorHAnsi" w:cstheme="minorHAnsi"/>
          <w:lang w:val="en-US"/>
        </w:rPr>
        <w:t>A</w:t>
      </w:r>
      <w:r w:rsidR="008C23DC" w:rsidRPr="00C05FB6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ppendix number 1.5 to The Rector UR Resolution No. </w:t>
      </w:r>
      <w:r w:rsidR="008C23DC" w:rsidRPr="00C05FB6">
        <w:rPr>
          <w:rFonts w:asciiTheme="minorHAnsi" w:hAnsiTheme="minorHAnsi" w:cstheme="minorHAnsi"/>
          <w:bCs/>
          <w:i/>
          <w:lang w:val="en-US"/>
        </w:rPr>
        <w:t xml:space="preserve">12/2019 </w:t>
      </w:r>
    </w:p>
    <w:p w14:paraId="2AA78806" w14:textId="77777777" w:rsidR="008C23DC" w:rsidRPr="00C05FB6" w:rsidRDefault="008C23DC" w:rsidP="00172807">
      <w:pPr>
        <w:jc w:val="center"/>
        <w:rPr>
          <w:rFonts w:asciiTheme="minorHAnsi" w:hAnsiTheme="minorHAnsi" w:cstheme="minorHAnsi"/>
          <w:color w:val="212121"/>
          <w:shd w:val="clear" w:color="auto" w:fill="FFFFFF"/>
          <w:lang w:val="en-US"/>
        </w:rPr>
      </w:pPr>
      <w:r w:rsidRPr="00C05FB6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SYLLABUS</w:t>
      </w:r>
    </w:p>
    <w:p w14:paraId="781A2AF0" w14:textId="01FFF0A4" w:rsidR="008C23DC" w:rsidRPr="00C05FB6" w:rsidRDefault="008C23DC" w:rsidP="00172807">
      <w:pPr>
        <w:ind w:left="1416"/>
        <w:jc w:val="center"/>
        <w:rPr>
          <w:rFonts w:asciiTheme="minorHAnsi" w:hAnsiTheme="minorHAnsi" w:cstheme="minorHAnsi"/>
          <w:color w:val="212121"/>
          <w:shd w:val="clear" w:color="auto" w:fill="FFFFFF"/>
          <w:lang w:val="en-US"/>
        </w:rPr>
      </w:pPr>
      <w:r w:rsidRPr="00C05FB6">
        <w:rPr>
          <w:rFonts w:asciiTheme="minorHAnsi" w:hAnsiTheme="minorHAnsi" w:cstheme="minorHAnsi"/>
          <w:b/>
          <w:color w:val="212121"/>
          <w:shd w:val="clear" w:color="auto" w:fill="FFFFFF"/>
          <w:lang w:val="en-US"/>
        </w:rPr>
        <w:t xml:space="preserve">concerning the cycle of education </w:t>
      </w:r>
      <w:r w:rsidRPr="00C05FB6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        </w:t>
      </w:r>
      <w:r w:rsidR="007240F0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2018-2024</w:t>
      </w:r>
    </w:p>
    <w:p w14:paraId="1EEE3472" w14:textId="6AFC3952" w:rsidR="00445970" w:rsidRPr="00C05FB6" w:rsidRDefault="008C23DC" w:rsidP="00172807">
      <w:pPr>
        <w:spacing w:after="0" w:line="240" w:lineRule="exact"/>
        <w:jc w:val="center"/>
        <w:rPr>
          <w:rFonts w:asciiTheme="minorHAnsi" w:hAnsiTheme="minorHAnsi" w:cstheme="minorHAnsi"/>
          <w:sz w:val="20"/>
          <w:szCs w:val="20"/>
          <w:lang w:val="en-US"/>
        </w:rPr>
      </w:pPr>
      <w:r w:rsidRPr="00C05FB6">
        <w:rPr>
          <w:rFonts w:asciiTheme="minorHAnsi" w:hAnsiTheme="minorHAnsi" w:cstheme="minorHAnsi"/>
          <w:sz w:val="20"/>
          <w:szCs w:val="20"/>
          <w:lang w:val="en-US"/>
        </w:rPr>
        <w:t>Academic year</w:t>
      </w:r>
      <w:r w:rsidR="00445970" w:rsidRPr="00C05FB6">
        <w:rPr>
          <w:rFonts w:asciiTheme="minorHAnsi" w:hAnsiTheme="minorHAnsi" w:cstheme="minorHAnsi"/>
          <w:sz w:val="20"/>
          <w:szCs w:val="20"/>
          <w:lang w:val="en-US"/>
        </w:rPr>
        <w:t xml:space="preserve">  </w:t>
      </w:r>
      <w:r w:rsidR="007240F0">
        <w:rPr>
          <w:rFonts w:asciiTheme="minorHAnsi" w:hAnsiTheme="minorHAnsi" w:cstheme="minorHAnsi"/>
          <w:sz w:val="20"/>
          <w:szCs w:val="20"/>
          <w:lang w:val="en-US"/>
        </w:rPr>
        <w:t>2021/2022</w:t>
      </w:r>
    </w:p>
    <w:p w14:paraId="335ECB9D" w14:textId="77777777" w:rsidR="0085747A" w:rsidRPr="00C05FB6" w:rsidRDefault="0085747A" w:rsidP="009C54AE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</w:p>
    <w:p w14:paraId="56B6037A" w14:textId="77777777" w:rsidR="0085747A" w:rsidRPr="00C05FB6" w:rsidRDefault="0071620A" w:rsidP="009C54AE">
      <w:pPr>
        <w:pStyle w:val="Punktygwne"/>
        <w:spacing w:before="0" w:after="0"/>
        <w:rPr>
          <w:rFonts w:asciiTheme="minorHAnsi" w:hAnsiTheme="minorHAnsi" w:cstheme="minorHAnsi"/>
          <w:color w:val="0070C0"/>
          <w:szCs w:val="24"/>
          <w:lang w:val="en-US"/>
        </w:rPr>
      </w:pPr>
      <w:r w:rsidRPr="00C05FB6">
        <w:rPr>
          <w:rFonts w:asciiTheme="minorHAnsi" w:hAnsiTheme="minorHAnsi" w:cstheme="minorHAnsi"/>
          <w:szCs w:val="24"/>
          <w:lang w:val="en-US"/>
        </w:rPr>
        <w:t xml:space="preserve">1. </w:t>
      </w:r>
      <w:r w:rsidR="00C05FB6" w:rsidRPr="00C05FB6">
        <w:rPr>
          <w:rFonts w:asciiTheme="minorHAnsi" w:hAnsiTheme="minorHAnsi" w:cstheme="minorHAnsi"/>
          <w:szCs w:val="24"/>
          <w:lang w:val="en-US"/>
        </w:rPr>
        <w:t>B</w:t>
      </w:r>
      <w:r w:rsidR="008C23DC" w:rsidRPr="00C05FB6">
        <w:rPr>
          <w:rFonts w:asciiTheme="minorHAnsi" w:hAnsiTheme="minorHAnsi" w:cstheme="minorHAnsi"/>
          <w:sz w:val="22"/>
          <w:lang w:val="en-US"/>
        </w:rPr>
        <w:t xml:space="preserve">ASIC INFORMATION CONCERNING THIS SUBJECT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C23DC" w:rsidRPr="00C05FB6" w14:paraId="34481E21" w14:textId="77777777" w:rsidTr="008C23DC">
        <w:tc>
          <w:tcPr>
            <w:tcW w:w="2694" w:type="dxa"/>
            <w:vAlign w:val="center"/>
          </w:tcPr>
          <w:p w14:paraId="1FB03710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 xml:space="preserve">Subject </w:t>
            </w:r>
          </w:p>
        </w:tc>
        <w:tc>
          <w:tcPr>
            <w:tcW w:w="7087" w:type="dxa"/>
            <w:vAlign w:val="center"/>
          </w:tcPr>
          <w:p w14:paraId="463D2F30" w14:textId="66D57C4C" w:rsidR="008C23DC" w:rsidRPr="00C05FB6" w:rsidRDefault="00A57D26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A57D26">
              <w:rPr>
                <w:rFonts w:asciiTheme="minorHAnsi" w:hAnsiTheme="minorHAnsi" w:cstheme="minorHAnsi"/>
                <w:b w:val="0"/>
                <w:sz w:val="24"/>
                <w:szCs w:val="24"/>
              </w:rPr>
              <w:t>Pediatrics</w:t>
            </w:r>
          </w:p>
        </w:tc>
      </w:tr>
      <w:tr w:rsidR="008C23DC" w:rsidRPr="00C05FB6" w14:paraId="7529AA94" w14:textId="77777777" w:rsidTr="008C23DC">
        <w:tc>
          <w:tcPr>
            <w:tcW w:w="2694" w:type="dxa"/>
            <w:vAlign w:val="center"/>
          </w:tcPr>
          <w:p w14:paraId="4DB89BB9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Course code *</w:t>
            </w:r>
          </w:p>
        </w:tc>
        <w:tc>
          <w:tcPr>
            <w:tcW w:w="7087" w:type="dxa"/>
            <w:vAlign w:val="center"/>
          </w:tcPr>
          <w:p w14:paraId="3E3AE9D7" w14:textId="04DAF847" w:rsidR="008C23DC" w:rsidRPr="00C05FB6" w:rsidRDefault="00621C26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Pd</w:t>
            </w:r>
            <w:r w:rsidR="00BD7CA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/E</w:t>
            </w:r>
          </w:p>
        </w:tc>
      </w:tr>
      <w:tr w:rsidR="008C23DC" w:rsidRPr="00BD7CA4" w14:paraId="38340CBE" w14:textId="77777777" w:rsidTr="008C23DC">
        <w:tc>
          <w:tcPr>
            <w:tcW w:w="2694" w:type="dxa"/>
            <w:vAlign w:val="center"/>
          </w:tcPr>
          <w:p w14:paraId="5A81E8EC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Faculty of (name of the leading direction)</w:t>
            </w:r>
          </w:p>
        </w:tc>
        <w:tc>
          <w:tcPr>
            <w:tcW w:w="7087" w:type="dxa"/>
            <w:vAlign w:val="center"/>
          </w:tcPr>
          <w:p w14:paraId="44D19AFF" w14:textId="23BE6CC0" w:rsidR="008C23DC" w:rsidRPr="00C05FB6" w:rsidRDefault="00A57D26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</w:pPr>
            <w:r w:rsidRPr="00A57D26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The Faculty of Medicine, the University of Rzeszów</w:t>
            </w:r>
          </w:p>
        </w:tc>
      </w:tr>
      <w:tr w:rsidR="008C23DC" w:rsidRPr="007A47AA" w14:paraId="178583C4" w14:textId="77777777" w:rsidTr="008C23DC">
        <w:tc>
          <w:tcPr>
            <w:tcW w:w="2694" w:type="dxa"/>
            <w:vAlign w:val="center"/>
          </w:tcPr>
          <w:p w14:paraId="3FD9A246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Department Name</w:t>
            </w:r>
          </w:p>
        </w:tc>
        <w:tc>
          <w:tcPr>
            <w:tcW w:w="7087" w:type="dxa"/>
            <w:vAlign w:val="center"/>
          </w:tcPr>
          <w:p w14:paraId="2BB94244" w14:textId="77777777" w:rsidR="007A47AA" w:rsidRDefault="007A47AA" w:rsidP="007A47AA">
            <w:pPr>
              <w:pStyle w:val="Odpowiedzi"/>
              <w:spacing w:before="0" w:after="0"/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</w:pPr>
            <w:r w:rsidRPr="007A47AA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I Department of 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P</w:t>
            </w:r>
            <w:r w:rsidRPr="007A47AA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ediatrics a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nd Gastroenterology</w:t>
            </w:r>
          </w:p>
          <w:p w14:paraId="0340DE59" w14:textId="77777777" w:rsidR="007A47AA" w:rsidRDefault="007A47AA" w:rsidP="007A47AA">
            <w:pPr>
              <w:pStyle w:val="Odpowiedzi"/>
              <w:spacing w:before="0" w:after="0"/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II Department of Pediatrics, Endocrinology and Diabetology</w:t>
            </w:r>
          </w:p>
          <w:p w14:paraId="7873C787" w14:textId="77777777" w:rsidR="007A47AA" w:rsidRDefault="009D0944" w:rsidP="007A47AA">
            <w:pPr>
              <w:pStyle w:val="Odpowiedzi"/>
              <w:spacing w:before="0" w:after="0"/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MEDYK Medical Center</w:t>
            </w:r>
          </w:p>
          <w:p w14:paraId="6C6D2B5F" w14:textId="77777777" w:rsidR="009D0944" w:rsidRDefault="009D0944" w:rsidP="007A47AA">
            <w:pPr>
              <w:pStyle w:val="Odpowiedzi"/>
              <w:spacing w:before="0" w:after="0"/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Department of Neonatology</w:t>
            </w:r>
          </w:p>
          <w:p w14:paraId="465976EC" w14:textId="383A5027" w:rsidR="009D0944" w:rsidRDefault="009D0944" w:rsidP="007A47AA">
            <w:pPr>
              <w:pStyle w:val="Odpowiedzi"/>
              <w:spacing w:before="0" w:after="0"/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Department of Allergology and </w:t>
            </w:r>
            <w:r w:rsidR="005F4E45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Mucoviscidosis</w:t>
            </w:r>
          </w:p>
          <w:p w14:paraId="52DDF4ED" w14:textId="77777777" w:rsidR="009D0944" w:rsidRDefault="005F4E45" w:rsidP="007A47AA">
            <w:pPr>
              <w:pStyle w:val="Odpowiedzi"/>
              <w:spacing w:before="0" w:after="0"/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Department of Children’s Hematooncology</w:t>
            </w:r>
          </w:p>
          <w:p w14:paraId="1B333BB0" w14:textId="009C8321" w:rsidR="005F4E45" w:rsidRPr="007A47AA" w:rsidRDefault="002B672E" w:rsidP="007A47AA">
            <w:pPr>
              <w:pStyle w:val="Odpowiedzi"/>
              <w:spacing w:before="0" w:after="0"/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Department of Infectious Diseases</w:t>
            </w:r>
          </w:p>
        </w:tc>
      </w:tr>
      <w:tr w:rsidR="008C23DC" w:rsidRPr="00C05FB6" w14:paraId="4A673B65" w14:textId="77777777" w:rsidTr="008C23DC">
        <w:tc>
          <w:tcPr>
            <w:tcW w:w="2694" w:type="dxa"/>
            <w:vAlign w:val="center"/>
          </w:tcPr>
          <w:p w14:paraId="781CABD9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Field of study</w:t>
            </w:r>
          </w:p>
        </w:tc>
        <w:tc>
          <w:tcPr>
            <w:tcW w:w="7087" w:type="dxa"/>
            <w:vAlign w:val="center"/>
          </w:tcPr>
          <w:p w14:paraId="7EF9A621" w14:textId="69706F4C" w:rsidR="008C23DC" w:rsidRPr="00C05FB6" w:rsidRDefault="00A57D26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A57D26">
              <w:rPr>
                <w:rFonts w:asciiTheme="minorHAnsi" w:hAnsiTheme="minorHAnsi" w:cstheme="minorHAnsi"/>
                <w:b w:val="0"/>
                <w:sz w:val="24"/>
                <w:szCs w:val="24"/>
              </w:rPr>
              <w:t>Medicine</w:t>
            </w:r>
          </w:p>
        </w:tc>
      </w:tr>
      <w:tr w:rsidR="008C23DC" w:rsidRPr="00C05FB6" w14:paraId="43ED219F" w14:textId="77777777" w:rsidTr="008C23DC">
        <w:tc>
          <w:tcPr>
            <w:tcW w:w="2694" w:type="dxa"/>
            <w:vAlign w:val="center"/>
          </w:tcPr>
          <w:p w14:paraId="755E71D2" w14:textId="24DD00C0" w:rsidR="008C23DC" w:rsidRPr="00C05FB6" w:rsidRDefault="00A57D26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8C23DC" w:rsidRPr="00C05FB6">
              <w:rPr>
                <w:rFonts w:asciiTheme="minorHAnsi" w:hAnsiTheme="minorHAnsi" w:cstheme="minorHAnsi"/>
                <w:sz w:val="22"/>
                <w:szCs w:val="22"/>
              </w:rPr>
              <w:t>evel of education</w:t>
            </w:r>
          </w:p>
        </w:tc>
        <w:tc>
          <w:tcPr>
            <w:tcW w:w="7087" w:type="dxa"/>
            <w:vAlign w:val="center"/>
          </w:tcPr>
          <w:p w14:paraId="43418737" w14:textId="66D4C6C2" w:rsidR="008C23DC" w:rsidRPr="00C05FB6" w:rsidRDefault="00A57D26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C3242B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Uniform master's studies</w:t>
            </w:r>
          </w:p>
        </w:tc>
      </w:tr>
      <w:tr w:rsidR="008C23DC" w:rsidRPr="00C05FB6" w14:paraId="4353F688" w14:textId="77777777" w:rsidTr="008C23DC">
        <w:tc>
          <w:tcPr>
            <w:tcW w:w="2694" w:type="dxa"/>
            <w:vAlign w:val="center"/>
          </w:tcPr>
          <w:p w14:paraId="7B2FA607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Profile</w:t>
            </w:r>
          </w:p>
        </w:tc>
        <w:tc>
          <w:tcPr>
            <w:tcW w:w="7087" w:type="dxa"/>
            <w:vAlign w:val="center"/>
          </w:tcPr>
          <w:p w14:paraId="6E014F81" w14:textId="5380D822" w:rsidR="008C23DC" w:rsidRPr="00C05FB6" w:rsidRDefault="00801630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801630">
              <w:rPr>
                <w:rFonts w:asciiTheme="minorHAnsi" w:hAnsiTheme="minorHAnsi" w:cstheme="minorHAnsi"/>
                <w:b w:val="0"/>
                <w:sz w:val="24"/>
                <w:szCs w:val="24"/>
              </w:rPr>
              <w:t>General academic</w:t>
            </w:r>
          </w:p>
        </w:tc>
      </w:tr>
      <w:tr w:rsidR="008C23DC" w:rsidRPr="00C05FB6" w14:paraId="29A6C661" w14:textId="77777777" w:rsidTr="008C23DC">
        <w:tc>
          <w:tcPr>
            <w:tcW w:w="2694" w:type="dxa"/>
            <w:vAlign w:val="center"/>
          </w:tcPr>
          <w:p w14:paraId="0725A430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Form of study</w:t>
            </w:r>
          </w:p>
        </w:tc>
        <w:tc>
          <w:tcPr>
            <w:tcW w:w="7087" w:type="dxa"/>
            <w:vAlign w:val="center"/>
          </w:tcPr>
          <w:p w14:paraId="4A1884AD" w14:textId="0D114FA1" w:rsidR="008C23DC" w:rsidRPr="00C05FB6" w:rsidRDefault="00801630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801630">
              <w:rPr>
                <w:rFonts w:asciiTheme="minorHAnsi" w:hAnsiTheme="minorHAnsi" w:cstheme="minorHAnsi"/>
                <w:b w:val="0"/>
                <w:sz w:val="24"/>
                <w:szCs w:val="24"/>
              </w:rPr>
              <w:t>Stationary</w:t>
            </w:r>
          </w:p>
        </w:tc>
      </w:tr>
      <w:tr w:rsidR="00801630" w:rsidRPr="00BD7CA4" w14:paraId="09D940BF" w14:textId="77777777" w:rsidTr="008C23DC">
        <w:tc>
          <w:tcPr>
            <w:tcW w:w="2694" w:type="dxa"/>
            <w:vAlign w:val="center"/>
          </w:tcPr>
          <w:p w14:paraId="7E152F6E" w14:textId="77777777" w:rsidR="00801630" w:rsidRPr="00C05FB6" w:rsidRDefault="00801630" w:rsidP="00801630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Year and semester</w:t>
            </w:r>
          </w:p>
        </w:tc>
        <w:tc>
          <w:tcPr>
            <w:tcW w:w="7087" w:type="dxa"/>
            <w:vAlign w:val="center"/>
          </w:tcPr>
          <w:p w14:paraId="0DC99802" w14:textId="5565F796" w:rsidR="00801630" w:rsidRPr="00801630" w:rsidRDefault="00801630" w:rsidP="00801630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</w:pPr>
            <w:r w:rsidRPr="00363C04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I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V</w:t>
            </w:r>
            <w:r w:rsidRPr="00363C04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 year, V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II</w:t>
            </w:r>
            <w:r w:rsidRPr="00363C04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 semester, V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III semester</w:t>
            </w:r>
          </w:p>
        </w:tc>
      </w:tr>
      <w:tr w:rsidR="00801630" w:rsidRPr="00C05FB6" w14:paraId="762BABCE" w14:textId="77777777" w:rsidTr="008C23DC">
        <w:tc>
          <w:tcPr>
            <w:tcW w:w="2694" w:type="dxa"/>
            <w:vAlign w:val="center"/>
          </w:tcPr>
          <w:p w14:paraId="6E95A5D1" w14:textId="77777777" w:rsidR="00801630" w:rsidRPr="00C05FB6" w:rsidRDefault="00801630" w:rsidP="00801630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Type of course</w:t>
            </w:r>
          </w:p>
        </w:tc>
        <w:tc>
          <w:tcPr>
            <w:tcW w:w="7087" w:type="dxa"/>
            <w:vAlign w:val="center"/>
          </w:tcPr>
          <w:p w14:paraId="7E07393C" w14:textId="4A7CCEE9" w:rsidR="00801630" w:rsidRPr="00C05FB6" w:rsidRDefault="00741118" w:rsidP="00801630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41118">
              <w:rPr>
                <w:rFonts w:asciiTheme="minorHAnsi" w:hAnsiTheme="minorHAnsi" w:cstheme="minorHAnsi"/>
                <w:b w:val="0"/>
                <w:sz w:val="24"/>
                <w:szCs w:val="24"/>
              </w:rPr>
              <w:t>Obligatory</w:t>
            </w:r>
          </w:p>
        </w:tc>
      </w:tr>
      <w:tr w:rsidR="00801630" w:rsidRPr="00C05FB6" w14:paraId="038AF0E6" w14:textId="77777777" w:rsidTr="008C23DC">
        <w:tc>
          <w:tcPr>
            <w:tcW w:w="2694" w:type="dxa"/>
            <w:vAlign w:val="center"/>
          </w:tcPr>
          <w:p w14:paraId="046AE52B" w14:textId="77777777" w:rsidR="00801630" w:rsidRPr="00C05FB6" w:rsidRDefault="00801630" w:rsidP="00801630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Language</w:t>
            </w:r>
          </w:p>
        </w:tc>
        <w:tc>
          <w:tcPr>
            <w:tcW w:w="7087" w:type="dxa"/>
            <w:vAlign w:val="center"/>
          </w:tcPr>
          <w:p w14:paraId="13E64252" w14:textId="5415ECC5" w:rsidR="00801630" w:rsidRPr="00C05FB6" w:rsidRDefault="00741118" w:rsidP="00801630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English</w:t>
            </w:r>
          </w:p>
        </w:tc>
      </w:tr>
      <w:tr w:rsidR="00801630" w:rsidRPr="00C05FB6" w14:paraId="5DC68EB1" w14:textId="77777777" w:rsidTr="008C23DC">
        <w:tc>
          <w:tcPr>
            <w:tcW w:w="2694" w:type="dxa"/>
            <w:vAlign w:val="center"/>
          </w:tcPr>
          <w:p w14:paraId="0448685F" w14:textId="77777777" w:rsidR="00801630" w:rsidRPr="00C05FB6" w:rsidRDefault="00801630" w:rsidP="00801630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Coordinator</w:t>
            </w:r>
          </w:p>
        </w:tc>
        <w:tc>
          <w:tcPr>
            <w:tcW w:w="7087" w:type="dxa"/>
            <w:vAlign w:val="center"/>
          </w:tcPr>
          <w:p w14:paraId="68D8BC8E" w14:textId="6BFBF31F" w:rsidR="00801630" w:rsidRPr="00C05FB6" w:rsidRDefault="00741118" w:rsidP="00801630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Bartosz Romańczuk MD, PhD</w:t>
            </w:r>
          </w:p>
        </w:tc>
      </w:tr>
      <w:tr w:rsidR="00801630" w:rsidRPr="00BD7CA4" w14:paraId="35BCA0C2" w14:textId="77777777" w:rsidTr="009B348F">
        <w:trPr>
          <w:trHeight w:val="1625"/>
        </w:trPr>
        <w:tc>
          <w:tcPr>
            <w:tcW w:w="2694" w:type="dxa"/>
          </w:tcPr>
          <w:p w14:paraId="255D06DA" w14:textId="77777777" w:rsidR="00801630" w:rsidRPr="00C05FB6" w:rsidRDefault="00801630" w:rsidP="00801630">
            <w:pPr>
              <w:pStyle w:val="Pytania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First and Last Name of the Teachers</w:t>
            </w:r>
          </w:p>
        </w:tc>
        <w:tc>
          <w:tcPr>
            <w:tcW w:w="7087" w:type="dxa"/>
            <w:vAlign w:val="center"/>
          </w:tcPr>
          <w:p w14:paraId="7CDC97E8" w14:textId="0630EC0D" w:rsidR="00801630" w:rsidRPr="00741118" w:rsidRDefault="00741118" w:rsidP="00282414">
            <w:pPr>
              <w:pStyle w:val="Odpowiedzi"/>
              <w:spacing w:before="0" w:after="0"/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</w:pPr>
            <w:r w:rsidRPr="00741118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Bartosz Romańczuk MD, PhD, Artur Mazur MD, PhD, Prof, Szymon </w:t>
            </w:r>
            <w:r w:rsidR="00AA7DEB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Figurski </w:t>
            </w:r>
            <w:r w:rsidRPr="00741118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MD, Ph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D, </w:t>
            </w:r>
            <w:r w:rsidR="00AA7DEB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Witold Błaż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 MD, PhD, </w:t>
            </w:r>
            <w:r w:rsidR="00AA7DEB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Marta Rachel MD, PhD, </w:t>
            </w:r>
            <w:r w:rsidR="009B348F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Marian Ołpiński MD, PhD, Elżbieta Drachal, MD, Sieklucki Jerzy MD, PhD, </w:t>
            </w:r>
            <w:r w:rsidR="00282414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Lisak-Gurba Katarzyna MD, Czajka Hanna MD, PhD, Prof</w:t>
            </w:r>
          </w:p>
        </w:tc>
      </w:tr>
    </w:tbl>
    <w:p w14:paraId="20700786" w14:textId="77777777" w:rsidR="0085747A" w:rsidRPr="00C05FB6" w:rsidRDefault="0085747A" w:rsidP="009C54AE">
      <w:pPr>
        <w:pStyle w:val="Podpunkty"/>
        <w:spacing w:before="100" w:beforeAutospacing="1" w:after="100" w:afterAutospacing="1"/>
        <w:ind w:left="0"/>
        <w:rPr>
          <w:rFonts w:asciiTheme="minorHAnsi" w:hAnsiTheme="minorHAnsi" w:cstheme="minorHAnsi"/>
          <w:sz w:val="24"/>
          <w:szCs w:val="24"/>
          <w:lang w:val="en-US"/>
        </w:rPr>
      </w:pPr>
      <w:r w:rsidRPr="00C05FB6">
        <w:rPr>
          <w:rFonts w:asciiTheme="minorHAnsi" w:hAnsiTheme="minorHAnsi" w:cstheme="minorHAnsi"/>
          <w:sz w:val="24"/>
          <w:szCs w:val="24"/>
          <w:lang w:val="en-US"/>
        </w:rPr>
        <w:t xml:space="preserve">* </w:t>
      </w:r>
      <w:r w:rsidRPr="00C05FB6">
        <w:rPr>
          <w:rFonts w:asciiTheme="minorHAnsi" w:hAnsiTheme="minorHAnsi" w:cstheme="minorHAnsi"/>
          <w:i/>
          <w:sz w:val="24"/>
          <w:szCs w:val="24"/>
          <w:lang w:val="en-US"/>
        </w:rPr>
        <w:t>-</w:t>
      </w:r>
      <w:r w:rsidR="008C23DC" w:rsidRPr="00C05FB6">
        <w:rPr>
          <w:rFonts w:asciiTheme="minorHAnsi" w:hAnsiTheme="minorHAnsi" w:cstheme="minorHAnsi"/>
          <w:lang w:val="en-US"/>
        </w:rPr>
        <w:t xml:space="preserve"> According to the resolutions of Educational Unit</w:t>
      </w:r>
    </w:p>
    <w:p w14:paraId="3ABA8C78" w14:textId="77777777" w:rsidR="008C23DC" w:rsidRPr="00C21B63" w:rsidRDefault="0085747A" w:rsidP="008C23DC">
      <w:pPr>
        <w:pStyle w:val="Podpunkty"/>
        <w:ind w:left="0"/>
        <w:rPr>
          <w:rFonts w:asciiTheme="minorHAnsi" w:hAnsiTheme="minorHAnsi" w:cstheme="minorHAnsi"/>
          <w:szCs w:val="22"/>
          <w:lang w:val="en-US"/>
        </w:rPr>
      </w:pPr>
      <w:r w:rsidRPr="00C21B63">
        <w:rPr>
          <w:rFonts w:asciiTheme="minorHAnsi" w:hAnsiTheme="minorHAnsi" w:cstheme="minorHAnsi"/>
          <w:sz w:val="24"/>
          <w:szCs w:val="24"/>
          <w:lang w:val="en-US"/>
        </w:rPr>
        <w:t>1.</w:t>
      </w:r>
      <w:r w:rsidR="00E22FBC" w:rsidRPr="00C21B63">
        <w:rPr>
          <w:rFonts w:asciiTheme="minorHAnsi" w:hAnsiTheme="minorHAnsi" w:cstheme="minorHAnsi"/>
          <w:sz w:val="24"/>
          <w:szCs w:val="24"/>
          <w:lang w:val="en-US"/>
        </w:rPr>
        <w:t>1</w:t>
      </w:r>
      <w:r w:rsidRPr="00C21B63">
        <w:rPr>
          <w:rFonts w:asciiTheme="minorHAnsi" w:hAnsiTheme="minorHAnsi" w:cstheme="minorHAnsi"/>
          <w:sz w:val="24"/>
          <w:szCs w:val="24"/>
          <w:lang w:val="en-US"/>
        </w:rPr>
        <w:t>.</w:t>
      </w:r>
      <w:r w:rsidR="008C23DC" w:rsidRPr="00C21B63">
        <w:rPr>
          <w:rFonts w:asciiTheme="minorHAnsi" w:hAnsiTheme="minorHAnsi" w:cstheme="minorHAnsi"/>
          <w:szCs w:val="22"/>
          <w:lang w:val="en-US"/>
        </w:rPr>
        <w:t xml:space="preserve"> Forms of classes, number of hours and ECTS</w:t>
      </w:r>
    </w:p>
    <w:p w14:paraId="532D1C36" w14:textId="6A219012" w:rsidR="00923D7D" w:rsidRPr="00F94B02" w:rsidRDefault="0085747A" w:rsidP="00607112">
      <w:pPr>
        <w:pStyle w:val="Podpunkty"/>
        <w:ind w:left="284"/>
        <w:rPr>
          <w:rFonts w:asciiTheme="minorHAnsi" w:hAnsiTheme="minorHAnsi" w:cstheme="minorHAnsi"/>
          <w:sz w:val="24"/>
          <w:szCs w:val="24"/>
          <w:lang w:val="en-US"/>
        </w:rPr>
      </w:pPr>
      <w:r w:rsidRPr="00F94B02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992"/>
        <w:gridCol w:w="1418"/>
        <w:gridCol w:w="1134"/>
        <w:gridCol w:w="992"/>
        <w:gridCol w:w="364"/>
        <w:gridCol w:w="1062"/>
        <w:gridCol w:w="822"/>
        <w:gridCol w:w="977"/>
      </w:tblGrid>
      <w:tr w:rsidR="00C21B63" w:rsidRPr="00F94B02" w14:paraId="0010F1C7" w14:textId="77777777" w:rsidTr="008A6F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1DFC" w14:textId="77777777" w:rsidR="008A6F72" w:rsidRPr="00F94B02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F94B02">
              <w:rPr>
                <w:rFonts w:asciiTheme="minorHAnsi" w:hAnsiTheme="minorHAnsi" w:cstheme="minorHAnsi"/>
                <w:szCs w:val="24"/>
              </w:rPr>
              <w:t>Semester No.</w:t>
            </w:r>
          </w:p>
          <w:p w14:paraId="0DAB0246" w14:textId="77777777" w:rsidR="008A6F72" w:rsidRPr="00F94B02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F3F8" w14:textId="77777777" w:rsidR="008A6F72" w:rsidRPr="00F94B02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F94B02">
              <w:rPr>
                <w:rFonts w:asciiTheme="minorHAnsi" w:hAnsiTheme="minorHAnsi" w:cstheme="minorHAnsi"/>
                <w:szCs w:val="24"/>
              </w:rPr>
              <w:t xml:space="preserve">Lecture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684E" w14:textId="77777777" w:rsidR="008A6F72" w:rsidRPr="00F94B02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F94B02">
              <w:rPr>
                <w:rFonts w:asciiTheme="minorHAnsi" w:hAnsiTheme="minorHAnsi" w:cstheme="minorHAnsi"/>
                <w:szCs w:val="24"/>
              </w:rPr>
              <w:t xml:space="preserve">Exercise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51E0" w14:textId="77777777" w:rsidR="008A6F72" w:rsidRPr="00F94B02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F94B02">
              <w:rPr>
                <w:rFonts w:asciiTheme="minorHAnsi" w:hAnsiTheme="minorHAnsi" w:cstheme="minorHAnsi"/>
                <w:szCs w:val="24"/>
              </w:rPr>
              <w:t xml:space="preserve">Conversation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DA89" w14:textId="77777777" w:rsidR="008A6F72" w:rsidRPr="00F94B02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F94B02">
              <w:rPr>
                <w:rFonts w:asciiTheme="minorHAnsi" w:hAnsiTheme="minorHAnsi" w:cstheme="minorHAnsi"/>
                <w:szCs w:val="24"/>
              </w:rPr>
              <w:t xml:space="preserve">Laboratory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A3A6" w14:textId="77777777" w:rsidR="008A6F72" w:rsidRPr="00F94B02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F94B02">
              <w:rPr>
                <w:rFonts w:asciiTheme="minorHAnsi" w:hAnsiTheme="minorHAnsi" w:cstheme="minorHAnsi"/>
                <w:szCs w:val="24"/>
              </w:rPr>
              <w:t>Seminar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BDBF" w14:textId="77777777" w:rsidR="008A6F72" w:rsidRPr="00F94B02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F94B02">
              <w:rPr>
                <w:rFonts w:asciiTheme="minorHAnsi" w:hAnsiTheme="minorHAnsi" w:cstheme="minorHAnsi"/>
                <w:szCs w:val="24"/>
              </w:rPr>
              <w:t>ZP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02D6" w14:textId="77777777" w:rsidR="008A6F72" w:rsidRPr="00F94B02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F94B02">
              <w:rPr>
                <w:rFonts w:asciiTheme="minorHAnsi" w:hAnsiTheme="minorHAnsi" w:cstheme="minorHAnsi"/>
                <w:szCs w:val="24"/>
              </w:rPr>
              <w:t>Praktical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72EF" w14:textId="77777777" w:rsidR="008A6F72" w:rsidRPr="00F94B02" w:rsidRDefault="008A6F72" w:rsidP="008A6F72">
            <w:pPr>
              <w:pStyle w:val="Nagwkitablic"/>
              <w:rPr>
                <w:rFonts w:asciiTheme="minorHAnsi" w:hAnsiTheme="minorHAnsi" w:cstheme="minorHAnsi"/>
                <w:szCs w:val="24"/>
              </w:rPr>
            </w:pPr>
            <w:r w:rsidRPr="00F94B02">
              <w:rPr>
                <w:rFonts w:asciiTheme="minorHAnsi" w:hAnsiTheme="minorHAnsi" w:cstheme="minorHAnsi"/>
                <w:szCs w:val="24"/>
              </w:rPr>
              <w:t xml:space="preserve">Other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EE39" w14:textId="77777777" w:rsidR="008A6F72" w:rsidRPr="00F94B02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F94B02">
              <w:rPr>
                <w:rFonts w:asciiTheme="minorHAnsi" w:hAnsiTheme="minorHAnsi" w:cstheme="minorHAnsi"/>
                <w:b/>
                <w:szCs w:val="24"/>
                <w:lang w:val="en-US"/>
              </w:rPr>
              <w:t xml:space="preserve">Number of points ECTS </w:t>
            </w:r>
          </w:p>
        </w:tc>
      </w:tr>
      <w:tr w:rsidR="00C21B63" w:rsidRPr="00F94B02" w14:paraId="6CA06CE3" w14:textId="77777777" w:rsidTr="008A6F72">
        <w:trPr>
          <w:trHeight w:val="4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1684" w14:textId="1FD78BD4" w:rsidR="008A6F72" w:rsidRPr="00F94B02" w:rsidRDefault="00D8250A" w:rsidP="00D8250A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94B02">
              <w:rPr>
                <w:rFonts w:asciiTheme="minorHAnsi" w:hAnsiTheme="minorHAnsi" w:cstheme="minorHAnsi"/>
                <w:sz w:val="24"/>
                <w:szCs w:val="24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9AC6" w14:textId="0358211A" w:rsidR="008A6F72" w:rsidRPr="00F94B02" w:rsidRDefault="00D53966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94B02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76B9" w14:textId="356D7AE2" w:rsidR="008A6F72" w:rsidRPr="00F94B02" w:rsidRDefault="00D53966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94B02">
              <w:rPr>
                <w:rFonts w:asciiTheme="minorHAnsi" w:hAnsiTheme="minorHAnsi" w:cstheme="minorHAnsi"/>
                <w:sz w:val="24"/>
                <w:szCs w:val="24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540D" w14:textId="4A4FA157" w:rsidR="008A6F72" w:rsidRPr="00F94B02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3D14" w14:textId="77777777" w:rsidR="008A6F72" w:rsidRPr="00F94B02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179C" w14:textId="440FFE07" w:rsidR="008A6F72" w:rsidRPr="00F94B02" w:rsidRDefault="00D53966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94B02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9283" w14:textId="77777777" w:rsidR="008A6F72" w:rsidRPr="00F94B02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996F" w14:textId="77777777" w:rsidR="008A6F72" w:rsidRPr="00F94B02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1C1B" w14:textId="77777777" w:rsidR="008A6F72" w:rsidRPr="00F94B02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F70C" w14:textId="349128C9" w:rsidR="008A6F72" w:rsidRPr="00F94B02" w:rsidRDefault="00D53966" w:rsidP="00C21B63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94B02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C21B63" w:rsidRPr="00F94B02" w14:paraId="59FE9F2A" w14:textId="77777777" w:rsidTr="008A6F72">
        <w:trPr>
          <w:trHeight w:val="4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1F06" w14:textId="35919CC0" w:rsidR="008A6F72" w:rsidRPr="00F94B02" w:rsidRDefault="00D8250A" w:rsidP="00D8250A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94B02">
              <w:rPr>
                <w:rFonts w:asciiTheme="minorHAnsi" w:hAnsiTheme="minorHAnsi" w:cstheme="minorHAnsi"/>
                <w:sz w:val="24"/>
                <w:szCs w:val="24"/>
              </w:rPr>
              <w:t>VIII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0C03" w14:textId="237EE512" w:rsidR="008A6F72" w:rsidRPr="00F94B02" w:rsidRDefault="00D53966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94B02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98F8" w14:textId="22CC96FF" w:rsidR="008A6F72" w:rsidRPr="00F94B02" w:rsidRDefault="00D53966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94B02">
              <w:rPr>
                <w:rFonts w:asciiTheme="minorHAnsi" w:hAnsiTheme="minorHAnsi" w:cstheme="minorHAnsi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3FAE" w14:textId="77777777" w:rsidR="008A6F72" w:rsidRPr="00F94B02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CB07" w14:textId="77777777" w:rsidR="008A6F72" w:rsidRPr="00F94B02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BD0F" w14:textId="1DC97839" w:rsidR="008A6F72" w:rsidRPr="00F94B02" w:rsidRDefault="00D53966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94B02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C968" w14:textId="77777777" w:rsidR="008A6F72" w:rsidRPr="00F94B02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7645" w14:textId="77777777" w:rsidR="008A6F72" w:rsidRPr="00F94B02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0696" w14:textId="77777777" w:rsidR="008A6F72" w:rsidRPr="00F94B02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9A4E" w14:textId="5515F667" w:rsidR="008A6F72" w:rsidRPr="00F94B02" w:rsidRDefault="00D53966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94B02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</w:tbl>
    <w:p w14:paraId="182CFFA1" w14:textId="77777777" w:rsidR="00923D7D" w:rsidRPr="00C05FB6" w:rsidRDefault="00923D7D" w:rsidP="009C54AE">
      <w:pPr>
        <w:pStyle w:val="Podpunkty"/>
        <w:ind w:left="0"/>
        <w:rPr>
          <w:rFonts w:asciiTheme="minorHAnsi" w:hAnsiTheme="minorHAnsi" w:cstheme="minorHAnsi"/>
          <w:b w:val="0"/>
          <w:sz w:val="24"/>
          <w:szCs w:val="24"/>
          <w:lang w:eastAsia="en-US"/>
        </w:rPr>
      </w:pPr>
    </w:p>
    <w:p w14:paraId="11577026" w14:textId="77777777" w:rsidR="00923D7D" w:rsidRPr="00C05FB6" w:rsidRDefault="00923D7D" w:rsidP="009C54AE">
      <w:pPr>
        <w:pStyle w:val="Podpunkty"/>
        <w:rPr>
          <w:rFonts w:asciiTheme="minorHAnsi" w:hAnsiTheme="minorHAnsi" w:cstheme="minorHAnsi"/>
          <w:b w:val="0"/>
          <w:sz w:val="24"/>
          <w:szCs w:val="24"/>
          <w:lang w:eastAsia="en-US"/>
        </w:rPr>
      </w:pPr>
    </w:p>
    <w:p w14:paraId="62761F2B" w14:textId="77777777" w:rsidR="008A6F72" w:rsidRPr="00C05FB6" w:rsidRDefault="0085747A" w:rsidP="008A6F72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 w:val="22"/>
          <w:lang w:val="en-US"/>
        </w:rPr>
      </w:pPr>
      <w:r w:rsidRPr="00C05FB6">
        <w:rPr>
          <w:rFonts w:asciiTheme="minorHAnsi" w:hAnsiTheme="minorHAnsi" w:cstheme="minorHAnsi"/>
          <w:smallCaps w:val="0"/>
          <w:szCs w:val="24"/>
          <w:lang w:val="en-US"/>
        </w:rPr>
        <w:t>1.</w:t>
      </w:r>
      <w:r w:rsidR="00E22FBC" w:rsidRPr="00C05FB6">
        <w:rPr>
          <w:rFonts w:asciiTheme="minorHAnsi" w:hAnsiTheme="minorHAnsi" w:cstheme="minorHAnsi"/>
          <w:smallCaps w:val="0"/>
          <w:szCs w:val="24"/>
          <w:lang w:val="en-US"/>
        </w:rPr>
        <w:t>2</w:t>
      </w:r>
      <w:r w:rsidR="00F83B28" w:rsidRPr="00C05FB6">
        <w:rPr>
          <w:rFonts w:asciiTheme="minorHAnsi" w:hAnsiTheme="minorHAnsi" w:cstheme="minorHAnsi"/>
          <w:smallCaps w:val="0"/>
          <w:szCs w:val="24"/>
          <w:lang w:val="en-US"/>
        </w:rPr>
        <w:t>.</w:t>
      </w:r>
      <w:r w:rsidR="00F83B28" w:rsidRPr="00C05FB6">
        <w:rPr>
          <w:rFonts w:asciiTheme="minorHAnsi" w:hAnsiTheme="minorHAnsi" w:cstheme="minorHAnsi"/>
          <w:smallCaps w:val="0"/>
          <w:szCs w:val="24"/>
          <w:lang w:val="en-US"/>
        </w:rPr>
        <w:tab/>
      </w:r>
      <w:r w:rsidR="008A6F72" w:rsidRPr="00C05FB6">
        <w:rPr>
          <w:rFonts w:asciiTheme="minorHAnsi" w:hAnsiTheme="minorHAnsi" w:cstheme="minorHAnsi"/>
          <w:smallCaps w:val="0"/>
          <w:sz w:val="22"/>
          <w:lang w:val="en-US"/>
        </w:rPr>
        <w:t>The form of class activities</w:t>
      </w:r>
    </w:p>
    <w:p w14:paraId="6896ABC1" w14:textId="77777777" w:rsidR="008A6F72" w:rsidRPr="000B2159" w:rsidRDefault="008A6F72" w:rsidP="008A6F72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 w:val="22"/>
          <w:u w:val="single"/>
          <w:lang w:val="en-US"/>
        </w:rPr>
      </w:pPr>
      <w:r w:rsidRPr="00C05FB6">
        <w:rPr>
          <w:rFonts w:asciiTheme="minorHAnsi" w:eastAsia="MS Gothic" w:hAnsiTheme="minorHAnsi" w:cstheme="minorHAnsi"/>
          <w:b w:val="0"/>
          <w:sz w:val="22"/>
          <w:lang w:val="en-US"/>
        </w:rPr>
        <w:t xml:space="preserve">  </w:t>
      </w:r>
      <w:r w:rsidRPr="000B2159">
        <w:rPr>
          <w:rFonts w:ascii="Segoe UI Symbol" w:eastAsia="MS Gothic" w:hAnsi="Segoe UI Symbol" w:cs="Segoe UI Symbol"/>
          <w:b w:val="0"/>
          <w:sz w:val="22"/>
          <w:shd w:val="clear" w:color="auto" w:fill="000000" w:themeFill="text1"/>
          <w:lang w:val="en-US"/>
        </w:rPr>
        <w:t>☐</w:t>
      </w:r>
      <w:r w:rsidRPr="00C05FB6">
        <w:rPr>
          <w:rFonts w:asciiTheme="minorHAnsi" w:eastAsia="MS Gothic" w:hAnsiTheme="minorHAnsi" w:cstheme="minorHAnsi"/>
          <w:sz w:val="22"/>
          <w:lang w:val="en-US"/>
        </w:rPr>
        <w:t xml:space="preserve"> </w:t>
      </w:r>
      <w:r w:rsidRPr="000B2159">
        <w:rPr>
          <w:rFonts w:asciiTheme="minorHAnsi" w:hAnsiTheme="minorHAnsi" w:cstheme="minorHAnsi"/>
          <w:b w:val="0"/>
          <w:smallCaps w:val="0"/>
          <w:sz w:val="22"/>
          <w:u w:val="single"/>
          <w:lang w:val="en-US"/>
        </w:rPr>
        <w:t>classes are in the traditional form</w:t>
      </w:r>
    </w:p>
    <w:p w14:paraId="774803F8" w14:textId="77777777" w:rsidR="008A6F72" w:rsidRPr="00C05FB6" w:rsidRDefault="008A6F72" w:rsidP="008A6F72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 w:val="22"/>
          <w:lang w:val="en-US"/>
        </w:rPr>
      </w:pPr>
      <w:r w:rsidRPr="00C05FB6">
        <w:rPr>
          <w:rFonts w:asciiTheme="minorHAnsi" w:eastAsia="MS Gothic" w:hAnsiTheme="minorHAnsi" w:cstheme="minorHAnsi"/>
          <w:b w:val="0"/>
          <w:sz w:val="22"/>
          <w:lang w:val="en-US"/>
        </w:rPr>
        <w:t xml:space="preserve"> </w:t>
      </w:r>
      <w:r w:rsidRPr="00C05FB6">
        <w:rPr>
          <w:rFonts w:ascii="Segoe UI Symbol" w:eastAsia="MS Gothic" w:hAnsi="Segoe UI Symbol" w:cs="Segoe UI Symbol"/>
          <w:b w:val="0"/>
          <w:sz w:val="22"/>
          <w:lang w:val="en-US"/>
        </w:rPr>
        <w:t>☐</w:t>
      </w:r>
      <w:r w:rsidR="00ED4C01">
        <w:rPr>
          <w:rFonts w:ascii="Segoe UI Symbol" w:eastAsia="MS Gothic" w:hAnsi="Segoe UI Symbol" w:cs="Segoe UI Symbol"/>
          <w:b w:val="0"/>
          <w:sz w:val="22"/>
          <w:lang w:val="en-US"/>
        </w:rPr>
        <w:t xml:space="preserve"> </w:t>
      </w:r>
      <w:r w:rsidRPr="00C05FB6">
        <w:rPr>
          <w:rFonts w:asciiTheme="minorHAnsi" w:hAnsiTheme="minorHAnsi" w:cstheme="minorHAnsi"/>
          <w:b w:val="0"/>
          <w:smallCaps w:val="0"/>
          <w:sz w:val="22"/>
          <w:lang w:val="en-US"/>
        </w:rPr>
        <w:t>classes are implemented using methods and techniques of distance learning</w:t>
      </w:r>
    </w:p>
    <w:p w14:paraId="4FF9084F" w14:textId="77777777" w:rsidR="0085747A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smallCaps w:val="0"/>
          <w:szCs w:val="24"/>
          <w:lang w:val="en-US"/>
        </w:rPr>
      </w:pPr>
    </w:p>
    <w:p w14:paraId="1FC0B0D1" w14:textId="77777777" w:rsidR="008A6F72" w:rsidRPr="00C05FB6" w:rsidRDefault="00E22FBC" w:rsidP="008A6F72">
      <w:pPr>
        <w:pStyle w:val="Punktygwne"/>
        <w:spacing w:before="0" w:after="0"/>
        <w:rPr>
          <w:rFonts w:asciiTheme="minorHAnsi" w:hAnsiTheme="minorHAnsi" w:cstheme="minorHAnsi"/>
          <w:smallCaps w:val="0"/>
          <w:sz w:val="22"/>
          <w:lang w:val="en-US"/>
        </w:rPr>
      </w:pPr>
      <w:r w:rsidRPr="00C05FB6">
        <w:rPr>
          <w:rFonts w:asciiTheme="minorHAnsi" w:hAnsiTheme="minorHAnsi" w:cstheme="minorHAnsi"/>
          <w:smallCaps w:val="0"/>
          <w:szCs w:val="24"/>
          <w:lang w:val="en-US"/>
        </w:rPr>
        <w:t xml:space="preserve">1.3 </w:t>
      </w:r>
      <w:r w:rsidR="00F83B28" w:rsidRPr="00C05FB6">
        <w:rPr>
          <w:rFonts w:asciiTheme="minorHAnsi" w:hAnsiTheme="minorHAnsi" w:cstheme="minorHAnsi"/>
          <w:smallCaps w:val="0"/>
          <w:szCs w:val="24"/>
          <w:lang w:val="en-US"/>
        </w:rPr>
        <w:tab/>
      </w:r>
      <w:r w:rsidR="008A6F72" w:rsidRPr="00C05FB6">
        <w:rPr>
          <w:rFonts w:asciiTheme="minorHAnsi" w:hAnsiTheme="minorHAnsi" w:cstheme="minorHAnsi"/>
          <w:smallCaps w:val="0"/>
          <w:sz w:val="22"/>
          <w:lang w:val="en-US"/>
        </w:rPr>
        <w:t xml:space="preserve">Examination Forms </w:t>
      </w:r>
      <w:r w:rsidR="008A6F72" w:rsidRPr="00C05FB6">
        <w:rPr>
          <w:rFonts w:asciiTheme="minorHAnsi" w:hAnsiTheme="minorHAnsi" w:cstheme="minorHAnsi"/>
          <w:b w:val="0"/>
          <w:smallCaps w:val="0"/>
          <w:sz w:val="22"/>
          <w:lang w:val="en-US"/>
        </w:rPr>
        <w:t>(exam</w:t>
      </w:r>
      <w:r w:rsidR="00ED4C01" w:rsidRPr="00E61121">
        <w:rPr>
          <w:rFonts w:asciiTheme="minorHAnsi" w:hAnsiTheme="minorHAnsi" w:cstheme="minorHAnsi"/>
          <w:b w:val="0"/>
          <w:smallCaps w:val="0"/>
          <w:sz w:val="22"/>
          <w:lang w:val="en-US"/>
        </w:rPr>
        <w:t>,</w:t>
      </w:r>
      <w:r w:rsidR="008A6F72" w:rsidRPr="00E61121">
        <w:rPr>
          <w:rFonts w:asciiTheme="minorHAnsi" w:hAnsiTheme="minorHAnsi" w:cstheme="minorHAnsi"/>
          <w:b w:val="0"/>
          <w:smallCaps w:val="0"/>
          <w:sz w:val="22"/>
          <w:lang w:val="en-US"/>
        </w:rPr>
        <w:t xml:space="preserve"> </w:t>
      </w:r>
      <w:r w:rsidR="008A6F72" w:rsidRPr="000B2159">
        <w:rPr>
          <w:rFonts w:asciiTheme="minorHAnsi" w:hAnsiTheme="minorHAnsi" w:cstheme="minorHAnsi"/>
          <w:smallCaps w:val="0"/>
          <w:sz w:val="22"/>
          <w:u w:val="single"/>
          <w:lang w:val="en-US"/>
        </w:rPr>
        <w:t>credit with grade</w:t>
      </w:r>
      <w:r w:rsidR="008A6F72" w:rsidRPr="00C05FB6">
        <w:rPr>
          <w:rFonts w:asciiTheme="minorHAnsi" w:hAnsiTheme="minorHAnsi" w:cstheme="minorHAnsi"/>
          <w:b w:val="0"/>
          <w:smallCaps w:val="0"/>
          <w:sz w:val="22"/>
          <w:lang w:val="en-US"/>
        </w:rPr>
        <w:t xml:space="preserve"> or credit without grade)</w:t>
      </w:r>
    </w:p>
    <w:p w14:paraId="3E4C0DE7" w14:textId="77777777" w:rsidR="009C54AE" w:rsidRPr="00C05FB6" w:rsidRDefault="009C54AE" w:rsidP="008A6F72">
      <w:pPr>
        <w:pStyle w:val="Punktygwne"/>
        <w:tabs>
          <w:tab w:val="left" w:pos="709"/>
        </w:tabs>
        <w:spacing w:before="0" w:after="0"/>
        <w:ind w:left="709" w:hanging="425"/>
        <w:rPr>
          <w:rFonts w:asciiTheme="minorHAnsi" w:hAnsiTheme="minorHAnsi" w:cstheme="minorHAnsi"/>
          <w:b w:val="0"/>
          <w:szCs w:val="24"/>
          <w:lang w:val="en-US"/>
        </w:rPr>
      </w:pPr>
    </w:p>
    <w:p w14:paraId="06BE37CE" w14:textId="77777777" w:rsidR="00E960BB" w:rsidRPr="00C05FB6" w:rsidRDefault="00E960BB" w:rsidP="009C54AE">
      <w:pPr>
        <w:pStyle w:val="Punktygwne"/>
        <w:spacing w:before="0" w:after="0"/>
        <w:rPr>
          <w:rFonts w:asciiTheme="minorHAnsi" w:hAnsiTheme="minorHAnsi" w:cstheme="minorHAnsi"/>
          <w:b w:val="0"/>
          <w:szCs w:val="24"/>
          <w:lang w:val="en-US"/>
        </w:rPr>
      </w:pPr>
    </w:p>
    <w:p w14:paraId="4A6F87FE" w14:textId="77777777" w:rsidR="008A6F72" w:rsidRPr="00C05FB6" w:rsidRDefault="0085747A" w:rsidP="008A6F72">
      <w:pPr>
        <w:pStyle w:val="Punktygwne"/>
        <w:spacing w:before="0" w:after="0"/>
        <w:rPr>
          <w:rFonts w:asciiTheme="minorHAnsi" w:hAnsiTheme="minorHAnsi" w:cstheme="minorHAnsi"/>
          <w:sz w:val="22"/>
        </w:rPr>
      </w:pPr>
      <w:r w:rsidRPr="00C05FB6">
        <w:rPr>
          <w:rFonts w:asciiTheme="minorHAnsi" w:hAnsiTheme="minorHAnsi" w:cstheme="minorHAnsi"/>
          <w:szCs w:val="24"/>
        </w:rPr>
        <w:t>2.</w:t>
      </w:r>
      <w:r w:rsidR="008A6F72" w:rsidRPr="00C05FB6">
        <w:rPr>
          <w:rFonts w:asciiTheme="minorHAnsi" w:hAnsiTheme="minorHAnsi" w:cstheme="minorHAnsi"/>
          <w:szCs w:val="24"/>
        </w:rPr>
        <w:t xml:space="preserve">BASIC </w:t>
      </w:r>
      <w:r w:rsidR="008A6F72" w:rsidRPr="00C05FB6">
        <w:rPr>
          <w:rFonts w:asciiTheme="minorHAnsi" w:hAnsiTheme="minorHAnsi" w:cstheme="minorHAnsi"/>
          <w:sz w:val="22"/>
        </w:rPr>
        <w:t>REQUIREMENTS</w:t>
      </w:r>
    </w:p>
    <w:p w14:paraId="33C0F0EB" w14:textId="77777777" w:rsidR="00E960BB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szCs w:val="24"/>
        </w:rPr>
      </w:pPr>
      <w:r w:rsidRPr="00C05FB6">
        <w:rPr>
          <w:rFonts w:asciiTheme="minorHAnsi" w:hAnsiTheme="minorHAnsi" w:cstheme="minorHAnsi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D7CA4" w14:paraId="42A621D0" w14:textId="77777777" w:rsidTr="00745302">
        <w:tc>
          <w:tcPr>
            <w:tcW w:w="9670" w:type="dxa"/>
          </w:tcPr>
          <w:p w14:paraId="3F873FC4" w14:textId="16C5F27F" w:rsidR="0085747A" w:rsidRPr="00C05FB6" w:rsidRDefault="006C36B0" w:rsidP="00172807">
            <w:pPr>
              <w:pStyle w:val="Punktygwne"/>
              <w:spacing w:before="40" w:after="40"/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  <w:lang w:val="en-US"/>
              </w:rPr>
            </w:pPr>
            <w:r w:rsidRPr="006C36B0"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  <w:lang w:val="en-US"/>
              </w:rPr>
              <w:t>Knowledge of human topographic and functional anatomy, neuroanatomy, physiology and human pathophysiology.</w:t>
            </w:r>
          </w:p>
        </w:tc>
      </w:tr>
    </w:tbl>
    <w:p w14:paraId="7A6BF9B5" w14:textId="77777777" w:rsidR="00153C41" w:rsidRPr="00C05FB6" w:rsidRDefault="00153C41" w:rsidP="009C54AE">
      <w:pPr>
        <w:pStyle w:val="Punktygwne"/>
        <w:spacing w:before="0" w:after="0"/>
        <w:rPr>
          <w:rFonts w:asciiTheme="minorHAnsi" w:hAnsiTheme="minorHAnsi" w:cstheme="minorHAnsi"/>
          <w:szCs w:val="24"/>
          <w:lang w:val="en-US"/>
        </w:rPr>
      </w:pPr>
    </w:p>
    <w:p w14:paraId="1B578A18" w14:textId="77777777" w:rsidR="0085747A" w:rsidRPr="007A47AA" w:rsidRDefault="0071620A" w:rsidP="009C54AE">
      <w:pPr>
        <w:pStyle w:val="Punktygwne"/>
        <w:spacing w:before="0" w:after="0"/>
        <w:rPr>
          <w:rFonts w:asciiTheme="minorHAnsi" w:hAnsiTheme="minorHAnsi" w:cstheme="minorHAnsi"/>
          <w:lang w:val="en-US"/>
        </w:rPr>
      </w:pPr>
      <w:r w:rsidRPr="007A47AA">
        <w:rPr>
          <w:rFonts w:asciiTheme="minorHAnsi" w:hAnsiTheme="minorHAnsi" w:cstheme="minorHAnsi"/>
          <w:szCs w:val="24"/>
          <w:lang w:val="en-US"/>
        </w:rPr>
        <w:t>3.</w:t>
      </w:r>
      <w:r w:rsidR="0085747A" w:rsidRPr="007A47AA">
        <w:rPr>
          <w:rFonts w:asciiTheme="minorHAnsi" w:hAnsiTheme="minorHAnsi" w:cstheme="minorHAnsi"/>
          <w:szCs w:val="24"/>
          <w:lang w:val="en-US"/>
        </w:rPr>
        <w:t xml:space="preserve"> </w:t>
      </w:r>
      <w:r w:rsidR="008A6F72" w:rsidRPr="007A47AA">
        <w:rPr>
          <w:rFonts w:asciiTheme="minorHAnsi" w:hAnsiTheme="minorHAnsi" w:cstheme="minorHAnsi"/>
          <w:lang w:val="en-US"/>
        </w:rPr>
        <w:t>OBJECTIVES, OUTCOMES, AND PROGRAM CONTENT USED IN TEACHING METHODS</w:t>
      </w:r>
    </w:p>
    <w:p w14:paraId="08597F95" w14:textId="77777777" w:rsidR="008A6F72" w:rsidRPr="007A47AA" w:rsidRDefault="008A6F72" w:rsidP="009C54AE">
      <w:pPr>
        <w:pStyle w:val="Punktygwne"/>
        <w:spacing w:before="0" w:after="0"/>
        <w:rPr>
          <w:rFonts w:asciiTheme="minorHAnsi" w:hAnsiTheme="minorHAnsi" w:cstheme="minorHAnsi"/>
          <w:szCs w:val="24"/>
          <w:lang w:val="en-US"/>
        </w:rPr>
      </w:pPr>
    </w:p>
    <w:p w14:paraId="6C8027D4" w14:textId="77777777" w:rsidR="0085747A" w:rsidRPr="007A47AA" w:rsidRDefault="0071620A" w:rsidP="009C54AE">
      <w:pPr>
        <w:pStyle w:val="Podpunkty"/>
        <w:rPr>
          <w:rFonts w:asciiTheme="minorHAnsi" w:hAnsiTheme="minorHAnsi" w:cstheme="minorHAnsi"/>
          <w:sz w:val="24"/>
          <w:szCs w:val="24"/>
        </w:rPr>
      </w:pPr>
      <w:r w:rsidRPr="007A47AA">
        <w:rPr>
          <w:rFonts w:asciiTheme="minorHAnsi" w:hAnsiTheme="minorHAnsi" w:cstheme="minorHAnsi"/>
          <w:sz w:val="24"/>
          <w:szCs w:val="24"/>
        </w:rPr>
        <w:t xml:space="preserve">3.1 </w:t>
      </w:r>
      <w:r w:rsidR="008A6F72" w:rsidRPr="007A47AA">
        <w:rPr>
          <w:rFonts w:asciiTheme="minorHAnsi" w:hAnsiTheme="minorHAnsi" w:cstheme="minorHAnsi"/>
          <w:sz w:val="24"/>
          <w:szCs w:val="24"/>
        </w:rPr>
        <w:t>Objectives of this course</w:t>
      </w:r>
    </w:p>
    <w:p w14:paraId="0B84F2C5" w14:textId="77777777" w:rsidR="00F83B28" w:rsidRPr="005C5FA0" w:rsidRDefault="00F83B28" w:rsidP="009C54AE">
      <w:pPr>
        <w:pStyle w:val="Podpunkty"/>
        <w:rPr>
          <w:rFonts w:asciiTheme="minorHAnsi" w:hAnsiTheme="minorHAnsi" w:cstheme="minorHAnsi"/>
          <w:b w:val="0"/>
          <w:bCs/>
          <w:i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8675"/>
      </w:tblGrid>
      <w:tr w:rsidR="005C5FA0" w:rsidRPr="00BD7CA4" w14:paraId="6802BD7A" w14:textId="77777777" w:rsidTr="005C5FA0">
        <w:tc>
          <w:tcPr>
            <w:tcW w:w="845" w:type="dxa"/>
          </w:tcPr>
          <w:p w14:paraId="066221B3" w14:textId="127579E7" w:rsidR="005C5FA0" w:rsidRPr="005C5FA0" w:rsidRDefault="005C5FA0" w:rsidP="005C5FA0">
            <w:pPr>
              <w:pStyle w:val="Podpunkty"/>
              <w:spacing w:before="40" w:after="40"/>
              <w:ind w:left="0"/>
              <w:jc w:val="left"/>
              <w:rPr>
                <w:rFonts w:asciiTheme="minorHAnsi" w:hAnsiTheme="minorHAnsi" w:cstheme="minorHAnsi"/>
                <w:b w:val="0"/>
                <w:bCs/>
                <w:color w:val="FF0000"/>
                <w:sz w:val="24"/>
                <w:szCs w:val="24"/>
              </w:rPr>
            </w:pPr>
            <w:r w:rsidRPr="005C5FA0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C1 </w:t>
            </w:r>
          </w:p>
        </w:tc>
        <w:tc>
          <w:tcPr>
            <w:tcW w:w="8675" w:type="dxa"/>
          </w:tcPr>
          <w:p w14:paraId="7DB370FE" w14:textId="3FD24412" w:rsidR="005C5FA0" w:rsidRPr="005C5FA0" w:rsidRDefault="005C5FA0" w:rsidP="005C5FA0">
            <w:pPr>
              <w:pStyle w:val="Podpunkty"/>
              <w:spacing w:before="40" w:after="40"/>
              <w:ind w:left="0"/>
              <w:jc w:val="left"/>
              <w:rPr>
                <w:rFonts w:asciiTheme="minorHAnsi" w:hAnsiTheme="minorHAnsi" w:cstheme="minorHAnsi"/>
                <w:b w:val="0"/>
                <w:bCs/>
                <w:color w:val="FF0000"/>
                <w:sz w:val="24"/>
                <w:szCs w:val="24"/>
                <w:lang w:val="en-GB"/>
              </w:rPr>
            </w:pPr>
            <w:r w:rsidRPr="005C5FA0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val="en-US"/>
              </w:rPr>
              <w:t>Acquiring general theoretical and practical basics in the field of pediatrics.</w:t>
            </w:r>
          </w:p>
        </w:tc>
      </w:tr>
      <w:tr w:rsidR="005C5FA0" w:rsidRPr="00BD7CA4" w14:paraId="4B822FC3" w14:textId="77777777" w:rsidTr="005C5FA0">
        <w:tc>
          <w:tcPr>
            <w:tcW w:w="845" w:type="dxa"/>
          </w:tcPr>
          <w:p w14:paraId="4C2BDF3D" w14:textId="53BA9090" w:rsidR="005C5FA0" w:rsidRPr="005C5FA0" w:rsidRDefault="005C5FA0" w:rsidP="005C5FA0">
            <w:pPr>
              <w:pStyle w:val="Cele"/>
              <w:spacing w:before="40" w:after="40"/>
              <w:ind w:left="0" w:firstLine="0"/>
              <w:jc w:val="left"/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</w:pPr>
            <w:r w:rsidRPr="005C5FA0">
              <w:rPr>
                <w:rFonts w:asciiTheme="minorHAnsi" w:hAnsiTheme="minorHAnsi" w:cstheme="minorHAnsi"/>
                <w:bCs/>
                <w:sz w:val="24"/>
                <w:szCs w:val="24"/>
              </w:rPr>
              <w:t>C2</w:t>
            </w:r>
          </w:p>
        </w:tc>
        <w:tc>
          <w:tcPr>
            <w:tcW w:w="8675" w:type="dxa"/>
          </w:tcPr>
          <w:p w14:paraId="4A2012E8" w14:textId="3748CD4A" w:rsidR="005C5FA0" w:rsidRPr="005C5FA0" w:rsidRDefault="005C5FA0" w:rsidP="005C5FA0">
            <w:pPr>
              <w:pStyle w:val="Podpunkty"/>
              <w:spacing w:before="40" w:after="40"/>
              <w:ind w:left="0"/>
              <w:jc w:val="left"/>
              <w:rPr>
                <w:rFonts w:asciiTheme="minorHAnsi" w:hAnsiTheme="minorHAnsi" w:cstheme="minorHAnsi"/>
                <w:b w:val="0"/>
                <w:bCs/>
                <w:color w:val="FF0000"/>
                <w:sz w:val="24"/>
                <w:szCs w:val="24"/>
                <w:lang w:val="en-GB"/>
              </w:rPr>
            </w:pPr>
            <w:r w:rsidRPr="005C5FA0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val="en-US"/>
              </w:rPr>
              <w:t>Mastering the skills of collecting medical history, physical examination of a child.</w:t>
            </w:r>
          </w:p>
        </w:tc>
      </w:tr>
      <w:tr w:rsidR="005C5FA0" w:rsidRPr="00BD7CA4" w14:paraId="550530E3" w14:textId="77777777" w:rsidTr="005C5FA0">
        <w:tc>
          <w:tcPr>
            <w:tcW w:w="845" w:type="dxa"/>
          </w:tcPr>
          <w:p w14:paraId="5C6F31BE" w14:textId="19B4FEA0" w:rsidR="005C5FA0" w:rsidRPr="005C5FA0" w:rsidRDefault="005C5FA0" w:rsidP="005C5FA0">
            <w:pPr>
              <w:pStyle w:val="Podpunkty"/>
              <w:spacing w:before="40" w:after="40"/>
              <w:ind w:left="0"/>
              <w:jc w:val="left"/>
              <w:rPr>
                <w:rFonts w:asciiTheme="minorHAnsi" w:hAnsiTheme="minorHAnsi" w:cstheme="minorHAnsi"/>
                <w:b w:val="0"/>
                <w:bCs/>
                <w:color w:val="FF0000"/>
                <w:sz w:val="24"/>
                <w:szCs w:val="24"/>
              </w:rPr>
            </w:pPr>
            <w:r w:rsidRPr="005C5FA0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C3</w:t>
            </w:r>
          </w:p>
        </w:tc>
        <w:tc>
          <w:tcPr>
            <w:tcW w:w="8675" w:type="dxa"/>
          </w:tcPr>
          <w:p w14:paraId="30D42110" w14:textId="4F98FC97" w:rsidR="005C5FA0" w:rsidRPr="005C5FA0" w:rsidRDefault="005C5FA0" w:rsidP="005C5FA0">
            <w:pPr>
              <w:pStyle w:val="Podpunkty"/>
              <w:spacing w:before="40" w:after="40"/>
              <w:ind w:left="0"/>
              <w:jc w:val="left"/>
              <w:rPr>
                <w:rFonts w:asciiTheme="minorHAnsi" w:hAnsiTheme="minorHAnsi" w:cstheme="minorHAnsi"/>
                <w:b w:val="0"/>
                <w:bCs/>
                <w:color w:val="FF0000"/>
                <w:sz w:val="24"/>
                <w:szCs w:val="24"/>
                <w:lang w:val="en-GB"/>
              </w:rPr>
            </w:pPr>
            <w:r w:rsidRPr="005C5FA0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val="en-US"/>
              </w:rPr>
              <w:t>Mastering the practical proceedings with a child coming to the children's clinic (healthy and sick child).</w:t>
            </w:r>
          </w:p>
        </w:tc>
      </w:tr>
      <w:tr w:rsidR="005C5FA0" w:rsidRPr="00BD7CA4" w14:paraId="76B64E26" w14:textId="77777777" w:rsidTr="005C5FA0">
        <w:tc>
          <w:tcPr>
            <w:tcW w:w="845" w:type="dxa"/>
          </w:tcPr>
          <w:p w14:paraId="3FDE453E" w14:textId="33AC25AB" w:rsidR="005C5FA0" w:rsidRPr="005C5FA0" w:rsidRDefault="005C5FA0" w:rsidP="005C5FA0">
            <w:pPr>
              <w:pStyle w:val="Podpunkty"/>
              <w:spacing w:before="40" w:after="40"/>
              <w:ind w:left="0"/>
              <w:jc w:val="left"/>
              <w:rPr>
                <w:rFonts w:asciiTheme="minorHAnsi" w:hAnsiTheme="minorHAnsi" w:cstheme="minorHAnsi"/>
                <w:b w:val="0"/>
                <w:bCs/>
                <w:color w:val="FF0000"/>
                <w:sz w:val="24"/>
                <w:szCs w:val="24"/>
              </w:rPr>
            </w:pPr>
            <w:r w:rsidRPr="005C5FA0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C4</w:t>
            </w:r>
          </w:p>
        </w:tc>
        <w:tc>
          <w:tcPr>
            <w:tcW w:w="8675" w:type="dxa"/>
          </w:tcPr>
          <w:p w14:paraId="4D134120" w14:textId="6E2DE5F0" w:rsidR="005C5FA0" w:rsidRPr="005C5FA0" w:rsidRDefault="005C5FA0" w:rsidP="005C5FA0">
            <w:pPr>
              <w:pStyle w:val="Podpunkty"/>
              <w:spacing w:before="40" w:after="40"/>
              <w:ind w:left="0"/>
              <w:jc w:val="left"/>
              <w:rPr>
                <w:rFonts w:asciiTheme="minorHAnsi" w:hAnsiTheme="minorHAnsi" w:cstheme="minorHAnsi"/>
                <w:b w:val="0"/>
                <w:bCs/>
                <w:color w:val="FF0000"/>
                <w:sz w:val="24"/>
                <w:szCs w:val="24"/>
                <w:lang w:val="en-GB"/>
              </w:rPr>
            </w:pPr>
            <w:r w:rsidRPr="005C5FA0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val="en-US"/>
              </w:rPr>
              <w:t>Acquiring outpatient treatment skills and dealing with a child suffering from respiratory and digestive diseases.</w:t>
            </w:r>
          </w:p>
        </w:tc>
      </w:tr>
    </w:tbl>
    <w:p w14:paraId="433158A5" w14:textId="77777777" w:rsidR="0085747A" w:rsidRPr="000B2159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FF0000"/>
          <w:szCs w:val="24"/>
          <w:lang w:val="en-GB"/>
        </w:rPr>
      </w:pPr>
    </w:p>
    <w:p w14:paraId="57228629" w14:textId="77777777" w:rsidR="001D7B54" w:rsidRPr="008D5DDE" w:rsidRDefault="009F4610" w:rsidP="009C54AE">
      <w:pPr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8D5DDE">
        <w:rPr>
          <w:rFonts w:asciiTheme="minorHAnsi" w:hAnsiTheme="minorHAnsi" w:cstheme="minorHAnsi"/>
          <w:b/>
          <w:sz w:val="24"/>
          <w:szCs w:val="24"/>
        </w:rPr>
        <w:t xml:space="preserve">3.2 </w:t>
      </w:r>
      <w:r w:rsidR="008A6F72" w:rsidRPr="008D5DDE">
        <w:rPr>
          <w:rFonts w:asciiTheme="minorHAnsi" w:hAnsiTheme="minorHAnsi" w:cstheme="minorHAnsi"/>
          <w:b/>
          <w:bCs/>
          <w:lang w:val="en-US"/>
        </w:rPr>
        <w:t>OUTCOMES FOR THE COURSE</w:t>
      </w:r>
    </w:p>
    <w:p w14:paraId="6281B307" w14:textId="77777777" w:rsidR="001D7B54" w:rsidRPr="00F94B02" w:rsidRDefault="001D7B54" w:rsidP="009C54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5974"/>
        <w:gridCol w:w="1858"/>
      </w:tblGrid>
      <w:tr w:rsidR="008D5DDE" w:rsidRPr="00BD7CA4" w14:paraId="103CD54A" w14:textId="77777777" w:rsidTr="008D5DDE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14A9" w14:textId="77777777" w:rsidR="008D5DDE" w:rsidRPr="00F94B02" w:rsidRDefault="008D5DDE" w:rsidP="008D5DDE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US"/>
              </w:rPr>
            </w:pPr>
            <w:r w:rsidRPr="00F94B02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US"/>
              </w:rPr>
              <w:t>EK (the effect of education)</w:t>
            </w:r>
          </w:p>
          <w:p w14:paraId="012F9102" w14:textId="77777777" w:rsidR="008D5DDE" w:rsidRPr="00F94B02" w:rsidRDefault="008D5DDE" w:rsidP="008D5DDE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US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A5A3" w14:textId="77777777" w:rsidR="008D5DDE" w:rsidRPr="00F94B02" w:rsidRDefault="008D5DDE" w:rsidP="008D5DDE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</w:p>
          <w:p w14:paraId="171122A1" w14:textId="77777777" w:rsidR="008D5DDE" w:rsidRPr="00F94B02" w:rsidRDefault="008D5DDE" w:rsidP="008D5DDE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94B02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The content of the learning effect defined for the subject (module)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3340" w14:textId="77777777" w:rsidR="008D5DDE" w:rsidRPr="00F94B02" w:rsidRDefault="008D5DDE" w:rsidP="008D5DDE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94B02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Reference to directional effects (KEK)</w:t>
            </w:r>
          </w:p>
        </w:tc>
      </w:tr>
      <w:tr w:rsidR="008D5DDE" w:rsidRPr="00F94B02" w14:paraId="19755394" w14:textId="77777777" w:rsidTr="008D5DDE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281A" w14:textId="77777777" w:rsidR="008D5DDE" w:rsidRPr="00F94B02" w:rsidRDefault="008D5DDE" w:rsidP="008D5DD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US"/>
              </w:rPr>
            </w:pPr>
            <w:r w:rsidRPr="00F94B02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US"/>
              </w:rPr>
              <w:t>EK</w:t>
            </w:r>
            <w:r w:rsidRPr="00F94B02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US"/>
              </w:rPr>
              <w:softHyphen/>
              <w:t>_01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2FB9" w14:textId="61375344" w:rsidR="008D5DDE" w:rsidRPr="00F94B02" w:rsidRDefault="008D5DDE" w:rsidP="008D5DDE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94B02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knows the environmental and epidemiological conditions of the most common </w:t>
            </w:r>
            <w:r w:rsidR="00F94B02" w:rsidRPr="00F94B02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pediatric </w:t>
            </w:r>
            <w:r w:rsidRPr="00F94B02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diseases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85DE" w14:textId="77777777" w:rsidR="008D5DDE" w:rsidRPr="00F94B02" w:rsidRDefault="008D5DDE" w:rsidP="008D5DDE">
            <w:pPr>
              <w:pStyle w:val="Punktygwne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 w:rsidRPr="00F94B02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E.W2.</w:t>
            </w:r>
          </w:p>
        </w:tc>
      </w:tr>
      <w:tr w:rsidR="008D5DDE" w:rsidRPr="00F94B02" w14:paraId="44C60A05" w14:textId="77777777" w:rsidTr="008D5DDE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2042" w14:textId="77777777" w:rsidR="008D5DDE" w:rsidRPr="00F94B02" w:rsidRDefault="008D5DDE" w:rsidP="008D5DD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US"/>
              </w:rPr>
            </w:pPr>
            <w:r w:rsidRPr="00F94B02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US"/>
              </w:rPr>
              <w:t>EK_02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4ABF" w14:textId="6ADD2B01" w:rsidR="008D5DDE" w:rsidRPr="00F94B02" w:rsidRDefault="008D5DDE" w:rsidP="008D5DDE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94B02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knows and understands the causes, symptoms, principles of diagnosis and treatment in most common </w:t>
            </w:r>
            <w:r w:rsidR="00F94B02" w:rsidRPr="00F94B02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children’s </w:t>
            </w:r>
            <w:r w:rsidRPr="00F94B02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diseases</w:t>
            </w:r>
            <w:r w:rsidR="00F94B02" w:rsidRPr="00F94B02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:</w:t>
            </w:r>
          </w:p>
          <w:p w14:paraId="480E5D8C" w14:textId="77777777" w:rsidR="008D5DDE" w:rsidRPr="00F94B02" w:rsidRDefault="008D5DDE" w:rsidP="008D5DDE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94B02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a) acute and chronic diseases of the upper and lower respiratory tract, congenital defects of the respiratory system, tuberculosis, cystic fibrosis, asthma, allergic rhinitis, urticaria, anaphylactic shock, angioedema edema,</w:t>
            </w:r>
          </w:p>
          <w:p w14:paraId="6A27ADBB" w14:textId="26EAA953" w:rsidR="008D5DDE" w:rsidRPr="00F94B02" w:rsidRDefault="008D5DDE" w:rsidP="008D5DDE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94B02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b) acute and chronic abdominal pain, vomiting, diarrhea, constipation, gastrointestinal bleeding, peptic ulcer disease, intestinal diseases, pancreatic diseases, cholestasis and liver diseases and congenital gastrointestinal disorders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D207" w14:textId="77777777" w:rsidR="008D5DDE" w:rsidRPr="00F94B02" w:rsidRDefault="008D5DDE" w:rsidP="008D5DDE">
            <w:pPr>
              <w:pStyle w:val="Punktygwne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 w:rsidRPr="00F94B02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E.W3.</w:t>
            </w:r>
          </w:p>
        </w:tc>
      </w:tr>
      <w:tr w:rsidR="008D5DDE" w:rsidRPr="00F94B02" w14:paraId="2F2D5FA7" w14:textId="77777777" w:rsidTr="008D5DDE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337C" w14:textId="77777777" w:rsidR="008D5DDE" w:rsidRPr="00F94B02" w:rsidRDefault="008D5DDE" w:rsidP="008D5DD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US"/>
              </w:rPr>
            </w:pPr>
            <w:r w:rsidRPr="00F94B02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US"/>
              </w:rPr>
              <w:lastRenderedPageBreak/>
              <w:t>EK_03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1BCD" w14:textId="535EC48E" w:rsidR="008D5DDE" w:rsidRPr="00F94B02" w:rsidRDefault="008D5DDE" w:rsidP="008D5DDE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94B02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conducts a medical history with the child and his family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55C5" w14:textId="77777777" w:rsidR="008D5DDE" w:rsidRPr="00F94B02" w:rsidRDefault="008D5DDE" w:rsidP="008D5DDE">
            <w:pPr>
              <w:pStyle w:val="Punktygwne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 w:rsidRPr="00F94B02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E.U2.</w:t>
            </w:r>
          </w:p>
        </w:tc>
      </w:tr>
      <w:tr w:rsidR="008D5DDE" w:rsidRPr="00F94B02" w14:paraId="26344C4B" w14:textId="77777777" w:rsidTr="008D5DDE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5185" w14:textId="77777777" w:rsidR="008D5DDE" w:rsidRPr="00F94B02" w:rsidRDefault="008D5DDE" w:rsidP="008D5DD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US"/>
              </w:rPr>
            </w:pPr>
            <w:r w:rsidRPr="00F94B02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US"/>
              </w:rPr>
              <w:t>EK_04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62EF" w14:textId="75A75A5E" w:rsidR="008D5DDE" w:rsidRPr="00F94B02" w:rsidRDefault="008D5DDE" w:rsidP="008D5DDE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94B02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performs physical examination of a child of all ages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6255" w14:textId="77777777" w:rsidR="008D5DDE" w:rsidRPr="00F94B02" w:rsidRDefault="008D5DDE" w:rsidP="008D5DDE">
            <w:pPr>
              <w:pStyle w:val="Punktygwne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 w:rsidRPr="00F94B02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E.U4.</w:t>
            </w:r>
          </w:p>
        </w:tc>
      </w:tr>
      <w:tr w:rsidR="008D5DDE" w:rsidRPr="00F94B02" w14:paraId="0E0C04EA" w14:textId="77777777" w:rsidTr="008D5DDE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A500" w14:textId="77777777" w:rsidR="008D5DDE" w:rsidRPr="00F94B02" w:rsidRDefault="008D5DDE" w:rsidP="008D5DDE">
            <w:pPr>
              <w:pStyle w:val="Punktygwne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US"/>
              </w:rPr>
            </w:pPr>
            <w:r w:rsidRPr="00F94B02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US"/>
              </w:rPr>
              <w:t>EK_05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BCFA" w14:textId="3042BFBC" w:rsidR="008D5DDE" w:rsidRPr="00F94B02" w:rsidRDefault="008D5DDE" w:rsidP="008D5DDE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94B02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compiles anthropometric and blood pressure measurements with data on centile grids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A3B4" w14:textId="77777777" w:rsidR="008D5DDE" w:rsidRPr="00F94B02" w:rsidRDefault="008D5DDE" w:rsidP="008D5DDE">
            <w:pPr>
              <w:pStyle w:val="Punktygwne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 w:rsidRPr="00F94B02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E.U9.</w:t>
            </w:r>
          </w:p>
        </w:tc>
      </w:tr>
      <w:tr w:rsidR="008D5DDE" w:rsidRPr="00F94B02" w14:paraId="06906A7D" w14:textId="77777777" w:rsidTr="008D5DDE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3449" w14:textId="77777777" w:rsidR="008D5DDE" w:rsidRPr="00F94B02" w:rsidRDefault="008D5DDE" w:rsidP="008D5DD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US"/>
              </w:rPr>
            </w:pPr>
            <w:r w:rsidRPr="00F94B02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US"/>
              </w:rPr>
              <w:t>EK_06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C5F5" w14:textId="0BC2653E" w:rsidR="008D5DDE" w:rsidRPr="00F94B02" w:rsidRDefault="008D5DDE" w:rsidP="008D5DDE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94B02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evaluates the degree of advancement of sexual maturation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4881" w14:textId="77777777" w:rsidR="008D5DDE" w:rsidRPr="00F94B02" w:rsidRDefault="008D5DDE" w:rsidP="008D5DDE">
            <w:pPr>
              <w:pStyle w:val="Punktygwne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 w:rsidRPr="00F94B02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E.U10.</w:t>
            </w:r>
          </w:p>
        </w:tc>
      </w:tr>
      <w:tr w:rsidR="008D5DDE" w:rsidRPr="00F94B02" w14:paraId="756E7D02" w14:textId="77777777" w:rsidTr="008D5DDE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E6EB" w14:textId="77777777" w:rsidR="008D5DDE" w:rsidRPr="00F94B02" w:rsidRDefault="008D5DDE" w:rsidP="008D5DD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US"/>
              </w:rPr>
            </w:pPr>
            <w:r w:rsidRPr="00F94B02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US"/>
              </w:rPr>
              <w:t>EK_07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B755" w14:textId="3BB2BC1D" w:rsidR="008D5DDE" w:rsidRPr="00F94B02" w:rsidRDefault="008D5DDE" w:rsidP="008D5DDE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94B02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performs differential diagnosis of the most common diseases of children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42BA" w14:textId="77777777" w:rsidR="008D5DDE" w:rsidRPr="00F94B02" w:rsidRDefault="008D5DDE" w:rsidP="008D5DDE">
            <w:pPr>
              <w:pStyle w:val="Punktygwne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 w:rsidRPr="00F94B02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E.U12.</w:t>
            </w:r>
          </w:p>
        </w:tc>
      </w:tr>
      <w:tr w:rsidR="008D5DDE" w:rsidRPr="00F94B02" w14:paraId="376140AE" w14:textId="77777777" w:rsidTr="008D5DDE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B2B5" w14:textId="77777777" w:rsidR="008D5DDE" w:rsidRPr="00F94B02" w:rsidRDefault="008D5DDE" w:rsidP="008D5DD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US"/>
              </w:rPr>
            </w:pPr>
            <w:r w:rsidRPr="00F94B02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US"/>
              </w:rPr>
              <w:t>EK_08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A2B1" w14:textId="52E76E0A" w:rsidR="008D5DDE" w:rsidRPr="00F94B02" w:rsidRDefault="008D5DDE" w:rsidP="008D5DDE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94B02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interprets laboratory tests and identifies causes of deviations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5172" w14:textId="77777777" w:rsidR="008D5DDE" w:rsidRPr="00F94B02" w:rsidRDefault="008D5DDE" w:rsidP="008D5DDE">
            <w:pPr>
              <w:pStyle w:val="Punktygwne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 w:rsidRPr="00F94B02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E.U24.</w:t>
            </w:r>
          </w:p>
        </w:tc>
      </w:tr>
      <w:tr w:rsidR="008D5DDE" w:rsidRPr="00F94B02" w14:paraId="3C592EF9" w14:textId="77777777" w:rsidTr="008D5DDE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2AE1" w14:textId="77777777" w:rsidR="008D5DDE" w:rsidRPr="00F94B02" w:rsidRDefault="008D5DDE" w:rsidP="008D5DD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US"/>
              </w:rPr>
            </w:pPr>
            <w:r w:rsidRPr="00F94B02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US"/>
              </w:rPr>
              <w:t>EK_09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C125" w14:textId="137556BE" w:rsidR="008D5DDE" w:rsidRPr="00F94B02" w:rsidRDefault="008D5DDE" w:rsidP="008D5DDE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94B02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plans diagnostic, therapeutic and prophylactic procedures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8640" w14:textId="77777777" w:rsidR="008D5DDE" w:rsidRPr="00F94B02" w:rsidRDefault="008D5DDE" w:rsidP="008D5DDE">
            <w:pPr>
              <w:pStyle w:val="Punktygwne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 w:rsidRPr="00F94B02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E.U16.</w:t>
            </w:r>
          </w:p>
        </w:tc>
      </w:tr>
      <w:tr w:rsidR="008D5DDE" w:rsidRPr="00F94B02" w14:paraId="542B4BB4" w14:textId="77777777" w:rsidTr="008D5DDE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EB9C" w14:textId="77777777" w:rsidR="008D5DDE" w:rsidRPr="00F94B02" w:rsidRDefault="008D5DDE" w:rsidP="008D5DD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US"/>
              </w:rPr>
            </w:pPr>
            <w:r w:rsidRPr="00F94B02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US"/>
              </w:rPr>
              <w:t>EK_10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A1C0" w14:textId="178D7A16" w:rsidR="008D5DDE" w:rsidRPr="00F94B02" w:rsidRDefault="008D5DDE" w:rsidP="008D5DDE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94B02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plans specialist consultations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3A0A" w14:textId="77777777" w:rsidR="008D5DDE" w:rsidRPr="00F94B02" w:rsidRDefault="008D5DDE" w:rsidP="008D5DDE">
            <w:pPr>
              <w:pStyle w:val="Punktygwne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 w:rsidRPr="00F94B02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E.U32.</w:t>
            </w:r>
          </w:p>
        </w:tc>
      </w:tr>
      <w:tr w:rsidR="008D5DDE" w:rsidRPr="00F94B02" w14:paraId="59400707" w14:textId="77777777" w:rsidTr="008D5DDE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0977" w14:textId="77777777" w:rsidR="008D5DDE" w:rsidRPr="00F94B02" w:rsidRDefault="008D5DDE" w:rsidP="008D5DD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US"/>
              </w:rPr>
            </w:pPr>
            <w:r w:rsidRPr="00F94B02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US"/>
              </w:rPr>
              <w:t>EK_11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E23C" w14:textId="29916746" w:rsidR="008D5DDE" w:rsidRPr="00F94B02" w:rsidRDefault="008D5DDE" w:rsidP="008D5DDE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94B02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keeps the patient's medical records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06FE" w14:textId="77777777" w:rsidR="008D5DDE" w:rsidRPr="00F94B02" w:rsidRDefault="008D5DDE" w:rsidP="008D5DDE">
            <w:pPr>
              <w:pStyle w:val="Punktygwne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 w:rsidRPr="00F94B02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E.U38.</w:t>
            </w:r>
          </w:p>
        </w:tc>
      </w:tr>
      <w:tr w:rsidR="008D5DDE" w:rsidRPr="00F94B02" w14:paraId="2A3BD93F" w14:textId="77777777" w:rsidTr="008D5DDE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7FB2" w14:textId="77777777" w:rsidR="008D5DDE" w:rsidRPr="00F94B02" w:rsidRDefault="008D5DDE" w:rsidP="008D5DDE">
            <w:pPr>
              <w:pStyle w:val="Punktygwne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US"/>
              </w:rPr>
            </w:pPr>
            <w:r w:rsidRPr="00F94B02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US"/>
              </w:rPr>
              <w:t>EK_12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9593" w14:textId="77777777" w:rsidR="008D5DDE" w:rsidRPr="00F94B02" w:rsidRDefault="008D5DDE" w:rsidP="008D5DDE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94B02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can establish and maintain a deep and respectful contact with the patient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EDEF" w14:textId="77777777" w:rsidR="008D5DDE" w:rsidRPr="00F94B02" w:rsidRDefault="008D5DDE" w:rsidP="008D5DDE">
            <w:pPr>
              <w:pStyle w:val="Punktygwne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 w:rsidRPr="00F94B02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K.01.</w:t>
            </w:r>
          </w:p>
        </w:tc>
      </w:tr>
      <w:tr w:rsidR="008D5DDE" w:rsidRPr="00F94B02" w14:paraId="59570D09" w14:textId="77777777" w:rsidTr="008D5DDE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FD42" w14:textId="77777777" w:rsidR="008D5DDE" w:rsidRPr="00F94B02" w:rsidRDefault="008D5DDE" w:rsidP="008D5DDE">
            <w:pPr>
              <w:pStyle w:val="Punktygwne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US"/>
              </w:rPr>
            </w:pPr>
            <w:r w:rsidRPr="00F94B02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US"/>
              </w:rPr>
              <w:t>EK_13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AFBB" w14:textId="77777777" w:rsidR="008D5DDE" w:rsidRPr="00F94B02" w:rsidRDefault="008D5DDE" w:rsidP="008D5DDE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94B02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he is guided by the good of the patient, placing them in the first place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8235" w14:textId="77777777" w:rsidR="008D5DDE" w:rsidRPr="00F94B02" w:rsidRDefault="008D5DDE" w:rsidP="008D5DDE">
            <w:pPr>
              <w:pStyle w:val="Punktygwne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 w:rsidRPr="00F94B02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K.02.</w:t>
            </w:r>
          </w:p>
        </w:tc>
      </w:tr>
      <w:tr w:rsidR="008D5DDE" w:rsidRPr="00F94B02" w14:paraId="41082C47" w14:textId="77777777" w:rsidTr="008D5DDE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EDAE" w14:textId="77777777" w:rsidR="008D5DDE" w:rsidRPr="00F94B02" w:rsidRDefault="008D5DDE" w:rsidP="008D5DDE">
            <w:pPr>
              <w:pStyle w:val="Punktygwne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US"/>
              </w:rPr>
            </w:pPr>
            <w:r w:rsidRPr="00F94B02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US"/>
              </w:rPr>
              <w:t>EK_14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1D21" w14:textId="77777777" w:rsidR="008D5DDE" w:rsidRPr="00F94B02" w:rsidRDefault="008D5DDE" w:rsidP="008D5DDE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94B02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respects medical confidentiality and patient's rights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4AA3" w14:textId="77777777" w:rsidR="008D5DDE" w:rsidRPr="00F94B02" w:rsidRDefault="008D5DDE" w:rsidP="008D5DDE">
            <w:pPr>
              <w:pStyle w:val="Punktygwne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 w:rsidRPr="00F94B02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K.03.</w:t>
            </w:r>
          </w:p>
        </w:tc>
      </w:tr>
    </w:tbl>
    <w:p w14:paraId="1A3D2216" w14:textId="77777777" w:rsidR="0085747A" w:rsidRPr="002A0E1B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zCs w:val="24"/>
          <w:lang w:val="en-GB"/>
        </w:rPr>
      </w:pPr>
    </w:p>
    <w:p w14:paraId="36517139" w14:textId="77777777" w:rsidR="0085747A" w:rsidRPr="00C05FB6" w:rsidRDefault="00675843" w:rsidP="009C54AE">
      <w:pPr>
        <w:pStyle w:val="Akapitzlist"/>
        <w:spacing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C05FB6">
        <w:rPr>
          <w:rFonts w:asciiTheme="minorHAnsi" w:hAnsiTheme="minorHAnsi" w:cstheme="minorHAnsi"/>
          <w:b/>
          <w:sz w:val="24"/>
          <w:szCs w:val="24"/>
          <w:lang w:val="en-US"/>
        </w:rPr>
        <w:t>3.3</w:t>
      </w:r>
      <w:r w:rsidR="001D7B54" w:rsidRPr="00C05FB6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="008A6F72" w:rsidRPr="00C05FB6">
        <w:rPr>
          <w:rFonts w:asciiTheme="minorHAnsi" w:hAnsiTheme="minorHAnsi" w:cstheme="minorHAnsi"/>
          <w:b/>
          <w:lang w:val="en-US"/>
        </w:rPr>
        <w:t>CONTENT CURRICULUM</w:t>
      </w:r>
    </w:p>
    <w:p w14:paraId="01CFE6DE" w14:textId="185D0FC2" w:rsidR="0085747A" w:rsidRDefault="00F41170" w:rsidP="00C105C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05FB6">
        <w:rPr>
          <w:rFonts w:asciiTheme="minorHAnsi" w:hAnsiTheme="minorHAnsi" w:cstheme="minorHAnsi"/>
          <w:b/>
          <w:bCs/>
          <w:sz w:val="24"/>
          <w:szCs w:val="24"/>
        </w:rPr>
        <w:t>Problems of the lecture</w:t>
      </w:r>
      <w:r w:rsidR="0085747A" w:rsidRPr="00C05FB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831B8" w14:paraId="65D61105" w14:textId="77777777" w:rsidTr="00A10F4F">
        <w:tc>
          <w:tcPr>
            <w:tcW w:w="9628" w:type="dxa"/>
          </w:tcPr>
          <w:p w14:paraId="594FCF71" w14:textId="77777777" w:rsidR="004831B8" w:rsidRDefault="004831B8" w:rsidP="00A10F4F">
            <w:pPr>
              <w:spacing w:after="12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0" w:name="_Hlk52698790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Course contents</w:t>
            </w:r>
          </w:p>
        </w:tc>
      </w:tr>
      <w:tr w:rsidR="004831B8" w:rsidRPr="004831B8" w14:paraId="227B4C0F" w14:textId="77777777" w:rsidTr="00A10F4F">
        <w:tc>
          <w:tcPr>
            <w:tcW w:w="9628" w:type="dxa"/>
          </w:tcPr>
          <w:p w14:paraId="6057C707" w14:textId="23660134" w:rsidR="004831B8" w:rsidRPr="00CA6790" w:rsidRDefault="004831B8" w:rsidP="00A10F4F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bookmarkStart w:id="1" w:name="_Hlk52696887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1. </w:t>
            </w:r>
            <w:r w:rsidRPr="004831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Childhood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</w:t>
            </w:r>
            <w:r w:rsidRPr="004831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unctional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g</w:t>
            </w:r>
            <w:r w:rsidRPr="004831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astrointestinal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</w:t>
            </w:r>
            <w:r w:rsidRPr="004831B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isorders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.</w:t>
            </w:r>
          </w:p>
        </w:tc>
      </w:tr>
      <w:tr w:rsidR="004831B8" w:rsidRPr="004831B8" w14:paraId="780CEDE4" w14:textId="77777777" w:rsidTr="00A10F4F">
        <w:tc>
          <w:tcPr>
            <w:tcW w:w="9628" w:type="dxa"/>
          </w:tcPr>
          <w:p w14:paraId="6F21A03B" w14:textId="3A2BE9A4" w:rsidR="004831B8" w:rsidRPr="00CA6790" w:rsidRDefault="004831B8" w:rsidP="00A10F4F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2. Coeliac disease.</w:t>
            </w:r>
          </w:p>
        </w:tc>
      </w:tr>
      <w:tr w:rsidR="004831B8" w:rsidRPr="00BD7CA4" w14:paraId="1CB46D04" w14:textId="77777777" w:rsidTr="00A10F4F">
        <w:tc>
          <w:tcPr>
            <w:tcW w:w="9628" w:type="dxa"/>
          </w:tcPr>
          <w:p w14:paraId="230F4AC7" w14:textId="5710C06E" w:rsidR="004831B8" w:rsidRPr="00CA6790" w:rsidRDefault="00185AE2" w:rsidP="00A10F4F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3. </w:t>
            </w:r>
            <w:r w:rsidRPr="00185AE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Approach to anaemia in children.</w:t>
            </w:r>
          </w:p>
        </w:tc>
      </w:tr>
      <w:tr w:rsidR="004831B8" w:rsidRPr="00185AE2" w14:paraId="7C526BE5" w14:textId="77777777" w:rsidTr="00A10F4F">
        <w:tc>
          <w:tcPr>
            <w:tcW w:w="9628" w:type="dxa"/>
          </w:tcPr>
          <w:p w14:paraId="50C6F92F" w14:textId="0F31F4B0" w:rsidR="004831B8" w:rsidRPr="00CA6790" w:rsidRDefault="00185AE2" w:rsidP="00A10F4F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85AE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185AE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Short stature.</w:t>
            </w:r>
          </w:p>
        </w:tc>
      </w:tr>
      <w:tr w:rsidR="004831B8" w:rsidRPr="00BD7CA4" w14:paraId="48782D82" w14:textId="77777777" w:rsidTr="00A10F4F">
        <w:tc>
          <w:tcPr>
            <w:tcW w:w="9628" w:type="dxa"/>
          </w:tcPr>
          <w:p w14:paraId="010218A5" w14:textId="01A613B0" w:rsidR="004831B8" w:rsidRPr="00CA6790" w:rsidRDefault="00185AE2" w:rsidP="00A10F4F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85AE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185AE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Chronic diseases of the respiratory tract: asthma, cystic fibrosis, primary ciliary dyskinesia, bronchiectasis, interstitial diseases.</w:t>
            </w:r>
          </w:p>
        </w:tc>
      </w:tr>
      <w:bookmarkEnd w:id="0"/>
      <w:bookmarkEnd w:id="1"/>
      <w:tr w:rsidR="004831B8" w:rsidRPr="004831B8" w14:paraId="7753A48A" w14:textId="77777777" w:rsidTr="00A10F4F">
        <w:tc>
          <w:tcPr>
            <w:tcW w:w="9628" w:type="dxa"/>
          </w:tcPr>
          <w:p w14:paraId="4576BD94" w14:textId="1269C834" w:rsidR="004831B8" w:rsidRPr="00CA6790" w:rsidRDefault="00185AE2" w:rsidP="00A10F4F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85AE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185AE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Food allergy. Atopic dermatitis.</w:t>
            </w:r>
          </w:p>
        </w:tc>
      </w:tr>
      <w:tr w:rsidR="004831B8" w:rsidRPr="004831B8" w14:paraId="40490D40" w14:textId="77777777" w:rsidTr="00A10F4F">
        <w:tc>
          <w:tcPr>
            <w:tcW w:w="9628" w:type="dxa"/>
          </w:tcPr>
          <w:p w14:paraId="5EDC30CD" w14:textId="097CF6D9" w:rsidR="004831B8" w:rsidRPr="00CA6790" w:rsidRDefault="00185AE2" w:rsidP="00A10F4F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85AE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185AE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Bleeding disorders.</w:t>
            </w:r>
          </w:p>
        </w:tc>
      </w:tr>
      <w:tr w:rsidR="004831B8" w:rsidRPr="00185AE2" w14:paraId="63B4D1B9" w14:textId="77777777" w:rsidTr="00A10F4F">
        <w:tc>
          <w:tcPr>
            <w:tcW w:w="9628" w:type="dxa"/>
          </w:tcPr>
          <w:p w14:paraId="4D8E35DA" w14:textId="3AE8D94A" w:rsidR="004831B8" w:rsidRPr="00CA6790" w:rsidRDefault="00185AE2" w:rsidP="00A10F4F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bookmarkStart w:id="2" w:name="_Hlk52698594"/>
            <w:r w:rsidRPr="00185AE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185AE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Term neonate – physiology and potential problems with adaptation: Apgar score, acid-base balance, neonatal hypoxic-ischemic encephalopathy and therapeutic hypothermia – clinical case. Human milk and breastfeeding.</w:t>
            </w:r>
          </w:p>
        </w:tc>
      </w:tr>
      <w:bookmarkEnd w:id="2"/>
      <w:tr w:rsidR="004831B8" w:rsidRPr="00185AE2" w14:paraId="359835E2" w14:textId="77777777" w:rsidTr="00A10F4F">
        <w:tc>
          <w:tcPr>
            <w:tcW w:w="9628" w:type="dxa"/>
          </w:tcPr>
          <w:p w14:paraId="2ADE84C5" w14:textId="222A0523" w:rsidR="004831B8" w:rsidRPr="00CA6790" w:rsidRDefault="00185AE2" w:rsidP="00A10F4F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85AE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lastRenderedPageBreak/>
              <w:t>9.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185AE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Preterm: prenatal diagnosis and ethical issues. Preterm birth complications - pathophysiology, morbidity and mortality, therapeutic approach. Neonatal discharge planning from NICU (Neonatal Intensive Care Unit) and post-discharge care during first 2 years of life. Outcomes for extremely premature infants – clinical case.</w:t>
            </w:r>
          </w:p>
        </w:tc>
      </w:tr>
      <w:tr w:rsidR="004831B8" w:rsidRPr="00BD7CA4" w14:paraId="6A3AD89B" w14:textId="77777777" w:rsidTr="00A10F4F">
        <w:tc>
          <w:tcPr>
            <w:tcW w:w="9628" w:type="dxa"/>
          </w:tcPr>
          <w:p w14:paraId="2B580169" w14:textId="7EFBBAFE" w:rsidR="004831B8" w:rsidRPr="00CA6790" w:rsidRDefault="00185AE2" w:rsidP="00A10F4F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85AE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10.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185AE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Acute and chronic urticaria. Anaphylaxis.</w:t>
            </w:r>
          </w:p>
        </w:tc>
      </w:tr>
      <w:tr w:rsidR="004831B8" w:rsidRPr="00185AE2" w14:paraId="58B3C738" w14:textId="77777777" w:rsidTr="00A10F4F">
        <w:tc>
          <w:tcPr>
            <w:tcW w:w="9628" w:type="dxa"/>
          </w:tcPr>
          <w:p w14:paraId="6E94ACBD" w14:textId="496F8895" w:rsidR="004831B8" w:rsidRPr="00CA6790" w:rsidRDefault="00185AE2" w:rsidP="00A10F4F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85AE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11.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185AE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Heart arrythmia. Kawasaki disease.</w:t>
            </w:r>
          </w:p>
        </w:tc>
      </w:tr>
      <w:tr w:rsidR="004831B8" w:rsidRPr="004831B8" w14:paraId="7292D06A" w14:textId="77777777" w:rsidTr="00A10F4F">
        <w:tc>
          <w:tcPr>
            <w:tcW w:w="9628" w:type="dxa"/>
          </w:tcPr>
          <w:p w14:paraId="03EE933A" w14:textId="63FC645F" w:rsidR="004831B8" w:rsidRPr="00CA6790" w:rsidRDefault="00185AE2" w:rsidP="00A10F4F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85AE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12.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185AE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Innocent heart murmurs.</w:t>
            </w:r>
          </w:p>
        </w:tc>
      </w:tr>
      <w:tr w:rsidR="004831B8" w:rsidRPr="004831B8" w14:paraId="44B19CC4" w14:textId="77777777" w:rsidTr="00A10F4F">
        <w:tc>
          <w:tcPr>
            <w:tcW w:w="9628" w:type="dxa"/>
          </w:tcPr>
          <w:p w14:paraId="05526321" w14:textId="71B4DEBE" w:rsidR="004831B8" w:rsidRPr="00CA6790" w:rsidRDefault="00185AE2" w:rsidP="00A10F4F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85AE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13.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185AE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Thyroid diseases</w:t>
            </w:r>
          </w:p>
        </w:tc>
      </w:tr>
      <w:tr w:rsidR="004831B8" w:rsidRPr="00BD7CA4" w14:paraId="2EAEE8DF" w14:textId="77777777" w:rsidTr="00A10F4F">
        <w:tc>
          <w:tcPr>
            <w:tcW w:w="9628" w:type="dxa"/>
          </w:tcPr>
          <w:p w14:paraId="6CD7D262" w14:textId="42ED1924" w:rsidR="004831B8" w:rsidRPr="00CA6790" w:rsidRDefault="00185AE2" w:rsidP="00A10F4F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85AE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14.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185AE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Active and passive prevention of infectious diseases in premature babies and children with chronic diseases</w:t>
            </w:r>
          </w:p>
        </w:tc>
      </w:tr>
      <w:tr w:rsidR="004831B8" w:rsidRPr="00185AE2" w14:paraId="382F2A33" w14:textId="77777777" w:rsidTr="00A10F4F">
        <w:tc>
          <w:tcPr>
            <w:tcW w:w="9628" w:type="dxa"/>
          </w:tcPr>
          <w:p w14:paraId="072882D0" w14:textId="5BFC20C8" w:rsidR="004831B8" w:rsidRPr="00D86591" w:rsidRDefault="00185AE2" w:rsidP="00A10F4F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85AE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15.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185AE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Pulmonary emergencies.</w:t>
            </w:r>
          </w:p>
        </w:tc>
      </w:tr>
    </w:tbl>
    <w:p w14:paraId="453250C8" w14:textId="03185CFA" w:rsidR="004831B8" w:rsidRPr="00185AE2" w:rsidRDefault="004831B8" w:rsidP="004831B8">
      <w:pPr>
        <w:spacing w:after="12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5DFE420E" w14:textId="77777777" w:rsidR="00D35D83" w:rsidRPr="00376F9B" w:rsidRDefault="00D35D83" w:rsidP="00D35D8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bookmarkStart w:id="3" w:name="_Hlk52699220"/>
      <w:r w:rsidRPr="00376F9B">
        <w:rPr>
          <w:rFonts w:asciiTheme="minorHAnsi" w:hAnsiTheme="minorHAnsi" w:cstheme="minorHAnsi"/>
          <w:b/>
          <w:bCs/>
          <w:sz w:val="24"/>
          <w:szCs w:val="24"/>
          <w:lang w:val="en-US"/>
        </w:rPr>
        <w:t>Problems of seminaries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5D83" w:rsidRPr="0031628F" w14:paraId="6A6180B2" w14:textId="77777777" w:rsidTr="00A10F4F">
        <w:tc>
          <w:tcPr>
            <w:tcW w:w="9628" w:type="dxa"/>
          </w:tcPr>
          <w:p w14:paraId="7E38F6D0" w14:textId="77777777" w:rsidR="00D35D83" w:rsidRPr="0031628F" w:rsidRDefault="00D35D83" w:rsidP="00A10F4F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162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Course contents</w:t>
            </w:r>
          </w:p>
        </w:tc>
      </w:tr>
      <w:tr w:rsidR="00D35D83" w:rsidRPr="00BD7CA4" w14:paraId="5D191EBC" w14:textId="77777777" w:rsidTr="00A10F4F">
        <w:tc>
          <w:tcPr>
            <w:tcW w:w="9628" w:type="dxa"/>
          </w:tcPr>
          <w:p w14:paraId="399325AD" w14:textId="1A640426" w:rsidR="00D35D83" w:rsidRPr="0031628F" w:rsidRDefault="00D35D83" w:rsidP="00A10F4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35D8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D35D8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Bacterial and viral infections of the central nervous system.</w:t>
            </w:r>
          </w:p>
        </w:tc>
      </w:tr>
      <w:tr w:rsidR="00D35D83" w:rsidRPr="00BD7CA4" w14:paraId="17767879" w14:textId="77777777" w:rsidTr="00A10F4F">
        <w:tc>
          <w:tcPr>
            <w:tcW w:w="9628" w:type="dxa"/>
          </w:tcPr>
          <w:p w14:paraId="27BCF7AD" w14:textId="6CB723BB" w:rsidR="00D35D83" w:rsidRPr="0031628F" w:rsidRDefault="00D35D83" w:rsidP="00A10F4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35D8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D35D8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Infections of the upper and lower respiratory tract.</w:t>
            </w:r>
          </w:p>
        </w:tc>
      </w:tr>
      <w:tr w:rsidR="00D35D83" w:rsidRPr="00BD7CA4" w14:paraId="761A6F82" w14:textId="77777777" w:rsidTr="00A10F4F">
        <w:tc>
          <w:tcPr>
            <w:tcW w:w="9628" w:type="dxa"/>
          </w:tcPr>
          <w:p w14:paraId="36F87E84" w14:textId="61E5DF9D" w:rsidR="00D35D83" w:rsidRPr="0031628F" w:rsidRDefault="00D35D83" w:rsidP="00A10F4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35D8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D35D8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Infections of the digestive system (viral, bacterial, parasitic).</w:t>
            </w:r>
          </w:p>
        </w:tc>
      </w:tr>
      <w:tr w:rsidR="00D35D83" w:rsidRPr="00D35D83" w14:paraId="54FA8513" w14:textId="77777777" w:rsidTr="00A10F4F">
        <w:tc>
          <w:tcPr>
            <w:tcW w:w="9628" w:type="dxa"/>
          </w:tcPr>
          <w:p w14:paraId="6F34BB18" w14:textId="296F646C" w:rsidR="00D35D83" w:rsidRPr="0031628F" w:rsidRDefault="00D35D83" w:rsidP="00A10F4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35D8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D35D8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Viral hepatitis.</w:t>
            </w:r>
          </w:p>
        </w:tc>
      </w:tr>
      <w:tr w:rsidR="00D35D83" w:rsidRPr="00D35D83" w14:paraId="2B85A933" w14:textId="77777777" w:rsidTr="00A10F4F">
        <w:tc>
          <w:tcPr>
            <w:tcW w:w="9628" w:type="dxa"/>
          </w:tcPr>
          <w:p w14:paraId="29CFFF66" w14:textId="15466088" w:rsidR="00D35D83" w:rsidRPr="0031628F" w:rsidRDefault="00D35D83" w:rsidP="00A10F4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35D8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D35D8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Perinatal infections.</w:t>
            </w:r>
          </w:p>
        </w:tc>
      </w:tr>
      <w:bookmarkEnd w:id="3"/>
    </w:tbl>
    <w:p w14:paraId="58B3935F" w14:textId="77777777" w:rsidR="004831B8" w:rsidRPr="00185AE2" w:rsidRDefault="004831B8" w:rsidP="004831B8">
      <w:pPr>
        <w:spacing w:after="12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1F5A9E08" w14:textId="77777777" w:rsidR="0078322D" w:rsidRPr="004F4DD2" w:rsidRDefault="0078322D" w:rsidP="0078322D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4F4DD2">
        <w:rPr>
          <w:rFonts w:asciiTheme="minorHAnsi" w:hAnsiTheme="minorHAnsi" w:cstheme="minorHAnsi"/>
          <w:b/>
          <w:bCs/>
          <w:sz w:val="24"/>
          <w:szCs w:val="24"/>
          <w:lang w:val="en-US"/>
        </w:rPr>
        <w:t>Problems of</w:t>
      </w:r>
      <w:r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exercises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8322D" w:rsidRPr="0031628F" w14:paraId="6B1FE355" w14:textId="77777777" w:rsidTr="00A10F4F">
        <w:tc>
          <w:tcPr>
            <w:tcW w:w="9628" w:type="dxa"/>
          </w:tcPr>
          <w:p w14:paraId="726D6DF2" w14:textId="77777777" w:rsidR="0078322D" w:rsidRPr="0031628F" w:rsidRDefault="0078322D" w:rsidP="00A10F4F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162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Course contents</w:t>
            </w:r>
          </w:p>
        </w:tc>
      </w:tr>
      <w:tr w:rsidR="0078322D" w:rsidRPr="00BD7CA4" w14:paraId="4854642B" w14:textId="77777777" w:rsidTr="00A10F4F">
        <w:tc>
          <w:tcPr>
            <w:tcW w:w="9628" w:type="dxa"/>
          </w:tcPr>
          <w:p w14:paraId="41612EFD" w14:textId="4055D7A6" w:rsidR="0078322D" w:rsidRPr="0031628F" w:rsidRDefault="0078322D" w:rsidP="0078322D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8322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78322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Symptomatology and diagnostics of gastrointestinal diseases.</w:t>
            </w:r>
          </w:p>
        </w:tc>
      </w:tr>
      <w:tr w:rsidR="0078322D" w:rsidRPr="00BD7CA4" w14:paraId="0513C41E" w14:textId="77777777" w:rsidTr="00A10F4F">
        <w:tc>
          <w:tcPr>
            <w:tcW w:w="9628" w:type="dxa"/>
          </w:tcPr>
          <w:p w14:paraId="6893B1AA" w14:textId="01727032" w:rsidR="0078322D" w:rsidRPr="0031628F" w:rsidRDefault="0078322D" w:rsidP="00A10F4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2. </w:t>
            </w:r>
            <w:r w:rsidRPr="0078322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Diseases with diarrhea and constipation.</w:t>
            </w:r>
          </w:p>
        </w:tc>
      </w:tr>
      <w:tr w:rsidR="0078322D" w:rsidRPr="0078322D" w14:paraId="4D55AA2D" w14:textId="77777777" w:rsidTr="00A10F4F">
        <w:tc>
          <w:tcPr>
            <w:tcW w:w="9628" w:type="dxa"/>
          </w:tcPr>
          <w:p w14:paraId="625761F4" w14:textId="1CB5E2EA" w:rsidR="0078322D" w:rsidRPr="0031628F" w:rsidRDefault="0078322D" w:rsidP="00A10F4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bookmarkStart w:id="4" w:name="_Hlk52700373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3. </w:t>
            </w:r>
            <w:r w:rsidRPr="0078322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Autoimmune digestive disorders.</w:t>
            </w:r>
          </w:p>
        </w:tc>
      </w:tr>
      <w:bookmarkEnd w:id="4"/>
      <w:tr w:rsidR="0078322D" w:rsidRPr="0078322D" w14:paraId="2866BF84" w14:textId="77777777" w:rsidTr="00A10F4F">
        <w:tc>
          <w:tcPr>
            <w:tcW w:w="9628" w:type="dxa"/>
          </w:tcPr>
          <w:p w14:paraId="6A6E66B3" w14:textId="66BF00A2" w:rsidR="0078322D" w:rsidRPr="0031628F" w:rsidRDefault="0078322D" w:rsidP="00A10F4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4. </w:t>
            </w:r>
            <w:r w:rsidRPr="0078322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Functional gastrointestinal disorders.</w:t>
            </w:r>
          </w:p>
        </w:tc>
      </w:tr>
      <w:tr w:rsidR="0078322D" w:rsidRPr="0078322D" w14:paraId="5D22D066" w14:textId="77777777" w:rsidTr="00A10F4F">
        <w:tc>
          <w:tcPr>
            <w:tcW w:w="9628" w:type="dxa"/>
          </w:tcPr>
          <w:p w14:paraId="08CDE04E" w14:textId="2BBC620A" w:rsidR="0078322D" w:rsidRPr="0031628F" w:rsidRDefault="0078322D" w:rsidP="0078322D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5. </w:t>
            </w:r>
            <w:r w:rsidRPr="0078322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Medical and physical examination in pediatric cardiology. Non-invasive methods of examining the circulatory system. Cardiomyopathies.</w:t>
            </w:r>
          </w:p>
        </w:tc>
      </w:tr>
      <w:tr w:rsidR="0078322D" w:rsidRPr="00BD7CA4" w14:paraId="271658D2" w14:textId="77777777" w:rsidTr="00A10F4F">
        <w:tc>
          <w:tcPr>
            <w:tcW w:w="9628" w:type="dxa"/>
          </w:tcPr>
          <w:p w14:paraId="1BA1BE83" w14:textId="72AF52FD" w:rsidR="0078322D" w:rsidRPr="0031628F" w:rsidRDefault="0078322D" w:rsidP="00A10F4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6. </w:t>
            </w:r>
            <w:r w:rsidRPr="0078322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Congenital heart defects. Myocarditis. Infective endocarditis.</w:t>
            </w:r>
          </w:p>
        </w:tc>
      </w:tr>
      <w:tr w:rsidR="0078322D" w:rsidRPr="00BD7CA4" w14:paraId="620C3180" w14:textId="77777777" w:rsidTr="00A10F4F">
        <w:tc>
          <w:tcPr>
            <w:tcW w:w="9628" w:type="dxa"/>
          </w:tcPr>
          <w:p w14:paraId="1F5A30BB" w14:textId="46C410EC" w:rsidR="0078322D" w:rsidRPr="0031628F" w:rsidRDefault="0078322D" w:rsidP="00A10F4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7. </w:t>
            </w:r>
            <w:r w:rsidRPr="0078322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Pericarditis. Heart failure. Hypertension. Kawasaki disease.</w:t>
            </w:r>
          </w:p>
        </w:tc>
      </w:tr>
      <w:tr w:rsidR="0078322D" w:rsidRPr="00BD7CA4" w14:paraId="43FF4182" w14:textId="77777777" w:rsidTr="00A10F4F">
        <w:tc>
          <w:tcPr>
            <w:tcW w:w="9628" w:type="dxa"/>
          </w:tcPr>
          <w:p w14:paraId="08D3E4DA" w14:textId="69669A22" w:rsidR="0078322D" w:rsidRPr="0031628F" w:rsidRDefault="0078322D" w:rsidP="00A10F4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8. </w:t>
            </w:r>
            <w:r w:rsidRPr="0078322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Cardiac arrhythmia. Chest pain. Syncope.</w:t>
            </w:r>
          </w:p>
        </w:tc>
      </w:tr>
      <w:tr w:rsidR="00BD1B7E" w:rsidRPr="00BD7CA4" w14:paraId="16663846" w14:textId="77777777" w:rsidTr="00A10F4F">
        <w:tc>
          <w:tcPr>
            <w:tcW w:w="9628" w:type="dxa"/>
          </w:tcPr>
          <w:p w14:paraId="3280E88D" w14:textId="2758A9F9" w:rsidR="0078322D" w:rsidRPr="00BD1B7E" w:rsidRDefault="0078322D" w:rsidP="0078322D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D1B7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lastRenderedPageBreak/>
              <w:t>9. Diagnostics of respiratory system diseases: physical examination, laboratory tests, in vivo tests, functional tests, pleural fluid tests, lung biopsy, polysomnography.</w:t>
            </w:r>
          </w:p>
        </w:tc>
      </w:tr>
      <w:tr w:rsidR="00BD1B7E" w:rsidRPr="00BD7CA4" w14:paraId="3CF6742E" w14:textId="77777777" w:rsidTr="00A10F4F">
        <w:tc>
          <w:tcPr>
            <w:tcW w:w="9628" w:type="dxa"/>
          </w:tcPr>
          <w:p w14:paraId="6A89A11B" w14:textId="21521839" w:rsidR="0078322D" w:rsidRPr="00BD1B7E" w:rsidRDefault="0078322D" w:rsidP="00A10F4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D1B7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10. Diseases of the respiratory system of the neonatal period: congenital defects, respiratory distress syndrome, bronchopulmonary dysplasia, apnea of premature babies.</w:t>
            </w:r>
          </w:p>
        </w:tc>
      </w:tr>
      <w:tr w:rsidR="00BD1B7E" w:rsidRPr="00BD7CA4" w14:paraId="55C4A647" w14:textId="77777777" w:rsidTr="0078322D">
        <w:tc>
          <w:tcPr>
            <w:tcW w:w="9628" w:type="dxa"/>
          </w:tcPr>
          <w:p w14:paraId="4AD48379" w14:textId="48404530" w:rsidR="0078322D" w:rsidRPr="00BD1B7E" w:rsidRDefault="0078322D" w:rsidP="00A10F4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D1B7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11. Infectious diseases of the respiratory system: flu, croup, bronchitis, bronchiolitis, pneumonia, tuberculosis, parasitic diseases, HIV.</w:t>
            </w:r>
          </w:p>
        </w:tc>
      </w:tr>
      <w:tr w:rsidR="00BD1B7E" w:rsidRPr="00BD7CA4" w14:paraId="4F43F69E" w14:textId="77777777" w:rsidTr="0078322D">
        <w:tc>
          <w:tcPr>
            <w:tcW w:w="9628" w:type="dxa"/>
          </w:tcPr>
          <w:p w14:paraId="742BCC27" w14:textId="261EA4BA" w:rsidR="0078322D" w:rsidRPr="00BD1B7E" w:rsidRDefault="0078322D" w:rsidP="00A10F4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D1B7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12. Chronic diseases of the respiratory tract: asthma, cystic fibrosis, primary ciliary dyskinesia, bronchiectasis, alpha-1-antitrypsin deficiency, pulmonary edema, pneumothorax, foreign body.</w:t>
            </w:r>
          </w:p>
        </w:tc>
      </w:tr>
      <w:tr w:rsidR="00BD1B7E" w:rsidRPr="00BD1B7E" w14:paraId="57BDD70E" w14:textId="77777777" w:rsidTr="0078322D">
        <w:tc>
          <w:tcPr>
            <w:tcW w:w="9628" w:type="dxa"/>
          </w:tcPr>
          <w:p w14:paraId="7D58EE60" w14:textId="5C67D27B" w:rsidR="0078322D" w:rsidRPr="00BD1B7E" w:rsidRDefault="00B83109" w:rsidP="00B8310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D1B7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13. Symptomatology in hematology. Laboratory diagnostics. Deficiency, aplastic and haemolytic anemia. White blood cells disorders.</w:t>
            </w:r>
          </w:p>
        </w:tc>
      </w:tr>
      <w:tr w:rsidR="00BD1B7E" w:rsidRPr="00BD7CA4" w14:paraId="1BA69688" w14:textId="77777777" w:rsidTr="0078322D">
        <w:tc>
          <w:tcPr>
            <w:tcW w:w="9628" w:type="dxa"/>
          </w:tcPr>
          <w:p w14:paraId="28F0096E" w14:textId="67BFC93E" w:rsidR="0078322D" w:rsidRPr="00BD1B7E" w:rsidRDefault="00B83109" w:rsidP="00A10F4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D1B7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14. Acute leukemia. Chronic myeloid leukemia. Myelodysplastic and myeloproliferative diseases.</w:t>
            </w:r>
          </w:p>
        </w:tc>
      </w:tr>
      <w:tr w:rsidR="00BD1B7E" w:rsidRPr="00BD7CA4" w14:paraId="7E32DD0F" w14:textId="77777777" w:rsidTr="0078322D">
        <w:tc>
          <w:tcPr>
            <w:tcW w:w="9628" w:type="dxa"/>
          </w:tcPr>
          <w:p w14:paraId="60E9A384" w14:textId="7C257AA2" w:rsidR="0078322D" w:rsidRPr="00BD1B7E" w:rsidRDefault="00B83109" w:rsidP="00A10F4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D1B7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15. Differential diagnosis of lymphadenopathy and splenomegaly. Hodgkin's lymphoma. Non-Hodgkin's lymphomas.</w:t>
            </w:r>
          </w:p>
        </w:tc>
      </w:tr>
      <w:tr w:rsidR="00BD1B7E" w:rsidRPr="00BD7CA4" w14:paraId="39F1371B" w14:textId="77777777" w:rsidTr="0078322D">
        <w:tc>
          <w:tcPr>
            <w:tcW w:w="9628" w:type="dxa"/>
          </w:tcPr>
          <w:p w14:paraId="00578E0D" w14:textId="61DC0E73" w:rsidR="0078322D" w:rsidRPr="00BD1B7E" w:rsidRDefault="00B83109" w:rsidP="00A10F4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D1B7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16. Hemorrhagic diseases. Thrombosis and thrombophilia.</w:t>
            </w:r>
          </w:p>
        </w:tc>
      </w:tr>
      <w:tr w:rsidR="00BD1B7E" w:rsidRPr="00BD7CA4" w14:paraId="0C0765BE" w14:textId="77777777" w:rsidTr="0078322D">
        <w:tc>
          <w:tcPr>
            <w:tcW w:w="9628" w:type="dxa"/>
          </w:tcPr>
          <w:p w14:paraId="75DBCAFE" w14:textId="67FDDA72" w:rsidR="0078322D" w:rsidRPr="00BD1B7E" w:rsidRDefault="003E244F" w:rsidP="003E244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D1B7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17. Term, healthy neonate: procedures in the delivery room, Apgar scale, clinical examination, adaptation to extrauterine life, birth trauma, breastfeeding, neonatal jaundice, neonatal screening tests, discharge from hospital.</w:t>
            </w:r>
          </w:p>
        </w:tc>
      </w:tr>
      <w:tr w:rsidR="00BD1B7E" w:rsidRPr="00BD7CA4" w14:paraId="57780F1F" w14:textId="77777777" w:rsidTr="0078322D">
        <w:tc>
          <w:tcPr>
            <w:tcW w:w="9628" w:type="dxa"/>
          </w:tcPr>
          <w:p w14:paraId="12D6DA0E" w14:textId="39E0111E" w:rsidR="0078322D" w:rsidRPr="00BD1B7E" w:rsidRDefault="003E244F" w:rsidP="00A10F4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D1B7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18. Preterm: definition and classification, preterm birth complications, postdischarge care.</w:t>
            </w:r>
          </w:p>
        </w:tc>
      </w:tr>
      <w:tr w:rsidR="00BD1B7E" w:rsidRPr="00BD7CA4" w14:paraId="0A3525C7" w14:textId="77777777" w:rsidTr="0078322D">
        <w:tc>
          <w:tcPr>
            <w:tcW w:w="9628" w:type="dxa"/>
          </w:tcPr>
          <w:p w14:paraId="33E8EF68" w14:textId="7CE5C61B" w:rsidR="0078322D" w:rsidRPr="00BD1B7E" w:rsidRDefault="003E244F" w:rsidP="00A10F4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D1B7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19. Resuscitation, acute hypoxic-ischemic encephalopathy and hypothermia treatment, neonatal respiratory support: types and practical approach.</w:t>
            </w:r>
          </w:p>
        </w:tc>
      </w:tr>
      <w:tr w:rsidR="00BD1B7E" w:rsidRPr="00BD7CA4" w14:paraId="2390FECF" w14:textId="77777777" w:rsidTr="0078322D">
        <w:tc>
          <w:tcPr>
            <w:tcW w:w="9628" w:type="dxa"/>
          </w:tcPr>
          <w:p w14:paraId="33F6F13A" w14:textId="23EB08C8" w:rsidR="0078322D" w:rsidRPr="00BD1B7E" w:rsidRDefault="003E244F" w:rsidP="00A10F4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D1B7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20. Physiology of the fetal and transitional circulation, meconium aspiration syndrome, ethical issues in neonatology, lethal defects, final test.</w:t>
            </w:r>
          </w:p>
        </w:tc>
      </w:tr>
      <w:tr w:rsidR="00BD1B7E" w:rsidRPr="00BD7CA4" w14:paraId="7719C671" w14:textId="77777777" w:rsidTr="0078322D">
        <w:tc>
          <w:tcPr>
            <w:tcW w:w="9628" w:type="dxa"/>
          </w:tcPr>
          <w:p w14:paraId="0C8C22A5" w14:textId="752D7D42" w:rsidR="0078322D" w:rsidRPr="00BD1B7E" w:rsidRDefault="00352EB6" w:rsidP="00352EB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D1B7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21. Diagnostics and treatment of patients with endocrine diseases – medical history and physical examination (weight, height, BMI, head circumference, chest circumference, percentile grids). Assessment of maturation on the Tanner scale. Short and tall stature. </w:t>
            </w:r>
          </w:p>
        </w:tc>
      </w:tr>
      <w:tr w:rsidR="00BD1B7E" w:rsidRPr="00BD7CA4" w14:paraId="278DBE62" w14:textId="77777777" w:rsidTr="0078322D">
        <w:tc>
          <w:tcPr>
            <w:tcW w:w="9628" w:type="dxa"/>
          </w:tcPr>
          <w:p w14:paraId="32DEC73A" w14:textId="6D2B3BCB" w:rsidR="0078322D" w:rsidRPr="00BD1B7E" w:rsidRDefault="00352EB6" w:rsidP="00A10F4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D1B7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22. Puberty disorders: premature and delayed puberty. Congenital adrenal hyperplasia and gender differentiation disorders.</w:t>
            </w:r>
          </w:p>
        </w:tc>
      </w:tr>
      <w:tr w:rsidR="00BD1B7E" w:rsidRPr="00BD7CA4" w14:paraId="7E97A425" w14:textId="77777777" w:rsidTr="0078322D">
        <w:tc>
          <w:tcPr>
            <w:tcW w:w="9628" w:type="dxa"/>
          </w:tcPr>
          <w:p w14:paraId="03CD85EE" w14:textId="08E1FF30" w:rsidR="0078322D" w:rsidRPr="00BD1B7E" w:rsidRDefault="00352EB6" w:rsidP="00A10F4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D1B7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23. Diagnosis and treatment of thyroid and parathyroid diseases.</w:t>
            </w:r>
          </w:p>
        </w:tc>
      </w:tr>
      <w:tr w:rsidR="0078322D" w:rsidRPr="00BD1B7E" w14:paraId="64888734" w14:textId="77777777" w:rsidTr="0078322D">
        <w:tc>
          <w:tcPr>
            <w:tcW w:w="9628" w:type="dxa"/>
          </w:tcPr>
          <w:p w14:paraId="1A81117C" w14:textId="3B891519" w:rsidR="0078322D" w:rsidRPr="00BD1B7E" w:rsidRDefault="00352EB6" w:rsidP="00A10F4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D1B7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24. Hypoglycemia, hyperglycemia. Adrenal insufficiency.</w:t>
            </w:r>
          </w:p>
        </w:tc>
      </w:tr>
    </w:tbl>
    <w:p w14:paraId="4064BDE9" w14:textId="77777777" w:rsidR="0085747A" w:rsidRPr="00BD1B7E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zCs w:val="24"/>
          <w:lang w:val="en-US"/>
        </w:rPr>
      </w:pPr>
    </w:p>
    <w:p w14:paraId="73D66D55" w14:textId="77777777" w:rsidR="0085747A" w:rsidRPr="00BD1B7E" w:rsidRDefault="009F4610" w:rsidP="009C54AE">
      <w:pPr>
        <w:pStyle w:val="Punktygwne"/>
        <w:spacing w:before="0" w:after="0"/>
        <w:ind w:left="426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  <w:r w:rsidRPr="00BD1B7E">
        <w:rPr>
          <w:rFonts w:asciiTheme="minorHAnsi" w:hAnsiTheme="minorHAnsi" w:cstheme="minorHAnsi"/>
          <w:smallCaps w:val="0"/>
          <w:szCs w:val="24"/>
          <w:lang w:val="en-US"/>
        </w:rPr>
        <w:t xml:space="preserve">3.4 </w:t>
      </w:r>
      <w:r w:rsidR="00F41170" w:rsidRPr="00BD1B7E">
        <w:rPr>
          <w:rFonts w:asciiTheme="minorHAnsi" w:hAnsiTheme="minorHAnsi" w:cstheme="minorHAnsi"/>
          <w:smallCaps w:val="0"/>
          <w:szCs w:val="24"/>
          <w:lang w:val="en-US"/>
        </w:rPr>
        <w:t>Didactic methods</w:t>
      </w:r>
    </w:p>
    <w:p w14:paraId="7AB36C55" w14:textId="77777777" w:rsidR="002728A3" w:rsidRPr="00BD1B7E" w:rsidRDefault="002728A3" w:rsidP="002728A3">
      <w:pPr>
        <w:pStyle w:val="Punktygwne"/>
        <w:tabs>
          <w:tab w:val="left" w:pos="284"/>
        </w:tabs>
        <w:spacing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  <w:r w:rsidRPr="00BD1B7E">
        <w:rPr>
          <w:rFonts w:asciiTheme="minorHAnsi" w:hAnsiTheme="minorHAnsi" w:cstheme="minorHAnsi"/>
          <w:b w:val="0"/>
          <w:smallCaps w:val="0"/>
          <w:szCs w:val="24"/>
          <w:lang w:val="en-US"/>
        </w:rPr>
        <w:t>Lecture: multimedia presentation</w:t>
      </w:r>
    </w:p>
    <w:p w14:paraId="5050042C" w14:textId="77777777" w:rsidR="002728A3" w:rsidRPr="00BD1B7E" w:rsidRDefault="002728A3" w:rsidP="002728A3">
      <w:pPr>
        <w:pStyle w:val="Punktygwne"/>
        <w:tabs>
          <w:tab w:val="left" w:pos="284"/>
        </w:tabs>
        <w:spacing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  <w:r w:rsidRPr="00BD1B7E">
        <w:rPr>
          <w:rFonts w:asciiTheme="minorHAnsi" w:hAnsiTheme="minorHAnsi" w:cstheme="minorHAnsi"/>
          <w:b w:val="0"/>
          <w:smallCaps w:val="0"/>
          <w:szCs w:val="24"/>
          <w:lang w:val="en-US"/>
        </w:rPr>
        <w:t>Exercises: practical</w:t>
      </w:r>
    </w:p>
    <w:p w14:paraId="28BCD93D" w14:textId="77777777" w:rsidR="002728A3" w:rsidRPr="00BD1B7E" w:rsidRDefault="002728A3" w:rsidP="002728A3">
      <w:pPr>
        <w:pStyle w:val="Punktygwne"/>
        <w:tabs>
          <w:tab w:val="left" w:pos="284"/>
        </w:tabs>
        <w:spacing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  <w:r w:rsidRPr="00BD1B7E">
        <w:rPr>
          <w:rFonts w:asciiTheme="minorHAnsi" w:hAnsiTheme="minorHAnsi" w:cstheme="minorHAnsi"/>
          <w:b w:val="0"/>
          <w:smallCaps w:val="0"/>
          <w:szCs w:val="24"/>
          <w:lang w:val="en-US"/>
        </w:rPr>
        <w:t>Seminaries: multimedia presentation</w:t>
      </w:r>
    </w:p>
    <w:p w14:paraId="6FFAF90B" w14:textId="6FE6B70C" w:rsidR="00E960BB" w:rsidRPr="00BD1B7E" w:rsidRDefault="002728A3" w:rsidP="002728A3">
      <w:pPr>
        <w:pStyle w:val="Punktygwne"/>
        <w:tabs>
          <w:tab w:val="left" w:pos="284"/>
        </w:tabs>
        <w:spacing w:before="0" w:after="0"/>
        <w:rPr>
          <w:rFonts w:asciiTheme="minorHAnsi" w:hAnsiTheme="minorHAnsi" w:cstheme="minorHAnsi"/>
          <w:smallCaps w:val="0"/>
          <w:szCs w:val="24"/>
          <w:lang w:val="en-US"/>
        </w:rPr>
      </w:pPr>
      <w:r w:rsidRPr="00BD1B7E">
        <w:rPr>
          <w:rFonts w:asciiTheme="minorHAnsi" w:hAnsiTheme="minorHAnsi" w:cstheme="minorHAnsi"/>
          <w:b w:val="0"/>
          <w:smallCaps w:val="0"/>
          <w:szCs w:val="24"/>
          <w:lang w:val="en-US"/>
        </w:rPr>
        <w:t>Self-work: work with book</w:t>
      </w:r>
    </w:p>
    <w:p w14:paraId="34759104" w14:textId="77777777" w:rsidR="00E960BB" w:rsidRPr="00BD1B7E" w:rsidRDefault="00E960BB" w:rsidP="009C54AE">
      <w:pPr>
        <w:pStyle w:val="Punktygwne"/>
        <w:tabs>
          <w:tab w:val="left" w:pos="284"/>
        </w:tabs>
        <w:spacing w:before="0" w:after="0"/>
        <w:rPr>
          <w:rFonts w:asciiTheme="minorHAnsi" w:hAnsiTheme="minorHAnsi" w:cstheme="minorHAnsi"/>
          <w:smallCaps w:val="0"/>
          <w:szCs w:val="24"/>
          <w:lang w:val="en-US"/>
        </w:rPr>
      </w:pPr>
    </w:p>
    <w:p w14:paraId="1D490878" w14:textId="77777777" w:rsidR="00F41170" w:rsidRPr="00BD1B7E" w:rsidRDefault="00C61DC5" w:rsidP="00F41170">
      <w:pPr>
        <w:pStyle w:val="Punktygwne"/>
        <w:spacing w:before="0" w:after="0"/>
        <w:rPr>
          <w:rFonts w:asciiTheme="minorHAnsi" w:hAnsiTheme="minorHAnsi" w:cstheme="minorHAnsi"/>
          <w:smallCaps w:val="0"/>
          <w:sz w:val="22"/>
          <w:lang w:val="en-US"/>
        </w:rPr>
      </w:pPr>
      <w:r w:rsidRPr="00BD1B7E">
        <w:rPr>
          <w:rFonts w:asciiTheme="minorHAnsi" w:hAnsiTheme="minorHAnsi" w:cstheme="minorHAnsi"/>
          <w:smallCaps w:val="0"/>
          <w:szCs w:val="24"/>
          <w:lang w:val="en-US"/>
        </w:rPr>
        <w:t xml:space="preserve">4. </w:t>
      </w:r>
      <w:r w:rsidR="00F41170" w:rsidRPr="00BD1B7E">
        <w:rPr>
          <w:rFonts w:asciiTheme="minorHAnsi" w:hAnsiTheme="minorHAnsi" w:cstheme="minorHAnsi"/>
          <w:smallCaps w:val="0"/>
          <w:sz w:val="22"/>
          <w:lang w:val="en-US"/>
        </w:rPr>
        <w:t>METHODS AND EVALUATION CRITERIA</w:t>
      </w:r>
    </w:p>
    <w:p w14:paraId="6493BD87" w14:textId="77777777" w:rsidR="00923D7D" w:rsidRPr="002728A3" w:rsidRDefault="00923D7D" w:rsidP="009C54AE">
      <w:pPr>
        <w:pStyle w:val="Punktygwne"/>
        <w:tabs>
          <w:tab w:val="left" w:pos="284"/>
        </w:tabs>
        <w:spacing w:before="0" w:after="0"/>
        <w:rPr>
          <w:rFonts w:asciiTheme="minorHAnsi" w:hAnsiTheme="minorHAnsi" w:cstheme="minorHAnsi"/>
          <w:smallCaps w:val="0"/>
          <w:color w:val="FF0000"/>
          <w:szCs w:val="24"/>
          <w:lang w:val="en-US"/>
        </w:rPr>
      </w:pPr>
    </w:p>
    <w:p w14:paraId="12DAD497" w14:textId="77777777" w:rsidR="0085747A" w:rsidRPr="008822DA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  <w:r w:rsidRPr="008822DA">
        <w:rPr>
          <w:rFonts w:asciiTheme="minorHAnsi" w:hAnsiTheme="minorHAnsi" w:cstheme="minorHAnsi"/>
          <w:smallCaps w:val="0"/>
          <w:szCs w:val="24"/>
          <w:lang w:val="en-US"/>
        </w:rPr>
        <w:t xml:space="preserve">4.1 </w:t>
      </w:r>
      <w:r w:rsidR="00F41170" w:rsidRPr="008822DA">
        <w:rPr>
          <w:rFonts w:asciiTheme="minorHAnsi" w:hAnsiTheme="minorHAnsi" w:cstheme="minorHAnsi"/>
          <w:bCs/>
          <w:smallCaps w:val="0"/>
          <w:sz w:val="22"/>
          <w:lang w:val="en-US"/>
        </w:rPr>
        <w:t>Methods of verification of learning outcomes</w:t>
      </w:r>
    </w:p>
    <w:p w14:paraId="3E6E201B" w14:textId="1B63EE4E" w:rsidR="00923D7D" w:rsidRPr="007A47AA" w:rsidRDefault="00923D7D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4929"/>
        <w:gridCol w:w="2148"/>
      </w:tblGrid>
      <w:tr w:rsidR="00AF1428" w:rsidRPr="00AF1428" w14:paraId="71477AA4" w14:textId="77777777" w:rsidTr="0092480C">
        <w:tc>
          <w:tcPr>
            <w:tcW w:w="1451" w:type="dxa"/>
          </w:tcPr>
          <w:p w14:paraId="2E6D4F1E" w14:textId="77777777" w:rsidR="00AF1428" w:rsidRPr="00AF1428" w:rsidRDefault="00AF1428" w:rsidP="008822DA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AF1428">
              <w:rPr>
                <w:rFonts w:asciiTheme="minorHAnsi" w:hAnsiTheme="minorHAnsi" w:cstheme="minorHAnsi"/>
                <w:b w:val="0"/>
                <w:bCs/>
                <w:szCs w:val="24"/>
              </w:rPr>
              <w:t>Symbol of effect</w:t>
            </w:r>
          </w:p>
          <w:p w14:paraId="32810A64" w14:textId="77777777" w:rsidR="00AF1428" w:rsidRPr="00AF1428" w:rsidRDefault="00AF1428" w:rsidP="008822DA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i/>
                <w:szCs w:val="24"/>
              </w:rPr>
            </w:pPr>
          </w:p>
        </w:tc>
        <w:tc>
          <w:tcPr>
            <w:tcW w:w="4929" w:type="dxa"/>
          </w:tcPr>
          <w:p w14:paraId="1B7865AA" w14:textId="77777777" w:rsidR="00AF1428" w:rsidRPr="00AF1428" w:rsidRDefault="00AF1428" w:rsidP="008822DA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zCs w:val="24"/>
                <w:lang w:val="en-US"/>
              </w:rPr>
            </w:pPr>
            <w:r w:rsidRPr="00AF1428">
              <w:rPr>
                <w:rFonts w:asciiTheme="minorHAnsi" w:hAnsiTheme="minorHAnsi" w:cstheme="minorHAnsi"/>
                <w:b w:val="0"/>
                <w:bCs/>
                <w:szCs w:val="24"/>
                <w:lang w:val="en-US"/>
              </w:rPr>
              <w:t>Methods of assessment of learning outcomes (Eg.: tests, oral exams, written exams, project reports, observations during classes)</w:t>
            </w:r>
          </w:p>
        </w:tc>
        <w:tc>
          <w:tcPr>
            <w:tcW w:w="2148" w:type="dxa"/>
          </w:tcPr>
          <w:p w14:paraId="74E0DB3C" w14:textId="77777777" w:rsidR="00AF1428" w:rsidRPr="00AF1428" w:rsidRDefault="00AF1428" w:rsidP="008822DA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AF1428">
              <w:rPr>
                <w:rFonts w:asciiTheme="minorHAnsi" w:hAnsiTheme="minorHAnsi" w:cstheme="minorHAnsi"/>
                <w:b w:val="0"/>
                <w:bCs/>
                <w:szCs w:val="24"/>
              </w:rPr>
              <w:t>Form of classes</w:t>
            </w:r>
          </w:p>
        </w:tc>
      </w:tr>
      <w:tr w:rsidR="00AF1428" w:rsidRPr="00AF1428" w14:paraId="64D574DE" w14:textId="77777777" w:rsidTr="0092480C">
        <w:tc>
          <w:tcPr>
            <w:tcW w:w="1451" w:type="dxa"/>
            <w:vAlign w:val="center"/>
          </w:tcPr>
          <w:p w14:paraId="5E38CA81" w14:textId="77777777" w:rsidR="00AF1428" w:rsidRPr="00AF1428" w:rsidRDefault="00AF1428" w:rsidP="008822DA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AF1428">
              <w:rPr>
                <w:rFonts w:asciiTheme="minorHAnsi" w:hAnsiTheme="minorHAnsi" w:cstheme="minorHAnsi"/>
                <w:b w:val="0"/>
                <w:bCs/>
                <w:szCs w:val="24"/>
              </w:rPr>
              <w:t>EK_ 01</w:t>
            </w:r>
          </w:p>
          <w:p w14:paraId="43BDAA7A" w14:textId="77777777" w:rsidR="00AF1428" w:rsidRPr="00AF1428" w:rsidRDefault="00AF1428" w:rsidP="008822DA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AF1428">
              <w:rPr>
                <w:rFonts w:asciiTheme="minorHAnsi" w:hAnsiTheme="minorHAnsi" w:cstheme="minorHAnsi"/>
                <w:b w:val="0"/>
                <w:bCs/>
                <w:szCs w:val="24"/>
              </w:rPr>
              <w:t>EK_02</w:t>
            </w:r>
          </w:p>
        </w:tc>
        <w:tc>
          <w:tcPr>
            <w:tcW w:w="4929" w:type="dxa"/>
          </w:tcPr>
          <w:p w14:paraId="5E41EE93" w14:textId="77777777" w:rsidR="00AF1428" w:rsidRPr="00AF1428" w:rsidRDefault="00AF1428" w:rsidP="008822DA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AF1428">
              <w:rPr>
                <w:rFonts w:asciiTheme="minorHAnsi" w:hAnsiTheme="minorHAnsi" w:cstheme="minorHAnsi"/>
                <w:b w:val="0"/>
                <w:bCs/>
                <w:szCs w:val="24"/>
              </w:rPr>
              <w:t>Written and oral test</w:t>
            </w:r>
          </w:p>
        </w:tc>
        <w:tc>
          <w:tcPr>
            <w:tcW w:w="2148" w:type="dxa"/>
          </w:tcPr>
          <w:p w14:paraId="226A5898" w14:textId="77777777" w:rsidR="00AF1428" w:rsidRPr="00AF1428" w:rsidRDefault="00AF1428" w:rsidP="008822DA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AF1428">
              <w:rPr>
                <w:rFonts w:asciiTheme="minorHAnsi" w:hAnsiTheme="minorHAnsi" w:cstheme="minorHAnsi"/>
                <w:b w:val="0"/>
                <w:bCs/>
                <w:szCs w:val="24"/>
              </w:rPr>
              <w:t>Lectures, Exercises</w:t>
            </w:r>
          </w:p>
        </w:tc>
      </w:tr>
      <w:tr w:rsidR="00AF1428" w:rsidRPr="00AF1428" w14:paraId="6A370312" w14:textId="77777777" w:rsidTr="0092480C">
        <w:tc>
          <w:tcPr>
            <w:tcW w:w="1451" w:type="dxa"/>
            <w:vAlign w:val="center"/>
          </w:tcPr>
          <w:p w14:paraId="6BF14495" w14:textId="77777777" w:rsidR="00AF1428" w:rsidRPr="00AF1428" w:rsidRDefault="00AF1428" w:rsidP="008822DA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AF1428">
              <w:rPr>
                <w:rFonts w:asciiTheme="minorHAnsi" w:hAnsiTheme="minorHAnsi" w:cstheme="minorHAnsi"/>
                <w:b w:val="0"/>
                <w:bCs/>
                <w:szCs w:val="24"/>
              </w:rPr>
              <w:t>EK_03</w:t>
            </w:r>
          </w:p>
          <w:p w14:paraId="21E10377" w14:textId="77777777" w:rsidR="00AF1428" w:rsidRPr="00AF1428" w:rsidRDefault="00AF1428" w:rsidP="008822DA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AF1428">
              <w:rPr>
                <w:rFonts w:asciiTheme="minorHAnsi" w:hAnsiTheme="minorHAnsi" w:cstheme="minorHAnsi"/>
                <w:b w:val="0"/>
                <w:bCs/>
                <w:szCs w:val="24"/>
              </w:rPr>
              <w:t>EK_04</w:t>
            </w:r>
          </w:p>
          <w:p w14:paraId="504E9F1B" w14:textId="77777777" w:rsidR="00AF1428" w:rsidRPr="00AF1428" w:rsidRDefault="00AF1428" w:rsidP="008822DA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AF1428">
              <w:rPr>
                <w:rFonts w:asciiTheme="minorHAnsi" w:hAnsiTheme="minorHAnsi" w:cstheme="minorHAnsi"/>
                <w:b w:val="0"/>
                <w:bCs/>
                <w:szCs w:val="24"/>
              </w:rPr>
              <w:t>EK_05</w:t>
            </w:r>
          </w:p>
          <w:p w14:paraId="733AB575" w14:textId="77777777" w:rsidR="00AF1428" w:rsidRPr="00AF1428" w:rsidRDefault="00AF1428" w:rsidP="008822DA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AF1428">
              <w:rPr>
                <w:rFonts w:asciiTheme="minorHAnsi" w:hAnsiTheme="minorHAnsi" w:cstheme="minorHAnsi"/>
                <w:b w:val="0"/>
                <w:bCs/>
                <w:szCs w:val="24"/>
              </w:rPr>
              <w:t>EK_06</w:t>
            </w:r>
          </w:p>
          <w:p w14:paraId="2E5043DD" w14:textId="77777777" w:rsidR="00AF1428" w:rsidRPr="00AF1428" w:rsidRDefault="00AF1428" w:rsidP="008822DA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AF1428">
              <w:rPr>
                <w:rFonts w:asciiTheme="minorHAnsi" w:hAnsiTheme="minorHAnsi" w:cstheme="minorHAnsi"/>
                <w:b w:val="0"/>
                <w:bCs/>
                <w:szCs w:val="24"/>
              </w:rPr>
              <w:t>EK_07</w:t>
            </w:r>
          </w:p>
          <w:p w14:paraId="58484096" w14:textId="77777777" w:rsidR="00AF1428" w:rsidRPr="00AF1428" w:rsidRDefault="00AF1428" w:rsidP="008822DA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AF1428">
              <w:rPr>
                <w:rFonts w:asciiTheme="minorHAnsi" w:hAnsiTheme="minorHAnsi" w:cstheme="minorHAnsi"/>
                <w:b w:val="0"/>
                <w:bCs/>
                <w:szCs w:val="24"/>
              </w:rPr>
              <w:t>EK_08</w:t>
            </w:r>
          </w:p>
          <w:p w14:paraId="66E2A962" w14:textId="77777777" w:rsidR="00AF1428" w:rsidRPr="00AF1428" w:rsidRDefault="00AF1428" w:rsidP="008822DA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AF1428">
              <w:rPr>
                <w:rFonts w:asciiTheme="minorHAnsi" w:hAnsiTheme="minorHAnsi" w:cstheme="minorHAnsi"/>
                <w:b w:val="0"/>
                <w:bCs/>
                <w:szCs w:val="24"/>
              </w:rPr>
              <w:t>EK_09</w:t>
            </w:r>
          </w:p>
          <w:p w14:paraId="20890E36" w14:textId="77777777" w:rsidR="00AF1428" w:rsidRPr="00AF1428" w:rsidRDefault="00AF1428" w:rsidP="008822DA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AF1428">
              <w:rPr>
                <w:rFonts w:asciiTheme="minorHAnsi" w:hAnsiTheme="minorHAnsi" w:cstheme="minorHAnsi"/>
                <w:b w:val="0"/>
                <w:bCs/>
                <w:szCs w:val="24"/>
              </w:rPr>
              <w:t>EK_10</w:t>
            </w:r>
          </w:p>
          <w:p w14:paraId="44F2FFE3" w14:textId="77777777" w:rsidR="00AF1428" w:rsidRPr="00AF1428" w:rsidRDefault="00AF1428" w:rsidP="008822DA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AF1428">
              <w:rPr>
                <w:rFonts w:asciiTheme="minorHAnsi" w:hAnsiTheme="minorHAnsi" w:cstheme="minorHAnsi"/>
                <w:b w:val="0"/>
                <w:bCs/>
                <w:szCs w:val="24"/>
              </w:rPr>
              <w:t>EK_11</w:t>
            </w:r>
          </w:p>
          <w:p w14:paraId="394F923D" w14:textId="77777777" w:rsidR="00AF1428" w:rsidRPr="00AF1428" w:rsidRDefault="00AF1428" w:rsidP="008822DA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AF1428">
              <w:rPr>
                <w:rFonts w:asciiTheme="minorHAnsi" w:hAnsiTheme="minorHAnsi" w:cstheme="minorHAnsi"/>
                <w:b w:val="0"/>
                <w:bCs/>
                <w:szCs w:val="24"/>
              </w:rPr>
              <w:t>EK_12</w:t>
            </w:r>
          </w:p>
          <w:p w14:paraId="3CAA01C8" w14:textId="77777777" w:rsidR="00AF1428" w:rsidRPr="00AF1428" w:rsidRDefault="00AF1428" w:rsidP="008822DA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AF1428">
              <w:rPr>
                <w:rFonts w:asciiTheme="minorHAnsi" w:hAnsiTheme="minorHAnsi" w:cstheme="minorHAnsi"/>
                <w:b w:val="0"/>
                <w:bCs/>
                <w:szCs w:val="24"/>
              </w:rPr>
              <w:t>EK_13</w:t>
            </w:r>
          </w:p>
          <w:p w14:paraId="61132467" w14:textId="77777777" w:rsidR="00AF1428" w:rsidRPr="00AF1428" w:rsidRDefault="00AF1428" w:rsidP="008822DA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AF1428">
              <w:rPr>
                <w:rFonts w:asciiTheme="minorHAnsi" w:hAnsiTheme="minorHAnsi" w:cstheme="minorHAnsi"/>
                <w:b w:val="0"/>
                <w:bCs/>
                <w:szCs w:val="24"/>
              </w:rPr>
              <w:t>EK_14</w:t>
            </w:r>
          </w:p>
        </w:tc>
        <w:tc>
          <w:tcPr>
            <w:tcW w:w="4929" w:type="dxa"/>
          </w:tcPr>
          <w:p w14:paraId="36687FF3" w14:textId="77777777" w:rsidR="00AF1428" w:rsidRPr="00AF1428" w:rsidRDefault="00AF1428" w:rsidP="008822DA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AF1428">
              <w:rPr>
                <w:rFonts w:asciiTheme="minorHAnsi" w:hAnsiTheme="minorHAnsi" w:cstheme="minorHAnsi"/>
                <w:b w:val="0"/>
                <w:bCs/>
                <w:szCs w:val="24"/>
              </w:rPr>
              <w:t>Practical pass</w:t>
            </w:r>
          </w:p>
        </w:tc>
        <w:tc>
          <w:tcPr>
            <w:tcW w:w="2148" w:type="dxa"/>
          </w:tcPr>
          <w:p w14:paraId="620162C5" w14:textId="77777777" w:rsidR="00AF1428" w:rsidRPr="00AF1428" w:rsidRDefault="00AF1428" w:rsidP="008822DA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AF1428">
              <w:rPr>
                <w:rFonts w:asciiTheme="minorHAnsi" w:hAnsiTheme="minorHAnsi" w:cstheme="minorHAnsi"/>
                <w:b w:val="0"/>
                <w:bCs/>
                <w:szCs w:val="24"/>
              </w:rPr>
              <w:t>Exercises</w:t>
            </w:r>
          </w:p>
        </w:tc>
      </w:tr>
      <w:tr w:rsidR="00AF1428" w:rsidRPr="00AF1428" w14:paraId="6EDFBA27" w14:textId="77777777" w:rsidTr="008822DA">
        <w:trPr>
          <w:trHeight w:val="1419"/>
        </w:trPr>
        <w:tc>
          <w:tcPr>
            <w:tcW w:w="1451" w:type="dxa"/>
            <w:vAlign w:val="center"/>
          </w:tcPr>
          <w:p w14:paraId="5B7DABC5" w14:textId="77777777" w:rsidR="00AF1428" w:rsidRPr="00AF1428" w:rsidRDefault="00AF1428" w:rsidP="008822DA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AF1428">
              <w:rPr>
                <w:rFonts w:asciiTheme="minorHAnsi" w:hAnsiTheme="minorHAnsi" w:cstheme="minorHAnsi"/>
                <w:b w:val="0"/>
                <w:bCs/>
                <w:szCs w:val="24"/>
              </w:rPr>
              <w:t>EK_03</w:t>
            </w:r>
          </w:p>
          <w:p w14:paraId="7F33836C" w14:textId="77777777" w:rsidR="00AF1428" w:rsidRPr="00AF1428" w:rsidRDefault="00AF1428" w:rsidP="008822DA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AF1428">
              <w:rPr>
                <w:rFonts w:asciiTheme="minorHAnsi" w:hAnsiTheme="minorHAnsi" w:cstheme="minorHAnsi"/>
                <w:b w:val="0"/>
                <w:bCs/>
                <w:szCs w:val="24"/>
              </w:rPr>
              <w:t>EK_04</w:t>
            </w:r>
          </w:p>
          <w:p w14:paraId="7645C4C9" w14:textId="77777777" w:rsidR="00AF1428" w:rsidRPr="00AF1428" w:rsidRDefault="00AF1428" w:rsidP="008822DA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AF1428">
              <w:rPr>
                <w:rFonts w:asciiTheme="minorHAnsi" w:hAnsiTheme="minorHAnsi" w:cstheme="minorHAnsi"/>
                <w:b w:val="0"/>
                <w:bCs/>
                <w:szCs w:val="24"/>
              </w:rPr>
              <w:t>EK_07</w:t>
            </w:r>
          </w:p>
          <w:p w14:paraId="6D9B4B47" w14:textId="77777777" w:rsidR="00AF1428" w:rsidRPr="00AF1428" w:rsidRDefault="00AF1428" w:rsidP="008822DA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AF1428">
              <w:rPr>
                <w:rFonts w:asciiTheme="minorHAnsi" w:hAnsiTheme="minorHAnsi" w:cstheme="minorHAnsi"/>
                <w:b w:val="0"/>
                <w:bCs/>
                <w:szCs w:val="24"/>
              </w:rPr>
              <w:t>EK_08</w:t>
            </w:r>
          </w:p>
          <w:p w14:paraId="79A3D129" w14:textId="77777777" w:rsidR="00AF1428" w:rsidRPr="00AF1428" w:rsidRDefault="00AF1428" w:rsidP="008822DA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AF1428">
              <w:rPr>
                <w:rFonts w:asciiTheme="minorHAnsi" w:hAnsiTheme="minorHAnsi" w:cstheme="minorHAnsi"/>
                <w:b w:val="0"/>
                <w:bCs/>
                <w:szCs w:val="24"/>
              </w:rPr>
              <w:t>EK_09</w:t>
            </w:r>
          </w:p>
          <w:p w14:paraId="1C9C012A" w14:textId="77777777" w:rsidR="00AF1428" w:rsidRPr="00AF1428" w:rsidRDefault="00AF1428" w:rsidP="008822DA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AF1428">
              <w:rPr>
                <w:rFonts w:asciiTheme="minorHAnsi" w:hAnsiTheme="minorHAnsi" w:cstheme="minorHAnsi"/>
                <w:b w:val="0"/>
                <w:bCs/>
                <w:szCs w:val="24"/>
              </w:rPr>
              <w:t>EK_10</w:t>
            </w:r>
          </w:p>
        </w:tc>
        <w:tc>
          <w:tcPr>
            <w:tcW w:w="4929" w:type="dxa"/>
          </w:tcPr>
          <w:p w14:paraId="27E5780F" w14:textId="77777777" w:rsidR="00AF1428" w:rsidRPr="00AF1428" w:rsidRDefault="00AF1428" w:rsidP="008822DA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AF1428">
              <w:rPr>
                <w:rFonts w:asciiTheme="minorHAnsi" w:hAnsiTheme="minorHAnsi" w:cstheme="minorHAnsi"/>
                <w:b w:val="0"/>
                <w:bCs/>
                <w:szCs w:val="24"/>
              </w:rPr>
              <w:t>Case study</w:t>
            </w:r>
          </w:p>
        </w:tc>
        <w:tc>
          <w:tcPr>
            <w:tcW w:w="2148" w:type="dxa"/>
          </w:tcPr>
          <w:p w14:paraId="293B9C16" w14:textId="77777777" w:rsidR="00AF1428" w:rsidRPr="00AF1428" w:rsidRDefault="00AF1428" w:rsidP="008822DA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AF1428">
              <w:rPr>
                <w:rFonts w:asciiTheme="minorHAnsi" w:hAnsiTheme="minorHAnsi" w:cstheme="minorHAnsi"/>
                <w:b w:val="0"/>
                <w:bCs/>
                <w:szCs w:val="24"/>
              </w:rPr>
              <w:t>Exercises</w:t>
            </w:r>
          </w:p>
        </w:tc>
      </w:tr>
    </w:tbl>
    <w:p w14:paraId="63B9EF2A" w14:textId="6F190D60" w:rsidR="00AF1428" w:rsidRDefault="00AF1428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</w:rPr>
      </w:pPr>
    </w:p>
    <w:p w14:paraId="2F230407" w14:textId="77777777" w:rsidR="00AF1428" w:rsidRPr="00AF1428" w:rsidRDefault="00AF1428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p w14:paraId="21D28354" w14:textId="77777777" w:rsidR="0085747A" w:rsidRPr="00C05FB6" w:rsidRDefault="003E1941" w:rsidP="009C54AE">
      <w:pPr>
        <w:pStyle w:val="Punktygwne"/>
        <w:spacing w:before="0" w:after="0"/>
        <w:ind w:left="426"/>
        <w:rPr>
          <w:rFonts w:asciiTheme="minorHAnsi" w:hAnsiTheme="minorHAnsi" w:cstheme="minorHAnsi"/>
          <w:bCs/>
          <w:smallCaps w:val="0"/>
          <w:szCs w:val="24"/>
          <w:lang w:val="en-US"/>
        </w:rPr>
      </w:pPr>
      <w:r w:rsidRPr="00C05FB6">
        <w:rPr>
          <w:rFonts w:asciiTheme="minorHAnsi" w:hAnsiTheme="minorHAnsi" w:cstheme="minorHAnsi"/>
          <w:smallCaps w:val="0"/>
          <w:szCs w:val="24"/>
          <w:lang w:val="en-US"/>
        </w:rPr>
        <w:t xml:space="preserve">4.2 </w:t>
      </w:r>
      <w:r w:rsidR="00F41170" w:rsidRPr="00C05FB6">
        <w:rPr>
          <w:rFonts w:asciiTheme="minorHAnsi" w:hAnsiTheme="minorHAnsi" w:cstheme="minorHAnsi"/>
          <w:bCs/>
          <w:smallCaps w:val="0"/>
          <w:sz w:val="22"/>
          <w:lang w:val="en-US"/>
        </w:rPr>
        <w:t>Conditions for completing the course (evaluation criteria)</w:t>
      </w:r>
    </w:p>
    <w:p w14:paraId="2404E6FD" w14:textId="77777777" w:rsidR="00923D7D" w:rsidRPr="00C05FB6" w:rsidRDefault="00923D7D" w:rsidP="009C54AE">
      <w:pPr>
        <w:pStyle w:val="Punktygwne"/>
        <w:spacing w:before="0" w:after="0"/>
        <w:ind w:left="426"/>
        <w:rPr>
          <w:rFonts w:asciiTheme="minorHAnsi" w:hAnsiTheme="minorHAnsi" w:cstheme="minorHAnsi"/>
          <w:smallCaps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282414" w14:paraId="7FDC5D74" w14:textId="77777777" w:rsidTr="00923D7D">
        <w:tc>
          <w:tcPr>
            <w:tcW w:w="9670" w:type="dxa"/>
          </w:tcPr>
          <w:p w14:paraId="4D8BBB52" w14:textId="77777777" w:rsidR="002728A3" w:rsidRPr="002728A3" w:rsidRDefault="002728A3" w:rsidP="002728A3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2728A3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The rules of passing the course:</w:t>
            </w:r>
          </w:p>
          <w:p w14:paraId="049E1AF3" w14:textId="77777777" w:rsidR="002728A3" w:rsidRPr="002728A3" w:rsidRDefault="002728A3" w:rsidP="002728A3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2728A3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1.</w:t>
            </w:r>
            <w:r w:rsidRPr="002728A3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ab/>
              <w:t>Full participation and activity in exercises and seminaries</w:t>
            </w:r>
          </w:p>
          <w:p w14:paraId="407C8DCE" w14:textId="77777777" w:rsidR="002728A3" w:rsidRPr="002728A3" w:rsidRDefault="002728A3" w:rsidP="002728A3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2728A3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2.</w:t>
            </w:r>
            <w:r w:rsidRPr="002728A3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ab/>
              <w:t>Full participation in lectures</w:t>
            </w:r>
          </w:p>
          <w:p w14:paraId="0558F427" w14:textId="77777777" w:rsidR="002728A3" w:rsidRPr="002728A3" w:rsidRDefault="002728A3" w:rsidP="002728A3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2728A3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3.</w:t>
            </w:r>
            <w:r w:rsidRPr="002728A3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ab/>
              <w:t>Written and oral completion of lectures, exercises and seminaries</w:t>
            </w:r>
          </w:p>
          <w:p w14:paraId="409B2741" w14:textId="77777777" w:rsidR="002728A3" w:rsidRPr="002728A3" w:rsidRDefault="002728A3" w:rsidP="002728A3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2728A3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Scope of marks: 2.0 -5.0</w:t>
            </w:r>
          </w:p>
          <w:p w14:paraId="1B3DAD1A" w14:textId="77777777" w:rsidR="002728A3" w:rsidRPr="002728A3" w:rsidRDefault="002728A3" w:rsidP="002728A3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</w:p>
          <w:p w14:paraId="282672AC" w14:textId="77777777" w:rsidR="002728A3" w:rsidRPr="002728A3" w:rsidRDefault="002728A3" w:rsidP="002728A3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2728A3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Knowledge assessment:</w:t>
            </w:r>
          </w:p>
          <w:p w14:paraId="6609FB1C" w14:textId="77777777" w:rsidR="002728A3" w:rsidRPr="002728A3" w:rsidRDefault="002728A3" w:rsidP="002728A3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2728A3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5.0 - shows knowledge of education content at the level of 93% -100%</w:t>
            </w:r>
          </w:p>
          <w:p w14:paraId="27F35E14" w14:textId="77777777" w:rsidR="002728A3" w:rsidRPr="002728A3" w:rsidRDefault="002728A3" w:rsidP="002728A3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2728A3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4.5 - shows knowledge of education content at the level of 85% -92%</w:t>
            </w:r>
          </w:p>
          <w:p w14:paraId="3E6CF73D" w14:textId="77777777" w:rsidR="002728A3" w:rsidRPr="002728A3" w:rsidRDefault="002728A3" w:rsidP="002728A3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2728A3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lastRenderedPageBreak/>
              <w:t>4.0 - shows knowledge of education content at the level of 77% -84%</w:t>
            </w:r>
          </w:p>
          <w:p w14:paraId="7555AE0F" w14:textId="77777777" w:rsidR="002728A3" w:rsidRPr="002728A3" w:rsidRDefault="002728A3" w:rsidP="002728A3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2728A3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3.5 - shows knowledge of education content at the level of 69% -76%</w:t>
            </w:r>
          </w:p>
          <w:p w14:paraId="7303598D" w14:textId="77777777" w:rsidR="002728A3" w:rsidRPr="002728A3" w:rsidRDefault="002728A3" w:rsidP="002728A3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2728A3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3.0 - shows knowledge of education content at 60% -68%</w:t>
            </w:r>
          </w:p>
          <w:p w14:paraId="628F69D6" w14:textId="77777777" w:rsidR="002728A3" w:rsidRPr="002728A3" w:rsidRDefault="002728A3" w:rsidP="002728A3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2728A3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2.0 - shows knowledge of education content below 60%</w:t>
            </w:r>
          </w:p>
          <w:p w14:paraId="32DC1B13" w14:textId="77777777" w:rsidR="002728A3" w:rsidRPr="002728A3" w:rsidRDefault="002728A3" w:rsidP="002728A3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</w:p>
          <w:p w14:paraId="410763B2" w14:textId="77777777" w:rsidR="002728A3" w:rsidRPr="002728A3" w:rsidRDefault="002728A3" w:rsidP="002728A3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2728A3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Assessment of skills, verified learning outcomes:</w:t>
            </w:r>
          </w:p>
          <w:p w14:paraId="53887B8E" w14:textId="77777777" w:rsidR="002728A3" w:rsidRPr="002728A3" w:rsidRDefault="002728A3" w:rsidP="002728A3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2728A3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5.0 - the student actively participates in exercises, is well prepared, has acquired theoretical and practical knowledge in pediatrics. Student shows a very good level of performance of anamnesis and child physical examination.</w:t>
            </w:r>
          </w:p>
          <w:p w14:paraId="35F8D2E6" w14:textId="77777777" w:rsidR="002728A3" w:rsidRPr="002728A3" w:rsidRDefault="002728A3" w:rsidP="002728A3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2728A3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4.5 - the student actively participates in exercises, has acquired theoretical and practical knowledge in pediatrics. Student shows a good level of performance of anamnesis and child physical examination.</w:t>
            </w:r>
          </w:p>
          <w:p w14:paraId="25BF9301" w14:textId="77777777" w:rsidR="002728A3" w:rsidRPr="002728A3" w:rsidRDefault="002728A3" w:rsidP="002728A3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2728A3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4.0 – the student actively participates in exercises, with minor corrections of the teacher, has acquired theoretical and practical knowledge in pediatrics. Student shows a good level of performance of anamnesis and child physical examination.</w:t>
            </w:r>
          </w:p>
          <w:p w14:paraId="417751D9" w14:textId="77777777" w:rsidR="002728A3" w:rsidRPr="002728A3" w:rsidRDefault="002728A3" w:rsidP="002728A3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2728A3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3.5 – the student participates in exercises, his preparation is not comprehensive presentation of the discussed problem of pediatrics, with corrections of the teacher. Student shows a sufficient level of performance of anamnesis and child physical examination.</w:t>
            </w:r>
          </w:p>
          <w:p w14:paraId="198BCC6C" w14:textId="77777777" w:rsidR="002728A3" w:rsidRPr="002728A3" w:rsidRDefault="002728A3" w:rsidP="002728A3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2728A3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3.0 - the student participates in exercises, his preparation is not comprehensive presentation of the discussed problem of pediatrics, with often corrections of the teacher. Student shows a basic level of performance of anamnesis and child physical examination.</w:t>
            </w:r>
          </w:p>
          <w:p w14:paraId="232E15DD" w14:textId="77777777" w:rsidR="002728A3" w:rsidRPr="002728A3" w:rsidRDefault="002728A3" w:rsidP="002728A3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2728A3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2.0 – the student passively participates in the exercises, his theoretical and practical knowledge in pediatrics is insufficient. He has not mastered. Student doesn’t show a basic level of performance of anamnesis and child physical examination.</w:t>
            </w:r>
          </w:p>
          <w:p w14:paraId="3A0995D4" w14:textId="77777777" w:rsidR="002728A3" w:rsidRPr="002728A3" w:rsidRDefault="002728A3" w:rsidP="002728A3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2728A3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Assessment of social competences:</w:t>
            </w:r>
          </w:p>
          <w:p w14:paraId="1CC5B7FD" w14:textId="77777777" w:rsidR="002728A3" w:rsidRPr="002728A3" w:rsidRDefault="002728A3" w:rsidP="002728A3">
            <w:pPr>
              <w:pStyle w:val="Punktygwne"/>
              <w:spacing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2728A3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- continuous assessment by the teacher (observation)</w:t>
            </w:r>
          </w:p>
          <w:p w14:paraId="6B1E3799" w14:textId="683033CF" w:rsidR="0085747A" w:rsidRPr="00C05FB6" w:rsidRDefault="002728A3" w:rsidP="002728A3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2728A3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- discussion during exercises</w:t>
            </w:r>
          </w:p>
          <w:p w14:paraId="3B3F20DC" w14:textId="77777777" w:rsidR="0085747A" w:rsidRPr="00C05FB6" w:rsidRDefault="0085747A" w:rsidP="00E61121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</w:p>
        </w:tc>
      </w:tr>
    </w:tbl>
    <w:p w14:paraId="43FA2606" w14:textId="77777777" w:rsidR="0085747A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p w14:paraId="6E9189D2" w14:textId="22486EBE" w:rsidR="009F4610" w:rsidRPr="00C5551B" w:rsidRDefault="0085747A" w:rsidP="009C54AE">
      <w:pPr>
        <w:pStyle w:val="Bezodstpw"/>
        <w:ind w:left="284" w:hanging="284"/>
        <w:jc w:val="both"/>
        <w:rPr>
          <w:rFonts w:asciiTheme="minorHAnsi" w:hAnsiTheme="minorHAnsi" w:cstheme="minorHAnsi"/>
          <w:b/>
          <w:bCs/>
          <w:lang w:val="en-US"/>
        </w:rPr>
      </w:pPr>
      <w:r w:rsidRPr="00C5551B">
        <w:rPr>
          <w:rFonts w:asciiTheme="minorHAnsi" w:hAnsiTheme="minorHAnsi" w:cstheme="minorHAnsi"/>
          <w:b/>
          <w:sz w:val="24"/>
          <w:szCs w:val="24"/>
          <w:lang w:val="en-US"/>
        </w:rPr>
        <w:t xml:space="preserve">5. </w:t>
      </w:r>
      <w:r w:rsidR="00F41170" w:rsidRPr="00C5551B">
        <w:rPr>
          <w:rFonts w:asciiTheme="minorHAnsi" w:hAnsiTheme="minorHAnsi" w:cstheme="minorHAnsi"/>
          <w:b/>
          <w:bCs/>
          <w:lang w:val="en-US"/>
        </w:rPr>
        <w:t>Total student workload required to achieve the desired result in hours and ECTS credits</w:t>
      </w:r>
    </w:p>
    <w:p w14:paraId="4FCD2CF1" w14:textId="0D41FC29" w:rsidR="00C5551B" w:rsidRDefault="00C5551B" w:rsidP="009C54AE">
      <w:pPr>
        <w:pStyle w:val="Bezodstpw"/>
        <w:ind w:left="284" w:hanging="284"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  <w:lang w:val="en-U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6"/>
        <w:gridCol w:w="3402"/>
      </w:tblGrid>
      <w:tr w:rsidR="00C5551B" w:rsidRPr="00681816" w14:paraId="021BAD84" w14:textId="77777777" w:rsidTr="0092480C">
        <w:tc>
          <w:tcPr>
            <w:tcW w:w="4066" w:type="dxa"/>
          </w:tcPr>
          <w:p w14:paraId="6117DF98" w14:textId="77777777" w:rsidR="00C5551B" w:rsidRPr="00681816" w:rsidRDefault="00C5551B" w:rsidP="0092480C">
            <w:pPr>
              <w:pStyle w:val="Akapitzlist"/>
              <w:spacing w:after="120" w:line="240" w:lineRule="auto"/>
              <w:ind w:left="0"/>
              <w:rPr>
                <w:rFonts w:ascii="Times New Roman" w:hAnsi="Times New Roman"/>
              </w:rPr>
            </w:pPr>
            <w:r w:rsidRPr="00681816">
              <w:rPr>
                <w:rFonts w:ascii="Times New Roman" w:hAnsi="Times New Roman"/>
              </w:rPr>
              <w:t>Activity</w:t>
            </w:r>
          </w:p>
        </w:tc>
        <w:tc>
          <w:tcPr>
            <w:tcW w:w="3402" w:type="dxa"/>
          </w:tcPr>
          <w:p w14:paraId="6BE9C446" w14:textId="77777777" w:rsidR="00C5551B" w:rsidRPr="00681816" w:rsidRDefault="00C5551B" w:rsidP="0092480C">
            <w:pPr>
              <w:pStyle w:val="Akapitzlist"/>
              <w:spacing w:after="120" w:line="240" w:lineRule="auto"/>
              <w:ind w:left="0"/>
              <w:rPr>
                <w:rFonts w:ascii="Times New Roman" w:hAnsi="Times New Roman"/>
              </w:rPr>
            </w:pPr>
            <w:r w:rsidRPr="00681816">
              <w:rPr>
                <w:rFonts w:ascii="Times New Roman" w:hAnsi="Times New Roman"/>
              </w:rPr>
              <w:t>Hours / student work</w:t>
            </w:r>
          </w:p>
        </w:tc>
      </w:tr>
      <w:tr w:rsidR="00C5551B" w:rsidRPr="00681816" w14:paraId="4E9F1FB0" w14:textId="77777777" w:rsidTr="0092480C">
        <w:tc>
          <w:tcPr>
            <w:tcW w:w="4066" w:type="dxa"/>
          </w:tcPr>
          <w:p w14:paraId="7ADC4CA2" w14:textId="77777777" w:rsidR="00C5551B" w:rsidRPr="00681816" w:rsidRDefault="00C5551B" w:rsidP="0092480C">
            <w:pPr>
              <w:rPr>
                <w:rFonts w:ascii="Times New Roman" w:hAnsi="Times New Roman"/>
                <w:lang w:val="en-US"/>
              </w:rPr>
            </w:pPr>
            <w:r w:rsidRPr="00681816">
              <w:rPr>
                <w:rFonts w:ascii="Times New Roman" w:hAnsi="Times New Roman"/>
                <w:lang w:val="en-US"/>
              </w:rPr>
              <w:t>Hours of classes according to plan with the teacher</w:t>
            </w:r>
          </w:p>
        </w:tc>
        <w:tc>
          <w:tcPr>
            <w:tcW w:w="3402" w:type="dxa"/>
          </w:tcPr>
          <w:p w14:paraId="7074DF15" w14:textId="398F0F22" w:rsidR="00C5551B" w:rsidRPr="00CD7D43" w:rsidRDefault="00BD7CA4" w:rsidP="0092480C">
            <w:pPr>
              <w:pStyle w:val="Akapitzlist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</w:tr>
      <w:tr w:rsidR="00C5551B" w:rsidRPr="00681816" w14:paraId="36A6A0EA" w14:textId="77777777" w:rsidTr="0092480C">
        <w:tc>
          <w:tcPr>
            <w:tcW w:w="4066" w:type="dxa"/>
          </w:tcPr>
          <w:p w14:paraId="498F94E7" w14:textId="77777777" w:rsidR="00C5551B" w:rsidRPr="00681816" w:rsidRDefault="00C5551B" w:rsidP="0092480C">
            <w:pPr>
              <w:rPr>
                <w:rFonts w:ascii="Times New Roman" w:hAnsi="Times New Roman"/>
              </w:rPr>
            </w:pPr>
            <w:r w:rsidRPr="00681816">
              <w:rPr>
                <w:rFonts w:ascii="Times New Roman" w:hAnsi="Times New Roman"/>
              </w:rPr>
              <w:t>Preparation for classes</w:t>
            </w:r>
          </w:p>
        </w:tc>
        <w:tc>
          <w:tcPr>
            <w:tcW w:w="3402" w:type="dxa"/>
          </w:tcPr>
          <w:p w14:paraId="24504653" w14:textId="4B439771" w:rsidR="00C5551B" w:rsidRPr="00CD7D43" w:rsidRDefault="00BD7CA4" w:rsidP="0092480C">
            <w:pPr>
              <w:pStyle w:val="Akapitzlist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</w:tr>
      <w:tr w:rsidR="00C5551B" w:rsidRPr="00681816" w14:paraId="3DB6C51C" w14:textId="77777777" w:rsidTr="0092480C">
        <w:tc>
          <w:tcPr>
            <w:tcW w:w="4066" w:type="dxa"/>
          </w:tcPr>
          <w:p w14:paraId="317804C7" w14:textId="77777777" w:rsidR="00C5551B" w:rsidRPr="00681816" w:rsidRDefault="00C5551B" w:rsidP="0092480C">
            <w:pPr>
              <w:rPr>
                <w:rFonts w:ascii="Times New Roman" w:hAnsi="Times New Roman"/>
              </w:rPr>
            </w:pPr>
            <w:r w:rsidRPr="00681816">
              <w:rPr>
                <w:rFonts w:ascii="Times New Roman" w:hAnsi="Times New Roman"/>
              </w:rPr>
              <w:lastRenderedPageBreak/>
              <w:t>Participation in the consultations</w:t>
            </w:r>
          </w:p>
        </w:tc>
        <w:tc>
          <w:tcPr>
            <w:tcW w:w="3402" w:type="dxa"/>
          </w:tcPr>
          <w:p w14:paraId="645C22FA" w14:textId="77777777" w:rsidR="00C5551B" w:rsidRPr="00CD7D43" w:rsidRDefault="00C5551B" w:rsidP="0092480C">
            <w:pPr>
              <w:pStyle w:val="Akapitzlist"/>
              <w:spacing w:after="0"/>
              <w:ind w:left="0"/>
              <w:rPr>
                <w:rFonts w:ascii="Times New Roman" w:hAnsi="Times New Roman"/>
              </w:rPr>
            </w:pPr>
            <w:r w:rsidRPr="00CD7D43">
              <w:rPr>
                <w:rFonts w:ascii="Times New Roman" w:hAnsi="Times New Roman"/>
              </w:rPr>
              <w:t>2</w:t>
            </w:r>
          </w:p>
        </w:tc>
      </w:tr>
      <w:tr w:rsidR="00C5551B" w:rsidRPr="00681816" w14:paraId="6198307A" w14:textId="77777777" w:rsidTr="0092480C">
        <w:tc>
          <w:tcPr>
            <w:tcW w:w="4066" w:type="dxa"/>
          </w:tcPr>
          <w:p w14:paraId="27B4996B" w14:textId="77777777" w:rsidR="00C5551B" w:rsidRPr="00681816" w:rsidRDefault="00C5551B" w:rsidP="0092480C">
            <w:pPr>
              <w:rPr>
                <w:rFonts w:ascii="Times New Roman" w:hAnsi="Times New Roman"/>
                <w:lang w:val="en-US"/>
              </w:rPr>
            </w:pPr>
            <w:r w:rsidRPr="00681816">
              <w:rPr>
                <w:rFonts w:ascii="Times New Roman" w:hAnsi="Times New Roman"/>
                <w:lang w:val="en-US"/>
              </w:rPr>
              <w:t>The time to write a paper / essay</w:t>
            </w:r>
          </w:p>
        </w:tc>
        <w:tc>
          <w:tcPr>
            <w:tcW w:w="3402" w:type="dxa"/>
          </w:tcPr>
          <w:p w14:paraId="566E53F8" w14:textId="77777777" w:rsidR="00C5551B" w:rsidRPr="00CD7D43" w:rsidRDefault="00C5551B" w:rsidP="0092480C">
            <w:pPr>
              <w:pStyle w:val="Akapitzlist"/>
              <w:spacing w:after="0"/>
              <w:ind w:left="0"/>
              <w:rPr>
                <w:rFonts w:ascii="Times New Roman" w:hAnsi="Times New Roman"/>
              </w:rPr>
            </w:pPr>
            <w:r w:rsidRPr="00CD7D43">
              <w:rPr>
                <w:rFonts w:ascii="Times New Roman" w:hAnsi="Times New Roman"/>
              </w:rPr>
              <w:t>-</w:t>
            </w:r>
          </w:p>
        </w:tc>
      </w:tr>
      <w:tr w:rsidR="00C5551B" w:rsidRPr="00681816" w14:paraId="2ABCF946" w14:textId="77777777" w:rsidTr="0092480C">
        <w:tc>
          <w:tcPr>
            <w:tcW w:w="4066" w:type="dxa"/>
          </w:tcPr>
          <w:p w14:paraId="26889AEE" w14:textId="77777777" w:rsidR="00C5551B" w:rsidRPr="00681816" w:rsidRDefault="00C5551B" w:rsidP="0092480C">
            <w:pPr>
              <w:rPr>
                <w:rFonts w:ascii="Times New Roman" w:hAnsi="Times New Roman"/>
              </w:rPr>
            </w:pPr>
            <w:r w:rsidRPr="00681816">
              <w:rPr>
                <w:rFonts w:ascii="Times New Roman" w:hAnsi="Times New Roman"/>
              </w:rPr>
              <w:t>Preparation for tests</w:t>
            </w:r>
          </w:p>
        </w:tc>
        <w:tc>
          <w:tcPr>
            <w:tcW w:w="3402" w:type="dxa"/>
          </w:tcPr>
          <w:p w14:paraId="61AC516F" w14:textId="77777777" w:rsidR="00C5551B" w:rsidRPr="00CD7D43" w:rsidRDefault="00C5551B" w:rsidP="0092480C">
            <w:pPr>
              <w:pStyle w:val="Akapitzlist"/>
              <w:spacing w:after="0"/>
              <w:ind w:left="0"/>
              <w:rPr>
                <w:rFonts w:ascii="Times New Roman" w:hAnsi="Times New Roman"/>
              </w:rPr>
            </w:pPr>
            <w:r w:rsidRPr="00CD7D43">
              <w:rPr>
                <w:rFonts w:ascii="Times New Roman" w:hAnsi="Times New Roman"/>
              </w:rPr>
              <w:t>-</w:t>
            </w:r>
          </w:p>
        </w:tc>
      </w:tr>
      <w:tr w:rsidR="00C5551B" w:rsidRPr="00681816" w14:paraId="2CBBF504" w14:textId="77777777" w:rsidTr="0092480C">
        <w:tc>
          <w:tcPr>
            <w:tcW w:w="4066" w:type="dxa"/>
          </w:tcPr>
          <w:p w14:paraId="2EB3C620" w14:textId="77777777" w:rsidR="00C5551B" w:rsidRPr="00681816" w:rsidRDefault="00C5551B" w:rsidP="0092480C">
            <w:pPr>
              <w:rPr>
                <w:rFonts w:ascii="Times New Roman" w:hAnsi="Times New Roman"/>
              </w:rPr>
            </w:pPr>
            <w:r w:rsidRPr="00681816">
              <w:rPr>
                <w:rFonts w:ascii="Times New Roman" w:hAnsi="Times New Roman"/>
              </w:rPr>
              <w:t>Participation in colloquia</w:t>
            </w:r>
          </w:p>
        </w:tc>
        <w:tc>
          <w:tcPr>
            <w:tcW w:w="3402" w:type="dxa"/>
          </w:tcPr>
          <w:p w14:paraId="41C48F58" w14:textId="77777777" w:rsidR="00C5551B" w:rsidRPr="00CD7D43" w:rsidRDefault="00C5551B" w:rsidP="0092480C">
            <w:pPr>
              <w:pStyle w:val="Akapitzlist"/>
              <w:spacing w:after="0"/>
              <w:ind w:left="0"/>
              <w:rPr>
                <w:rFonts w:ascii="Times New Roman" w:hAnsi="Times New Roman"/>
                <w:b/>
              </w:rPr>
            </w:pPr>
            <w:r w:rsidRPr="00CD7D43">
              <w:rPr>
                <w:rFonts w:ascii="Times New Roman" w:hAnsi="Times New Roman"/>
                <w:b/>
              </w:rPr>
              <w:t>-</w:t>
            </w:r>
          </w:p>
        </w:tc>
      </w:tr>
      <w:tr w:rsidR="00C5551B" w:rsidRPr="00681816" w14:paraId="4EF74E8E" w14:textId="77777777" w:rsidTr="0092480C">
        <w:tc>
          <w:tcPr>
            <w:tcW w:w="4066" w:type="dxa"/>
          </w:tcPr>
          <w:p w14:paraId="41B37052" w14:textId="77777777" w:rsidR="00C5551B" w:rsidRPr="00681816" w:rsidRDefault="00C5551B" w:rsidP="0092480C">
            <w:pPr>
              <w:rPr>
                <w:rFonts w:ascii="Times New Roman" w:hAnsi="Times New Roman"/>
              </w:rPr>
            </w:pPr>
            <w:r w:rsidRPr="00681816">
              <w:rPr>
                <w:rFonts w:ascii="Times New Roman" w:hAnsi="Times New Roman"/>
              </w:rPr>
              <w:t>Other (e-learning)</w:t>
            </w:r>
          </w:p>
        </w:tc>
        <w:tc>
          <w:tcPr>
            <w:tcW w:w="3402" w:type="dxa"/>
          </w:tcPr>
          <w:p w14:paraId="1BE8D9C6" w14:textId="77777777" w:rsidR="00C5551B" w:rsidRPr="00CD7D43" w:rsidRDefault="00C5551B" w:rsidP="0092480C">
            <w:pPr>
              <w:pStyle w:val="Akapitzlist"/>
              <w:spacing w:after="0"/>
              <w:ind w:left="0"/>
              <w:rPr>
                <w:rFonts w:ascii="Times New Roman" w:hAnsi="Times New Roman"/>
                <w:b/>
              </w:rPr>
            </w:pPr>
            <w:r w:rsidRPr="00CD7D43">
              <w:rPr>
                <w:rFonts w:ascii="Times New Roman" w:hAnsi="Times New Roman"/>
                <w:b/>
              </w:rPr>
              <w:t>-</w:t>
            </w:r>
          </w:p>
        </w:tc>
      </w:tr>
      <w:tr w:rsidR="00C5551B" w:rsidRPr="00681816" w14:paraId="12B3D867" w14:textId="77777777" w:rsidTr="0092480C">
        <w:tc>
          <w:tcPr>
            <w:tcW w:w="4066" w:type="dxa"/>
          </w:tcPr>
          <w:p w14:paraId="008D7E53" w14:textId="77777777" w:rsidR="00C5551B" w:rsidRPr="00681816" w:rsidRDefault="00C5551B" w:rsidP="0092480C">
            <w:pPr>
              <w:rPr>
                <w:rFonts w:ascii="Times New Roman" w:hAnsi="Times New Roman"/>
              </w:rPr>
            </w:pPr>
            <w:r w:rsidRPr="00681816">
              <w:rPr>
                <w:rFonts w:ascii="Times New Roman" w:hAnsi="Times New Roman"/>
              </w:rPr>
              <w:t>SUM OF HOURS</w:t>
            </w:r>
          </w:p>
        </w:tc>
        <w:tc>
          <w:tcPr>
            <w:tcW w:w="3402" w:type="dxa"/>
          </w:tcPr>
          <w:p w14:paraId="4F33D65F" w14:textId="7C0E8909" w:rsidR="00C5551B" w:rsidRPr="00CD7D43" w:rsidRDefault="00BD7CA4" w:rsidP="0092480C">
            <w:pPr>
              <w:pStyle w:val="Akapitzlist"/>
              <w:spacing w:after="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230</w:t>
            </w:r>
          </w:p>
        </w:tc>
      </w:tr>
      <w:tr w:rsidR="00C5551B" w:rsidRPr="00681816" w14:paraId="09F2E595" w14:textId="77777777" w:rsidTr="0092480C">
        <w:tc>
          <w:tcPr>
            <w:tcW w:w="4066" w:type="dxa"/>
          </w:tcPr>
          <w:p w14:paraId="188196DA" w14:textId="77777777" w:rsidR="00C5551B" w:rsidRPr="00681816" w:rsidRDefault="00C5551B" w:rsidP="0092480C">
            <w:pPr>
              <w:rPr>
                <w:rFonts w:ascii="Times New Roman" w:hAnsi="Times New Roman"/>
              </w:rPr>
            </w:pPr>
            <w:r w:rsidRPr="00681816">
              <w:rPr>
                <w:rFonts w:ascii="Times New Roman" w:hAnsi="Times New Roman"/>
              </w:rPr>
              <w:t>TOTAL NUMBER OF ECTS</w:t>
            </w:r>
          </w:p>
        </w:tc>
        <w:tc>
          <w:tcPr>
            <w:tcW w:w="3402" w:type="dxa"/>
          </w:tcPr>
          <w:p w14:paraId="3E84DBD9" w14:textId="6C2708BA" w:rsidR="00C5551B" w:rsidRPr="00CD7D43" w:rsidRDefault="00BD7CA4" w:rsidP="0092480C">
            <w:pPr>
              <w:pStyle w:val="Akapitzlist"/>
              <w:spacing w:after="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</w:tbl>
    <w:p w14:paraId="377365DF" w14:textId="77777777" w:rsidR="00C5551B" w:rsidRPr="002728A3" w:rsidRDefault="00C5551B" w:rsidP="009C54AE">
      <w:pPr>
        <w:pStyle w:val="Bezodstpw"/>
        <w:ind w:left="284" w:hanging="284"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  <w:lang w:val="en-US"/>
        </w:rPr>
      </w:pPr>
    </w:p>
    <w:p w14:paraId="60612EBB" w14:textId="77777777" w:rsidR="0085747A" w:rsidRPr="002728A3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FF0000"/>
          <w:szCs w:val="24"/>
          <w:lang w:val="en-US"/>
        </w:rPr>
      </w:pPr>
    </w:p>
    <w:p w14:paraId="7DDDF117" w14:textId="77777777" w:rsidR="0085747A" w:rsidRPr="00BD1B7E" w:rsidRDefault="00923D7D" w:rsidP="009C54AE">
      <w:pPr>
        <w:pStyle w:val="Punktygwne"/>
        <w:spacing w:before="0" w:after="0"/>
        <w:ind w:left="426"/>
        <w:rPr>
          <w:rFonts w:asciiTheme="minorHAnsi" w:hAnsiTheme="minorHAnsi" w:cstheme="minorHAnsi"/>
          <w:b w:val="0"/>
          <w:i/>
          <w:smallCaps w:val="0"/>
          <w:szCs w:val="24"/>
          <w:lang w:val="en-US"/>
        </w:rPr>
      </w:pPr>
      <w:r w:rsidRPr="00BD1B7E">
        <w:rPr>
          <w:rFonts w:asciiTheme="minorHAnsi" w:hAnsiTheme="minorHAnsi" w:cstheme="minorHAnsi"/>
          <w:b w:val="0"/>
          <w:i/>
          <w:smallCaps w:val="0"/>
          <w:szCs w:val="24"/>
          <w:lang w:val="en-US"/>
        </w:rPr>
        <w:t>*</w:t>
      </w:r>
      <w:r w:rsidR="00C05FB6" w:rsidRPr="00BD1B7E">
        <w:rPr>
          <w:rFonts w:asciiTheme="minorHAnsi" w:hAnsiTheme="minorHAnsi" w:cstheme="minorHAnsi"/>
          <w:lang w:val="en-US"/>
        </w:rPr>
        <w:t xml:space="preserve"> </w:t>
      </w:r>
      <w:r w:rsidR="00C05FB6" w:rsidRPr="00BD1B7E">
        <w:rPr>
          <w:rFonts w:asciiTheme="minorHAnsi" w:hAnsiTheme="minorHAnsi" w:cstheme="minorHAnsi"/>
          <w:b w:val="0"/>
          <w:i/>
          <w:smallCaps w:val="0"/>
          <w:szCs w:val="24"/>
          <w:lang w:val="en-US"/>
        </w:rPr>
        <w:t>It should be taken into account that 1 ECTS point corresponds to 25-30 hours of total student workload</w:t>
      </w:r>
      <w:r w:rsidR="00C61DC5" w:rsidRPr="00BD1B7E">
        <w:rPr>
          <w:rFonts w:asciiTheme="minorHAnsi" w:hAnsiTheme="minorHAnsi" w:cstheme="minorHAnsi"/>
          <w:b w:val="0"/>
          <w:i/>
          <w:smallCaps w:val="0"/>
          <w:szCs w:val="24"/>
          <w:lang w:val="en-US"/>
        </w:rPr>
        <w:t>.</w:t>
      </w:r>
    </w:p>
    <w:p w14:paraId="467702EE" w14:textId="77777777" w:rsidR="003E1941" w:rsidRPr="00C05FB6" w:rsidRDefault="003E1941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p w14:paraId="5EB83CCD" w14:textId="77777777" w:rsidR="0085747A" w:rsidRPr="00CB7BBD" w:rsidRDefault="0071620A" w:rsidP="009C54AE">
      <w:pPr>
        <w:pStyle w:val="Punktygwne"/>
        <w:spacing w:before="0" w:after="0"/>
        <w:rPr>
          <w:rFonts w:asciiTheme="minorHAnsi" w:hAnsiTheme="minorHAnsi" w:cstheme="minorHAnsi"/>
          <w:smallCaps w:val="0"/>
          <w:szCs w:val="24"/>
        </w:rPr>
      </w:pPr>
      <w:r w:rsidRPr="00C05FB6">
        <w:rPr>
          <w:rFonts w:asciiTheme="minorHAnsi" w:hAnsiTheme="minorHAnsi" w:cstheme="minorHAnsi"/>
          <w:smallCaps w:val="0"/>
          <w:szCs w:val="24"/>
        </w:rPr>
        <w:t>6</w:t>
      </w:r>
      <w:r w:rsidRPr="00CB7BBD">
        <w:rPr>
          <w:rFonts w:asciiTheme="minorHAnsi" w:hAnsiTheme="minorHAnsi" w:cstheme="minorHAnsi"/>
          <w:smallCaps w:val="0"/>
          <w:szCs w:val="24"/>
        </w:rPr>
        <w:t xml:space="preserve">. </w:t>
      </w:r>
      <w:r w:rsidR="00C05FB6" w:rsidRPr="00CB7BBD">
        <w:rPr>
          <w:rFonts w:asciiTheme="minorHAnsi" w:hAnsiTheme="minorHAnsi" w:cstheme="minorHAnsi"/>
          <w:smallCaps w:val="0"/>
          <w:sz w:val="22"/>
          <w:lang w:val="en-US"/>
        </w:rPr>
        <w:t xml:space="preserve">TRAINING PRACTICES IN THE SUBJECT </w:t>
      </w:r>
    </w:p>
    <w:p w14:paraId="5D01643B" w14:textId="77777777" w:rsidR="0085747A" w:rsidRPr="00CB7BBD" w:rsidRDefault="0085747A" w:rsidP="009C54AE">
      <w:pPr>
        <w:pStyle w:val="Punktygwne"/>
        <w:spacing w:before="0" w:after="0"/>
        <w:ind w:left="360"/>
        <w:rPr>
          <w:rFonts w:asciiTheme="minorHAnsi" w:hAnsiTheme="minorHAnsi" w:cstheme="minorHAnsi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CB7BBD" w:rsidRPr="00CB7BBD" w14:paraId="395F532F" w14:textId="77777777" w:rsidTr="0071620A">
        <w:trPr>
          <w:trHeight w:val="397"/>
        </w:trPr>
        <w:tc>
          <w:tcPr>
            <w:tcW w:w="3544" w:type="dxa"/>
          </w:tcPr>
          <w:p w14:paraId="196F0A85" w14:textId="77777777" w:rsidR="0085747A" w:rsidRPr="00CB7BBD" w:rsidRDefault="00C05FB6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 w:rsidRPr="00CB7BBD">
              <w:rPr>
                <w:rFonts w:asciiTheme="minorHAnsi" w:hAnsiTheme="minorHAnsi" w:cstheme="minorHAnsi"/>
              </w:rPr>
              <w:t>Number of hours</w:t>
            </w:r>
          </w:p>
        </w:tc>
        <w:tc>
          <w:tcPr>
            <w:tcW w:w="3969" w:type="dxa"/>
          </w:tcPr>
          <w:p w14:paraId="53F3570C" w14:textId="463FAFDF" w:rsidR="0085747A" w:rsidRPr="00CB7BBD" w:rsidRDefault="00CB7BBD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 w:rsidRPr="00CB7BBD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-</w:t>
            </w:r>
          </w:p>
        </w:tc>
      </w:tr>
      <w:tr w:rsidR="00CB7BBD" w:rsidRPr="00CB7BBD" w14:paraId="188D8A43" w14:textId="77777777" w:rsidTr="0071620A">
        <w:trPr>
          <w:trHeight w:val="397"/>
        </w:trPr>
        <w:tc>
          <w:tcPr>
            <w:tcW w:w="3544" w:type="dxa"/>
          </w:tcPr>
          <w:p w14:paraId="1906F42A" w14:textId="77777777" w:rsidR="0085747A" w:rsidRPr="00CB7BBD" w:rsidRDefault="00C05FB6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CB7BBD">
              <w:rPr>
                <w:rFonts w:asciiTheme="minorHAnsi" w:hAnsiTheme="minorHAnsi" w:cstheme="minorHAnsi"/>
                <w:lang w:val="en-US"/>
              </w:rPr>
              <w:t>Rules and forms of apprenticeship</w:t>
            </w:r>
          </w:p>
        </w:tc>
        <w:tc>
          <w:tcPr>
            <w:tcW w:w="3969" w:type="dxa"/>
          </w:tcPr>
          <w:p w14:paraId="3AD1AAAD" w14:textId="144AEB56" w:rsidR="0085747A" w:rsidRPr="00CB7BBD" w:rsidRDefault="00CB7BBD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CB7BBD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-</w:t>
            </w:r>
          </w:p>
        </w:tc>
      </w:tr>
    </w:tbl>
    <w:p w14:paraId="08FDF6E6" w14:textId="77777777" w:rsidR="003E1941" w:rsidRPr="00C05FB6" w:rsidRDefault="003E1941" w:rsidP="009C54AE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p w14:paraId="11F57EC5" w14:textId="77777777" w:rsidR="00F41170" w:rsidRPr="00C05FB6" w:rsidRDefault="00675843" w:rsidP="00F41170">
      <w:pPr>
        <w:pStyle w:val="Punktygwne"/>
        <w:spacing w:before="0" w:after="0"/>
        <w:ind w:left="360"/>
        <w:rPr>
          <w:rFonts w:asciiTheme="minorHAnsi" w:hAnsiTheme="minorHAnsi" w:cstheme="minorHAnsi"/>
          <w:smallCaps w:val="0"/>
          <w:sz w:val="22"/>
        </w:rPr>
      </w:pPr>
      <w:r w:rsidRPr="00C05FB6">
        <w:rPr>
          <w:rFonts w:asciiTheme="minorHAnsi" w:hAnsiTheme="minorHAnsi" w:cstheme="minorHAnsi"/>
          <w:smallCaps w:val="0"/>
          <w:szCs w:val="24"/>
        </w:rPr>
        <w:t xml:space="preserve">7. </w:t>
      </w:r>
      <w:r w:rsidR="00F41170" w:rsidRPr="00C05FB6">
        <w:rPr>
          <w:rFonts w:asciiTheme="minorHAnsi" w:hAnsiTheme="minorHAnsi" w:cstheme="minorHAnsi"/>
          <w:smallCaps w:val="0"/>
          <w:sz w:val="22"/>
        </w:rPr>
        <w:t>LITERATURE</w:t>
      </w:r>
    </w:p>
    <w:p w14:paraId="120CFB4D" w14:textId="77777777" w:rsidR="0085747A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smallCaps w:val="0"/>
          <w:szCs w:val="24"/>
        </w:rPr>
      </w:pPr>
    </w:p>
    <w:p w14:paraId="17116123" w14:textId="77777777" w:rsidR="00675843" w:rsidRPr="00C05FB6" w:rsidRDefault="00675843" w:rsidP="009C54AE">
      <w:pPr>
        <w:pStyle w:val="Punktygwne"/>
        <w:spacing w:before="0" w:after="0"/>
        <w:rPr>
          <w:rFonts w:asciiTheme="minorHAnsi" w:hAnsiTheme="minorHAnsi" w:cstheme="minorHAnsi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BD7CA4" w14:paraId="6CD824AD" w14:textId="77777777" w:rsidTr="0071620A">
        <w:trPr>
          <w:trHeight w:val="397"/>
        </w:trPr>
        <w:tc>
          <w:tcPr>
            <w:tcW w:w="7513" w:type="dxa"/>
          </w:tcPr>
          <w:p w14:paraId="26D7ED48" w14:textId="428C78D7" w:rsidR="002728A3" w:rsidRPr="002728A3" w:rsidRDefault="00F41170" w:rsidP="002728A3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2728A3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Basic literature</w:t>
            </w:r>
            <w:r w:rsidR="0085747A" w:rsidRPr="002728A3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:</w:t>
            </w:r>
            <w:r w:rsidR="002728A3" w:rsidRPr="002728A3">
              <w:rPr>
                <w:lang w:val="en-US"/>
              </w:rPr>
              <w:t xml:space="preserve"> </w:t>
            </w:r>
            <w:r w:rsidR="002728A3" w:rsidRPr="002728A3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Basic literature: </w:t>
            </w:r>
          </w:p>
          <w:p w14:paraId="44B69FB3" w14:textId="1C0FB74E" w:rsidR="002728A3" w:rsidRDefault="002728A3" w:rsidP="002728A3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2728A3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1.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</w:t>
            </w:r>
            <w:r w:rsidRPr="002728A3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Lissauer Tom, Carroll Will. Illustrated Textbook of Paediatrics, Fifth Edition, 2017</w:t>
            </w:r>
          </w:p>
          <w:p w14:paraId="2746429B" w14:textId="77777777" w:rsidR="002728A3" w:rsidRPr="002728A3" w:rsidRDefault="002728A3" w:rsidP="002728A3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</w:p>
          <w:p w14:paraId="10C83CFB" w14:textId="2D1966E0" w:rsidR="00057E49" w:rsidRPr="002728A3" w:rsidRDefault="002728A3" w:rsidP="002728A3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2728A3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2. Marcdante Karen, Kliegman Robert. Nelson Essentials of Pediatrics, 8th Edition, 2018</w:t>
            </w:r>
          </w:p>
        </w:tc>
      </w:tr>
    </w:tbl>
    <w:p w14:paraId="38FD3878" w14:textId="77777777" w:rsidR="0085747A" w:rsidRPr="00D53966" w:rsidRDefault="0085747A" w:rsidP="009C54AE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p w14:paraId="656C220B" w14:textId="77777777" w:rsidR="00F41170" w:rsidRPr="00C05FB6" w:rsidRDefault="00F41170" w:rsidP="00F41170">
      <w:pPr>
        <w:rPr>
          <w:rFonts w:asciiTheme="minorHAnsi" w:hAnsiTheme="minorHAnsi" w:cstheme="minorHAnsi"/>
          <w:lang w:val="en-US"/>
        </w:rPr>
      </w:pPr>
      <w:r w:rsidRPr="00C05FB6">
        <w:rPr>
          <w:rFonts w:asciiTheme="minorHAnsi" w:hAnsiTheme="minorHAnsi" w:cstheme="minorHAnsi"/>
          <w:lang w:val="en-US"/>
        </w:rPr>
        <w:t>Acceptance Unit Manager or authorized person</w:t>
      </w:r>
    </w:p>
    <w:p w14:paraId="0062E0A8" w14:textId="77777777" w:rsidR="0085747A" w:rsidRPr="00C05FB6" w:rsidRDefault="0085747A" w:rsidP="009C54AE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sectPr w:rsidR="0085747A" w:rsidRPr="00C05FB6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BC6D3" w14:textId="77777777" w:rsidR="006A5C52" w:rsidRDefault="006A5C52" w:rsidP="00C16ABF">
      <w:pPr>
        <w:spacing w:after="0" w:line="240" w:lineRule="auto"/>
      </w:pPr>
      <w:r>
        <w:separator/>
      </w:r>
    </w:p>
  </w:endnote>
  <w:endnote w:type="continuationSeparator" w:id="0">
    <w:p w14:paraId="49C054A4" w14:textId="77777777" w:rsidR="006A5C52" w:rsidRDefault="006A5C52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FF52A" w14:textId="77777777" w:rsidR="006A5C52" w:rsidRDefault="006A5C52" w:rsidP="00C16ABF">
      <w:pPr>
        <w:spacing w:after="0" w:line="240" w:lineRule="auto"/>
      </w:pPr>
      <w:r>
        <w:separator/>
      </w:r>
    </w:p>
  </w:footnote>
  <w:footnote w:type="continuationSeparator" w:id="0">
    <w:p w14:paraId="3E1AC32B" w14:textId="77777777" w:rsidR="006A5C52" w:rsidRDefault="006A5C52" w:rsidP="00C16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34593E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F90611"/>
    <w:multiLevelType w:val="hybridMultilevel"/>
    <w:tmpl w:val="CAA46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61FAF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8E1948"/>
    <w:multiLevelType w:val="hybridMultilevel"/>
    <w:tmpl w:val="F4B4514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56ED7"/>
    <w:multiLevelType w:val="hybridMultilevel"/>
    <w:tmpl w:val="F514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E9"/>
    <w:rsid w:val="000048FD"/>
    <w:rsid w:val="000077B4"/>
    <w:rsid w:val="00015B8F"/>
    <w:rsid w:val="00022ECE"/>
    <w:rsid w:val="00041371"/>
    <w:rsid w:val="00041E8C"/>
    <w:rsid w:val="00042A51"/>
    <w:rsid w:val="00042D2E"/>
    <w:rsid w:val="00044C82"/>
    <w:rsid w:val="00057E49"/>
    <w:rsid w:val="00070ED6"/>
    <w:rsid w:val="000742DC"/>
    <w:rsid w:val="00084C12"/>
    <w:rsid w:val="00085488"/>
    <w:rsid w:val="0009462C"/>
    <w:rsid w:val="00094B12"/>
    <w:rsid w:val="00096C46"/>
    <w:rsid w:val="000A296F"/>
    <w:rsid w:val="000A2A28"/>
    <w:rsid w:val="000A3CDF"/>
    <w:rsid w:val="000B192D"/>
    <w:rsid w:val="000B2159"/>
    <w:rsid w:val="000B28EE"/>
    <w:rsid w:val="000B3E37"/>
    <w:rsid w:val="000D04B0"/>
    <w:rsid w:val="000F1C57"/>
    <w:rsid w:val="000F5615"/>
    <w:rsid w:val="00124BFF"/>
    <w:rsid w:val="0012560E"/>
    <w:rsid w:val="00127108"/>
    <w:rsid w:val="001301C8"/>
    <w:rsid w:val="00134B13"/>
    <w:rsid w:val="00146BC0"/>
    <w:rsid w:val="00153C41"/>
    <w:rsid w:val="00154381"/>
    <w:rsid w:val="00157451"/>
    <w:rsid w:val="001640A7"/>
    <w:rsid w:val="00164FA7"/>
    <w:rsid w:val="00166A03"/>
    <w:rsid w:val="001718A7"/>
    <w:rsid w:val="00172807"/>
    <w:rsid w:val="001737CF"/>
    <w:rsid w:val="00176083"/>
    <w:rsid w:val="001852A4"/>
    <w:rsid w:val="00185AE2"/>
    <w:rsid w:val="00192F37"/>
    <w:rsid w:val="001A70D2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4ABC"/>
    <w:rsid w:val="002728A3"/>
    <w:rsid w:val="00281FF2"/>
    <w:rsid w:val="00282414"/>
    <w:rsid w:val="002857DE"/>
    <w:rsid w:val="00291567"/>
    <w:rsid w:val="002A0E1B"/>
    <w:rsid w:val="002A22BF"/>
    <w:rsid w:val="002A2389"/>
    <w:rsid w:val="002A671D"/>
    <w:rsid w:val="002B4D55"/>
    <w:rsid w:val="002B5EA0"/>
    <w:rsid w:val="002B6119"/>
    <w:rsid w:val="002B672E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43CF"/>
    <w:rsid w:val="00346FE9"/>
    <w:rsid w:val="0034759A"/>
    <w:rsid w:val="003503F6"/>
    <w:rsid w:val="00352EB6"/>
    <w:rsid w:val="003530DD"/>
    <w:rsid w:val="00363F78"/>
    <w:rsid w:val="00380676"/>
    <w:rsid w:val="003A0A5B"/>
    <w:rsid w:val="003A1176"/>
    <w:rsid w:val="003A3227"/>
    <w:rsid w:val="003B7149"/>
    <w:rsid w:val="003C0BAE"/>
    <w:rsid w:val="003D18A9"/>
    <w:rsid w:val="003D6CE2"/>
    <w:rsid w:val="003E1941"/>
    <w:rsid w:val="003E244F"/>
    <w:rsid w:val="003E2FE6"/>
    <w:rsid w:val="003E49D5"/>
    <w:rsid w:val="003F205D"/>
    <w:rsid w:val="003F38C0"/>
    <w:rsid w:val="004009AE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31B8"/>
    <w:rsid w:val="004840FD"/>
    <w:rsid w:val="00490F7D"/>
    <w:rsid w:val="00491678"/>
    <w:rsid w:val="004968E2"/>
    <w:rsid w:val="004A3EEA"/>
    <w:rsid w:val="004A4D1F"/>
    <w:rsid w:val="004B3BDC"/>
    <w:rsid w:val="004D5282"/>
    <w:rsid w:val="004F1551"/>
    <w:rsid w:val="004F55A3"/>
    <w:rsid w:val="0050496F"/>
    <w:rsid w:val="00513B6F"/>
    <w:rsid w:val="00517C63"/>
    <w:rsid w:val="005363C4"/>
    <w:rsid w:val="00536BDE"/>
    <w:rsid w:val="00543ACC"/>
    <w:rsid w:val="0056696D"/>
    <w:rsid w:val="00567EB5"/>
    <w:rsid w:val="0059484D"/>
    <w:rsid w:val="0059649F"/>
    <w:rsid w:val="005A0855"/>
    <w:rsid w:val="005A3196"/>
    <w:rsid w:val="005A6B25"/>
    <w:rsid w:val="005B2E41"/>
    <w:rsid w:val="005C080F"/>
    <w:rsid w:val="005C55E5"/>
    <w:rsid w:val="005C5FA0"/>
    <w:rsid w:val="005C696A"/>
    <w:rsid w:val="005E5C9C"/>
    <w:rsid w:val="005E6E85"/>
    <w:rsid w:val="005F31D2"/>
    <w:rsid w:val="005F4E45"/>
    <w:rsid w:val="00604F9C"/>
    <w:rsid w:val="00607112"/>
    <w:rsid w:val="0061029B"/>
    <w:rsid w:val="00617230"/>
    <w:rsid w:val="00621C26"/>
    <w:rsid w:val="00621CE1"/>
    <w:rsid w:val="00627FC9"/>
    <w:rsid w:val="00647FA8"/>
    <w:rsid w:val="00650C5F"/>
    <w:rsid w:val="00654934"/>
    <w:rsid w:val="006620D9"/>
    <w:rsid w:val="00671958"/>
    <w:rsid w:val="00675843"/>
    <w:rsid w:val="00683FF8"/>
    <w:rsid w:val="00696477"/>
    <w:rsid w:val="006A5C52"/>
    <w:rsid w:val="006A7EEF"/>
    <w:rsid w:val="006C36B0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0F0"/>
    <w:rsid w:val="00724677"/>
    <w:rsid w:val="00725459"/>
    <w:rsid w:val="007327BD"/>
    <w:rsid w:val="00734608"/>
    <w:rsid w:val="00741118"/>
    <w:rsid w:val="00745302"/>
    <w:rsid w:val="007461D6"/>
    <w:rsid w:val="00746EC8"/>
    <w:rsid w:val="00763BF1"/>
    <w:rsid w:val="00766FD4"/>
    <w:rsid w:val="0078168C"/>
    <w:rsid w:val="0078322D"/>
    <w:rsid w:val="00787C2A"/>
    <w:rsid w:val="00790E27"/>
    <w:rsid w:val="007A4022"/>
    <w:rsid w:val="007A47AA"/>
    <w:rsid w:val="007A6E6E"/>
    <w:rsid w:val="007B65B9"/>
    <w:rsid w:val="007C3299"/>
    <w:rsid w:val="007C3BCC"/>
    <w:rsid w:val="007C4546"/>
    <w:rsid w:val="007D6E56"/>
    <w:rsid w:val="007E1E82"/>
    <w:rsid w:val="007F4155"/>
    <w:rsid w:val="007F6560"/>
    <w:rsid w:val="00801630"/>
    <w:rsid w:val="0081554D"/>
    <w:rsid w:val="0081707E"/>
    <w:rsid w:val="008449B3"/>
    <w:rsid w:val="008552A2"/>
    <w:rsid w:val="0085747A"/>
    <w:rsid w:val="008822DA"/>
    <w:rsid w:val="00884922"/>
    <w:rsid w:val="00885F64"/>
    <w:rsid w:val="008917F9"/>
    <w:rsid w:val="008A45F7"/>
    <w:rsid w:val="008A6F72"/>
    <w:rsid w:val="008B1E0C"/>
    <w:rsid w:val="008C0CC0"/>
    <w:rsid w:val="008C19A9"/>
    <w:rsid w:val="008C23DC"/>
    <w:rsid w:val="008C379D"/>
    <w:rsid w:val="008C5147"/>
    <w:rsid w:val="008C5359"/>
    <w:rsid w:val="008C5363"/>
    <w:rsid w:val="008D3DFB"/>
    <w:rsid w:val="008D5DDE"/>
    <w:rsid w:val="008E64F4"/>
    <w:rsid w:val="008F12C9"/>
    <w:rsid w:val="008F6E29"/>
    <w:rsid w:val="00916188"/>
    <w:rsid w:val="00923D7D"/>
    <w:rsid w:val="009265EA"/>
    <w:rsid w:val="009475C8"/>
    <w:rsid w:val="009508DF"/>
    <w:rsid w:val="00950DAC"/>
    <w:rsid w:val="00954A07"/>
    <w:rsid w:val="00997F14"/>
    <w:rsid w:val="009A78D9"/>
    <w:rsid w:val="009B016A"/>
    <w:rsid w:val="009B348F"/>
    <w:rsid w:val="009C3E31"/>
    <w:rsid w:val="009C54AE"/>
    <w:rsid w:val="009C788E"/>
    <w:rsid w:val="009D0944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419D"/>
    <w:rsid w:val="00A36899"/>
    <w:rsid w:val="00A371F6"/>
    <w:rsid w:val="00A43BF6"/>
    <w:rsid w:val="00A50E70"/>
    <w:rsid w:val="00A50E8D"/>
    <w:rsid w:val="00A53FA5"/>
    <w:rsid w:val="00A54817"/>
    <w:rsid w:val="00A57D26"/>
    <w:rsid w:val="00A601C8"/>
    <w:rsid w:val="00A60799"/>
    <w:rsid w:val="00A84C85"/>
    <w:rsid w:val="00A97DE1"/>
    <w:rsid w:val="00AA7DEB"/>
    <w:rsid w:val="00AB053C"/>
    <w:rsid w:val="00AD1146"/>
    <w:rsid w:val="00AD172D"/>
    <w:rsid w:val="00AD27D3"/>
    <w:rsid w:val="00AD66D6"/>
    <w:rsid w:val="00AE1160"/>
    <w:rsid w:val="00AE203C"/>
    <w:rsid w:val="00AE2E74"/>
    <w:rsid w:val="00AE5FCB"/>
    <w:rsid w:val="00AF1428"/>
    <w:rsid w:val="00AF2C1E"/>
    <w:rsid w:val="00B06142"/>
    <w:rsid w:val="00B135B1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83109"/>
    <w:rsid w:val="00B90885"/>
    <w:rsid w:val="00BB520A"/>
    <w:rsid w:val="00BD1B7E"/>
    <w:rsid w:val="00BD3869"/>
    <w:rsid w:val="00BD66E9"/>
    <w:rsid w:val="00BD6FF4"/>
    <w:rsid w:val="00BD7CA4"/>
    <w:rsid w:val="00BF2C41"/>
    <w:rsid w:val="00C058B4"/>
    <w:rsid w:val="00C05F44"/>
    <w:rsid w:val="00C05FB6"/>
    <w:rsid w:val="00C07ED3"/>
    <w:rsid w:val="00C105C6"/>
    <w:rsid w:val="00C131B5"/>
    <w:rsid w:val="00C16ABF"/>
    <w:rsid w:val="00C170AE"/>
    <w:rsid w:val="00C21B63"/>
    <w:rsid w:val="00C26CB7"/>
    <w:rsid w:val="00C324C1"/>
    <w:rsid w:val="00C36992"/>
    <w:rsid w:val="00C5551B"/>
    <w:rsid w:val="00C56036"/>
    <w:rsid w:val="00C61DC5"/>
    <w:rsid w:val="00C67E92"/>
    <w:rsid w:val="00C70A26"/>
    <w:rsid w:val="00C766DF"/>
    <w:rsid w:val="00C94B98"/>
    <w:rsid w:val="00CA1B4F"/>
    <w:rsid w:val="00CA2B96"/>
    <w:rsid w:val="00CA5089"/>
    <w:rsid w:val="00CB7BBD"/>
    <w:rsid w:val="00CD6897"/>
    <w:rsid w:val="00CE5BAC"/>
    <w:rsid w:val="00CF25BE"/>
    <w:rsid w:val="00CF78ED"/>
    <w:rsid w:val="00D02B25"/>
    <w:rsid w:val="00D02EBA"/>
    <w:rsid w:val="00D17C3C"/>
    <w:rsid w:val="00D26B2C"/>
    <w:rsid w:val="00D352C9"/>
    <w:rsid w:val="00D35D83"/>
    <w:rsid w:val="00D425B2"/>
    <w:rsid w:val="00D428D6"/>
    <w:rsid w:val="00D449EA"/>
    <w:rsid w:val="00D53966"/>
    <w:rsid w:val="00D552B2"/>
    <w:rsid w:val="00D608D1"/>
    <w:rsid w:val="00D74119"/>
    <w:rsid w:val="00D75764"/>
    <w:rsid w:val="00D8075B"/>
    <w:rsid w:val="00D8250A"/>
    <w:rsid w:val="00D8678B"/>
    <w:rsid w:val="00DA2114"/>
    <w:rsid w:val="00DC7EA6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51E44"/>
    <w:rsid w:val="00E61121"/>
    <w:rsid w:val="00E63348"/>
    <w:rsid w:val="00E742AA"/>
    <w:rsid w:val="00E76CE7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D4C01"/>
    <w:rsid w:val="00EE32DE"/>
    <w:rsid w:val="00EE5457"/>
    <w:rsid w:val="00F070AB"/>
    <w:rsid w:val="00F17567"/>
    <w:rsid w:val="00F27A7B"/>
    <w:rsid w:val="00F41170"/>
    <w:rsid w:val="00F526AF"/>
    <w:rsid w:val="00F617C3"/>
    <w:rsid w:val="00F7066B"/>
    <w:rsid w:val="00F83B28"/>
    <w:rsid w:val="00F94B02"/>
    <w:rsid w:val="00F974DA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C323"/>
  <w15:docId w15:val="{3DF1FC68-50C2-4953-B9D1-4E221ABE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0E7FC-CD85-4980-AD29-D85FE9E77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1725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Żychowska</cp:lastModifiedBy>
  <cp:revision>38</cp:revision>
  <cp:lastPrinted>2019-02-06T12:12:00Z</cp:lastPrinted>
  <dcterms:created xsi:type="dcterms:W3CDTF">2019-12-16T12:51:00Z</dcterms:created>
  <dcterms:modified xsi:type="dcterms:W3CDTF">2021-10-31T19:22:00Z</dcterms:modified>
</cp:coreProperties>
</file>