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E76B8" w14:textId="77777777" w:rsidR="003D7C74" w:rsidRDefault="003D7C74" w:rsidP="003D7C74">
      <w:pPr>
        <w:pStyle w:val="NormalnyWeb"/>
        <w:shd w:val="clear" w:color="auto" w:fill="FEFEFE"/>
        <w:jc w:val="both"/>
        <w:rPr>
          <w:rFonts w:ascii="Arial" w:hAnsi="Arial" w:cs="Arial"/>
          <w:color w:val="393939"/>
          <w:sz w:val="23"/>
          <w:szCs w:val="23"/>
        </w:rPr>
      </w:pPr>
      <w:r>
        <w:rPr>
          <w:rStyle w:val="Pogrubienie"/>
          <w:rFonts w:ascii="Arial" w:hAnsi="Arial" w:cs="Arial"/>
          <w:color w:val="393939"/>
          <w:sz w:val="23"/>
          <w:szCs w:val="23"/>
        </w:rPr>
        <w:t>21.02.2017 - Pierwsze posiedzenie Zarządu Głównego PTIE w Rzeszowie</w:t>
      </w:r>
    </w:p>
    <w:p w14:paraId="46ED6296" w14:textId="77777777" w:rsidR="003D7C74" w:rsidRPr="0079129E" w:rsidRDefault="003D7C74" w:rsidP="003D7C74">
      <w:pPr>
        <w:pStyle w:val="NormalnyWeb"/>
        <w:shd w:val="clear" w:color="auto" w:fill="FEFEFE"/>
        <w:jc w:val="both"/>
        <w:rPr>
          <w:rFonts w:asciiTheme="minorHAnsi" w:hAnsiTheme="minorHAnsi" w:cstheme="minorHAnsi"/>
          <w:color w:val="393939"/>
        </w:rPr>
      </w:pPr>
      <w:r w:rsidRPr="0079129E">
        <w:rPr>
          <w:rFonts w:asciiTheme="minorHAnsi" w:hAnsiTheme="minorHAnsi" w:cstheme="minorHAnsi"/>
          <w:color w:val="393939"/>
        </w:rPr>
        <w:t>W dniu 21 lutego 2017 r., Wydział Biologiczno-Rolniczy gościł członków Zarządu Głównego Polskiego Towarzystwa Inżynierii Ekologicznej. Spotkanie inaugurowało czteroletnią kadencję funkcjonowania Towarzystwa w okresie 2016-2020. Rzeszów odwiedzili przedstawiciele oddziałów terenowych z Warszawy, Wrocławia, Białegostoku, Opola, Krakowa, Lublina i Szczecina. Nie dopisał przedstawiciel ośrodka olsztyńskiego i kaliskiego. We wspomnianym okresie, PTIE będzie działało pod kierownictwem Prezesa Zarządu Głównego - prof. dr hab. Joanny Kosteckiej, która zrealizowała spotkanie wg przygotowanego planu."</w:t>
      </w:r>
    </w:p>
    <w:p w14:paraId="1BEBE425" w14:textId="77777777" w:rsidR="003D7C74" w:rsidRDefault="003D7C74" w:rsidP="003D7C74">
      <w:pPr>
        <w:pStyle w:val="NormalnyWeb"/>
        <w:shd w:val="clear" w:color="auto" w:fill="FEFEFE"/>
        <w:rPr>
          <w:rFonts w:ascii="Arial" w:hAnsi="Arial" w:cs="Arial"/>
          <w:color w:val="393939"/>
          <w:sz w:val="23"/>
          <w:szCs w:val="23"/>
        </w:rPr>
      </w:pPr>
      <w:bookmarkStart w:id="0" w:name="_GoBack"/>
      <w:r>
        <w:rPr>
          <w:rFonts w:ascii="Arial" w:hAnsi="Arial" w:cs="Arial"/>
          <w:noProof/>
          <w:color w:val="393939"/>
          <w:sz w:val="23"/>
          <w:szCs w:val="23"/>
        </w:rPr>
        <w:drawing>
          <wp:inline distT="0" distB="0" distL="0" distR="0" wp14:anchorId="439C1624" wp14:editId="1BF0335B">
            <wp:extent cx="5212080" cy="3209328"/>
            <wp:effectExtent l="0" t="0" r="7620" b="0"/>
            <wp:docPr id="2" name="Obraz 2" descr="otwarcie obrad.JPG [104.96 KB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warcie obrad.JPG [104.96 KB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44" cy="321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7B17DC" w14:textId="1DE773A7" w:rsidR="008279F7" w:rsidRDefault="003D7C74">
      <w:r w:rsidRPr="003D7C74">
        <w:rPr>
          <w:noProof/>
        </w:rPr>
        <w:drawing>
          <wp:inline distT="0" distB="0" distL="0" distR="0" wp14:anchorId="534C9FF0" wp14:editId="4B364DE8">
            <wp:extent cx="5257800" cy="3505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791"/>
    <w:rsid w:val="003D7C74"/>
    <w:rsid w:val="004F2791"/>
    <w:rsid w:val="0079129E"/>
    <w:rsid w:val="0082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E4E9AA-3AE5-4608-BBD9-8A0E8359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D7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D7C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3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Mazur-Pączka Anna</dc:creator>
  <cp:keywords/>
  <dc:description/>
  <cp:lastModifiedBy>Mazur-Pączka Anna</cp:lastModifiedBy>
  <cp:revision>3</cp:revision>
  <dcterms:created xsi:type="dcterms:W3CDTF">2021-03-22T11:16:00Z</dcterms:created>
  <dcterms:modified xsi:type="dcterms:W3CDTF">2021-03-22T11:21:00Z</dcterms:modified>
</cp:coreProperties>
</file>