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EE6D" w14:textId="77777777"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F61A26" w:rsidRPr="00B169DF">
        <w:rPr>
          <w:rFonts w:ascii="Corbel" w:hAnsi="Corbel"/>
          <w:bCs/>
          <w:i/>
        </w:rPr>
        <w:t>7/2023</w:t>
      </w:r>
    </w:p>
    <w:p w14:paraId="3855DFB1" w14:textId="77777777" w:rsidR="00550B90" w:rsidRDefault="00550B90" w:rsidP="00010FFB">
      <w:pPr>
        <w:spacing w:after="0" w:line="240" w:lineRule="auto"/>
        <w:jc w:val="center"/>
        <w:rPr>
          <w:rFonts w:ascii="Corbel" w:hAnsi="Corbel"/>
          <w:bCs/>
          <w:i/>
        </w:rPr>
      </w:pPr>
    </w:p>
    <w:p w14:paraId="2D9BA47B" w14:textId="4EC00A3F" w:rsidR="00010FFB" w:rsidRPr="009C54AE" w:rsidRDefault="00010FFB" w:rsidP="00010FFB">
      <w:pPr>
        <w:spacing w:after="0" w:line="240" w:lineRule="auto"/>
        <w:jc w:val="center"/>
        <w:rPr>
          <w:rFonts w:ascii="Corbel" w:hAnsi="Corbel"/>
          <w:b/>
          <w:smallCaps/>
        </w:rPr>
      </w:pPr>
      <w:r w:rsidRPr="009C54AE">
        <w:rPr>
          <w:rFonts w:ascii="Corbel" w:hAnsi="Corbel"/>
          <w:b/>
          <w:smallCaps/>
        </w:rPr>
        <w:t>SYLABUS</w:t>
      </w:r>
    </w:p>
    <w:p w14:paraId="4701DE05" w14:textId="5666FF0D" w:rsidR="00010FFB" w:rsidRPr="009C54AE" w:rsidRDefault="00010FFB" w:rsidP="00010FFB">
      <w:pPr>
        <w:spacing w:after="0" w:line="240" w:lineRule="exact"/>
        <w:jc w:val="center"/>
        <w:rPr>
          <w:rFonts w:ascii="Corbel" w:hAnsi="Corbel"/>
          <w:b/>
          <w:smallCaps/>
        </w:rPr>
      </w:pPr>
      <w:r w:rsidRPr="009C54AE">
        <w:rPr>
          <w:rFonts w:ascii="Corbel" w:hAnsi="Corbel"/>
          <w:b/>
          <w:smallCaps/>
        </w:rPr>
        <w:t>dotyczy cyklu kształcenia</w:t>
      </w:r>
      <w:r>
        <w:rPr>
          <w:rFonts w:ascii="Corbel" w:hAnsi="Corbel"/>
          <w:b/>
          <w:smallCaps/>
        </w:rPr>
        <w:t xml:space="preserve"> </w:t>
      </w:r>
      <w:r>
        <w:rPr>
          <w:rFonts w:cs="Calibri"/>
          <w:color w:val="000000"/>
          <w:shd w:val="clear" w:color="auto" w:fill="FFFFFF"/>
        </w:rPr>
        <w:t>202</w:t>
      </w:r>
      <w:r w:rsidR="00550B90">
        <w:rPr>
          <w:rFonts w:cs="Calibri"/>
          <w:color w:val="000000"/>
          <w:shd w:val="clear" w:color="auto" w:fill="FFFFFF"/>
        </w:rPr>
        <w:t>4</w:t>
      </w:r>
      <w:r>
        <w:rPr>
          <w:rFonts w:cs="Calibri"/>
          <w:color w:val="000000"/>
          <w:shd w:val="clear" w:color="auto" w:fill="FFFFFF"/>
        </w:rPr>
        <w:t>/202</w:t>
      </w:r>
      <w:r w:rsidR="00550B90">
        <w:rPr>
          <w:rFonts w:cs="Calibri"/>
          <w:color w:val="000000"/>
          <w:shd w:val="clear" w:color="auto" w:fill="FFFFFF"/>
        </w:rPr>
        <w:t>5</w:t>
      </w:r>
      <w:r>
        <w:rPr>
          <w:rFonts w:cs="Calibri"/>
          <w:color w:val="000000"/>
          <w:shd w:val="clear" w:color="auto" w:fill="FFFFFF"/>
        </w:rPr>
        <w:t xml:space="preserve"> - 202</w:t>
      </w:r>
      <w:r w:rsidR="00550B90">
        <w:rPr>
          <w:rFonts w:cs="Calibri"/>
          <w:color w:val="000000"/>
          <w:shd w:val="clear" w:color="auto" w:fill="FFFFFF"/>
        </w:rPr>
        <w:t>7</w:t>
      </w:r>
      <w:r>
        <w:rPr>
          <w:rFonts w:cs="Calibri"/>
          <w:color w:val="000000"/>
          <w:shd w:val="clear" w:color="auto" w:fill="FFFFFF"/>
        </w:rPr>
        <w:t>/202</w:t>
      </w:r>
      <w:r w:rsidR="00550B90">
        <w:rPr>
          <w:rFonts w:cs="Calibri"/>
          <w:color w:val="000000"/>
          <w:shd w:val="clear" w:color="auto" w:fill="FFFFFF"/>
        </w:rPr>
        <w:t>8</w:t>
      </w:r>
      <w:r>
        <w:rPr>
          <w:rFonts w:cs="Calibri"/>
          <w:color w:val="000000"/>
          <w:shd w:val="clear" w:color="auto" w:fill="FFFFFF"/>
        </w:rPr>
        <w:t> </w:t>
      </w:r>
    </w:p>
    <w:p w14:paraId="2DAF4FC4" w14:textId="77777777" w:rsidR="00010FFB" w:rsidRDefault="00010FFB" w:rsidP="00010FFB">
      <w:pPr>
        <w:spacing w:after="0" w:line="240" w:lineRule="exact"/>
        <w:ind w:left="4956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i/>
          <w:sz w:val="20"/>
          <w:szCs w:val="20"/>
        </w:rPr>
        <w:t xml:space="preserve">                 </w:t>
      </w:r>
      <w:r w:rsidRPr="00EA4832">
        <w:rPr>
          <w:rFonts w:ascii="Corbel" w:hAnsi="Corbel"/>
          <w:i/>
          <w:sz w:val="20"/>
          <w:szCs w:val="20"/>
        </w:rPr>
        <w:t>(skrajne daty</w:t>
      </w:r>
      <w:r w:rsidRPr="00EA4832">
        <w:rPr>
          <w:rFonts w:ascii="Corbel" w:hAnsi="Corbel"/>
          <w:sz w:val="20"/>
          <w:szCs w:val="20"/>
        </w:rPr>
        <w:t>)</w:t>
      </w:r>
    </w:p>
    <w:p w14:paraId="3993E5E6" w14:textId="0C42F55F" w:rsidR="00010FFB" w:rsidRDefault="00010FFB" w:rsidP="00010FFB">
      <w:pPr>
        <w:spacing w:after="0" w:line="240" w:lineRule="exact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Rok akademicki  202</w:t>
      </w:r>
      <w:r w:rsidR="00550B90">
        <w:rPr>
          <w:rFonts w:ascii="Corbel" w:hAnsi="Corbel"/>
          <w:sz w:val="20"/>
          <w:szCs w:val="20"/>
        </w:rPr>
        <w:t>4</w:t>
      </w:r>
      <w:r>
        <w:rPr>
          <w:rFonts w:ascii="Corbel" w:hAnsi="Corbel"/>
          <w:sz w:val="20"/>
          <w:szCs w:val="20"/>
        </w:rPr>
        <w:t>/202</w:t>
      </w:r>
      <w:r w:rsidR="00550B90">
        <w:rPr>
          <w:rFonts w:ascii="Corbel" w:hAnsi="Corbel"/>
          <w:sz w:val="20"/>
          <w:szCs w:val="20"/>
        </w:rPr>
        <w:t>5</w:t>
      </w:r>
    </w:p>
    <w:p w14:paraId="79E77E45" w14:textId="77777777" w:rsidR="00010FFB" w:rsidRPr="009C54AE" w:rsidRDefault="00010FFB" w:rsidP="00010FFB">
      <w:pPr>
        <w:spacing w:after="0" w:line="240" w:lineRule="exact"/>
        <w:jc w:val="both"/>
        <w:rPr>
          <w:rFonts w:ascii="Corbel" w:hAnsi="Corbel"/>
        </w:rPr>
      </w:pPr>
    </w:p>
    <w:p w14:paraId="40E4157A" w14:textId="77777777" w:rsidR="00010FFB" w:rsidRPr="009C54AE" w:rsidRDefault="00010FFB" w:rsidP="00010FFB">
      <w:pPr>
        <w:spacing w:after="0" w:line="240" w:lineRule="auto"/>
        <w:rPr>
          <w:rFonts w:ascii="Corbel" w:hAnsi="Corbel"/>
          <w:b/>
          <w:smallCaps/>
          <w:color w:val="0070C0"/>
        </w:rPr>
      </w:pPr>
      <w:r w:rsidRPr="009C54AE">
        <w:rPr>
          <w:rFonts w:ascii="Corbel" w:hAnsi="Corbel"/>
          <w:b/>
          <w:smallCaps/>
        </w:rPr>
        <w:t xml:space="preserve">1. Podstawowe </w:t>
      </w:r>
      <w:r>
        <w:rPr>
          <w:rFonts w:ascii="Corbel" w:hAnsi="Corbel"/>
          <w:b/>
          <w:smallCaps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010FFB" w14:paraId="44A48AC0" w14:textId="77777777" w:rsidTr="00D91E8D">
        <w:tc>
          <w:tcPr>
            <w:tcW w:w="2694" w:type="dxa"/>
            <w:vAlign w:val="center"/>
          </w:tcPr>
          <w:p w14:paraId="0918BF44" w14:textId="77777777" w:rsidR="00010FFB" w:rsidRPr="008F0BD4" w:rsidRDefault="00010FFB" w:rsidP="00D91E8D">
            <w:pPr>
              <w:tabs>
                <w:tab w:val="left" w:pos="-5643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baseline"/>
              <w:rPr>
                <w:rFonts w:ascii="Corbel" w:eastAsia="Times New Roman" w:hAnsi="Corbel"/>
                <w:lang w:eastAsia="pl-PL"/>
              </w:rPr>
            </w:pPr>
            <w:r w:rsidRPr="008F0BD4">
              <w:rPr>
                <w:rFonts w:ascii="Corbel" w:eastAsia="Times New Roman" w:hAnsi="Corbel"/>
                <w:lang w:eastAsia="pl-PL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156E544B" w14:textId="77777777" w:rsidR="00010FFB" w:rsidRPr="00597A83" w:rsidRDefault="00010FFB" w:rsidP="00D91E8D">
            <w:pPr>
              <w:spacing w:before="100" w:beforeAutospacing="1" w:after="100" w:afterAutospacing="1" w:line="240" w:lineRule="auto"/>
              <w:rPr>
                <w:rFonts w:ascii="Corbel" w:hAnsi="Corbel"/>
                <w:b/>
                <w:color w:val="000000"/>
              </w:rPr>
            </w:pPr>
            <w:r w:rsidRPr="00597A83">
              <w:rPr>
                <w:rFonts w:ascii="Corbel" w:hAnsi="Corbel"/>
                <w:b/>
                <w:color w:val="000000"/>
              </w:rPr>
              <w:t>Mikrobiologia ogólna</w:t>
            </w:r>
          </w:p>
        </w:tc>
      </w:tr>
      <w:tr w:rsidR="00010FFB" w14:paraId="52B326E7" w14:textId="77777777" w:rsidTr="00D91E8D">
        <w:tc>
          <w:tcPr>
            <w:tcW w:w="2694" w:type="dxa"/>
            <w:vAlign w:val="center"/>
          </w:tcPr>
          <w:p w14:paraId="776BC8DB" w14:textId="77777777" w:rsidR="00010FFB" w:rsidRPr="008F0BD4" w:rsidRDefault="00010FFB" w:rsidP="00D91E8D">
            <w:pPr>
              <w:tabs>
                <w:tab w:val="left" w:pos="-5643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baseline"/>
              <w:rPr>
                <w:rFonts w:ascii="Corbel" w:eastAsia="Times New Roman" w:hAnsi="Corbel"/>
                <w:lang w:eastAsia="pl-PL"/>
              </w:rPr>
            </w:pPr>
            <w:r w:rsidRPr="008F0BD4">
              <w:rPr>
                <w:rFonts w:ascii="Corbel" w:eastAsia="Times New Roman" w:hAnsi="Corbel"/>
                <w:lang w:eastAsia="pl-PL"/>
              </w:rPr>
              <w:t>Kod przedmiotu*</w:t>
            </w:r>
          </w:p>
        </w:tc>
        <w:tc>
          <w:tcPr>
            <w:tcW w:w="7087" w:type="dxa"/>
            <w:vAlign w:val="center"/>
          </w:tcPr>
          <w:p w14:paraId="7D0562FB" w14:textId="77777777" w:rsidR="00010FFB" w:rsidRPr="009C54AE" w:rsidRDefault="00010FFB" w:rsidP="00D91E8D">
            <w:pPr>
              <w:spacing w:before="100" w:beforeAutospacing="1" w:after="100" w:afterAutospacing="1" w:line="240" w:lineRule="auto"/>
              <w:rPr>
                <w:rFonts w:ascii="Corbel" w:hAnsi="Corbel"/>
                <w:color w:val="000000"/>
              </w:rPr>
            </w:pPr>
          </w:p>
        </w:tc>
      </w:tr>
      <w:tr w:rsidR="00010FFB" w14:paraId="5A3D25D1" w14:textId="77777777" w:rsidTr="00D91E8D">
        <w:tc>
          <w:tcPr>
            <w:tcW w:w="2694" w:type="dxa"/>
            <w:vAlign w:val="center"/>
          </w:tcPr>
          <w:p w14:paraId="3DE83F2A" w14:textId="77777777" w:rsidR="00010FFB" w:rsidRPr="008F0BD4" w:rsidRDefault="00010FFB" w:rsidP="00D91E8D">
            <w:pPr>
              <w:tabs>
                <w:tab w:val="left" w:pos="-5643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Corbel" w:eastAsia="Times New Roman" w:hAnsi="Corbel"/>
                <w:lang w:eastAsia="pl-PL"/>
              </w:rPr>
            </w:pPr>
            <w:r w:rsidRPr="008F0BD4">
              <w:rPr>
                <w:rFonts w:ascii="Corbel" w:eastAsia="Times New Roman" w:hAnsi="Corbel"/>
                <w:lang w:eastAsia="pl-PL"/>
              </w:rPr>
              <w:t>nazwa jednostki prowadzącej kierunek</w:t>
            </w:r>
          </w:p>
        </w:tc>
        <w:tc>
          <w:tcPr>
            <w:tcW w:w="7087" w:type="dxa"/>
            <w:vAlign w:val="center"/>
          </w:tcPr>
          <w:p w14:paraId="11CC0088" w14:textId="629330B6" w:rsidR="00010FFB" w:rsidRPr="009C54AE" w:rsidRDefault="00A63CAF" w:rsidP="00D91E8D">
            <w:pPr>
              <w:spacing w:before="100" w:beforeAutospacing="1" w:after="100" w:afterAutospacing="1" w:line="240" w:lineRule="auto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Collegium Medicum</w:t>
            </w:r>
            <w:r>
              <w:rPr>
                <w:rFonts w:ascii="Corbel" w:hAnsi="Corbel"/>
                <w:color w:val="000000"/>
              </w:rPr>
              <w:t xml:space="preserve"> </w:t>
            </w:r>
          </w:p>
        </w:tc>
      </w:tr>
      <w:tr w:rsidR="00010FFB" w14:paraId="095401EB" w14:textId="77777777" w:rsidTr="00D91E8D">
        <w:tc>
          <w:tcPr>
            <w:tcW w:w="2694" w:type="dxa"/>
            <w:vAlign w:val="center"/>
          </w:tcPr>
          <w:p w14:paraId="76E0968B" w14:textId="77777777" w:rsidR="00010FFB" w:rsidRPr="008F0BD4" w:rsidRDefault="00010FFB" w:rsidP="00D91E8D">
            <w:pPr>
              <w:tabs>
                <w:tab w:val="left" w:pos="-5643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baseline"/>
              <w:rPr>
                <w:rFonts w:ascii="Corbel" w:eastAsia="Times New Roman" w:hAnsi="Corbel"/>
                <w:lang w:eastAsia="pl-PL"/>
              </w:rPr>
            </w:pPr>
            <w:r w:rsidRPr="008F0BD4">
              <w:rPr>
                <w:rFonts w:ascii="Corbel" w:eastAsia="Times New Roman" w:hAnsi="Corbel"/>
                <w:lang w:eastAsia="pl-PL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20FC479C" w14:textId="3AC84460" w:rsidR="00010FFB" w:rsidRPr="009C54AE" w:rsidRDefault="00A63CAF" w:rsidP="00D91E8D">
            <w:pPr>
              <w:spacing w:before="100" w:beforeAutospacing="1" w:after="100" w:afterAutospacing="1" w:line="240" w:lineRule="auto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Collegium Medicum</w:t>
            </w:r>
            <w:r w:rsidR="00010FFB">
              <w:rPr>
                <w:rFonts w:ascii="Corbel" w:hAnsi="Corbel"/>
                <w:color w:val="000000"/>
              </w:rPr>
              <w:t xml:space="preserve">, </w:t>
            </w:r>
            <w:r>
              <w:rPr>
                <w:rFonts w:ascii="Corbel" w:hAnsi="Corbel"/>
                <w:color w:val="000000"/>
              </w:rPr>
              <w:t xml:space="preserve">Wydział </w:t>
            </w:r>
            <w:r w:rsidR="00010FFB">
              <w:rPr>
                <w:rFonts w:ascii="Corbel" w:hAnsi="Corbel"/>
                <w:color w:val="000000"/>
              </w:rPr>
              <w:t>Biotechnologii</w:t>
            </w:r>
          </w:p>
        </w:tc>
      </w:tr>
      <w:tr w:rsidR="00010FFB" w14:paraId="39C9A580" w14:textId="77777777" w:rsidTr="00D91E8D">
        <w:tc>
          <w:tcPr>
            <w:tcW w:w="2694" w:type="dxa"/>
            <w:vAlign w:val="center"/>
          </w:tcPr>
          <w:p w14:paraId="76DA4A77" w14:textId="77777777" w:rsidR="00010FFB" w:rsidRPr="008F0BD4" w:rsidRDefault="00010FFB" w:rsidP="00D91E8D">
            <w:pPr>
              <w:tabs>
                <w:tab w:val="left" w:pos="-5643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baseline"/>
              <w:rPr>
                <w:rFonts w:ascii="Corbel" w:eastAsia="Times New Roman" w:hAnsi="Corbel"/>
                <w:lang w:eastAsia="pl-PL"/>
              </w:rPr>
            </w:pPr>
            <w:r w:rsidRPr="008F0BD4">
              <w:rPr>
                <w:rFonts w:ascii="Corbel" w:eastAsia="Times New Roman" w:hAnsi="Corbel"/>
                <w:lang w:eastAsia="pl-PL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2F67BCFB" w14:textId="77777777" w:rsidR="00010FFB" w:rsidRPr="009C54AE" w:rsidRDefault="00010FFB" w:rsidP="00D91E8D">
            <w:pPr>
              <w:spacing w:before="100" w:beforeAutospacing="1" w:after="100" w:afterAutospacing="1" w:line="240" w:lineRule="auto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biotechnologia</w:t>
            </w:r>
          </w:p>
        </w:tc>
      </w:tr>
      <w:tr w:rsidR="00010FFB" w14:paraId="09F94AD5" w14:textId="77777777" w:rsidTr="00D91E8D">
        <w:tc>
          <w:tcPr>
            <w:tcW w:w="2694" w:type="dxa"/>
            <w:vAlign w:val="center"/>
          </w:tcPr>
          <w:p w14:paraId="07DF01CF" w14:textId="77777777" w:rsidR="00010FFB" w:rsidRPr="008F0BD4" w:rsidRDefault="00010FFB" w:rsidP="00D91E8D">
            <w:pPr>
              <w:tabs>
                <w:tab w:val="left" w:pos="-5643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baseline"/>
              <w:rPr>
                <w:rFonts w:ascii="Corbel" w:eastAsia="Times New Roman" w:hAnsi="Corbel"/>
                <w:lang w:eastAsia="pl-PL"/>
              </w:rPr>
            </w:pPr>
            <w:r w:rsidRPr="008F0BD4">
              <w:rPr>
                <w:rFonts w:ascii="Corbel" w:eastAsia="Times New Roman" w:hAnsi="Corbel"/>
                <w:lang w:eastAsia="pl-PL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115521AB" w14:textId="77777777" w:rsidR="00010FFB" w:rsidRPr="009C54AE" w:rsidRDefault="00010FFB" w:rsidP="00D91E8D">
            <w:pPr>
              <w:spacing w:before="100" w:beforeAutospacing="1" w:after="100" w:afterAutospacing="1" w:line="240" w:lineRule="auto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I stopnia</w:t>
            </w:r>
          </w:p>
        </w:tc>
      </w:tr>
      <w:tr w:rsidR="00010FFB" w14:paraId="6B2A36F9" w14:textId="77777777" w:rsidTr="00D91E8D">
        <w:tc>
          <w:tcPr>
            <w:tcW w:w="2694" w:type="dxa"/>
            <w:vAlign w:val="center"/>
          </w:tcPr>
          <w:p w14:paraId="3BB87936" w14:textId="77777777" w:rsidR="00010FFB" w:rsidRPr="008F0BD4" w:rsidRDefault="00010FFB" w:rsidP="00D91E8D">
            <w:pPr>
              <w:tabs>
                <w:tab w:val="left" w:pos="-5643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baseline"/>
              <w:rPr>
                <w:rFonts w:ascii="Corbel" w:eastAsia="Times New Roman" w:hAnsi="Corbel"/>
                <w:lang w:eastAsia="pl-PL"/>
              </w:rPr>
            </w:pPr>
            <w:r w:rsidRPr="008F0BD4">
              <w:rPr>
                <w:rFonts w:ascii="Corbel" w:eastAsia="Times New Roman" w:hAnsi="Corbel"/>
                <w:lang w:eastAsia="pl-PL"/>
              </w:rPr>
              <w:t>Profil</w:t>
            </w:r>
          </w:p>
        </w:tc>
        <w:tc>
          <w:tcPr>
            <w:tcW w:w="7087" w:type="dxa"/>
            <w:vAlign w:val="center"/>
          </w:tcPr>
          <w:p w14:paraId="2F0EF06C" w14:textId="77777777" w:rsidR="00010FFB" w:rsidRPr="009C54AE" w:rsidRDefault="00010FFB" w:rsidP="00D91E8D">
            <w:pPr>
              <w:spacing w:before="100" w:beforeAutospacing="1" w:after="100" w:afterAutospacing="1" w:line="240" w:lineRule="auto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ogólnoakademicki</w:t>
            </w:r>
          </w:p>
        </w:tc>
      </w:tr>
      <w:tr w:rsidR="00010FFB" w14:paraId="7CED2B08" w14:textId="77777777" w:rsidTr="00D91E8D">
        <w:tc>
          <w:tcPr>
            <w:tcW w:w="2694" w:type="dxa"/>
            <w:vAlign w:val="center"/>
          </w:tcPr>
          <w:p w14:paraId="4D8BE332" w14:textId="77777777" w:rsidR="00010FFB" w:rsidRPr="008F0BD4" w:rsidRDefault="00010FFB" w:rsidP="00D91E8D">
            <w:pPr>
              <w:tabs>
                <w:tab w:val="left" w:pos="-5643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baseline"/>
              <w:rPr>
                <w:rFonts w:ascii="Corbel" w:eastAsia="Times New Roman" w:hAnsi="Corbel"/>
                <w:lang w:eastAsia="pl-PL"/>
              </w:rPr>
            </w:pPr>
            <w:r w:rsidRPr="008F0BD4">
              <w:rPr>
                <w:rFonts w:ascii="Corbel" w:eastAsia="Times New Roman" w:hAnsi="Corbel"/>
                <w:lang w:eastAsia="pl-PL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0A97CF02" w14:textId="77777777" w:rsidR="00010FFB" w:rsidRPr="009C54AE" w:rsidRDefault="00010FFB" w:rsidP="00D91E8D">
            <w:pPr>
              <w:spacing w:before="100" w:beforeAutospacing="1" w:after="100" w:afterAutospacing="1" w:line="240" w:lineRule="auto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stacjonarny</w:t>
            </w:r>
          </w:p>
        </w:tc>
      </w:tr>
      <w:tr w:rsidR="00010FFB" w14:paraId="53309562" w14:textId="77777777" w:rsidTr="00D91E8D">
        <w:tc>
          <w:tcPr>
            <w:tcW w:w="2694" w:type="dxa"/>
            <w:vAlign w:val="center"/>
          </w:tcPr>
          <w:p w14:paraId="3198D1A9" w14:textId="77777777" w:rsidR="00010FFB" w:rsidRPr="008F0BD4" w:rsidRDefault="00010FFB" w:rsidP="00D91E8D">
            <w:pPr>
              <w:tabs>
                <w:tab w:val="left" w:pos="-5643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baseline"/>
              <w:rPr>
                <w:rFonts w:ascii="Corbel" w:eastAsia="Times New Roman" w:hAnsi="Corbel"/>
                <w:lang w:eastAsia="pl-PL"/>
              </w:rPr>
            </w:pPr>
            <w:r w:rsidRPr="008F0BD4">
              <w:rPr>
                <w:rFonts w:ascii="Corbel" w:eastAsia="Times New Roman" w:hAnsi="Corbel"/>
                <w:lang w:eastAsia="pl-PL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14:paraId="4EB00EB2" w14:textId="77777777" w:rsidR="00010FFB" w:rsidRPr="009C54AE" w:rsidRDefault="00010FFB" w:rsidP="00D91E8D">
            <w:pPr>
              <w:spacing w:before="100" w:beforeAutospacing="1" w:after="100" w:afterAutospacing="1" w:line="240" w:lineRule="auto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I rok, 2 semestr</w:t>
            </w:r>
          </w:p>
        </w:tc>
      </w:tr>
      <w:tr w:rsidR="00010FFB" w14:paraId="41664EDB" w14:textId="77777777" w:rsidTr="00D91E8D">
        <w:tc>
          <w:tcPr>
            <w:tcW w:w="2694" w:type="dxa"/>
            <w:vAlign w:val="center"/>
          </w:tcPr>
          <w:p w14:paraId="09DFBED3" w14:textId="77777777" w:rsidR="00010FFB" w:rsidRPr="008F0BD4" w:rsidRDefault="00010FFB" w:rsidP="00D91E8D">
            <w:pPr>
              <w:tabs>
                <w:tab w:val="left" w:pos="-5643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baseline"/>
              <w:rPr>
                <w:rFonts w:ascii="Corbel" w:eastAsia="Times New Roman" w:hAnsi="Corbel"/>
                <w:lang w:eastAsia="pl-PL"/>
              </w:rPr>
            </w:pPr>
            <w:r w:rsidRPr="008F0BD4">
              <w:rPr>
                <w:rFonts w:ascii="Corbel" w:eastAsia="Times New Roman" w:hAnsi="Corbel"/>
                <w:lang w:eastAsia="pl-PL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67A85F8B" w14:textId="77777777" w:rsidR="00010FFB" w:rsidRPr="009C54AE" w:rsidRDefault="00010FFB" w:rsidP="00D91E8D">
            <w:pPr>
              <w:spacing w:before="100" w:beforeAutospacing="1" w:after="100" w:afterAutospacing="1" w:line="240" w:lineRule="auto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kierunkowy</w:t>
            </w:r>
          </w:p>
        </w:tc>
      </w:tr>
      <w:tr w:rsidR="00010FFB" w14:paraId="390CD22C" w14:textId="77777777" w:rsidTr="00D91E8D">
        <w:tc>
          <w:tcPr>
            <w:tcW w:w="2694" w:type="dxa"/>
            <w:vAlign w:val="center"/>
          </w:tcPr>
          <w:p w14:paraId="0CEC0EF7" w14:textId="77777777" w:rsidR="00010FFB" w:rsidRPr="008F0BD4" w:rsidRDefault="00010FFB" w:rsidP="00D91E8D">
            <w:pPr>
              <w:tabs>
                <w:tab w:val="left" w:pos="-5643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baseline"/>
              <w:rPr>
                <w:rFonts w:ascii="Corbel" w:eastAsia="Times New Roman" w:hAnsi="Corbel"/>
                <w:lang w:eastAsia="pl-PL"/>
              </w:rPr>
            </w:pPr>
            <w:r w:rsidRPr="008F0BD4">
              <w:rPr>
                <w:rFonts w:ascii="Corbel" w:eastAsia="Times New Roman" w:hAnsi="Corbel"/>
                <w:lang w:eastAsia="pl-PL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5706C051" w14:textId="77777777" w:rsidR="00010FFB" w:rsidRPr="009C54AE" w:rsidRDefault="00010FFB" w:rsidP="00D91E8D">
            <w:pPr>
              <w:spacing w:before="100" w:beforeAutospacing="1" w:after="100" w:afterAutospacing="1" w:line="240" w:lineRule="auto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polski</w:t>
            </w:r>
          </w:p>
        </w:tc>
      </w:tr>
      <w:tr w:rsidR="00010FFB" w14:paraId="2E817680" w14:textId="77777777" w:rsidTr="00D91E8D">
        <w:tc>
          <w:tcPr>
            <w:tcW w:w="2694" w:type="dxa"/>
            <w:vAlign w:val="center"/>
          </w:tcPr>
          <w:p w14:paraId="3BE7A74B" w14:textId="77777777" w:rsidR="00010FFB" w:rsidRPr="008F0BD4" w:rsidRDefault="00010FFB" w:rsidP="00D91E8D">
            <w:pPr>
              <w:tabs>
                <w:tab w:val="left" w:pos="-5643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baseline"/>
              <w:rPr>
                <w:rFonts w:ascii="Corbel" w:eastAsia="Times New Roman" w:hAnsi="Corbel"/>
                <w:lang w:eastAsia="pl-PL"/>
              </w:rPr>
            </w:pPr>
            <w:r w:rsidRPr="008F0BD4">
              <w:rPr>
                <w:rFonts w:ascii="Corbel" w:eastAsia="Times New Roman" w:hAnsi="Corbel"/>
                <w:lang w:eastAsia="pl-PL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4109C2C2" w14:textId="52A21B2F" w:rsidR="00010FFB" w:rsidRPr="00010FFB" w:rsidRDefault="00010FFB" w:rsidP="00D91E8D">
            <w:pPr>
              <w:spacing w:before="100" w:beforeAutospacing="1" w:after="100" w:afterAutospacing="1" w:line="240" w:lineRule="auto"/>
              <w:rPr>
                <w:rFonts w:ascii="Corbel" w:hAnsi="Corbel"/>
                <w:color w:val="000000"/>
              </w:rPr>
            </w:pPr>
            <w:r w:rsidRPr="00010FFB">
              <w:rPr>
                <w:rFonts w:ascii="Corbel" w:hAnsi="Corbel"/>
                <w:color w:val="000000"/>
              </w:rPr>
              <w:t xml:space="preserve"> dr hab. Justyna Ruchała, </w:t>
            </w:r>
            <w:r>
              <w:rPr>
                <w:rFonts w:ascii="Corbel" w:hAnsi="Corbel"/>
                <w:color w:val="000000"/>
              </w:rPr>
              <w:t>prof. UR</w:t>
            </w:r>
          </w:p>
        </w:tc>
      </w:tr>
      <w:tr w:rsidR="00010FFB" w14:paraId="4A792588" w14:textId="77777777" w:rsidTr="00D91E8D">
        <w:tc>
          <w:tcPr>
            <w:tcW w:w="2694" w:type="dxa"/>
            <w:vAlign w:val="center"/>
          </w:tcPr>
          <w:p w14:paraId="37ABE72A" w14:textId="77777777" w:rsidR="00010FFB" w:rsidRPr="008F0BD4" w:rsidRDefault="00010FFB" w:rsidP="00D91E8D">
            <w:pPr>
              <w:tabs>
                <w:tab w:val="left" w:pos="-5643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baseline"/>
              <w:rPr>
                <w:rFonts w:ascii="Corbel" w:eastAsia="Times New Roman" w:hAnsi="Corbel"/>
                <w:lang w:eastAsia="pl-PL"/>
              </w:rPr>
            </w:pPr>
            <w:r w:rsidRPr="008F0BD4">
              <w:rPr>
                <w:rFonts w:ascii="Corbel" w:eastAsia="Times New Roman" w:hAnsi="Corbel"/>
                <w:lang w:eastAsia="pl-PL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601558BE" w14:textId="0F145A25" w:rsidR="00DB6E3E" w:rsidRDefault="00DB6E3E" w:rsidP="0002748E">
            <w:pPr>
              <w:spacing w:after="0" w:line="240" w:lineRule="auto"/>
              <w:rPr>
                <w:rFonts w:ascii="Corbel" w:hAnsi="Corbel"/>
                <w:color w:val="000000"/>
              </w:rPr>
            </w:pPr>
            <w:r w:rsidRPr="00010FFB">
              <w:rPr>
                <w:rFonts w:ascii="Corbel" w:hAnsi="Corbel"/>
                <w:color w:val="000000"/>
              </w:rPr>
              <w:t xml:space="preserve">dr hab. Justyna Ruchała, </w:t>
            </w:r>
            <w:r>
              <w:rPr>
                <w:rFonts w:ascii="Corbel" w:hAnsi="Corbel"/>
                <w:color w:val="000000"/>
              </w:rPr>
              <w:t>prof. UR (wykład)</w:t>
            </w:r>
          </w:p>
          <w:p w14:paraId="3FCA2EFB" w14:textId="71258E04" w:rsidR="00010FFB" w:rsidRPr="009C54AE" w:rsidRDefault="0002748E" w:rsidP="00D91E8D">
            <w:pPr>
              <w:spacing w:after="100" w:afterAutospacing="1" w:line="240" w:lineRule="auto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m</w:t>
            </w:r>
            <w:r w:rsidR="00010FFB">
              <w:rPr>
                <w:rFonts w:ascii="Corbel" w:hAnsi="Corbel"/>
                <w:color w:val="000000"/>
              </w:rPr>
              <w:t>gr inż. Alicja Najdecka</w:t>
            </w:r>
            <w:r>
              <w:rPr>
                <w:rFonts w:ascii="Corbel" w:hAnsi="Corbel"/>
                <w:color w:val="000000"/>
              </w:rPr>
              <w:t>, mgr Dominik Wojdyła (ćw lab)</w:t>
            </w:r>
          </w:p>
        </w:tc>
      </w:tr>
    </w:tbl>
    <w:p w14:paraId="24A19DC9" w14:textId="77777777" w:rsidR="00010FFB" w:rsidRPr="009C54AE" w:rsidRDefault="00010FFB" w:rsidP="00010FFB">
      <w:pPr>
        <w:tabs>
          <w:tab w:val="left" w:pos="-581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rbel" w:eastAsia="Times New Roman" w:hAnsi="Corbel"/>
          <w:b/>
          <w:lang w:val="x-none" w:eastAsia="pl-PL"/>
        </w:rPr>
      </w:pPr>
      <w:r w:rsidRPr="009C54AE">
        <w:rPr>
          <w:rFonts w:ascii="Corbel" w:eastAsia="Times New Roman" w:hAnsi="Corbel"/>
          <w:b/>
          <w:lang w:val="x-none" w:eastAsia="pl-PL"/>
        </w:rPr>
        <w:t xml:space="preserve">* </w:t>
      </w:r>
      <w:r w:rsidRPr="009C54AE">
        <w:rPr>
          <w:rFonts w:ascii="Corbel" w:eastAsia="Times New Roman" w:hAnsi="Corbel"/>
          <w:b/>
          <w:i/>
          <w:lang w:val="x-none" w:eastAsia="pl-PL"/>
        </w:rPr>
        <w:t>-</w:t>
      </w:r>
      <w:r w:rsidRPr="00B90885">
        <w:rPr>
          <w:rFonts w:ascii="Corbel" w:eastAsia="Times New Roman" w:hAnsi="Corbel"/>
          <w:i/>
          <w:lang w:val="x-none" w:eastAsia="pl-PL"/>
        </w:rPr>
        <w:t>opcjonalni</w:t>
      </w:r>
      <w:r w:rsidRPr="00B90885">
        <w:rPr>
          <w:rFonts w:ascii="Corbel" w:eastAsia="Times New Roman" w:hAnsi="Corbel"/>
          <w:lang w:val="x-none" w:eastAsia="pl-PL"/>
        </w:rPr>
        <w:t>e,</w:t>
      </w:r>
      <w:r w:rsidRPr="009C54AE">
        <w:rPr>
          <w:rFonts w:ascii="Corbel" w:eastAsia="Times New Roman" w:hAnsi="Corbel"/>
          <w:i/>
          <w:lang w:val="x-none" w:eastAsia="pl-PL"/>
        </w:rPr>
        <w:t xml:space="preserve">zgodnie z ustaleniami </w:t>
      </w:r>
      <w:r>
        <w:rPr>
          <w:rFonts w:ascii="Corbel" w:eastAsia="Times New Roman" w:hAnsi="Corbel"/>
          <w:i/>
          <w:lang w:val="x-none" w:eastAsia="pl-PL"/>
        </w:rPr>
        <w:t>w Jednostce</w:t>
      </w:r>
    </w:p>
    <w:p w14:paraId="672EF784" w14:textId="77777777" w:rsidR="00010FFB" w:rsidRPr="009C54AE" w:rsidRDefault="00010FFB" w:rsidP="00010FFB">
      <w:pPr>
        <w:tabs>
          <w:tab w:val="left" w:pos="-581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rbel" w:eastAsia="Times New Roman" w:hAnsi="Corbel"/>
          <w:b/>
          <w:lang w:val="x-none" w:eastAsia="pl-PL"/>
        </w:rPr>
      </w:pPr>
    </w:p>
    <w:p w14:paraId="0FDA7872" w14:textId="77777777" w:rsidR="00010FFB" w:rsidRPr="009C54AE" w:rsidRDefault="00010FFB" w:rsidP="00010FFB">
      <w:pPr>
        <w:tabs>
          <w:tab w:val="left" w:pos="-581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Corbel" w:eastAsia="Times New Roman" w:hAnsi="Corbel"/>
          <w:b/>
          <w:lang w:val="x-none" w:eastAsia="pl-PL"/>
        </w:rPr>
      </w:pPr>
      <w:r w:rsidRPr="009C54AE">
        <w:rPr>
          <w:rFonts w:ascii="Corbel" w:eastAsia="Times New Roman" w:hAnsi="Corbel"/>
          <w:b/>
          <w:lang w:val="x-none" w:eastAsia="pl-PL"/>
        </w:rPr>
        <w:t xml:space="preserve">1.1.Formy zajęć dydaktycznych, wymiar godzin i punktów ECTS </w:t>
      </w:r>
    </w:p>
    <w:p w14:paraId="4B4B59B2" w14:textId="77777777" w:rsidR="00010FFB" w:rsidRPr="009C54AE" w:rsidRDefault="00010FFB" w:rsidP="00010FFB">
      <w:pPr>
        <w:tabs>
          <w:tab w:val="left" w:pos="-581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rbel" w:eastAsia="Times New Roman" w:hAnsi="Corbel"/>
          <w:b/>
          <w:lang w:val="x-none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912"/>
        <w:gridCol w:w="789"/>
        <w:gridCol w:w="848"/>
        <w:gridCol w:w="801"/>
        <w:gridCol w:w="820"/>
        <w:gridCol w:w="765"/>
        <w:gridCol w:w="948"/>
        <w:gridCol w:w="1190"/>
        <w:gridCol w:w="1510"/>
      </w:tblGrid>
      <w:tr w:rsidR="00010FFB" w14:paraId="77A4ED4E" w14:textId="77777777" w:rsidTr="00D91E8D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E8EB" w14:textId="77777777" w:rsidR="00010FFB" w:rsidRPr="008F0BD4" w:rsidRDefault="00010FFB" w:rsidP="00D91E8D">
            <w:pPr>
              <w:spacing w:after="120" w:line="240" w:lineRule="auto"/>
              <w:jc w:val="center"/>
              <w:rPr>
                <w:rFonts w:ascii="Corbel" w:hAnsi="Corbel"/>
              </w:rPr>
            </w:pPr>
            <w:r w:rsidRPr="008F0BD4">
              <w:rPr>
                <w:rFonts w:ascii="Corbel" w:hAnsi="Corbel"/>
              </w:rPr>
              <w:t>Semestr</w:t>
            </w:r>
          </w:p>
          <w:p w14:paraId="7E403E62" w14:textId="77777777" w:rsidR="00010FFB" w:rsidRPr="008F0BD4" w:rsidRDefault="00010FFB" w:rsidP="00D91E8D">
            <w:pPr>
              <w:spacing w:after="120" w:line="240" w:lineRule="auto"/>
              <w:jc w:val="center"/>
              <w:rPr>
                <w:rFonts w:ascii="Corbel" w:hAnsi="Corbel"/>
              </w:rPr>
            </w:pPr>
            <w:r w:rsidRPr="008F0BD4">
              <w:rPr>
                <w:rFonts w:ascii="Corbel" w:hAnsi="Corbel"/>
              </w:rPr>
              <w:t>(nr)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2C98" w14:textId="77777777" w:rsidR="00010FFB" w:rsidRPr="008F0BD4" w:rsidRDefault="00010FFB" w:rsidP="00D91E8D">
            <w:pPr>
              <w:spacing w:after="120" w:line="240" w:lineRule="auto"/>
              <w:jc w:val="center"/>
              <w:rPr>
                <w:rFonts w:ascii="Corbel" w:hAnsi="Corbel"/>
              </w:rPr>
            </w:pPr>
            <w:r w:rsidRPr="008F0BD4">
              <w:rPr>
                <w:rFonts w:ascii="Corbel" w:hAnsi="Corbel"/>
              </w:rPr>
              <w:t>Wykł.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616A" w14:textId="77777777" w:rsidR="00010FFB" w:rsidRPr="008F0BD4" w:rsidRDefault="00010FFB" w:rsidP="00D91E8D">
            <w:pPr>
              <w:spacing w:after="120" w:line="240" w:lineRule="auto"/>
              <w:jc w:val="center"/>
              <w:rPr>
                <w:rFonts w:ascii="Corbel" w:hAnsi="Corbel"/>
              </w:rPr>
            </w:pPr>
            <w:r w:rsidRPr="008F0BD4">
              <w:rPr>
                <w:rFonts w:ascii="Corbel" w:hAnsi="Corbel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0112" w14:textId="77777777" w:rsidR="00010FFB" w:rsidRPr="008F0BD4" w:rsidRDefault="00010FFB" w:rsidP="00D91E8D">
            <w:pPr>
              <w:spacing w:after="120" w:line="240" w:lineRule="auto"/>
              <w:jc w:val="center"/>
              <w:rPr>
                <w:rFonts w:ascii="Corbel" w:hAnsi="Corbel"/>
              </w:rPr>
            </w:pPr>
            <w:r w:rsidRPr="008F0BD4">
              <w:rPr>
                <w:rFonts w:ascii="Corbel" w:hAnsi="Corbel"/>
              </w:rPr>
              <w:t>Konw.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BB26" w14:textId="77777777" w:rsidR="00010FFB" w:rsidRPr="008F0BD4" w:rsidRDefault="00010FFB" w:rsidP="00D91E8D">
            <w:pPr>
              <w:spacing w:after="120" w:line="240" w:lineRule="auto"/>
              <w:jc w:val="center"/>
              <w:rPr>
                <w:rFonts w:ascii="Corbel" w:hAnsi="Corbel"/>
              </w:rPr>
            </w:pPr>
            <w:r w:rsidRPr="008F0BD4">
              <w:rPr>
                <w:rFonts w:ascii="Corbel" w:hAnsi="Corbel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6FB5" w14:textId="77777777" w:rsidR="00010FFB" w:rsidRPr="008F0BD4" w:rsidRDefault="00010FFB" w:rsidP="00D91E8D">
            <w:pPr>
              <w:spacing w:after="120" w:line="240" w:lineRule="auto"/>
              <w:jc w:val="center"/>
              <w:rPr>
                <w:rFonts w:ascii="Corbel" w:hAnsi="Corbel"/>
              </w:rPr>
            </w:pPr>
            <w:r w:rsidRPr="008F0BD4">
              <w:rPr>
                <w:rFonts w:ascii="Corbel" w:hAnsi="Corbel"/>
              </w:rPr>
              <w:t>Sem.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307E" w14:textId="77777777" w:rsidR="00010FFB" w:rsidRPr="008F0BD4" w:rsidRDefault="00010FFB" w:rsidP="00D91E8D">
            <w:pPr>
              <w:spacing w:after="120" w:line="240" w:lineRule="auto"/>
              <w:jc w:val="center"/>
              <w:rPr>
                <w:rFonts w:ascii="Corbel" w:hAnsi="Corbel"/>
              </w:rPr>
            </w:pPr>
            <w:r w:rsidRPr="008F0BD4">
              <w:rPr>
                <w:rFonts w:ascii="Corbel" w:hAnsi="Corbel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4563" w14:textId="77777777" w:rsidR="00010FFB" w:rsidRPr="008F0BD4" w:rsidRDefault="00010FFB" w:rsidP="00D91E8D">
            <w:pPr>
              <w:spacing w:after="120" w:line="240" w:lineRule="auto"/>
              <w:jc w:val="center"/>
              <w:rPr>
                <w:rFonts w:ascii="Corbel" w:hAnsi="Corbel"/>
              </w:rPr>
            </w:pPr>
            <w:r w:rsidRPr="008F0BD4">
              <w:rPr>
                <w:rFonts w:ascii="Corbel" w:hAnsi="Corbel"/>
              </w:rPr>
              <w:t>Prakt.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CB4C" w14:textId="77777777" w:rsidR="00010FFB" w:rsidRPr="008F0BD4" w:rsidRDefault="00010FFB" w:rsidP="00D91E8D">
            <w:pPr>
              <w:spacing w:after="120" w:line="240" w:lineRule="auto"/>
              <w:jc w:val="center"/>
              <w:rPr>
                <w:rFonts w:ascii="Corbel" w:hAnsi="Corbel"/>
              </w:rPr>
            </w:pPr>
            <w:r w:rsidRPr="008F0BD4">
              <w:rPr>
                <w:rFonts w:ascii="Corbel" w:hAnsi="Corbel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DE66" w14:textId="77777777" w:rsidR="00010FFB" w:rsidRPr="008F0BD4" w:rsidRDefault="00010FFB" w:rsidP="00D91E8D">
            <w:pPr>
              <w:spacing w:after="120" w:line="240" w:lineRule="auto"/>
              <w:jc w:val="center"/>
              <w:rPr>
                <w:rFonts w:ascii="Corbel" w:hAnsi="Corbel"/>
                <w:b/>
              </w:rPr>
            </w:pPr>
            <w:r w:rsidRPr="008F0BD4">
              <w:rPr>
                <w:rFonts w:ascii="Corbel" w:hAnsi="Corbel"/>
                <w:b/>
              </w:rPr>
              <w:t>Liczba pkt. ECTS</w:t>
            </w:r>
          </w:p>
        </w:tc>
      </w:tr>
      <w:tr w:rsidR="00010FFB" w14:paraId="38A65147" w14:textId="77777777" w:rsidTr="00010FFB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CC17" w14:textId="77777777" w:rsidR="00010FFB" w:rsidRPr="009C54AE" w:rsidRDefault="00010FFB" w:rsidP="00010FFB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eastAsia="Times New Roman" w:hAnsi="Corbel"/>
                <w:lang w:eastAsia="pl-PL"/>
              </w:rPr>
            </w:pPr>
            <w:r>
              <w:rPr>
                <w:rFonts w:ascii="Corbel" w:eastAsia="Times New Roman" w:hAnsi="Corbel"/>
                <w:lang w:eastAsia="pl-PL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407C" w14:textId="77777777" w:rsidR="00010FFB" w:rsidRPr="009C54AE" w:rsidRDefault="00010FFB" w:rsidP="00010FFB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eastAsia="Times New Roman" w:hAnsi="Corbel"/>
                <w:lang w:eastAsia="pl-PL"/>
              </w:rPr>
            </w:pPr>
            <w:r>
              <w:rPr>
                <w:rFonts w:ascii="Corbel" w:eastAsia="Times New Roman" w:hAnsi="Corbel"/>
                <w:lang w:eastAsia="pl-PL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9C60" w14:textId="77777777" w:rsidR="00010FFB" w:rsidRPr="009C54AE" w:rsidRDefault="00010FFB" w:rsidP="00010FFB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eastAsia="Times New Roman" w:hAnsi="Corbel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0C15" w14:textId="77777777" w:rsidR="00010FFB" w:rsidRPr="009C54AE" w:rsidRDefault="00010FFB" w:rsidP="00010FFB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eastAsia="Times New Roman" w:hAnsi="Corbel"/>
                <w:lang w:eastAsia="pl-PL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492F" w14:textId="77777777" w:rsidR="00010FFB" w:rsidRPr="009C54AE" w:rsidRDefault="00010FFB" w:rsidP="00010FFB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eastAsia="Times New Roman" w:hAnsi="Corbel"/>
                <w:lang w:eastAsia="pl-PL"/>
              </w:rPr>
            </w:pPr>
            <w:r>
              <w:rPr>
                <w:rFonts w:ascii="Corbel" w:eastAsia="Times New Roman" w:hAnsi="Corbel"/>
                <w:lang w:eastAsia="pl-PL"/>
              </w:rPr>
              <w:t>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7BD3" w14:textId="77777777" w:rsidR="00010FFB" w:rsidRPr="009C54AE" w:rsidRDefault="00010FFB" w:rsidP="00010FFB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eastAsia="Times New Roman" w:hAnsi="Corbel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08C5" w14:textId="77777777" w:rsidR="00010FFB" w:rsidRPr="009C54AE" w:rsidRDefault="00010FFB" w:rsidP="00010FFB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eastAsia="Times New Roman" w:hAnsi="Corbel"/>
                <w:lang w:eastAsia="pl-P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5378" w14:textId="77777777" w:rsidR="00010FFB" w:rsidRPr="009C54AE" w:rsidRDefault="00010FFB" w:rsidP="00010FFB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eastAsia="Times New Roman" w:hAnsi="Corbel"/>
                <w:lang w:eastAsia="pl-P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FDA2" w14:textId="77777777" w:rsidR="00010FFB" w:rsidRPr="009C54AE" w:rsidRDefault="00010FFB" w:rsidP="00010FFB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eastAsia="Times New Roman" w:hAnsi="Corbel"/>
                <w:lang w:eastAsia="pl-PL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FDED" w14:textId="77777777" w:rsidR="00010FFB" w:rsidRPr="009C54AE" w:rsidRDefault="00010FFB" w:rsidP="00010FFB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eastAsia="Times New Roman" w:hAnsi="Corbel"/>
                <w:lang w:eastAsia="pl-PL"/>
              </w:rPr>
            </w:pPr>
            <w:r>
              <w:rPr>
                <w:rFonts w:ascii="Corbel" w:eastAsia="Times New Roman" w:hAnsi="Corbel"/>
                <w:lang w:eastAsia="pl-PL"/>
              </w:rPr>
              <w:t>5</w:t>
            </w:r>
          </w:p>
        </w:tc>
      </w:tr>
    </w:tbl>
    <w:p w14:paraId="5F88E503" w14:textId="77777777" w:rsidR="00010FFB" w:rsidRPr="009C54AE" w:rsidRDefault="00010FFB" w:rsidP="00010FFB">
      <w:pPr>
        <w:tabs>
          <w:tab w:val="left" w:pos="-581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rbel" w:eastAsia="Times New Roman" w:hAnsi="Corbel"/>
          <w:lang w:val="x-none"/>
        </w:rPr>
      </w:pPr>
    </w:p>
    <w:p w14:paraId="21C6843A" w14:textId="77777777" w:rsidR="00010FFB" w:rsidRPr="009C54AE" w:rsidRDefault="00010FFB" w:rsidP="00010FFB">
      <w:pPr>
        <w:tabs>
          <w:tab w:val="left" w:pos="-5814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Corbel" w:eastAsia="Times New Roman" w:hAnsi="Corbel"/>
          <w:lang w:val="x-none"/>
        </w:rPr>
      </w:pPr>
    </w:p>
    <w:p w14:paraId="57CB5A45" w14:textId="77777777" w:rsidR="00010FFB" w:rsidRPr="009C54AE" w:rsidRDefault="00010FFB" w:rsidP="00010FFB">
      <w:pPr>
        <w:tabs>
          <w:tab w:val="left" w:pos="709"/>
        </w:tabs>
        <w:spacing w:after="0" w:line="240" w:lineRule="auto"/>
        <w:ind w:left="284"/>
        <w:rPr>
          <w:rFonts w:ascii="Corbel" w:hAnsi="Corbel"/>
        </w:rPr>
      </w:pPr>
      <w:r w:rsidRPr="009C54AE">
        <w:rPr>
          <w:rFonts w:ascii="Corbel" w:hAnsi="Corbel"/>
          <w:b/>
        </w:rPr>
        <w:t>1.2</w:t>
      </w:r>
      <w:r>
        <w:rPr>
          <w:rFonts w:ascii="Corbel" w:hAnsi="Corbel"/>
          <w:b/>
        </w:rPr>
        <w:t>.</w:t>
      </w:r>
      <w:r>
        <w:rPr>
          <w:rFonts w:ascii="Corbel" w:hAnsi="Corbel"/>
          <w:b/>
        </w:rPr>
        <w:tab/>
      </w:r>
      <w:r w:rsidRPr="009C54AE">
        <w:rPr>
          <w:rFonts w:ascii="Corbel" w:hAnsi="Corbel"/>
          <w:b/>
        </w:rPr>
        <w:t xml:space="preserve">Sposób realizacji zajęć  </w:t>
      </w:r>
    </w:p>
    <w:p w14:paraId="2F52E18F" w14:textId="77777777" w:rsidR="00010FFB" w:rsidRPr="009C54AE" w:rsidRDefault="00010FFB" w:rsidP="00010FFB">
      <w:pPr>
        <w:spacing w:after="0" w:line="240" w:lineRule="auto"/>
        <w:ind w:left="709"/>
        <w:rPr>
          <w:rFonts w:ascii="Corbel" w:hAnsi="Corbel"/>
        </w:rPr>
      </w:pPr>
      <w:r>
        <w:rPr>
          <w:rFonts w:ascii="Wingdings" w:eastAsia="MS Gothic" w:hAnsi="Wingdings" w:cs="MS Gothic"/>
          <w:smallCaps/>
        </w:rPr>
        <w:sym w:font="Wingdings" w:char="F078"/>
      </w:r>
      <w:r>
        <w:rPr>
          <w:rFonts w:ascii="MS Gothic" w:eastAsia="MS Gothic" w:hAnsi="MS Gothic" w:cs="MS Gothic" w:hint="eastAsia"/>
          <w:smallCaps/>
        </w:rPr>
        <w:t xml:space="preserve"> </w:t>
      </w:r>
      <w:r w:rsidRPr="009C54AE">
        <w:rPr>
          <w:rFonts w:ascii="Corbel" w:hAnsi="Corbel"/>
        </w:rPr>
        <w:t xml:space="preserve"> zajęcia w formie tradycyjnej </w:t>
      </w:r>
    </w:p>
    <w:p w14:paraId="19A3F249" w14:textId="77777777" w:rsidR="00010FFB" w:rsidRPr="009C54AE" w:rsidRDefault="00010FFB" w:rsidP="00010FFB">
      <w:pPr>
        <w:spacing w:after="0" w:line="240" w:lineRule="auto"/>
        <w:ind w:left="709"/>
        <w:rPr>
          <w:rFonts w:ascii="Corbel" w:hAnsi="Corbel"/>
        </w:rPr>
      </w:pPr>
      <w:r>
        <w:rPr>
          <w:rFonts w:ascii="Wingdings" w:eastAsia="MS Gothic" w:hAnsi="Wingdings" w:cs="MS Gothic"/>
          <w:smallCaps/>
        </w:rPr>
        <w:sym w:font="Wingdings" w:char="F06F"/>
      </w:r>
      <w:r>
        <w:rPr>
          <w:rFonts w:ascii="MS Gothic" w:eastAsia="MS Gothic" w:hAnsi="MS Gothic" w:cs="MS Gothic"/>
          <w:smallCaps/>
        </w:rPr>
        <w:t xml:space="preserve">  </w:t>
      </w:r>
      <w:r w:rsidRPr="009C54AE">
        <w:rPr>
          <w:rFonts w:ascii="Corbel" w:hAnsi="Corbel"/>
        </w:rPr>
        <w:t>zajęcia realizowane z wykorzystaniem metod i technik kształcenia na odległość</w:t>
      </w:r>
    </w:p>
    <w:p w14:paraId="41928B00" w14:textId="77777777" w:rsidR="00010FFB" w:rsidRPr="009C54AE" w:rsidRDefault="00010FFB" w:rsidP="00010FFB">
      <w:pPr>
        <w:spacing w:after="0" w:line="240" w:lineRule="auto"/>
        <w:rPr>
          <w:rFonts w:ascii="Corbel" w:hAnsi="Corbel"/>
          <w:b/>
        </w:rPr>
      </w:pPr>
    </w:p>
    <w:p w14:paraId="2DEB467C" w14:textId="77777777" w:rsidR="00010FFB" w:rsidRPr="009C54AE" w:rsidRDefault="00010FFB" w:rsidP="00010FFB">
      <w:pPr>
        <w:tabs>
          <w:tab w:val="left" w:pos="709"/>
        </w:tabs>
        <w:spacing w:after="0" w:line="240" w:lineRule="auto"/>
        <w:ind w:left="709" w:hanging="425"/>
        <w:rPr>
          <w:rFonts w:ascii="Corbel" w:hAnsi="Corbel"/>
          <w:b/>
        </w:rPr>
      </w:pPr>
      <w:r w:rsidRPr="009C54AE">
        <w:rPr>
          <w:rFonts w:ascii="Corbel" w:hAnsi="Corbel"/>
          <w:b/>
        </w:rPr>
        <w:t xml:space="preserve">1.3 </w:t>
      </w:r>
      <w:r>
        <w:rPr>
          <w:rFonts w:ascii="Corbel" w:hAnsi="Corbel"/>
          <w:b/>
        </w:rPr>
        <w:tab/>
      </w:r>
      <w:r w:rsidRPr="009C54AE">
        <w:rPr>
          <w:rFonts w:ascii="Corbel" w:hAnsi="Corbel"/>
          <w:b/>
        </w:rPr>
        <w:t>For</w:t>
      </w:r>
      <w:r>
        <w:rPr>
          <w:rFonts w:ascii="Corbel" w:hAnsi="Corbel"/>
          <w:b/>
        </w:rPr>
        <w:t xml:space="preserve">ma zaliczenia przedmiotu </w:t>
      </w:r>
      <w:r w:rsidRPr="009C54AE">
        <w:rPr>
          <w:rFonts w:ascii="Corbel" w:hAnsi="Corbel"/>
          <w:b/>
        </w:rPr>
        <w:t xml:space="preserve"> (z toku) </w:t>
      </w:r>
      <w:r w:rsidRPr="009C54AE">
        <w:rPr>
          <w:rFonts w:ascii="Corbel" w:hAnsi="Corbel"/>
        </w:rPr>
        <w:t>(egzamin, zaliczenie z oceną, zaliczenie bez oceny)</w:t>
      </w:r>
    </w:p>
    <w:p w14:paraId="35FBC177" w14:textId="77777777" w:rsidR="00010FFB" w:rsidRDefault="00010FFB" w:rsidP="00010FFB">
      <w:pPr>
        <w:spacing w:after="0" w:line="240" w:lineRule="auto"/>
        <w:rPr>
          <w:rFonts w:ascii="Corbel" w:hAnsi="Corbel"/>
          <w:smallCaps/>
        </w:rPr>
      </w:pPr>
    </w:p>
    <w:p w14:paraId="1639B179" w14:textId="77777777" w:rsidR="00010FFB" w:rsidRDefault="00010FFB" w:rsidP="00010FFB">
      <w:pPr>
        <w:spacing w:after="0" w:line="240" w:lineRule="auto"/>
        <w:ind w:firstLine="708"/>
        <w:rPr>
          <w:rFonts w:ascii="Corbel" w:hAnsi="Corbel"/>
          <w:smallCaps/>
        </w:rPr>
      </w:pPr>
      <w:r w:rsidRPr="006C7CCC">
        <w:rPr>
          <w:rFonts w:ascii="Corbel" w:hAnsi="Corbel"/>
          <w:smallCaps/>
        </w:rPr>
        <w:t>Egzamin</w:t>
      </w:r>
      <w:r>
        <w:rPr>
          <w:rFonts w:ascii="Corbel" w:hAnsi="Corbel"/>
          <w:smallCaps/>
        </w:rPr>
        <w:t xml:space="preserve">   </w:t>
      </w:r>
    </w:p>
    <w:p w14:paraId="3E5A2E1F" w14:textId="77777777" w:rsidR="00010FFB" w:rsidRDefault="00010FFB" w:rsidP="00010FFB">
      <w:pPr>
        <w:spacing w:after="0" w:line="240" w:lineRule="auto"/>
        <w:rPr>
          <w:rFonts w:ascii="Corbel" w:hAnsi="Corbel"/>
          <w:smallCaps/>
        </w:rPr>
      </w:pPr>
    </w:p>
    <w:p w14:paraId="24A839D3" w14:textId="77777777" w:rsidR="00010FFB" w:rsidRPr="009C54AE" w:rsidRDefault="00010FFB" w:rsidP="00010FFB">
      <w:pPr>
        <w:spacing w:after="0" w:line="240" w:lineRule="auto"/>
        <w:rPr>
          <w:rFonts w:ascii="Corbel" w:hAnsi="Corbel"/>
          <w:b/>
          <w:smallCaps/>
        </w:rPr>
      </w:pPr>
      <w:r w:rsidRPr="009C54AE">
        <w:rPr>
          <w:rFonts w:ascii="Corbel" w:hAnsi="Corbel"/>
          <w:b/>
          <w:smallCaps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010FFB" w14:paraId="10D47F67" w14:textId="77777777" w:rsidTr="00D91E8D">
        <w:tc>
          <w:tcPr>
            <w:tcW w:w="9670" w:type="dxa"/>
          </w:tcPr>
          <w:p w14:paraId="64BF0FF8" w14:textId="77777777" w:rsidR="00010FFB" w:rsidRPr="009C54AE" w:rsidRDefault="00010FFB" w:rsidP="00D91E8D">
            <w:pPr>
              <w:spacing w:before="40" w:after="40" w:line="240" w:lineRule="auto"/>
              <w:rPr>
                <w:rFonts w:ascii="Corbel" w:hAnsi="Corbel"/>
                <w:color w:val="000000"/>
              </w:rPr>
            </w:pPr>
            <w:r w:rsidRPr="005B72CF">
              <w:rPr>
                <w:rFonts w:ascii="Corbel" w:hAnsi="Corbel"/>
                <w:color w:val="000000"/>
              </w:rPr>
              <w:t>znajomość podstaw biologii ogólnej</w:t>
            </w:r>
          </w:p>
        </w:tc>
      </w:tr>
    </w:tbl>
    <w:p w14:paraId="432851E2" w14:textId="77777777" w:rsidR="00010FFB" w:rsidRDefault="00010FFB" w:rsidP="00010FFB">
      <w:pPr>
        <w:spacing w:after="0" w:line="240" w:lineRule="auto"/>
        <w:rPr>
          <w:rFonts w:ascii="Corbel" w:hAnsi="Corbel"/>
          <w:b/>
          <w:smallCaps/>
        </w:rPr>
      </w:pPr>
    </w:p>
    <w:p w14:paraId="7CDA1F2B" w14:textId="77777777" w:rsidR="00010FFB" w:rsidRDefault="00010FFB" w:rsidP="00010FFB">
      <w:pPr>
        <w:spacing w:after="0" w:line="240" w:lineRule="auto"/>
        <w:rPr>
          <w:rFonts w:ascii="Corbel" w:hAnsi="Corbel"/>
          <w:b/>
          <w:smallCaps/>
        </w:rPr>
      </w:pPr>
    </w:p>
    <w:p w14:paraId="56EAAD2E" w14:textId="77777777" w:rsidR="00010FFB" w:rsidRDefault="00010FFB" w:rsidP="00010FFB">
      <w:pPr>
        <w:spacing w:after="0" w:line="240" w:lineRule="auto"/>
        <w:rPr>
          <w:rFonts w:ascii="Corbel" w:hAnsi="Corbel"/>
          <w:b/>
          <w:smallCaps/>
        </w:rPr>
      </w:pPr>
    </w:p>
    <w:p w14:paraId="0402A198" w14:textId="77777777" w:rsidR="00010FFB" w:rsidRPr="00C05F44" w:rsidRDefault="00010FFB" w:rsidP="00010FFB">
      <w:pPr>
        <w:spacing w:after="0" w:line="240" w:lineRule="auto"/>
        <w:rPr>
          <w:rFonts w:ascii="Corbel" w:hAnsi="Corbel"/>
          <w:b/>
          <w:smallCaps/>
        </w:rPr>
      </w:pPr>
      <w:r w:rsidRPr="009C54AE">
        <w:rPr>
          <w:rFonts w:ascii="Corbel" w:hAnsi="Corbel"/>
          <w:b/>
          <w:smallCaps/>
        </w:rPr>
        <w:t>3.</w:t>
      </w:r>
      <w:r>
        <w:rPr>
          <w:rFonts w:ascii="Corbel" w:hAnsi="Corbel"/>
          <w:b/>
          <w:smallCaps/>
        </w:rPr>
        <w:t>cele, efekty uczenia się</w:t>
      </w:r>
      <w:r w:rsidRPr="00C05F44">
        <w:rPr>
          <w:rFonts w:ascii="Corbel" w:hAnsi="Corbel"/>
          <w:b/>
          <w:smallCaps/>
        </w:rPr>
        <w:t xml:space="preserve"> , treści Programowe i stosowane metody Dydaktyczne</w:t>
      </w:r>
    </w:p>
    <w:p w14:paraId="73FDFC90" w14:textId="77777777" w:rsidR="00010FFB" w:rsidRPr="00C05F44" w:rsidRDefault="00010FFB" w:rsidP="00010FFB">
      <w:pPr>
        <w:spacing w:after="0" w:line="240" w:lineRule="auto"/>
        <w:rPr>
          <w:rFonts w:ascii="Corbel" w:hAnsi="Corbel"/>
          <w:b/>
          <w:smallCaps/>
        </w:rPr>
      </w:pPr>
    </w:p>
    <w:p w14:paraId="71CF10ED" w14:textId="77777777" w:rsidR="00010FFB" w:rsidRDefault="00010FFB" w:rsidP="00010FFB">
      <w:pPr>
        <w:tabs>
          <w:tab w:val="left" w:pos="-5814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Corbel" w:eastAsia="Times New Roman" w:hAnsi="Corbel"/>
          <w:b/>
          <w:lang w:val="x-none" w:eastAsia="pl-PL"/>
        </w:rPr>
      </w:pPr>
      <w:r w:rsidRPr="009C54AE">
        <w:rPr>
          <w:rFonts w:ascii="Corbel" w:eastAsia="Times New Roman" w:hAnsi="Corbel"/>
          <w:b/>
          <w:lang w:val="x-none" w:eastAsia="pl-PL"/>
        </w:rPr>
        <w:t xml:space="preserve">3.1 </w:t>
      </w:r>
      <w:r>
        <w:rPr>
          <w:rFonts w:ascii="Corbel" w:eastAsia="Times New Roman" w:hAnsi="Corbel"/>
          <w:b/>
          <w:lang w:val="x-none" w:eastAsia="pl-PL"/>
        </w:rPr>
        <w:t>Cele przedmiotu</w:t>
      </w:r>
    </w:p>
    <w:p w14:paraId="2FC9549A" w14:textId="77777777" w:rsidR="00010FFB" w:rsidRPr="009C54AE" w:rsidRDefault="00010FFB" w:rsidP="00010FFB">
      <w:pPr>
        <w:tabs>
          <w:tab w:val="left" w:pos="-5814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Corbel" w:eastAsia="Times New Roman" w:hAnsi="Corbel"/>
          <w:i/>
          <w:lang w:val="x-none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010FFB" w14:paraId="21E6B3CF" w14:textId="77777777" w:rsidTr="00D91E8D">
        <w:tc>
          <w:tcPr>
            <w:tcW w:w="851" w:type="dxa"/>
            <w:vAlign w:val="center"/>
          </w:tcPr>
          <w:p w14:paraId="59BF5F33" w14:textId="77777777" w:rsidR="00010FFB" w:rsidRPr="008F0BD4" w:rsidRDefault="00010FFB" w:rsidP="00D91E8D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Corbel" w:eastAsia="Times New Roman" w:hAnsi="Corbel"/>
                <w:lang w:eastAsia="pl-PL"/>
              </w:rPr>
            </w:pPr>
            <w:r w:rsidRPr="008F0BD4">
              <w:rPr>
                <w:rFonts w:ascii="Corbel" w:eastAsia="Times New Roman" w:hAnsi="Corbel"/>
                <w:lang w:eastAsia="pl-PL"/>
              </w:rPr>
              <w:lastRenderedPageBreak/>
              <w:t xml:space="preserve">C1 </w:t>
            </w:r>
          </w:p>
        </w:tc>
        <w:tc>
          <w:tcPr>
            <w:tcW w:w="8819" w:type="dxa"/>
            <w:vAlign w:val="center"/>
          </w:tcPr>
          <w:p w14:paraId="1DB41DC4" w14:textId="5ED31BC8" w:rsidR="00010FFB" w:rsidRPr="008F0BD4" w:rsidRDefault="00010FFB" w:rsidP="00D91E8D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Corbel" w:eastAsia="Times New Roman" w:hAnsi="Corbel"/>
                <w:lang w:eastAsia="pl-PL"/>
              </w:rPr>
            </w:pPr>
            <w:r w:rsidRPr="008F0BD4">
              <w:rPr>
                <w:rFonts w:ascii="Corbel" w:eastAsia="Times New Roman" w:hAnsi="Corbel"/>
                <w:lang w:eastAsia="pl-PL"/>
              </w:rPr>
              <w:t>Celem wykładów jest zapoznanie studentów z zagadnieniami mikrobiologii, przedstawienie biologicznych podstaw funkcjonowania organizmów prokariotycznych, ich zmienności i ewolucji, a także skutków</w:t>
            </w:r>
            <w:r>
              <w:rPr>
                <w:rFonts w:ascii="Corbel" w:eastAsia="Times New Roman" w:hAnsi="Corbel"/>
                <w:lang w:eastAsia="pl-PL"/>
              </w:rPr>
              <w:t xml:space="preserve"> </w:t>
            </w:r>
            <w:r w:rsidRPr="008F0BD4">
              <w:rPr>
                <w:rFonts w:ascii="Corbel" w:eastAsia="Times New Roman" w:hAnsi="Corbel"/>
                <w:lang w:eastAsia="pl-PL"/>
              </w:rPr>
              <w:t>gospodarczych i epidemiologicznych tych procesów; zrozumienie możliwości wykorzystania</w:t>
            </w:r>
            <w:r>
              <w:rPr>
                <w:rFonts w:ascii="Corbel" w:eastAsia="Times New Roman" w:hAnsi="Corbel"/>
                <w:lang w:eastAsia="pl-PL"/>
              </w:rPr>
              <w:t xml:space="preserve"> </w:t>
            </w:r>
            <w:r w:rsidRPr="008F0BD4">
              <w:rPr>
                <w:rFonts w:ascii="Corbel" w:eastAsia="Times New Roman" w:hAnsi="Corbel"/>
                <w:lang w:eastAsia="pl-PL"/>
              </w:rPr>
              <w:t>drobnoustrojów w medycynie, rolnictwie, przemyśle i ochronie środowiska</w:t>
            </w:r>
          </w:p>
        </w:tc>
      </w:tr>
      <w:tr w:rsidR="00010FFB" w14:paraId="47B5174A" w14:textId="77777777" w:rsidTr="00D91E8D">
        <w:tc>
          <w:tcPr>
            <w:tcW w:w="851" w:type="dxa"/>
            <w:vAlign w:val="center"/>
          </w:tcPr>
          <w:p w14:paraId="2A8CCA3E" w14:textId="77777777" w:rsidR="00010FFB" w:rsidRPr="008F0BD4" w:rsidRDefault="00010FFB" w:rsidP="00D91E8D">
            <w:pPr>
              <w:tabs>
                <w:tab w:val="left" w:pos="-5814"/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Corbel" w:eastAsia="Times New Roman" w:hAnsi="Corbel"/>
                <w:lang w:eastAsia="pl-PL"/>
              </w:rPr>
            </w:pPr>
            <w:r w:rsidRPr="008F0BD4">
              <w:rPr>
                <w:rFonts w:ascii="Corbel" w:eastAsia="Times New Roman" w:hAnsi="Corbel"/>
                <w:lang w:eastAsia="pl-PL"/>
              </w:rPr>
              <w:t>C2</w:t>
            </w:r>
          </w:p>
        </w:tc>
        <w:tc>
          <w:tcPr>
            <w:tcW w:w="8819" w:type="dxa"/>
            <w:vAlign w:val="center"/>
          </w:tcPr>
          <w:p w14:paraId="76376F48" w14:textId="63DDBD71" w:rsidR="00010FFB" w:rsidRPr="008F0BD4" w:rsidRDefault="00010FFB" w:rsidP="00D91E8D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Corbel" w:eastAsia="Times New Roman" w:hAnsi="Corbel"/>
                <w:lang w:eastAsia="pl-PL"/>
              </w:rPr>
            </w:pPr>
            <w:r w:rsidRPr="008F0BD4">
              <w:rPr>
                <w:rFonts w:ascii="Corbel" w:eastAsia="Times New Roman" w:hAnsi="Corbel"/>
                <w:lang w:eastAsia="pl-PL"/>
              </w:rPr>
              <w:t>Celem ćwiczeń laboratoryjnych jest zapoznanie studentów z mikroorganizmami: wielkością, budową,</w:t>
            </w:r>
            <w:r>
              <w:rPr>
                <w:rFonts w:ascii="Corbel" w:eastAsia="Times New Roman" w:hAnsi="Corbel"/>
                <w:lang w:eastAsia="pl-PL"/>
              </w:rPr>
              <w:t xml:space="preserve"> </w:t>
            </w:r>
            <w:r w:rsidRPr="008F0BD4">
              <w:rPr>
                <w:rFonts w:ascii="Corbel" w:eastAsia="Times New Roman" w:hAnsi="Corbel"/>
                <w:lang w:eastAsia="pl-PL"/>
              </w:rPr>
              <w:t>rozwojem, fizjologią i rolą w biosferze; nabycie umiejętności pracy z materiałem mikrobiologicznym;</w:t>
            </w:r>
            <w:r>
              <w:rPr>
                <w:rFonts w:ascii="Corbel" w:eastAsia="Times New Roman" w:hAnsi="Corbel"/>
                <w:lang w:eastAsia="pl-PL"/>
              </w:rPr>
              <w:t xml:space="preserve"> </w:t>
            </w:r>
            <w:r w:rsidRPr="008F0BD4">
              <w:rPr>
                <w:rFonts w:ascii="Corbel" w:eastAsia="Times New Roman" w:hAnsi="Corbel"/>
                <w:lang w:eastAsia="pl-PL"/>
              </w:rPr>
              <w:t>zapoznanie z podstawowymi zasadami pracy w warunkach sterylnych oraz z technikami pracy</w:t>
            </w:r>
            <w:r>
              <w:rPr>
                <w:rFonts w:ascii="Corbel" w:eastAsia="Times New Roman" w:hAnsi="Corbel"/>
                <w:lang w:eastAsia="pl-PL"/>
              </w:rPr>
              <w:t xml:space="preserve"> </w:t>
            </w:r>
            <w:r w:rsidRPr="008F0BD4">
              <w:rPr>
                <w:rFonts w:ascii="Corbel" w:eastAsia="Times New Roman" w:hAnsi="Corbel"/>
                <w:lang w:eastAsia="pl-PL"/>
              </w:rPr>
              <w:t>laboratoryjnej (mikroskopia, barwienie, identyfikacja bakterii, liczenie komórek bakteryjnych, hodowle</w:t>
            </w:r>
            <w:r>
              <w:rPr>
                <w:rFonts w:ascii="Corbel" w:eastAsia="Times New Roman" w:hAnsi="Corbel"/>
                <w:lang w:eastAsia="pl-PL"/>
              </w:rPr>
              <w:t xml:space="preserve"> </w:t>
            </w:r>
            <w:r w:rsidRPr="008F0BD4">
              <w:rPr>
                <w:rFonts w:ascii="Corbel" w:eastAsia="Times New Roman" w:hAnsi="Corbel"/>
                <w:lang w:eastAsia="pl-PL"/>
              </w:rPr>
              <w:t>bakteryjne, charakterystyka wzrostu, wpływ czynników fizycznych i chemicznych na bakterie, wzajemne oddziaływania między bakteriami).</w:t>
            </w:r>
          </w:p>
        </w:tc>
      </w:tr>
      <w:tr w:rsidR="00010FFB" w14:paraId="0FE221C2" w14:textId="77777777" w:rsidTr="00D91E8D">
        <w:tc>
          <w:tcPr>
            <w:tcW w:w="851" w:type="dxa"/>
            <w:vAlign w:val="center"/>
          </w:tcPr>
          <w:p w14:paraId="094B4EB9" w14:textId="77777777" w:rsidR="00010FFB" w:rsidRPr="008F0BD4" w:rsidRDefault="00010FFB" w:rsidP="00D91E8D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Corbel" w:eastAsia="Times New Roman" w:hAnsi="Corbel"/>
                <w:lang w:eastAsia="pl-PL"/>
              </w:rPr>
            </w:pPr>
            <w:r w:rsidRPr="008F0BD4">
              <w:rPr>
                <w:rFonts w:ascii="Corbel" w:eastAsia="Times New Roman" w:hAnsi="Corbel"/>
                <w:lang w:eastAsia="pl-PL"/>
              </w:rPr>
              <w:t>C3</w:t>
            </w:r>
          </w:p>
        </w:tc>
        <w:tc>
          <w:tcPr>
            <w:tcW w:w="8819" w:type="dxa"/>
            <w:vAlign w:val="center"/>
          </w:tcPr>
          <w:p w14:paraId="2917C4B5" w14:textId="5072CA98" w:rsidR="00010FFB" w:rsidRPr="008F0BD4" w:rsidRDefault="00010FFB" w:rsidP="00D91E8D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Corbel" w:eastAsia="Times New Roman" w:hAnsi="Corbel"/>
                <w:lang w:eastAsia="pl-PL"/>
              </w:rPr>
            </w:pPr>
            <w:r w:rsidRPr="008F0BD4">
              <w:rPr>
                <w:rFonts w:ascii="Corbel" w:eastAsia="Times New Roman" w:hAnsi="Corbel"/>
                <w:lang w:eastAsia="pl-PL"/>
              </w:rPr>
              <w:t>Podczas ćwiczeń student nabywa umiejętność postępowania z materiałem mikrobiologicznym od momentu</w:t>
            </w:r>
            <w:r>
              <w:rPr>
                <w:rFonts w:ascii="Corbel" w:eastAsia="Times New Roman" w:hAnsi="Corbel"/>
                <w:lang w:eastAsia="pl-PL"/>
              </w:rPr>
              <w:t xml:space="preserve"> </w:t>
            </w:r>
            <w:r w:rsidRPr="008F0BD4">
              <w:rPr>
                <w:rFonts w:ascii="Corbel" w:eastAsia="Times New Roman" w:hAnsi="Corbel"/>
                <w:lang w:eastAsia="pl-PL"/>
              </w:rPr>
              <w:t>pobrania prób i ich badania do pełnej identyfikacji bakterii.</w:t>
            </w:r>
          </w:p>
        </w:tc>
      </w:tr>
    </w:tbl>
    <w:p w14:paraId="7135C652" w14:textId="77777777" w:rsidR="00010FFB" w:rsidRPr="009C54AE" w:rsidRDefault="00010FFB" w:rsidP="00010FFB">
      <w:pPr>
        <w:spacing w:after="0" w:line="240" w:lineRule="auto"/>
        <w:rPr>
          <w:rFonts w:ascii="Corbel" w:hAnsi="Corbel"/>
          <w:color w:val="000000"/>
        </w:rPr>
      </w:pPr>
    </w:p>
    <w:p w14:paraId="3706367E" w14:textId="77777777" w:rsidR="00010FFB" w:rsidRPr="009C54AE" w:rsidRDefault="00010FFB" w:rsidP="00010FFB">
      <w:pPr>
        <w:spacing w:after="0" w:line="240" w:lineRule="auto"/>
        <w:ind w:left="426"/>
        <w:rPr>
          <w:rFonts w:ascii="Corbel" w:hAnsi="Corbel"/>
        </w:rPr>
      </w:pPr>
      <w:r w:rsidRPr="009C54AE">
        <w:rPr>
          <w:rFonts w:ascii="Corbel" w:hAnsi="Corbel"/>
          <w:b/>
        </w:rPr>
        <w:t xml:space="preserve">3.2 Efekty </w:t>
      </w:r>
      <w:r>
        <w:rPr>
          <w:rFonts w:ascii="Corbel" w:hAnsi="Corbel"/>
          <w:b/>
        </w:rPr>
        <w:t xml:space="preserve">uczenia się </w:t>
      </w:r>
      <w:r w:rsidRPr="009C54AE">
        <w:rPr>
          <w:rFonts w:ascii="Corbel" w:hAnsi="Corbel"/>
          <w:b/>
        </w:rPr>
        <w:t>dla przedmiotu</w:t>
      </w:r>
    </w:p>
    <w:p w14:paraId="04655F9C" w14:textId="77777777" w:rsidR="00010FFB" w:rsidRPr="009C54AE" w:rsidRDefault="00010FFB" w:rsidP="00010FFB">
      <w:pPr>
        <w:spacing w:after="0" w:line="240" w:lineRule="auto"/>
        <w:rPr>
          <w:rFonts w:ascii="Corbel" w:hAnsi="Corbe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5980"/>
        <w:gridCol w:w="1862"/>
      </w:tblGrid>
      <w:tr w:rsidR="00010FFB" w14:paraId="4A83F065" w14:textId="77777777" w:rsidTr="00B43A45">
        <w:tc>
          <w:tcPr>
            <w:tcW w:w="1678" w:type="dxa"/>
            <w:vAlign w:val="center"/>
          </w:tcPr>
          <w:p w14:paraId="4011A35C" w14:textId="77777777" w:rsidR="00010FFB" w:rsidRPr="009C54AE" w:rsidRDefault="00010FFB" w:rsidP="00D91E8D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9C54AE">
              <w:rPr>
                <w:rFonts w:ascii="Corbel" w:hAnsi="Corbel"/>
                <w:b/>
              </w:rPr>
              <w:t>EK</w:t>
            </w:r>
            <w:r>
              <w:rPr>
                <w:rFonts w:ascii="Corbel" w:hAnsi="Corbel"/>
              </w:rPr>
              <w:t xml:space="preserve"> (efekt uczenia się</w:t>
            </w:r>
            <w:r w:rsidRPr="009C54AE">
              <w:rPr>
                <w:rFonts w:ascii="Corbel" w:hAnsi="Corbel"/>
              </w:rPr>
              <w:t>)</w:t>
            </w:r>
          </w:p>
        </w:tc>
        <w:tc>
          <w:tcPr>
            <w:tcW w:w="5980" w:type="dxa"/>
            <w:vAlign w:val="center"/>
          </w:tcPr>
          <w:p w14:paraId="7FB4E965" w14:textId="77777777" w:rsidR="00010FFB" w:rsidRPr="009C54AE" w:rsidRDefault="00010FFB" w:rsidP="00D91E8D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9C54AE">
              <w:rPr>
                <w:rFonts w:ascii="Corbel" w:hAnsi="Corbel"/>
              </w:rPr>
              <w:t xml:space="preserve">Treść efektu </w:t>
            </w:r>
            <w:r>
              <w:rPr>
                <w:rFonts w:ascii="Corbel" w:hAnsi="Corbel"/>
              </w:rPr>
              <w:t xml:space="preserve">uczenia się </w:t>
            </w:r>
            <w:r w:rsidRPr="009C54AE">
              <w:rPr>
                <w:rFonts w:ascii="Corbel" w:hAnsi="Corbel"/>
              </w:rPr>
              <w:t xml:space="preserve">zdefiniowanego dla przedmiotu </w:t>
            </w:r>
          </w:p>
        </w:tc>
        <w:tc>
          <w:tcPr>
            <w:tcW w:w="1862" w:type="dxa"/>
            <w:vAlign w:val="center"/>
          </w:tcPr>
          <w:p w14:paraId="5A6AB3E3" w14:textId="77777777" w:rsidR="00010FFB" w:rsidRPr="009C54AE" w:rsidRDefault="00010FFB" w:rsidP="00D91E8D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9C54AE">
              <w:rPr>
                <w:rFonts w:ascii="Corbel" w:hAnsi="Corbel"/>
              </w:rPr>
              <w:t xml:space="preserve">Odniesienie do efektów  kierunkowych </w:t>
            </w:r>
            <w:r>
              <w:rPr>
                <w:rFonts w:ascii="Corbel" w:hAnsi="Corbel"/>
                <w:vertAlign w:val="superscript"/>
              </w:rPr>
              <w:footnoteReference w:id="1"/>
            </w:r>
          </w:p>
        </w:tc>
      </w:tr>
      <w:tr w:rsidR="00010FFB" w14:paraId="39FF345F" w14:textId="77777777" w:rsidTr="00B43A45">
        <w:tc>
          <w:tcPr>
            <w:tcW w:w="1678" w:type="dxa"/>
            <w:vAlign w:val="center"/>
          </w:tcPr>
          <w:p w14:paraId="42AA1FDE" w14:textId="77777777" w:rsidR="00010FFB" w:rsidRPr="009C54AE" w:rsidRDefault="00010FFB" w:rsidP="00B573A4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9C54AE">
              <w:rPr>
                <w:rFonts w:ascii="Corbel" w:hAnsi="Corbel"/>
              </w:rPr>
              <w:t>EK</w:t>
            </w:r>
            <w:r w:rsidRPr="009C54AE">
              <w:rPr>
                <w:rFonts w:ascii="Corbel" w:hAnsi="Corbel"/>
              </w:rPr>
              <w:softHyphen/>
              <w:t>_01</w:t>
            </w:r>
          </w:p>
        </w:tc>
        <w:tc>
          <w:tcPr>
            <w:tcW w:w="5980" w:type="dxa"/>
            <w:vAlign w:val="center"/>
          </w:tcPr>
          <w:p w14:paraId="139564F0" w14:textId="77777777" w:rsidR="00010FFB" w:rsidRPr="00C35643" w:rsidRDefault="00010FFB" w:rsidP="005244C0">
            <w:pPr>
              <w:spacing w:after="0" w:line="240" w:lineRule="auto"/>
              <w:rPr>
                <w:rFonts w:ascii="Corbel" w:hAnsi="Corbel"/>
              </w:rPr>
            </w:pPr>
            <w:r w:rsidRPr="00C35643">
              <w:rPr>
                <w:rFonts w:ascii="Corbel" w:hAnsi="Corbel"/>
              </w:rPr>
              <w:t>Zna zasady zakresu BHP umożliwiające bezpieczna pracę w</w:t>
            </w:r>
          </w:p>
          <w:p w14:paraId="654E0422" w14:textId="77777777" w:rsidR="00010FFB" w:rsidRPr="009C54AE" w:rsidRDefault="00010FFB" w:rsidP="00B573A4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Pr="00C35643">
              <w:rPr>
                <w:rFonts w:ascii="Corbel" w:hAnsi="Corbel"/>
              </w:rPr>
              <w:t>aboratoriach</w:t>
            </w:r>
            <w:r>
              <w:rPr>
                <w:rFonts w:ascii="Corbel" w:hAnsi="Corbel"/>
              </w:rPr>
              <w:t xml:space="preserve"> mikrobiologicznych</w:t>
            </w:r>
          </w:p>
        </w:tc>
        <w:tc>
          <w:tcPr>
            <w:tcW w:w="1862" w:type="dxa"/>
            <w:vAlign w:val="center"/>
          </w:tcPr>
          <w:p w14:paraId="7D0167FC" w14:textId="77777777" w:rsidR="00010FFB" w:rsidRPr="009C54AE" w:rsidRDefault="00010FFB" w:rsidP="00B573A4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C35643">
              <w:rPr>
                <w:rFonts w:ascii="Corbel" w:hAnsi="Corbel"/>
              </w:rPr>
              <w:t>K_W09</w:t>
            </w:r>
          </w:p>
        </w:tc>
      </w:tr>
      <w:tr w:rsidR="00585787" w14:paraId="0C93394B" w14:textId="77777777" w:rsidTr="00B43A45">
        <w:tc>
          <w:tcPr>
            <w:tcW w:w="1678" w:type="dxa"/>
            <w:vAlign w:val="center"/>
          </w:tcPr>
          <w:p w14:paraId="7FFF6C19" w14:textId="39747E9D" w:rsidR="00585787" w:rsidRPr="009C54AE" w:rsidRDefault="00585787" w:rsidP="00B573A4">
            <w:pPr>
              <w:spacing w:after="0" w:line="240" w:lineRule="auto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EK_02</w:t>
            </w:r>
          </w:p>
        </w:tc>
        <w:tc>
          <w:tcPr>
            <w:tcW w:w="5980" w:type="dxa"/>
            <w:vAlign w:val="center"/>
          </w:tcPr>
          <w:p w14:paraId="04E2F79E" w14:textId="0A48489C" w:rsidR="00585787" w:rsidRPr="00C35643" w:rsidRDefault="00A17DF9" w:rsidP="005244C0">
            <w:pPr>
              <w:spacing w:after="0" w:line="240" w:lineRule="auto"/>
              <w:rPr>
                <w:rFonts w:ascii="Corbel" w:hAnsi="Corbel"/>
              </w:rPr>
            </w:pPr>
            <w:r w:rsidRPr="00A17DF9">
              <w:rPr>
                <w:rFonts w:ascii="Corbel" w:hAnsi="Corbel"/>
              </w:rPr>
              <w:t>Potrafi wskazać kluczowe procedury monitorowania, dezynfekcji i sterylizacji urządzeń w celu minimalizacji ryzyka kontaminacji mikrobiologicznych</w:t>
            </w:r>
            <w:r>
              <w:rPr>
                <w:rFonts w:ascii="Corbel" w:hAnsi="Corbel"/>
              </w:rPr>
              <w:t>.</w:t>
            </w:r>
          </w:p>
        </w:tc>
        <w:tc>
          <w:tcPr>
            <w:tcW w:w="1862" w:type="dxa"/>
            <w:vAlign w:val="center"/>
          </w:tcPr>
          <w:p w14:paraId="2464DE1C" w14:textId="77777777" w:rsidR="00585787" w:rsidRDefault="00585787" w:rsidP="00B573A4">
            <w:pPr>
              <w:spacing w:after="0" w:line="240" w:lineRule="auto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K_W14</w:t>
            </w:r>
          </w:p>
          <w:p w14:paraId="124217AE" w14:textId="3A9D9F24" w:rsidR="00585787" w:rsidRPr="00C35643" w:rsidRDefault="00585787" w:rsidP="00B573A4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C35643">
              <w:rPr>
                <w:rFonts w:ascii="Corbel" w:hAnsi="Corbel"/>
              </w:rPr>
              <w:t>K_W15</w:t>
            </w:r>
          </w:p>
        </w:tc>
      </w:tr>
      <w:tr w:rsidR="00010FFB" w14:paraId="55307287" w14:textId="77777777" w:rsidTr="00B43A45">
        <w:tc>
          <w:tcPr>
            <w:tcW w:w="1678" w:type="dxa"/>
            <w:vAlign w:val="center"/>
          </w:tcPr>
          <w:p w14:paraId="0E88E3E0" w14:textId="0910BBA3" w:rsidR="00010FFB" w:rsidRPr="009C54AE" w:rsidRDefault="00A17DF9" w:rsidP="00B573A4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9C54AE">
              <w:rPr>
                <w:rFonts w:ascii="Corbel" w:hAnsi="Corbel"/>
              </w:rPr>
              <w:t>EK</w:t>
            </w:r>
            <w:r w:rsidRPr="009C54AE">
              <w:rPr>
                <w:rFonts w:ascii="Corbel" w:hAnsi="Corbel"/>
              </w:rPr>
              <w:softHyphen/>
              <w:t>_0</w:t>
            </w:r>
            <w:r>
              <w:rPr>
                <w:rFonts w:ascii="Corbel" w:hAnsi="Corbel"/>
              </w:rPr>
              <w:t>3</w:t>
            </w:r>
          </w:p>
        </w:tc>
        <w:tc>
          <w:tcPr>
            <w:tcW w:w="5980" w:type="dxa"/>
            <w:vAlign w:val="center"/>
          </w:tcPr>
          <w:p w14:paraId="349AC72A" w14:textId="77777777" w:rsidR="00010FFB" w:rsidRPr="00C35643" w:rsidRDefault="00010FFB" w:rsidP="00A17DF9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Student wymienia</w:t>
            </w:r>
            <w:r w:rsidRPr="00C35643">
              <w:rPr>
                <w:rFonts w:ascii="Corbel" w:hAnsi="Corbel"/>
              </w:rPr>
              <w:t xml:space="preserve"> podstawowe rodzaje drobnoustrojów i ich cechy </w:t>
            </w:r>
            <w:r>
              <w:rPr>
                <w:rFonts w:ascii="Corbel" w:hAnsi="Corbel"/>
              </w:rPr>
              <w:t xml:space="preserve">oraz techniki pracy z </w:t>
            </w:r>
            <w:r w:rsidRPr="00C35643">
              <w:rPr>
                <w:rFonts w:ascii="Corbel" w:hAnsi="Corbel"/>
              </w:rPr>
              <w:t xml:space="preserve"> drobnoustrojami</w:t>
            </w:r>
            <w:r>
              <w:rPr>
                <w:rFonts w:ascii="Corbel" w:hAnsi="Corbel"/>
              </w:rPr>
              <w:t>, c</w:t>
            </w:r>
            <w:r w:rsidRPr="00331AFB">
              <w:rPr>
                <w:rFonts w:ascii="Corbel" w:hAnsi="Corbel"/>
              </w:rPr>
              <w:t>harakteryzuje budowę i fizjologię mikroorganizmów (budowę i kształt mikroorganizmów, czynności życiowe, środowisko życia drobnoustrojów, wpływ drobnoustrojów na środowisko i inne organizmy).</w:t>
            </w:r>
          </w:p>
        </w:tc>
        <w:tc>
          <w:tcPr>
            <w:tcW w:w="1862" w:type="dxa"/>
            <w:vAlign w:val="center"/>
          </w:tcPr>
          <w:p w14:paraId="30D77857" w14:textId="2D61A32F" w:rsidR="00010FFB" w:rsidRPr="00C35643" w:rsidRDefault="00CA45D4" w:rsidP="00B573A4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CE0831">
              <w:rPr>
                <w:rFonts w:ascii="Corbel" w:hAnsi="Corbel"/>
              </w:rPr>
              <w:t>K_U05</w:t>
            </w:r>
          </w:p>
        </w:tc>
      </w:tr>
      <w:tr w:rsidR="00010FFB" w14:paraId="710FD7DB" w14:textId="77777777" w:rsidTr="00B43A45">
        <w:tc>
          <w:tcPr>
            <w:tcW w:w="1678" w:type="dxa"/>
            <w:vAlign w:val="center"/>
          </w:tcPr>
          <w:p w14:paraId="3EA6857A" w14:textId="00A8AFA8" w:rsidR="00010FFB" w:rsidRPr="009C54AE" w:rsidRDefault="0090481A" w:rsidP="00B573A4">
            <w:pPr>
              <w:spacing w:after="0" w:line="240" w:lineRule="auto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EK_04</w:t>
            </w:r>
          </w:p>
        </w:tc>
        <w:tc>
          <w:tcPr>
            <w:tcW w:w="5980" w:type="dxa"/>
            <w:vAlign w:val="center"/>
          </w:tcPr>
          <w:p w14:paraId="155B6A65" w14:textId="77777777" w:rsidR="00010FFB" w:rsidRPr="00331AFB" w:rsidRDefault="00010FFB" w:rsidP="00B573A4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Student definiuje podstawowe pojęcia z mikrobiologii oraz możliwości praktycznego zastosowania mikroorganizmów w życiu człowieka</w:t>
            </w:r>
          </w:p>
        </w:tc>
        <w:tc>
          <w:tcPr>
            <w:tcW w:w="1862" w:type="dxa"/>
            <w:vAlign w:val="center"/>
          </w:tcPr>
          <w:p w14:paraId="6F0D6CB2" w14:textId="03D05DC8" w:rsidR="00010FFB" w:rsidRPr="009C54AE" w:rsidRDefault="00CA45D4" w:rsidP="00B573A4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CE0831">
              <w:rPr>
                <w:rFonts w:ascii="Corbel" w:hAnsi="Corbel"/>
              </w:rPr>
              <w:t>K_U07</w:t>
            </w:r>
          </w:p>
        </w:tc>
      </w:tr>
      <w:tr w:rsidR="00010FFB" w14:paraId="2D6A8417" w14:textId="77777777" w:rsidTr="00B43A45">
        <w:tc>
          <w:tcPr>
            <w:tcW w:w="1678" w:type="dxa"/>
            <w:vAlign w:val="center"/>
          </w:tcPr>
          <w:p w14:paraId="2D9C8EF8" w14:textId="77777777" w:rsidR="00010FFB" w:rsidRDefault="00010FFB" w:rsidP="00B573A4">
            <w:pPr>
              <w:spacing w:after="0" w:line="240" w:lineRule="auto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EK_05</w:t>
            </w:r>
          </w:p>
        </w:tc>
        <w:tc>
          <w:tcPr>
            <w:tcW w:w="5980" w:type="dxa"/>
            <w:vAlign w:val="center"/>
          </w:tcPr>
          <w:p w14:paraId="6A259A3B" w14:textId="77777777" w:rsidR="00010FFB" w:rsidRDefault="00010FFB" w:rsidP="00B573A4">
            <w:pPr>
              <w:spacing w:after="0" w:line="240" w:lineRule="auto"/>
              <w:rPr>
                <w:rFonts w:ascii="Corbel" w:hAnsi="Corbel"/>
              </w:rPr>
            </w:pPr>
            <w:r w:rsidRPr="00CE0831">
              <w:rPr>
                <w:rFonts w:ascii="Corbel" w:hAnsi="Corbel"/>
              </w:rPr>
              <w:t>Student dobiera metody badawcze, planuje i przeprowadza badania z zakresu podstawowej diagnostyki mikrobiologicznej</w:t>
            </w:r>
          </w:p>
        </w:tc>
        <w:tc>
          <w:tcPr>
            <w:tcW w:w="1862" w:type="dxa"/>
            <w:vAlign w:val="center"/>
          </w:tcPr>
          <w:p w14:paraId="16E04B26" w14:textId="77777777" w:rsidR="00937026" w:rsidRDefault="00010FFB" w:rsidP="00B573A4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CE0831">
              <w:rPr>
                <w:rFonts w:ascii="Corbel" w:hAnsi="Corbel"/>
              </w:rPr>
              <w:t>K_U0</w:t>
            </w:r>
            <w:r>
              <w:rPr>
                <w:rFonts w:ascii="Corbel" w:hAnsi="Corbel"/>
              </w:rPr>
              <w:t>8,</w:t>
            </w:r>
          </w:p>
          <w:p w14:paraId="3F9AB6FB" w14:textId="68E95B33" w:rsidR="00010FFB" w:rsidRPr="00CE0831" w:rsidRDefault="00010FFB" w:rsidP="00B573A4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A86B50">
              <w:rPr>
                <w:rFonts w:ascii="Corbel" w:hAnsi="Corbel"/>
              </w:rPr>
              <w:t>K_U</w:t>
            </w:r>
            <w:r>
              <w:rPr>
                <w:rFonts w:ascii="Corbel" w:hAnsi="Corbel"/>
              </w:rPr>
              <w:t>10</w:t>
            </w:r>
          </w:p>
        </w:tc>
      </w:tr>
      <w:tr w:rsidR="00010FFB" w14:paraId="700F4133" w14:textId="77777777" w:rsidTr="00B43A45">
        <w:tc>
          <w:tcPr>
            <w:tcW w:w="1678" w:type="dxa"/>
            <w:vAlign w:val="center"/>
          </w:tcPr>
          <w:p w14:paraId="6A5A3614" w14:textId="77777777" w:rsidR="00010FFB" w:rsidRDefault="00010FFB" w:rsidP="00B573A4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1B5763">
              <w:rPr>
                <w:rFonts w:ascii="Corbel" w:hAnsi="Corbel"/>
              </w:rPr>
              <w:t>EK_06</w:t>
            </w:r>
          </w:p>
        </w:tc>
        <w:tc>
          <w:tcPr>
            <w:tcW w:w="5980" w:type="dxa"/>
            <w:vAlign w:val="center"/>
          </w:tcPr>
          <w:p w14:paraId="21D9814C" w14:textId="77777777" w:rsidR="00010FFB" w:rsidRPr="00CE0831" w:rsidRDefault="00010FFB" w:rsidP="00B573A4">
            <w:pPr>
              <w:spacing w:after="0" w:line="240" w:lineRule="auto"/>
              <w:rPr>
                <w:rFonts w:ascii="Corbel" w:hAnsi="Corbel"/>
              </w:rPr>
            </w:pPr>
            <w:r w:rsidRPr="001B5763">
              <w:rPr>
                <w:rFonts w:ascii="Corbel" w:hAnsi="Corbel"/>
                <w:bCs/>
              </w:rPr>
              <w:t xml:space="preserve">Potrafi rozwiązywać problemy  naukowe </w:t>
            </w:r>
            <w:r>
              <w:rPr>
                <w:rFonts w:ascii="Corbel" w:hAnsi="Corbel"/>
                <w:bCs/>
              </w:rPr>
              <w:t xml:space="preserve">samodzielnie, a także </w:t>
            </w:r>
            <w:r w:rsidRPr="001B5763">
              <w:rPr>
                <w:rFonts w:ascii="Corbel" w:hAnsi="Corbel"/>
                <w:bCs/>
              </w:rPr>
              <w:t>w zespole</w:t>
            </w:r>
          </w:p>
        </w:tc>
        <w:tc>
          <w:tcPr>
            <w:tcW w:w="1862" w:type="dxa"/>
            <w:vAlign w:val="center"/>
          </w:tcPr>
          <w:p w14:paraId="298299F1" w14:textId="77777777" w:rsidR="00937026" w:rsidRDefault="00937026" w:rsidP="00B573A4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CE0831">
              <w:rPr>
                <w:rFonts w:ascii="Corbel" w:hAnsi="Corbel"/>
              </w:rPr>
              <w:t>K_U</w:t>
            </w:r>
            <w:r>
              <w:rPr>
                <w:rFonts w:ascii="Corbel" w:hAnsi="Corbel"/>
              </w:rPr>
              <w:t>11,</w:t>
            </w:r>
          </w:p>
          <w:p w14:paraId="1FCC475E" w14:textId="12587D7B" w:rsidR="00937026" w:rsidRDefault="00937026" w:rsidP="00B573A4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CE0831">
              <w:rPr>
                <w:rFonts w:ascii="Corbel" w:hAnsi="Corbel"/>
              </w:rPr>
              <w:t>K_U</w:t>
            </w:r>
            <w:r>
              <w:rPr>
                <w:rFonts w:ascii="Corbel" w:hAnsi="Corbel"/>
              </w:rPr>
              <w:t>12,</w:t>
            </w:r>
          </w:p>
          <w:p w14:paraId="304206E5" w14:textId="21B45FCF" w:rsidR="00010FFB" w:rsidRPr="00CE0831" w:rsidRDefault="00010FFB" w:rsidP="00B573A4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1B5763">
              <w:rPr>
                <w:rFonts w:ascii="Corbel" w:hAnsi="Corbel"/>
              </w:rPr>
              <w:t>K_K02</w:t>
            </w:r>
          </w:p>
        </w:tc>
      </w:tr>
      <w:tr w:rsidR="00010FFB" w14:paraId="72E2AEE3" w14:textId="77777777" w:rsidTr="00B43A45">
        <w:tc>
          <w:tcPr>
            <w:tcW w:w="1678" w:type="dxa"/>
            <w:vAlign w:val="center"/>
          </w:tcPr>
          <w:p w14:paraId="144542B5" w14:textId="77777777" w:rsidR="00010FFB" w:rsidRPr="001B5763" w:rsidRDefault="00010FFB" w:rsidP="00B573A4">
            <w:pPr>
              <w:spacing w:after="0" w:line="240" w:lineRule="auto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EK_07</w:t>
            </w:r>
          </w:p>
        </w:tc>
        <w:tc>
          <w:tcPr>
            <w:tcW w:w="5980" w:type="dxa"/>
            <w:vAlign w:val="center"/>
          </w:tcPr>
          <w:p w14:paraId="401CD2ED" w14:textId="77777777" w:rsidR="00010FFB" w:rsidRPr="001B5763" w:rsidRDefault="00010FFB" w:rsidP="00B573A4">
            <w:pPr>
              <w:spacing w:after="0" w:line="240" w:lineRule="auto"/>
              <w:rPr>
                <w:rFonts w:ascii="Corbel" w:hAnsi="Corbel"/>
                <w:bCs/>
              </w:rPr>
            </w:pPr>
            <w:r w:rsidRPr="00207769">
              <w:rPr>
                <w:rFonts w:ascii="Corbel" w:hAnsi="Corbel"/>
                <w:bCs/>
              </w:rPr>
              <w:t xml:space="preserve">Potrafi zidentyfikować i  rozstrzygać problemy naukowe związane z </w:t>
            </w:r>
            <w:r>
              <w:rPr>
                <w:rFonts w:ascii="Corbel" w:hAnsi="Corbel"/>
                <w:bCs/>
              </w:rPr>
              <w:t>mikrobiologią</w:t>
            </w:r>
            <w:r w:rsidRPr="00207769">
              <w:rPr>
                <w:rFonts w:ascii="Corbel" w:hAnsi="Corbel"/>
                <w:bCs/>
              </w:rPr>
              <w:t xml:space="preserve"> oraz dobierać odpowiednie  metody do ich rozwiązywania</w:t>
            </w:r>
          </w:p>
        </w:tc>
        <w:tc>
          <w:tcPr>
            <w:tcW w:w="1862" w:type="dxa"/>
            <w:vAlign w:val="center"/>
          </w:tcPr>
          <w:p w14:paraId="2CD49847" w14:textId="77777777" w:rsidR="00010FFB" w:rsidRPr="001B5763" w:rsidRDefault="00010FFB" w:rsidP="00B573A4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207769">
              <w:rPr>
                <w:rFonts w:ascii="Corbel" w:hAnsi="Corbel"/>
              </w:rPr>
              <w:t>K_K06</w:t>
            </w:r>
          </w:p>
        </w:tc>
      </w:tr>
      <w:tr w:rsidR="00010FFB" w14:paraId="0335EE9F" w14:textId="77777777" w:rsidTr="00B43A45">
        <w:tc>
          <w:tcPr>
            <w:tcW w:w="1678" w:type="dxa"/>
            <w:vAlign w:val="center"/>
          </w:tcPr>
          <w:p w14:paraId="7D5C2529" w14:textId="77777777" w:rsidR="00010FFB" w:rsidRDefault="00010FFB" w:rsidP="00B573A4">
            <w:pPr>
              <w:spacing w:after="0" w:line="240" w:lineRule="auto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EK_08</w:t>
            </w:r>
          </w:p>
        </w:tc>
        <w:tc>
          <w:tcPr>
            <w:tcW w:w="5980" w:type="dxa"/>
            <w:vAlign w:val="center"/>
          </w:tcPr>
          <w:p w14:paraId="530A88E9" w14:textId="77777777" w:rsidR="00010FFB" w:rsidRPr="00207769" w:rsidRDefault="00010FFB" w:rsidP="00B573A4">
            <w:pPr>
              <w:spacing w:after="0" w:line="240" w:lineRule="auto"/>
              <w:rPr>
                <w:rFonts w:ascii="Corbel" w:hAnsi="Corbel"/>
                <w:bCs/>
              </w:rPr>
            </w:pPr>
            <w:r w:rsidRPr="00207769">
              <w:rPr>
                <w:rFonts w:ascii="Corbel" w:hAnsi="Corbel"/>
                <w:bCs/>
              </w:rPr>
              <w:t>Jest gotów do przestrzegania zasad etyki oraz tradycji zawodowe</w:t>
            </w:r>
            <w:r>
              <w:rPr>
                <w:rFonts w:ascii="Corbel" w:hAnsi="Corbel"/>
                <w:bCs/>
              </w:rPr>
              <w:t>j</w:t>
            </w:r>
          </w:p>
        </w:tc>
        <w:tc>
          <w:tcPr>
            <w:tcW w:w="1862" w:type="dxa"/>
            <w:vAlign w:val="center"/>
          </w:tcPr>
          <w:p w14:paraId="56332597" w14:textId="77777777" w:rsidR="00010FFB" w:rsidRPr="00207769" w:rsidRDefault="00010FFB" w:rsidP="00B573A4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207769">
              <w:rPr>
                <w:rFonts w:ascii="Corbel" w:hAnsi="Corbel"/>
              </w:rPr>
              <w:t>K_K0</w:t>
            </w:r>
            <w:r>
              <w:rPr>
                <w:rFonts w:ascii="Corbel" w:hAnsi="Corbel"/>
              </w:rPr>
              <w:t>8</w:t>
            </w:r>
          </w:p>
        </w:tc>
      </w:tr>
    </w:tbl>
    <w:p w14:paraId="470FF84B" w14:textId="77777777" w:rsidR="00010FFB" w:rsidRPr="009C54AE" w:rsidRDefault="00010FFB" w:rsidP="00010FFB">
      <w:pPr>
        <w:spacing w:after="0" w:line="240" w:lineRule="auto"/>
        <w:rPr>
          <w:rFonts w:ascii="Corbel" w:hAnsi="Corbel"/>
          <w:smallCaps/>
        </w:rPr>
      </w:pPr>
    </w:p>
    <w:p w14:paraId="4AB5275F" w14:textId="77777777" w:rsidR="00010FFB" w:rsidRPr="009C54AE" w:rsidRDefault="00010FFB" w:rsidP="00010FFB">
      <w:pPr>
        <w:spacing w:line="240" w:lineRule="auto"/>
        <w:ind w:left="426"/>
        <w:contextualSpacing/>
        <w:jc w:val="both"/>
        <w:rPr>
          <w:rFonts w:ascii="Corbel" w:hAnsi="Corbel"/>
          <w:b/>
        </w:rPr>
      </w:pPr>
      <w:r w:rsidRPr="009C54AE">
        <w:rPr>
          <w:rFonts w:ascii="Corbel" w:hAnsi="Corbel"/>
          <w:b/>
        </w:rPr>
        <w:t xml:space="preserve">3.3Treści programowe </w:t>
      </w:r>
    </w:p>
    <w:p w14:paraId="22B434FD" w14:textId="77777777" w:rsidR="00010FFB" w:rsidRPr="009C54AE" w:rsidRDefault="00010FFB" w:rsidP="00010FFB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Corbel" w:hAnsi="Corbel"/>
        </w:rPr>
      </w:pPr>
      <w:r w:rsidRPr="009C54AE">
        <w:rPr>
          <w:rFonts w:ascii="Corbel" w:hAnsi="Corbel"/>
        </w:rPr>
        <w:t xml:space="preserve">Problematyka wykładu </w:t>
      </w:r>
    </w:p>
    <w:p w14:paraId="7661A0B4" w14:textId="77777777" w:rsidR="00010FFB" w:rsidRPr="009C54AE" w:rsidRDefault="00010FFB" w:rsidP="00010FFB">
      <w:pPr>
        <w:spacing w:after="120" w:line="240" w:lineRule="auto"/>
        <w:ind w:left="1080"/>
        <w:contextualSpacing/>
        <w:jc w:val="both"/>
        <w:rPr>
          <w:rFonts w:ascii="Corbel" w:hAnsi="Corbe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010FFB" w14:paraId="4BBF20E7" w14:textId="77777777" w:rsidTr="00D91E8D">
        <w:tc>
          <w:tcPr>
            <w:tcW w:w="9520" w:type="dxa"/>
          </w:tcPr>
          <w:p w14:paraId="1A5F0E95" w14:textId="77777777" w:rsidR="00010FFB" w:rsidRPr="000475D7" w:rsidRDefault="00010FFB" w:rsidP="00D91E8D">
            <w:pPr>
              <w:spacing w:after="0" w:line="240" w:lineRule="auto"/>
              <w:ind w:left="-250" w:firstLine="250"/>
              <w:contextualSpacing/>
              <w:rPr>
                <w:rFonts w:ascii="Corbel" w:hAnsi="Corbel"/>
              </w:rPr>
            </w:pPr>
            <w:r w:rsidRPr="000475D7">
              <w:rPr>
                <w:rFonts w:ascii="Corbel" w:hAnsi="Corbel"/>
              </w:rPr>
              <w:t>Treści merytoryczne</w:t>
            </w:r>
          </w:p>
        </w:tc>
      </w:tr>
      <w:tr w:rsidR="00857CB8" w14:paraId="08CCBB6D" w14:textId="77777777" w:rsidTr="000749BC">
        <w:tc>
          <w:tcPr>
            <w:tcW w:w="9520" w:type="dxa"/>
          </w:tcPr>
          <w:p w14:paraId="5BE8B09F" w14:textId="0DA90E2D" w:rsidR="00857CB8" w:rsidRPr="00857CB8" w:rsidRDefault="00857CB8" w:rsidP="00784508">
            <w:pPr>
              <w:spacing w:after="0"/>
              <w:jc w:val="both"/>
              <w:rPr>
                <w:rFonts w:ascii="Corbel" w:hAnsi="Corbel"/>
              </w:rPr>
            </w:pPr>
            <w:r w:rsidRPr="00857CB8">
              <w:rPr>
                <w:rStyle w:val="Pogrubienie"/>
                <w:rFonts w:ascii="Corbel" w:hAnsi="Corbel"/>
              </w:rPr>
              <w:lastRenderedPageBreak/>
              <w:t>Wprowadzenie do mikrobiologii i systematyka drobnoustrojów</w:t>
            </w:r>
            <w:r w:rsidRPr="00857CB8">
              <w:rPr>
                <w:rFonts w:ascii="Corbel" w:hAnsi="Corbel"/>
              </w:rPr>
              <w:t xml:space="preserve"> – definicja i zakres mikrobiologii, historia i rozwój metod badawczych, kluczowe odkrycia. Taksonomia i systematyka mikroorganizmów, klasyfikacja drobnoustrojów, filogeneza prokariontów, znaczenie sekwencjonowania genomów.</w:t>
            </w:r>
          </w:p>
        </w:tc>
      </w:tr>
      <w:tr w:rsidR="00857CB8" w14:paraId="58359D45" w14:textId="77777777" w:rsidTr="000749BC">
        <w:tc>
          <w:tcPr>
            <w:tcW w:w="9520" w:type="dxa"/>
          </w:tcPr>
          <w:p w14:paraId="313EFB26" w14:textId="072C0A00" w:rsidR="00857CB8" w:rsidRPr="00857CB8" w:rsidRDefault="00857CB8" w:rsidP="00784508">
            <w:pPr>
              <w:spacing w:after="0"/>
              <w:jc w:val="both"/>
              <w:rPr>
                <w:rFonts w:ascii="Corbel" w:hAnsi="Corbel"/>
              </w:rPr>
            </w:pPr>
            <w:r w:rsidRPr="00857CB8">
              <w:rPr>
                <w:rStyle w:val="Pogrubienie"/>
                <w:rFonts w:ascii="Corbel" w:hAnsi="Corbel"/>
              </w:rPr>
              <w:t>Budowa i organizacja komórki prokariotycznej</w:t>
            </w:r>
            <w:r w:rsidRPr="00857CB8">
              <w:rPr>
                <w:rFonts w:ascii="Corbel" w:hAnsi="Corbel"/>
              </w:rPr>
              <w:t xml:space="preserve"> – struktury podstawowe i dodatkowe (ściana komórkowa, błona cytoplazmatyczna, rybosomy, materiały zapasowe, rzęski, fimbrie, otoczki), różnice między bakteriami Gram-dodatnimi i Gram-ujemnymi, archeonami oraz organizmami eukariotycznymi.</w:t>
            </w:r>
          </w:p>
        </w:tc>
      </w:tr>
      <w:tr w:rsidR="00857CB8" w14:paraId="6118C448" w14:textId="77777777" w:rsidTr="000749BC">
        <w:tc>
          <w:tcPr>
            <w:tcW w:w="9520" w:type="dxa"/>
          </w:tcPr>
          <w:p w14:paraId="1BDF5050" w14:textId="073EF5E1" w:rsidR="00857CB8" w:rsidRPr="00857CB8" w:rsidRDefault="00857CB8" w:rsidP="00784508">
            <w:pPr>
              <w:spacing w:after="0"/>
              <w:jc w:val="both"/>
              <w:rPr>
                <w:rFonts w:ascii="Corbel" w:hAnsi="Corbel"/>
              </w:rPr>
            </w:pPr>
            <w:r w:rsidRPr="00857CB8">
              <w:rPr>
                <w:rStyle w:val="Pogrubienie"/>
                <w:rFonts w:ascii="Corbel" w:hAnsi="Corbel"/>
              </w:rPr>
              <w:t>Metabolizm mikroorganizmów</w:t>
            </w:r>
            <w:r w:rsidRPr="00857CB8">
              <w:rPr>
                <w:rFonts w:ascii="Corbel" w:hAnsi="Corbel"/>
              </w:rPr>
              <w:t xml:space="preserve"> – podstawowe szlaki kataboliczne i anaboliczne, oddychanie tlenowe i beztlenowe, fermentacje (mlekowa, alkoholowa, masłowa, propionowa i inne), chemolitotrofia, fototrofia, wykorzystanie różnych źródeł węgla i energii.</w:t>
            </w:r>
          </w:p>
        </w:tc>
      </w:tr>
      <w:tr w:rsidR="00857CB8" w14:paraId="3B2049C2" w14:textId="77777777" w:rsidTr="000749BC">
        <w:tc>
          <w:tcPr>
            <w:tcW w:w="9520" w:type="dxa"/>
          </w:tcPr>
          <w:p w14:paraId="0E2EF957" w14:textId="0A9D1F02" w:rsidR="00857CB8" w:rsidRPr="00857CB8" w:rsidRDefault="00857CB8" w:rsidP="00784508">
            <w:pPr>
              <w:spacing w:after="0"/>
              <w:jc w:val="both"/>
              <w:rPr>
                <w:rFonts w:ascii="Corbel" w:hAnsi="Corbel"/>
              </w:rPr>
            </w:pPr>
            <w:r w:rsidRPr="00857CB8">
              <w:rPr>
                <w:rStyle w:val="Pogrubienie"/>
                <w:rFonts w:ascii="Corbel" w:hAnsi="Corbel"/>
              </w:rPr>
              <w:t>Wzrost, rozwój i adaptacje mikroorganizmów</w:t>
            </w:r>
            <w:r w:rsidRPr="00857CB8">
              <w:rPr>
                <w:rFonts w:ascii="Corbel" w:hAnsi="Corbel"/>
              </w:rPr>
              <w:t xml:space="preserve"> – mechanizmy podziału komórkowego, cykle życiowe, czynniki wpływające na wzrost (temperatura, pH, potencjał oksydacyjno-redukcyjny, dostępność składników pokarmowych), fazy wzrostu populacji bakteryjnej, formy przetrwalnikowe, biofilmy i ich znaczenie.</w:t>
            </w:r>
          </w:p>
        </w:tc>
      </w:tr>
      <w:tr w:rsidR="00857CB8" w14:paraId="6CAB15CF" w14:textId="77777777" w:rsidTr="000749BC">
        <w:tc>
          <w:tcPr>
            <w:tcW w:w="9520" w:type="dxa"/>
          </w:tcPr>
          <w:p w14:paraId="60BA786F" w14:textId="518B0757" w:rsidR="00857CB8" w:rsidRPr="00857CB8" w:rsidRDefault="00857CB8" w:rsidP="00784508">
            <w:pPr>
              <w:spacing w:after="0"/>
              <w:jc w:val="both"/>
              <w:rPr>
                <w:rFonts w:ascii="Corbel" w:hAnsi="Corbel"/>
              </w:rPr>
            </w:pPr>
            <w:r w:rsidRPr="00857CB8">
              <w:rPr>
                <w:rStyle w:val="Pogrubienie"/>
                <w:rFonts w:ascii="Corbel" w:hAnsi="Corbel"/>
              </w:rPr>
              <w:t>Genetyka mikroorganizmów</w:t>
            </w:r>
            <w:r w:rsidRPr="00857CB8">
              <w:rPr>
                <w:rFonts w:ascii="Corbel" w:hAnsi="Corbel"/>
              </w:rPr>
              <w:t xml:space="preserve"> – organizacja genomu prokariotycznego, chromosom bakteryjny, plazmidy, transpozony, operony, mechanizmy poziomego transferu genów (koniugacja, transformacja, transdukcja), mutacje i rekombinacja genetyczna, regulacja ekspresji genów.</w:t>
            </w:r>
          </w:p>
        </w:tc>
      </w:tr>
      <w:tr w:rsidR="00857CB8" w14:paraId="4D6D7D72" w14:textId="77777777" w:rsidTr="000749BC">
        <w:tc>
          <w:tcPr>
            <w:tcW w:w="9520" w:type="dxa"/>
          </w:tcPr>
          <w:p w14:paraId="7A709E15" w14:textId="41DCB689" w:rsidR="00857CB8" w:rsidRPr="00857CB8" w:rsidRDefault="00857CB8" w:rsidP="00784508">
            <w:pPr>
              <w:spacing w:after="0"/>
              <w:jc w:val="both"/>
              <w:rPr>
                <w:rFonts w:ascii="Corbel" w:hAnsi="Corbel"/>
              </w:rPr>
            </w:pPr>
            <w:r w:rsidRPr="00857CB8">
              <w:rPr>
                <w:rStyle w:val="Pogrubienie"/>
                <w:rFonts w:ascii="Corbel" w:hAnsi="Corbel"/>
              </w:rPr>
              <w:t>Interakcje mikroorganizmów z innymi organizmami i mikrobiom</w:t>
            </w:r>
            <w:r w:rsidRPr="00857CB8">
              <w:rPr>
                <w:rFonts w:ascii="Corbel" w:hAnsi="Corbel"/>
              </w:rPr>
              <w:t xml:space="preserve"> – symbioza, komensalizm, mutualizm, mikrobiom człowieka i jego znaczenie dla zdrowia, wpływ mikroorganizmów na rośliny i zwierzęta, mechanizmy patogenezy, czynniki wirulencji.</w:t>
            </w:r>
          </w:p>
        </w:tc>
      </w:tr>
      <w:tr w:rsidR="00857CB8" w14:paraId="49320CFA" w14:textId="77777777" w:rsidTr="000749BC">
        <w:tc>
          <w:tcPr>
            <w:tcW w:w="9520" w:type="dxa"/>
          </w:tcPr>
          <w:p w14:paraId="7C7254F4" w14:textId="50ECFE19" w:rsidR="00857CB8" w:rsidRPr="00857CB8" w:rsidRDefault="00857CB8" w:rsidP="00784508">
            <w:pPr>
              <w:spacing w:after="0"/>
              <w:jc w:val="both"/>
              <w:rPr>
                <w:rFonts w:ascii="Corbel" w:hAnsi="Corbel"/>
              </w:rPr>
            </w:pPr>
            <w:r w:rsidRPr="00857CB8">
              <w:rPr>
                <w:rStyle w:val="Pogrubienie"/>
                <w:rFonts w:ascii="Corbel" w:hAnsi="Corbel"/>
              </w:rPr>
              <w:t>Mikroorganizmy chorobotwórcze i antybiotykooporność</w:t>
            </w:r>
            <w:r w:rsidRPr="00857CB8">
              <w:rPr>
                <w:rFonts w:ascii="Corbel" w:hAnsi="Corbel"/>
              </w:rPr>
              <w:t xml:space="preserve"> – główne grupy drobnoustrojów patogennych, mechanizmy wywoływania chorób, systemy obronne gospodarza, mechanizmy działania antybiotyków i środków przeciwdrobnoustrojowych, zjawisko antybiotykooporności i jego konsekwencje.</w:t>
            </w:r>
          </w:p>
        </w:tc>
      </w:tr>
      <w:tr w:rsidR="00857CB8" w14:paraId="51D6B3B0" w14:textId="77777777" w:rsidTr="000749BC">
        <w:tc>
          <w:tcPr>
            <w:tcW w:w="9520" w:type="dxa"/>
          </w:tcPr>
          <w:p w14:paraId="2028A1DF" w14:textId="7E1D4DCC" w:rsidR="00857CB8" w:rsidRPr="00857CB8" w:rsidRDefault="00857CB8" w:rsidP="00784508">
            <w:pPr>
              <w:spacing w:after="0"/>
              <w:jc w:val="both"/>
              <w:rPr>
                <w:rFonts w:ascii="Corbel" w:hAnsi="Corbel"/>
              </w:rPr>
            </w:pPr>
            <w:r w:rsidRPr="00857CB8">
              <w:rPr>
                <w:rStyle w:val="Pogrubienie"/>
                <w:rFonts w:ascii="Corbel" w:hAnsi="Corbel"/>
              </w:rPr>
              <w:t>Metody wykrywania, hodowli i kontroli mikroorganizmów</w:t>
            </w:r>
            <w:r w:rsidRPr="00857CB8">
              <w:rPr>
                <w:rFonts w:ascii="Corbel" w:hAnsi="Corbel"/>
              </w:rPr>
              <w:t xml:space="preserve"> – mikroskopia świetlna i elektronowa, barwienia różnicujące, podłoża selektywne i różnicujące, testy biochemiczne, techniki molekularne (PCR, sekwencjonowanie, hybrydyzacja DNA), metody sterylizacji i dezynfekcji.</w:t>
            </w:r>
          </w:p>
        </w:tc>
      </w:tr>
      <w:tr w:rsidR="00857CB8" w14:paraId="1E3A85B4" w14:textId="77777777" w:rsidTr="000749BC">
        <w:tc>
          <w:tcPr>
            <w:tcW w:w="9520" w:type="dxa"/>
          </w:tcPr>
          <w:p w14:paraId="34B85250" w14:textId="5558D788" w:rsidR="00857CB8" w:rsidRPr="00857CB8" w:rsidRDefault="00857CB8" w:rsidP="00784508">
            <w:pPr>
              <w:spacing w:after="0"/>
              <w:jc w:val="both"/>
              <w:rPr>
                <w:rFonts w:ascii="Corbel" w:hAnsi="Corbel"/>
              </w:rPr>
            </w:pPr>
            <w:r w:rsidRPr="00857CB8">
              <w:rPr>
                <w:rStyle w:val="Pogrubienie"/>
                <w:rFonts w:ascii="Corbel" w:hAnsi="Corbel"/>
              </w:rPr>
              <w:t>Mikroorganizmy w środowisku i biotechnologii</w:t>
            </w:r>
            <w:r w:rsidRPr="00857CB8">
              <w:rPr>
                <w:rFonts w:ascii="Corbel" w:hAnsi="Corbel"/>
              </w:rPr>
              <w:t xml:space="preserve"> – rola mikroorganizmów w cyklach biogeochemicznych, biodegradacja, mikrobiomy różnych środowisk, mikroorganizmy ekstremofilne i ich wykorzystanie w przemyśle i nauce.</w:t>
            </w:r>
          </w:p>
        </w:tc>
      </w:tr>
      <w:tr w:rsidR="00857CB8" w14:paraId="0C2846F0" w14:textId="77777777" w:rsidTr="000749BC">
        <w:tc>
          <w:tcPr>
            <w:tcW w:w="9520" w:type="dxa"/>
          </w:tcPr>
          <w:p w14:paraId="46281E89" w14:textId="2313FF29" w:rsidR="00857CB8" w:rsidRPr="00857CB8" w:rsidRDefault="00857CB8" w:rsidP="00784508">
            <w:pPr>
              <w:spacing w:after="0"/>
              <w:jc w:val="both"/>
              <w:rPr>
                <w:rFonts w:ascii="Corbel" w:hAnsi="Corbel"/>
              </w:rPr>
            </w:pPr>
            <w:r w:rsidRPr="00857CB8">
              <w:rPr>
                <w:rStyle w:val="Pogrubienie"/>
                <w:rFonts w:ascii="Corbel" w:hAnsi="Corbel"/>
              </w:rPr>
              <w:t>Zastosowanie mikrobiologii w analizie żywności, wody i ochronie środowiska</w:t>
            </w:r>
            <w:r w:rsidRPr="00857CB8">
              <w:rPr>
                <w:rFonts w:ascii="Corbel" w:hAnsi="Corbel"/>
              </w:rPr>
              <w:t xml:space="preserve"> – higiena mikrobiologiczna, wykrywanie patogenów w produktach spożywczych i wodzie, normy mikrobiologiczne, ocena jakości sanitarnej, wykorzystanie mikroorganizmów w oczyszczaniu środowiska.</w:t>
            </w:r>
          </w:p>
        </w:tc>
      </w:tr>
    </w:tbl>
    <w:p w14:paraId="00361E83" w14:textId="77777777" w:rsidR="00010FFB" w:rsidRPr="009C54AE" w:rsidRDefault="00010FFB" w:rsidP="00010FFB">
      <w:pPr>
        <w:spacing w:after="0" w:line="240" w:lineRule="auto"/>
        <w:rPr>
          <w:rFonts w:ascii="Corbel" w:hAnsi="Corbel"/>
        </w:rPr>
      </w:pPr>
    </w:p>
    <w:p w14:paraId="373D3958" w14:textId="77777777" w:rsidR="00010FFB" w:rsidRPr="007461CC" w:rsidRDefault="00010FFB" w:rsidP="00010FFB">
      <w:pPr>
        <w:numPr>
          <w:ilvl w:val="0"/>
          <w:numId w:val="2"/>
        </w:numPr>
        <w:rPr>
          <w:rFonts w:ascii="Corbel" w:hAnsi="Corbel"/>
        </w:rPr>
      </w:pPr>
      <w:r w:rsidRPr="007461CC">
        <w:rPr>
          <w:rFonts w:ascii="Corbel" w:hAnsi="Corbel"/>
        </w:rPr>
        <w:t>Probl</w:t>
      </w:r>
      <w:r>
        <w:t>e</w:t>
      </w:r>
      <w:r w:rsidRPr="007461CC">
        <w:rPr>
          <w:rFonts w:ascii="Corbel" w:hAnsi="Corbel"/>
        </w:rPr>
        <w:t xml:space="preserve">matyka ćwiczeń, konwersatoriów, laboratoriów, zajęć praktycznych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010FFB" w14:paraId="67DF051F" w14:textId="77777777" w:rsidTr="00D14BBA">
        <w:tc>
          <w:tcPr>
            <w:tcW w:w="9526" w:type="dxa"/>
          </w:tcPr>
          <w:p w14:paraId="42CDAFD3" w14:textId="77777777" w:rsidR="00010FFB" w:rsidRPr="009C54AE" w:rsidRDefault="00010FFB" w:rsidP="00D91E8D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</w:rPr>
            </w:pPr>
            <w:r w:rsidRPr="009C54AE">
              <w:rPr>
                <w:rFonts w:ascii="Corbel" w:hAnsi="Corbel"/>
              </w:rPr>
              <w:t>Treści merytoryczne</w:t>
            </w:r>
          </w:p>
        </w:tc>
      </w:tr>
      <w:tr w:rsidR="00010FFB" w14:paraId="7B117018" w14:textId="77777777" w:rsidTr="00D14BBA">
        <w:tc>
          <w:tcPr>
            <w:tcW w:w="9526" w:type="dxa"/>
          </w:tcPr>
          <w:p w14:paraId="71D45D6F" w14:textId="77777777" w:rsidR="00010FFB" w:rsidRPr="00386F6C" w:rsidRDefault="00010FFB" w:rsidP="00D91E8D">
            <w:pPr>
              <w:shd w:val="clear" w:color="auto" w:fill="FFFFFF"/>
              <w:spacing w:after="0" w:line="240" w:lineRule="auto"/>
              <w:rPr>
                <w:rFonts w:ascii="Corbel" w:hAnsi="Corbel"/>
              </w:rPr>
            </w:pPr>
            <w:r w:rsidRPr="00386F6C">
              <w:rPr>
                <w:rFonts w:ascii="Corbel" w:hAnsi="Corbel"/>
              </w:rPr>
              <w:t>Zajęcia organizacyjne. Zasady bezpiecznej pracy w laboratorium mikrobiologicznym. Wyposażenie i warunki pracy w laboratorium mikrobiologicznym.</w:t>
            </w:r>
          </w:p>
        </w:tc>
      </w:tr>
      <w:tr w:rsidR="00010FFB" w14:paraId="7664E046" w14:textId="77777777" w:rsidTr="00D14BBA">
        <w:tc>
          <w:tcPr>
            <w:tcW w:w="9526" w:type="dxa"/>
          </w:tcPr>
          <w:p w14:paraId="670643D3" w14:textId="77777777" w:rsidR="00010FFB" w:rsidRPr="00386F6C" w:rsidRDefault="00010FFB" w:rsidP="00D91E8D">
            <w:pPr>
              <w:shd w:val="clear" w:color="auto" w:fill="FFFFFF"/>
              <w:spacing w:after="0" w:line="240" w:lineRule="auto"/>
              <w:rPr>
                <w:rFonts w:ascii="Corbel" w:hAnsi="Corbel"/>
              </w:rPr>
            </w:pPr>
            <w:r w:rsidRPr="00386F6C">
              <w:rPr>
                <w:rFonts w:ascii="Corbel" w:hAnsi="Corbel"/>
              </w:rPr>
              <w:t xml:space="preserve"> Sterylizacja i dezynfekcja. Metody sterylizacji, budowa i ogólne zasady działania autoklawu i aparatu Kocha.</w:t>
            </w:r>
          </w:p>
        </w:tc>
      </w:tr>
      <w:tr w:rsidR="00010FFB" w14:paraId="7ACA2475" w14:textId="77777777" w:rsidTr="00D14BBA">
        <w:tc>
          <w:tcPr>
            <w:tcW w:w="9526" w:type="dxa"/>
          </w:tcPr>
          <w:p w14:paraId="16FCC97B" w14:textId="77777777" w:rsidR="00010FFB" w:rsidRPr="00386F6C" w:rsidRDefault="00010FFB" w:rsidP="00D91E8D">
            <w:pPr>
              <w:shd w:val="clear" w:color="auto" w:fill="FFFFFF"/>
              <w:spacing w:after="0" w:line="240" w:lineRule="auto"/>
              <w:rPr>
                <w:rFonts w:ascii="Corbel" w:hAnsi="Corbel"/>
              </w:rPr>
            </w:pPr>
            <w:r w:rsidRPr="00386F6C">
              <w:rPr>
                <w:rFonts w:ascii="Corbel" w:hAnsi="Corbel"/>
              </w:rPr>
              <w:t>Mikroskopia- budowa, rodzaje mikroskopów i ich zastosowanie. Morfologia bakterii. Kształty komórek bakteryjnych, charakterystyczne ugrupowania</w:t>
            </w:r>
          </w:p>
        </w:tc>
      </w:tr>
      <w:tr w:rsidR="00010FFB" w14:paraId="0026AD28" w14:textId="77777777" w:rsidTr="00D91E8D">
        <w:tblPrEx>
          <w:tblLook w:val="0000" w:firstRow="0" w:lastRow="0" w:firstColumn="0" w:lastColumn="0" w:noHBand="0" w:noVBand="0"/>
        </w:tblPrEx>
        <w:tc>
          <w:tcPr>
            <w:tcW w:w="9526" w:type="dxa"/>
          </w:tcPr>
          <w:p w14:paraId="37E5A639" w14:textId="77777777" w:rsidR="00010FFB" w:rsidRPr="00386F6C" w:rsidRDefault="00010FFB" w:rsidP="00D91E8D">
            <w:pPr>
              <w:shd w:val="clear" w:color="auto" w:fill="FFFFFF"/>
              <w:spacing w:after="0" w:line="240" w:lineRule="auto"/>
              <w:rPr>
                <w:rFonts w:ascii="Corbel" w:hAnsi="Corbel"/>
              </w:rPr>
            </w:pPr>
            <w:r w:rsidRPr="00386F6C">
              <w:rPr>
                <w:rFonts w:ascii="Corbel" w:hAnsi="Corbel"/>
              </w:rPr>
              <w:t>Techniki sporządzania preparatów mikroskopowych - barwienie przyżyciowe, barwienie proste i złożone.</w:t>
            </w:r>
          </w:p>
        </w:tc>
      </w:tr>
      <w:tr w:rsidR="00010FFB" w14:paraId="74AE50AB" w14:textId="77777777" w:rsidTr="00D91E8D">
        <w:tblPrEx>
          <w:tblLook w:val="0000" w:firstRow="0" w:lastRow="0" w:firstColumn="0" w:lastColumn="0" w:noHBand="0" w:noVBand="0"/>
        </w:tblPrEx>
        <w:tc>
          <w:tcPr>
            <w:tcW w:w="9526" w:type="dxa"/>
          </w:tcPr>
          <w:p w14:paraId="66CD7FD7" w14:textId="720F4CA9" w:rsidR="00010FFB" w:rsidRPr="00386F6C" w:rsidRDefault="00010FFB" w:rsidP="00D91E8D">
            <w:pPr>
              <w:shd w:val="clear" w:color="auto" w:fill="FFFFFF"/>
              <w:spacing w:after="0" w:line="240" w:lineRule="auto"/>
              <w:rPr>
                <w:rFonts w:ascii="Corbel" w:hAnsi="Corbel"/>
              </w:rPr>
            </w:pPr>
            <w:r w:rsidRPr="00386F6C">
              <w:rPr>
                <w:rFonts w:ascii="Corbel" w:hAnsi="Corbel"/>
              </w:rPr>
              <w:t xml:space="preserve">Budowa ściany komórkowej  bakterii </w:t>
            </w:r>
            <w:r w:rsidR="00D26F68">
              <w:rPr>
                <w:rFonts w:ascii="Corbel" w:hAnsi="Corbel"/>
              </w:rPr>
              <w:t>Gram-dodatnich</w:t>
            </w:r>
            <w:r w:rsidRPr="00386F6C">
              <w:rPr>
                <w:rFonts w:ascii="Corbel" w:hAnsi="Corbel"/>
              </w:rPr>
              <w:t xml:space="preserve"> i </w:t>
            </w:r>
            <w:r w:rsidR="00D26F68">
              <w:rPr>
                <w:rFonts w:ascii="Corbel" w:hAnsi="Corbel"/>
              </w:rPr>
              <w:t>G</w:t>
            </w:r>
            <w:r w:rsidRPr="00386F6C">
              <w:rPr>
                <w:rFonts w:ascii="Corbel" w:hAnsi="Corbel"/>
              </w:rPr>
              <w:t>ram</w:t>
            </w:r>
            <w:r w:rsidR="00D26F68">
              <w:rPr>
                <w:rFonts w:ascii="Corbel" w:hAnsi="Corbel"/>
              </w:rPr>
              <w:t>-ujemnych</w:t>
            </w:r>
            <w:r w:rsidRPr="00386F6C">
              <w:rPr>
                <w:rFonts w:ascii="Corbel" w:hAnsi="Corbel"/>
              </w:rPr>
              <w:t>. Mechanizm barwienia metodą Grama.</w:t>
            </w:r>
          </w:p>
        </w:tc>
      </w:tr>
      <w:tr w:rsidR="00010FFB" w14:paraId="5C6EEB46" w14:textId="77777777" w:rsidTr="00D91E8D">
        <w:tblPrEx>
          <w:tblLook w:val="0000" w:firstRow="0" w:lastRow="0" w:firstColumn="0" w:lastColumn="0" w:noHBand="0" w:noVBand="0"/>
        </w:tblPrEx>
        <w:tc>
          <w:tcPr>
            <w:tcW w:w="9526" w:type="dxa"/>
          </w:tcPr>
          <w:p w14:paraId="2B82AA5C" w14:textId="77777777" w:rsidR="00010FFB" w:rsidRPr="00386F6C" w:rsidRDefault="00010FFB" w:rsidP="00D91E8D">
            <w:pPr>
              <w:shd w:val="clear" w:color="auto" w:fill="FFFFFF"/>
              <w:spacing w:after="0" w:line="240" w:lineRule="auto"/>
              <w:rPr>
                <w:rFonts w:ascii="Corbel" w:hAnsi="Corbel"/>
              </w:rPr>
            </w:pPr>
            <w:r w:rsidRPr="00386F6C">
              <w:rPr>
                <w:rFonts w:ascii="Corbel" w:hAnsi="Corbel"/>
              </w:rPr>
              <w:t>Podłoża mikrobiologiczne: rodzaje, charakterystyka, zastosowanie.</w:t>
            </w:r>
          </w:p>
          <w:p w14:paraId="4ECE53BA" w14:textId="02126589" w:rsidR="00010FFB" w:rsidRPr="00386F6C" w:rsidRDefault="00010FFB" w:rsidP="00D91E8D">
            <w:pPr>
              <w:shd w:val="clear" w:color="auto" w:fill="FFFFFF"/>
              <w:spacing w:after="0" w:line="240" w:lineRule="auto"/>
              <w:rPr>
                <w:rFonts w:ascii="Corbel" w:hAnsi="Corbel"/>
              </w:rPr>
            </w:pPr>
            <w:r w:rsidRPr="00386F6C">
              <w:rPr>
                <w:rFonts w:ascii="Corbel" w:hAnsi="Corbel"/>
              </w:rPr>
              <w:lastRenderedPageBreak/>
              <w:t>Metody sporządzania podł</w:t>
            </w:r>
            <w:r w:rsidR="00B05AF2">
              <w:rPr>
                <w:rFonts w:ascii="Corbel" w:hAnsi="Corbel"/>
              </w:rPr>
              <w:t>oży</w:t>
            </w:r>
            <w:r w:rsidRPr="00386F6C">
              <w:rPr>
                <w:rFonts w:ascii="Corbel" w:hAnsi="Corbel"/>
              </w:rPr>
              <w:t xml:space="preserve"> mikrobiologicznych.</w:t>
            </w:r>
          </w:p>
        </w:tc>
      </w:tr>
      <w:tr w:rsidR="00010FFB" w14:paraId="046E130E" w14:textId="77777777" w:rsidTr="00D91E8D">
        <w:tblPrEx>
          <w:tblLook w:val="0000" w:firstRow="0" w:lastRow="0" w:firstColumn="0" w:lastColumn="0" w:noHBand="0" w:noVBand="0"/>
        </w:tblPrEx>
        <w:tc>
          <w:tcPr>
            <w:tcW w:w="9526" w:type="dxa"/>
          </w:tcPr>
          <w:p w14:paraId="35C93E76" w14:textId="77777777" w:rsidR="00010FFB" w:rsidRPr="00386F6C" w:rsidRDefault="00010FFB" w:rsidP="00D91E8D">
            <w:pPr>
              <w:shd w:val="clear" w:color="auto" w:fill="FFFFFF"/>
              <w:tabs>
                <w:tab w:val="left" w:pos="1455"/>
              </w:tabs>
              <w:spacing w:after="0" w:line="240" w:lineRule="auto"/>
              <w:rPr>
                <w:rFonts w:ascii="Corbel" w:hAnsi="Corbel"/>
              </w:rPr>
            </w:pPr>
            <w:r w:rsidRPr="00386F6C">
              <w:rPr>
                <w:rFonts w:ascii="Corbel" w:hAnsi="Corbel"/>
              </w:rPr>
              <w:lastRenderedPageBreak/>
              <w:t>Metody otrzymywania czystych kultur. Techniki posiewów.</w:t>
            </w:r>
          </w:p>
        </w:tc>
      </w:tr>
      <w:tr w:rsidR="00010FFB" w14:paraId="424A18E5" w14:textId="77777777" w:rsidTr="00D91E8D">
        <w:tblPrEx>
          <w:tblLook w:val="0000" w:firstRow="0" w:lastRow="0" w:firstColumn="0" w:lastColumn="0" w:noHBand="0" w:noVBand="0"/>
        </w:tblPrEx>
        <w:tc>
          <w:tcPr>
            <w:tcW w:w="9526" w:type="dxa"/>
          </w:tcPr>
          <w:p w14:paraId="0F18B7A6" w14:textId="0899C792" w:rsidR="00010FFB" w:rsidRPr="00386F6C" w:rsidRDefault="00010FFB" w:rsidP="00D91E8D">
            <w:pPr>
              <w:shd w:val="clear" w:color="auto" w:fill="FFFFFF"/>
              <w:tabs>
                <w:tab w:val="left" w:pos="1305"/>
              </w:tabs>
              <w:spacing w:after="0" w:line="240" w:lineRule="auto"/>
              <w:rPr>
                <w:rFonts w:ascii="Corbel" w:hAnsi="Corbel"/>
              </w:rPr>
            </w:pPr>
            <w:r w:rsidRPr="00386F6C">
              <w:rPr>
                <w:rFonts w:ascii="Corbel" w:hAnsi="Corbel"/>
              </w:rPr>
              <w:t>Wzrost drobnoustrojów na różnych podłożach (charakterystyka wzrostu na podłożu płynnym, stałym, skosie agarowym).</w:t>
            </w:r>
            <w:r w:rsidR="00D14BBA">
              <w:rPr>
                <w:rFonts w:ascii="Corbel" w:hAnsi="Corbel"/>
              </w:rPr>
              <w:t xml:space="preserve"> </w:t>
            </w:r>
            <w:r w:rsidRPr="00386F6C">
              <w:rPr>
                <w:rFonts w:ascii="Corbel" w:hAnsi="Corbel"/>
              </w:rPr>
              <w:t>Zasady diagnostyki mikrobiologicznej.</w:t>
            </w:r>
          </w:p>
        </w:tc>
      </w:tr>
      <w:tr w:rsidR="00010FFB" w14:paraId="253DA726" w14:textId="77777777" w:rsidTr="00D91E8D">
        <w:tblPrEx>
          <w:tblLook w:val="0000" w:firstRow="0" w:lastRow="0" w:firstColumn="0" w:lastColumn="0" w:noHBand="0" w:noVBand="0"/>
        </w:tblPrEx>
        <w:tc>
          <w:tcPr>
            <w:tcW w:w="9526" w:type="dxa"/>
          </w:tcPr>
          <w:p w14:paraId="2FA9EEDF" w14:textId="77777777" w:rsidR="00010FFB" w:rsidRPr="00386F6C" w:rsidRDefault="00010FFB" w:rsidP="00D91E8D">
            <w:pPr>
              <w:shd w:val="clear" w:color="auto" w:fill="FFFFFF"/>
              <w:tabs>
                <w:tab w:val="left" w:pos="1305"/>
              </w:tabs>
              <w:spacing w:after="0" w:line="240" w:lineRule="auto"/>
              <w:rPr>
                <w:rFonts w:ascii="Corbel" w:hAnsi="Corbel"/>
              </w:rPr>
            </w:pPr>
            <w:r w:rsidRPr="00386F6C">
              <w:rPr>
                <w:rFonts w:ascii="Corbel" w:hAnsi="Corbel"/>
              </w:rPr>
              <w:t>Techniki pracy mikrobiologicznej. Metody bezpośrednie i pośrednie oznaczania liczby drobnoustrojów. Miano bakterii.</w:t>
            </w:r>
          </w:p>
        </w:tc>
      </w:tr>
      <w:tr w:rsidR="00010FFB" w14:paraId="068E6ACC" w14:textId="77777777" w:rsidTr="00D91E8D">
        <w:tblPrEx>
          <w:tblLook w:val="0000" w:firstRow="0" w:lastRow="0" w:firstColumn="0" w:lastColumn="0" w:noHBand="0" w:noVBand="0"/>
        </w:tblPrEx>
        <w:tc>
          <w:tcPr>
            <w:tcW w:w="9526" w:type="dxa"/>
          </w:tcPr>
          <w:p w14:paraId="494210E1" w14:textId="77777777" w:rsidR="00010FFB" w:rsidRPr="00386F6C" w:rsidRDefault="00010FFB" w:rsidP="00D91E8D">
            <w:pPr>
              <w:shd w:val="clear" w:color="auto" w:fill="FFFFFF"/>
              <w:tabs>
                <w:tab w:val="left" w:pos="1305"/>
              </w:tabs>
              <w:spacing w:after="0" w:line="240" w:lineRule="auto"/>
              <w:rPr>
                <w:rFonts w:ascii="Corbel" w:hAnsi="Corbel"/>
              </w:rPr>
            </w:pPr>
            <w:r w:rsidRPr="00386F6C">
              <w:rPr>
                <w:rFonts w:ascii="Corbel" w:hAnsi="Corbel"/>
              </w:rPr>
              <w:t>Wpływ czynników fizycznych  (temperatury, ciśnienia osmotycznego, pH, potencjału redoks, promieniowania UV) na komórki bakteryjne.</w:t>
            </w:r>
          </w:p>
        </w:tc>
      </w:tr>
      <w:tr w:rsidR="00010FFB" w14:paraId="46EA4EA1" w14:textId="77777777" w:rsidTr="00D91E8D">
        <w:tblPrEx>
          <w:tblLook w:val="0000" w:firstRow="0" w:lastRow="0" w:firstColumn="0" w:lastColumn="0" w:noHBand="0" w:noVBand="0"/>
        </w:tblPrEx>
        <w:tc>
          <w:tcPr>
            <w:tcW w:w="9526" w:type="dxa"/>
          </w:tcPr>
          <w:p w14:paraId="20A3CC88" w14:textId="77777777" w:rsidR="00010FFB" w:rsidRPr="00386F6C" w:rsidRDefault="00010FFB" w:rsidP="00D91E8D">
            <w:pPr>
              <w:shd w:val="clear" w:color="auto" w:fill="FFFFFF"/>
              <w:tabs>
                <w:tab w:val="left" w:pos="1305"/>
              </w:tabs>
              <w:spacing w:after="0" w:line="240" w:lineRule="auto"/>
              <w:rPr>
                <w:rFonts w:ascii="Corbel" w:hAnsi="Corbel"/>
              </w:rPr>
            </w:pPr>
            <w:r w:rsidRPr="00386F6C">
              <w:rPr>
                <w:rFonts w:ascii="Corbel" w:hAnsi="Corbel"/>
              </w:rPr>
              <w:t>Wpływ czynników chemicznych na komórki bakteryjne. Bakteriostatyczne i bakteriobójcze działanie antybiotyków, fitoncydów, oligodynamiczne działanie metali, wpływ barwników i środków dezynfekcyjnych.</w:t>
            </w:r>
          </w:p>
        </w:tc>
      </w:tr>
    </w:tbl>
    <w:p w14:paraId="7A8B186A" w14:textId="77777777" w:rsidR="00010FFB" w:rsidRPr="009C54AE" w:rsidRDefault="00010FFB" w:rsidP="00010FFB">
      <w:pPr>
        <w:spacing w:after="0" w:line="240" w:lineRule="auto"/>
        <w:rPr>
          <w:rFonts w:ascii="Corbel" w:hAnsi="Corbel"/>
          <w:smallCaps/>
        </w:rPr>
      </w:pPr>
    </w:p>
    <w:p w14:paraId="4534904C" w14:textId="77777777" w:rsidR="00010FFB" w:rsidRPr="009C54AE" w:rsidRDefault="00010FFB" w:rsidP="00010FFB">
      <w:pPr>
        <w:spacing w:after="0" w:line="240" w:lineRule="auto"/>
        <w:ind w:left="426"/>
        <w:rPr>
          <w:rFonts w:ascii="Corbel" w:hAnsi="Corbel"/>
        </w:rPr>
      </w:pPr>
      <w:r w:rsidRPr="009C54AE">
        <w:rPr>
          <w:rFonts w:ascii="Corbel" w:hAnsi="Corbel"/>
          <w:b/>
        </w:rPr>
        <w:t>3.4 Metody dydaktyczne</w:t>
      </w:r>
    </w:p>
    <w:p w14:paraId="0C907BC5" w14:textId="77777777" w:rsidR="00010FFB" w:rsidRPr="009C54AE" w:rsidRDefault="00010FFB" w:rsidP="00010FFB">
      <w:pPr>
        <w:spacing w:after="0" w:line="240" w:lineRule="auto"/>
        <w:rPr>
          <w:rFonts w:ascii="Corbel" w:hAnsi="Corbel"/>
        </w:rPr>
      </w:pPr>
    </w:p>
    <w:p w14:paraId="1DE8E4F9" w14:textId="77777777" w:rsidR="00010FFB" w:rsidRPr="00FF5CEB" w:rsidRDefault="00010FFB" w:rsidP="00010FFB">
      <w:pPr>
        <w:tabs>
          <w:tab w:val="left" w:pos="284"/>
        </w:tabs>
        <w:spacing w:before="240" w:after="0" w:line="240" w:lineRule="auto"/>
        <w:jc w:val="both"/>
        <w:rPr>
          <w:rFonts w:ascii="Corbel" w:hAnsi="Corbel"/>
          <w:bCs/>
        </w:rPr>
      </w:pPr>
      <w:r w:rsidRPr="00FF5CEB">
        <w:rPr>
          <w:rFonts w:ascii="Corbel" w:hAnsi="Corbel"/>
          <w:bCs/>
        </w:rPr>
        <w:t>Wykład – wykład z prezentacją multimedialną</w:t>
      </w:r>
    </w:p>
    <w:p w14:paraId="0AA4E4F9" w14:textId="77777777" w:rsidR="00010FFB" w:rsidRDefault="00010FFB" w:rsidP="00010FFB">
      <w:pPr>
        <w:tabs>
          <w:tab w:val="left" w:pos="284"/>
        </w:tabs>
        <w:spacing w:after="0" w:line="240" w:lineRule="auto"/>
        <w:jc w:val="both"/>
        <w:rPr>
          <w:rFonts w:ascii="Corbel" w:hAnsi="Corbel"/>
          <w:b/>
        </w:rPr>
      </w:pPr>
      <w:r w:rsidRPr="00FF5CEB">
        <w:rPr>
          <w:rFonts w:ascii="Corbel" w:hAnsi="Corbel"/>
          <w:bCs/>
        </w:rPr>
        <w:t>Ćwiczenia laboratoryjne</w:t>
      </w:r>
      <w:r w:rsidRPr="00575AE0">
        <w:rPr>
          <w:rFonts w:ascii="Corbel" w:hAnsi="Corbel"/>
          <w:b/>
        </w:rPr>
        <w:t xml:space="preserve"> </w:t>
      </w:r>
      <w:r w:rsidRPr="00FF5CEB">
        <w:rPr>
          <w:rFonts w:ascii="Corbel" w:hAnsi="Corbel"/>
          <w:bCs/>
        </w:rPr>
        <w:t>– praca w laboratorium, praca w grupach, zajęcia praktyczne</w:t>
      </w:r>
    </w:p>
    <w:p w14:paraId="72F0E6FE" w14:textId="77777777" w:rsidR="00010FFB" w:rsidRDefault="00010FFB" w:rsidP="00010FFB">
      <w:pPr>
        <w:tabs>
          <w:tab w:val="left" w:pos="284"/>
        </w:tabs>
        <w:spacing w:after="0" w:line="240" w:lineRule="auto"/>
        <w:rPr>
          <w:rFonts w:ascii="Corbel" w:hAnsi="Corbel"/>
          <w:b/>
        </w:rPr>
      </w:pPr>
    </w:p>
    <w:p w14:paraId="1EDA8381" w14:textId="77777777" w:rsidR="00010FFB" w:rsidRDefault="00010FFB" w:rsidP="00010FFB">
      <w:pPr>
        <w:tabs>
          <w:tab w:val="left" w:pos="284"/>
        </w:tabs>
        <w:spacing w:after="0" w:line="240" w:lineRule="auto"/>
        <w:rPr>
          <w:rFonts w:ascii="Corbel" w:hAnsi="Corbel"/>
          <w:b/>
        </w:rPr>
      </w:pPr>
    </w:p>
    <w:p w14:paraId="3FF3AEA0" w14:textId="77777777" w:rsidR="00010FFB" w:rsidRPr="009C54AE" w:rsidRDefault="00010FFB" w:rsidP="00010FFB">
      <w:pPr>
        <w:tabs>
          <w:tab w:val="left" w:pos="284"/>
        </w:tabs>
        <w:spacing w:after="0" w:line="240" w:lineRule="auto"/>
        <w:rPr>
          <w:rFonts w:ascii="Corbel" w:hAnsi="Corbel"/>
          <w:b/>
        </w:rPr>
      </w:pPr>
      <w:r w:rsidRPr="009C54AE">
        <w:rPr>
          <w:rFonts w:ascii="Corbel" w:hAnsi="Corbel"/>
          <w:b/>
        </w:rPr>
        <w:t>4. METODY I KRYTERIA OCENY</w:t>
      </w:r>
    </w:p>
    <w:p w14:paraId="027F03E6" w14:textId="77777777" w:rsidR="00010FFB" w:rsidRPr="009C54AE" w:rsidRDefault="00010FFB" w:rsidP="00010FFB">
      <w:pPr>
        <w:tabs>
          <w:tab w:val="left" w:pos="284"/>
        </w:tabs>
        <w:spacing w:after="0" w:line="240" w:lineRule="auto"/>
        <w:rPr>
          <w:rFonts w:ascii="Corbel" w:hAnsi="Corbel"/>
          <w:b/>
        </w:rPr>
      </w:pPr>
    </w:p>
    <w:p w14:paraId="5DC544E0" w14:textId="77777777" w:rsidR="00010FFB" w:rsidRPr="009C54AE" w:rsidRDefault="00010FFB" w:rsidP="00010FFB">
      <w:pPr>
        <w:spacing w:after="0" w:line="240" w:lineRule="auto"/>
        <w:ind w:left="426"/>
        <w:rPr>
          <w:rFonts w:ascii="Corbel" w:hAnsi="Corbel"/>
          <w:b/>
        </w:rPr>
      </w:pPr>
      <w:r w:rsidRPr="009C54AE">
        <w:rPr>
          <w:rFonts w:ascii="Corbel" w:hAnsi="Corbel"/>
          <w:b/>
        </w:rPr>
        <w:t xml:space="preserve">4.1 Sposoby weryfikacji efektów </w:t>
      </w:r>
      <w:r>
        <w:rPr>
          <w:rFonts w:ascii="Corbel" w:hAnsi="Corbel"/>
          <w:b/>
        </w:rPr>
        <w:t>uczenia się</w:t>
      </w:r>
    </w:p>
    <w:p w14:paraId="73F039AA" w14:textId="77777777" w:rsidR="00010FFB" w:rsidRPr="009C54AE" w:rsidRDefault="00010FFB" w:rsidP="00010FFB">
      <w:pPr>
        <w:spacing w:after="0" w:line="240" w:lineRule="auto"/>
        <w:rPr>
          <w:rFonts w:ascii="Corbel" w:hAnsi="Corbel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5439"/>
        <w:gridCol w:w="2126"/>
      </w:tblGrid>
      <w:tr w:rsidR="00010FFB" w14:paraId="3AB6A629" w14:textId="77777777" w:rsidTr="00D91E8D">
        <w:tc>
          <w:tcPr>
            <w:tcW w:w="1961" w:type="dxa"/>
            <w:vAlign w:val="center"/>
          </w:tcPr>
          <w:p w14:paraId="61E11C00" w14:textId="77777777" w:rsidR="00010FFB" w:rsidRPr="009C54AE" w:rsidRDefault="00010FFB" w:rsidP="00D91E8D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9C54AE">
              <w:rPr>
                <w:rFonts w:ascii="Corbel" w:hAnsi="Corbel"/>
              </w:rPr>
              <w:t>Symbol efektu</w:t>
            </w:r>
          </w:p>
        </w:tc>
        <w:tc>
          <w:tcPr>
            <w:tcW w:w="5439" w:type="dxa"/>
            <w:vAlign w:val="center"/>
          </w:tcPr>
          <w:p w14:paraId="13FC25E9" w14:textId="77777777" w:rsidR="00010FFB" w:rsidRPr="009C54AE" w:rsidRDefault="00010FFB" w:rsidP="00D91E8D">
            <w:pPr>
              <w:spacing w:after="0" w:line="240" w:lineRule="auto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Metody oceny efektów uczenia sie</w:t>
            </w:r>
          </w:p>
          <w:p w14:paraId="4B47236D" w14:textId="77777777" w:rsidR="00010FFB" w:rsidRPr="009C54AE" w:rsidRDefault="00010FFB" w:rsidP="00D91E8D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9C54AE">
              <w:rPr>
                <w:rFonts w:ascii="Corbel" w:hAnsi="Corbel"/>
                <w:color w:val="000000"/>
              </w:rPr>
              <w:t>(np.: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0326E6E4" w14:textId="77777777" w:rsidR="00010FFB" w:rsidRPr="009C54AE" w:rsidRDefault="00010FFB" w:rsidP="00D91E8D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9C54AE">
              <w:rPr>
                <w:rFonts w:ascii="Corbel" w:hAnsi="Corbel"/>
              </w:rPr>
              <w:t xml:space="preserve">Forma zajęć dydaktycznych </w:t>
            </w:r>
          </w:p>
          <w:p w14:paraId="06746796" w14:textId="77777777" w:rsidR="00010FFB" w:rsidRPr="009C54AE" w:rsidRDefault="00010FFB" w:rsidP="00D91E8D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9C54AE">
              <w:rPr>
                <w:rFonts w:ascii="Corbel" w:hAnsi="Corbel"/>
              </w:rPr>
              <w:t>(w, ćw, …)</w:t>
            </w:r>
          </w:p>
        </w:tc>
      </w:tr>
      <w:tr w:rsidR="00010FFB" w14:paraId="6B47469F" w14:textId="77777777" w:rsidTr="00620545">
        <w:tblPrEx>
          <w:tblLook w:val="0000" w:firstRow="0" w:lastRow="0" w:firstColumn="0" w:lastColumn="0" w:noHBand="0" w:noVBand="0"/>
        </w:tblPrEx>
        <w:tc>
          <w:tcPr>
            <w:tcW w:w="1961" w:type="dxa"/>
            <w:vAlign w:val="center"/>
          </w:tcPr>
          <w:p w14:paraId="0C113400" w14:textId="77777777" w:rsidR="00010FFB" w:rsidRPr="00FF5CEB" w:rsidRDefault="00010FFB" w:rsidP="00620545">
            <w:pPr>
              <w:spacing w:after="0" w:line="240" w:lineRule="auto"/>
              <w:rPr>
                <w:rFonts w:ascii="Corbel" w:hAnsi="Corbel"/>
                <w:smallCaps/>
              </w:rPr>
            </w:pPr>
            <w:r w:rsidRPr="00FF5CEB">
              <w:rPr>
                <w:rFonts w:ascii="Corbel" w:hAnsi="Corbel"/>
                <w:smallCaps/>
              </w:rPr>
              <w:t>ek_01</w:t>
            </w:r>
          </w:p>
        </w:tc>
        <w:tc>
          <w:tcPr>
            <w:tcW w:w="5439" w:type="dxa"/>
            <w:vAlign w:val="center"/>
          </w:tcPr>
          <w:p w14:paraId="0B04A8A3" w14:textId="77777777" w:rsidR="00010FFB" w:rsidRPr="003E7D7E" w:rsidRDefault="00010FFB" w:rsidP="00620545">
            <w:pPr>
              <w:spacing w:after="0" w:line="240" w:lineRule="auto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O</w:t>
            </w:r>
            <w:r w:rsidRPr="00DB0151">
              <w:rPr>
                <w:rFonts w:ascii="Corbel" w:hAnsi="Corbel"/>
                <w:color w:val="000000"/>
              </w:rPr>
              <w:t>bserwacja w trakcie zajęć</w:t>
            </w:r>
          </w:p>
        </w:tc>
        <w:tc>
          <w:tcPr>
            <w:tcW w:w="2126" w:type="dxa"/>
            <w:vAlign w:val="center"/>
          </w:tcPr>
          <w:p w14:paraId="4CC63760" w14:textId="77777777" w:rsidR="00010FFB" w:rsidRPr="003E7D7E" w:rsidRDefault="00010FFB" w:rsidP="00620545">
            <w:pPr>
              <w:spacing w:after="0" w:line="240" w:lineRule="auto"/>
              <w:rPr>
                <w:rFonts w:ascii="Corbel" w:hAnsi="Corbel"/>
                <w:smallCaps/>
              </w:rPr>
            </w:pPr>
            <w:r w:rsidRPr="003E7D7E">
              <w:rPr>
                <w:rFonts w:ascii="Corbel" w:hAnsi="Corbel"/>
                <w:smallCaps/>
              </w:rPr>
              <w:t>ćw. lab.</w:t>
            </w:r>
          </w:p>
        </w:tc>
      </w:tr>
      <w:tr w:rsidR="00010FFB" w14:paraId="6C91406C" w14:textId="77777777" w:rsidTr="00620545">
        <w:tblPrEx>
          <w:tblLook w:val="0000" w:firstRow="0" w:lastRow="0" w:firstColumn="0" w:lastColumn="0" w:noHBand="0" w:noVBand="0"/>
        </w:tblPrEx>
        <w:tc>
          <w:tcPr>
            <w:tcW w:w="1961" w:type="dxa"/>
            <w:vAlign w:val="center"/>
          </w:tcPr>
          <w:p w14:paraId="286D3F6B" w14:textId="77777777" w:rsidR="00010FFB" w:rsidRPr="00FF5CEB" w:rsidRDefault="00010FFB" w:rsidP="00620545">
            <w:pPr>
              <w:spacing w:after="0" w:line="240" w:lineRule="auto"/>
              <w:rPr>
                <w:rFonts w:ascii="Corbel" w:hAnsi="Corbel"/>
                <w:smallCaps/>
              </w:rPr>
            </w:pPr>
            <w:r>
              <w:rPr>
                <w:rFonts w:ascii="Corbel" w:hAnsi="Corbel"/>
                <w:smallCaps/>
              </w:rPr>
              <w:t>ek</w:t>
            </w:r>
            <w:r w:rsidRPr="00FF5CEB">
              <w:rPr>
                <w:rFonts w:ascii="Corbel" w:hAnsi="Corbel"/>
                <w:smallCaps/>
              </w:rPr>
              <w:t>_02–</w:t>
            </w:r>
            <w:r>
              <w:rPr>
                <w:rFonts w:ascii="Corbel" w:hAnsi="Corbel"/>
                <w:smallCaps/>
              </w:rPr>
              <w:t>ek</w:t>
            </w:r>
            <w:r w:rsidRPr="00FF5CEB">
              <w:rPr>
                <w:rFonts w:ascii="Corbel" w:hAnsi="Corbel"/>
                <w:smallCaps/>
              </w:rPr>
              <w:t>_03, ek_07</w:t>
            </w:r>
          </w:p>
        </w:tc>
        <w:tc>
          <w:tcPr>
            <w:tcW w:w="5439" w:type="dxa"/>
            <w:vAlign w:val="center"/>
          </w:tcPr>
          <w:p w14:paraId="0226B6E1" w14:textId="77777777" w:rsidR="00010FFB" w:rsidRPr="003E7D7E" w:rsidRDefault="00010FFB" w:rsidP="00620545">
            <w:pPr>
              <w:spacing w:after="0" w:line="240" w:lineRule="auto"/>
              <w:rPr>
                <w:rFonts w:ascii="Corbel" w:hAnsi="Corbel"/>
                <w:smallCaps/>
              </w:rPr>
            </w:pPr>
            <w:r w:rsidRPr="003E7D7E">
              <w:rPr>
                <w:rFonts w:ascii="Corbel" w:hAnsi="Corbel"/>
                <w:color w:val="000000"/>
              </w:rPr>
              <w:t>Egzamin pisemny</w:t>
            </w:r>
          </w:p>
        </w:tc>
        <w:tc>
          <w:tcPr>
            <w:tcW w:w="2126" w:type="dxa"/>
            <w:vAlign w:val="center"/>
          </w:tcPr>
          <w:p w14:paraId="22428266" w14:textId="77777777" w:rsidR="00010FFB" w:rsidRPr="003E7D7E" w:rsidRDefault="00010FFB" w:rsidP="00620545">
            <w:pPr>
              <w:spacing w:after="0" w:line="240" w:lineRule="auto"/>
              <w:rPr>
                <w:rFonts w:ascii="Corbel" w:hAnsi="Corbel"/>
                <w:smallCaps/>
              </w:rPr>
            </w:pPr>
            <w:r w:rsidRPr="003E7D7E">
              <w:rPr>
                <w:rFonts w:ascii="Corbel" w:hAnsi="Corbel"/>
                <w:smallCaps/>
              </w:rPr>
              <w:t>w.</w:t>
            </w:r>
          </w:p>
        </w:tc>
      </w:tr>
      <w:tr w:rsidR="00010FFB" w14:paraId="528C3094" w14:textId="77777777" w:rsidTr="00620545">
        <w:tblPrEx>
          <w:tblLook w:val="0000" w:firstRow="0" w:lastRow="0" w:firstColumn="0" w:lastColumn="0" w:noHBand="0" w:noVBand="0"/>
        </w:tblPrEx>
        <w:tc>
          <w:tcPr>
            <w:tcW w:w="1961" w:type="dxa"/>
            <w:vAlign w:val="center"/>
          </w:tcPr>
          <w:p w14:paraId="1B615703" w14:textId="77777777" w:rsidR="00010FFB" w:rsidRPr="00FF5CEB" w:rsidRDefault="00010FFB" w:rsidP="00620545">
            <w:pPr>
              <w:spacing w:after="0" w:line="240" w:lineRule="auto"/>
              <w:rPr>
                <w:rFonts w:ascii="Corbel" w:hAnsi="Corbel"/>
                <w:smallCaps/>
              </w:rPr>
            </w:pPr>
            <w:r w:rsidRPr="00FF5CEB">
              <w:rPr>
                <w:rFonts w:ascii="Corbel" w:hAnsi="Corbel"/>
                <w:smallCaps/>
              </w:rPr>
              <w:t>ek_04 –</w:t>
            </w:r>
            <w:r>
              <w:rPr>
                <w:rFonts w:ascii="Corbel" w:hAnsi="Corbel"/>
                <w:smallCaps/>
              </w:rPr>
              <w:t>ek</w:t>
            </w:r>
            <w:r w:rsidRPr="00FF5CEB">
              <w:rPr>
                <w:rFonts w:ascii="Corbel" w:hAnsi="Corbel"/>
                <w:smallCaps/>
              </w:rPr>
              <w:t>_06</w:t>
            </w:r>
          </w:p>
        </w:tc>
        <w:tc>
          <w:tcPr>
            <w:tcW w:w="5439" w:type="dxa"/>
            <w:vAlign w:val="center"/>
          </w:tcPr>
          <w:p w14:paraId="0053D799" w14:textId="77777777" w:rsidR="00010FFB" w:rsidRPr="003E7D7E" w:rsidRDefault="00010FFB" w:rsidP="00620545">
            <w:pPr>
              <w:spacing w:after="0" w:line="240" w:lineRule="auto"/>
              <w:rPr>
                <w:rFonts w:ascii="Corbel" w:hAnsi="Corbel"/>
                <w:smallCaps/>
              </w:rPr>
            </w:pPr>
            <w:r w:rsidRPr="003E7D7E">
              <w:rPr>
                <w:rFonts w:ascii="Corbel" w:hAnsi="Corbel"/>
                <w:color w:val="000000"/>
              </w:rPr>
              <w:t>Kolokwium</w:t>
            </w:r>
            <w:r w:rsidRPr="003E7D7E">
              <w:rPr>
                <w:rFonts w:ascii="Corbel" w:hAnsi="Corbel"/>
                <w:smallCaps/>
              </w:rPr>
              <w:t xml:space="preserve">, </w:t>
            </w:r>
            <w:r w:rsidRPr="003E7D7E">
              <w:rPr>
                <w:rFonts w:ascii="Corbel" w:hAnsi="Corbel"/>
                <w:color w:val="000000"/>
              </w:rPr>
              <w:t>sprawozdanie</w:t>
            </w:r>
            <w:r>
              <w:rPr>
                <w:rFonts w:ascii="Corbel" w:hAnsi="Corbel"/>
                <w:color w:val="000000"/>
              </w:rPr>
              <w:t xml:space="preserve">, </w:t>
            </w:r>
            <w:r w:rsidRPr="00DB0151">
              <w:rPr>
                <w:rFonts w:ascii="Corbel" w:hAnsi="Corbel"/>
                <w:color w:val="000000"/>
              </w:rPr>
              <w:t>obserwacja w trakcie zajęć</w:t>
            </w:r>
          </w:p>
        </w:tc>
        <w:tc>
          <w:tcPr>
            <w:tcW w:w="2126" w:type="dxa"/>
            <w:vAlign w:val="center"/>
          </w:tcPr>
          <w:p w14:paraId="2B82C354" w14:textId="77777777" w:rsidR="00010FFB" w:rsidRPr="003E7D7E" w:rsidRDefault="00010FFB" w:rsidP="00620545">
            <w:pPr>
              <w:spacing w:after="0" w:line="240" w:lineRule="auto"/>
              <w:rPr>
                <w:rFonts w:ascii="Corbel" w:hAnsi="Corbel"/>
                <w:smallCaps/>
                <w:highlight w:val="yellow"/>
              </w:rPr>
            </w:pPr>
            <w:r w:rsidRPr="003E7D7E">
              <w:rPr>
                <w:rFonts w:ascii="Corbel" w:hAnsi="Corbel"/>
                <w:smallCaps/>
              </w:rPr>
              <w:t>ćw. lab.</w:t>
            </w:r>
          </w:p>
        </w:tc>
      </w:tr>
      <w:tr w:rsidR="00010FFB" w14:paraId="30AC93C0" w14:textId="77777777" w:rsidTr="00620545">
        <w:tblPrEx>
          <w:tblLook w:val="0000" w:firstRow="0" w:lastRow="0" w:firstColumn="0" w:lastColumn="0" w:noHBand="0" w:noVBand="0"/>
        </w:tblPrEx>
        <w:tc>
          <w:tcPr>
            <w:tcW w:w="1961" w:type="dxa"/>
            <w:vAlign w:val="center"/>
          </w:tcPr>
          <w:p w14:paraId="6730756E" w14:textId="77777777" w:rsidR="00010FFB" w:rsidRPr="00FF5CEB" w:rsidRDefault="00010FFB" w:rsidP="00620545">
            <w:pPr>
              <w:spacing w:after="0" w:line="240" w:lineRule="auto"/>
              <w:rPr>
                <w:rFonts w:ascii="Corbel" w:hAnsi="Corbel"/>
                <w:smallCaps/>
              </w:rPr>
            </w:pPr>
            <w:r w:rsidRPr="00FF5CEB">
              <w:rPr>
                <w:rFonts w:ascii="Corbel" w:hAnsi="Corbel"/>
                <w:smallCaps/>
              </w:rPr>
              <w:t>ek_08</w:t>
            </w:r>
          </w:p>
        </w:tc>
        <w:tc>
          <w:tcPr>
            <w:tcW w:w="5439" w:type="dxa"/>
            <w:vAlign w:val="center"/>
          </w:tcPr>
          <w:p w14:paraId="4915EABB" w14:textId="77777777" w:rsidR="00010FFB" w:rsidRPr="003E7D7E" w:rsidRDefault="00010FFB" w:rsidP="00620545">
            <w:pPr>
              <w:spacing w:after="0" w:line="240" w:lineRule="auto"/>
              <w:rPr>
                <w:rFonts w:ascii="Corbel" w:hAnsi="Corbel"/>
                <w:smallCaps/>
              </w:rPr>
            </w:pPr>
            <w:r>
              <w:rPr>
                <w:rFonts w:ascii="Corbel" w:hAnsi="Corbel"/>
                <w:color w:val="000000"/>
              </w:rPr>
              <w:t>O</w:t>
            </w:r>
            <w:r w:rsidRPr="003E7D7E">
              <w:rPr>
                <w:rFonts w:ascii="Corbel" w:hAnsi="Corbel"/>
                <w:color w:val="000000"/>
              </w:rPr>
              <w:t>bserwacja w trakcie zajęć</w:t>
            </w:r>
          </w:p>
        </w:tc>
        <w:tc>
          <w:tcPr>
            <w:tcW w:w="2126" w:type="dxa"/>
            <w:vAlign w:val="center"/>
          </w:tcPr>
          <w:p w14:paraId="68DAE5BE" w14:textId="77777777" w:rsidR="00010FFB" w:rsidRPr="003E7D7E" w:rsidRDefault="00010FFB" w:rsidP="00620545">
            <w:pPr>
              <w:spacing w:after="0" w:line="240" w:lineRule="auto"/>
              <w:rPr>
                <w:rFonts w:ascii="Corbel" w:hAnsi="Corbel"/>
                <w:smallCaps/>
              </w:rPr>
            </w:pPr>
            <w:r>
              <w:rPr>
                <w:rFonts w:ascii="Corbel" w:hAnsi="Corbel"/>
                <w:smallCaps/>
              </w:rPr>
              <w:t xml:space="preserve">w, </w:t>
            </w:r>
            <w:r w:rsidRPr="003E7D7E">
              <w:rPr>
                <w:rFonts w:ascii="Corbel" w:hAnsi="Corbel"/>
                <w:smallCaps/>
              </w:rPr>
              <w:t>ćw. lab.</w:t>
            </w:r>
          </w:p>
        </w:tc>
      </w:tr>
    </w:tbl>
    <w:p w14:paraId="67ACEB8A" w14:textId="77777777" w:rsidR="00010FFB" w:rsidRPr="009C54AE" w:rsidRDefault="00010FFB" w:rsidP="00010FFB">
      <w:pPr>
        <w:spacing w:after="0" w:line="240" w:lineRule="auto"/>
        <w:rPr>
          <w:rFonts w:ascii="Corbel" w:hAnsi="Corbel"/>
        </w:rPr>
      </w:pPr>
    </w:p>
    <w:p w14:paraId="6FD4EF36" w14:textId="77777777" w:rsidR="00010FFB" w:rsidRPr="009C54AE" w:rsidRDefault="00010FFB" w:rsidP="00010FFB">
      <w:pPr>
        <w:spacing w:after="0" w:line="240" w:lineRule="auto"/>
        <w:ind w:left="426"/>
        <w:rPr>
          <w:rFonts w:ascii="Corbel" w:hAnsi="Corbel"/>
          <w:b/>
        </w:rPr>
      </w:pPr>
      <w:r w:rsidRPr="009C54AE">
        <w:rPr>
          <w:rFonts w:ascii="Corbel" w:hAnsi="Corbel"/>
          <w:b/>
        </w:rPr>
        <w:t>4.2 Warunki zaliczenia przedmiotu (kryteria oceniania)</w:t>
      </w:r>
    </w:p>
    <w:p w14:paraId="56E9E1E7" w14:textId="77777777" w:rsidR="00010FFB" w:rsidRPr="009C54AE" w:rsidRDefault="00010FFB" w:rsidP="00010FFB">
      <w:pPr>
        <w:spacing w:after="0" w:line="240" w:lineRule="auto"/>
        <w:ind w:left="426"/>
        <w:rPr>
          <w:rFonts w:ascii="Corbel" w:hAnsi="Corbe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010FFB" w14:paraId="514DDCC8" w14:textId="77777777" w:rsidTr="00D91E8D">
        <w:tc>
          <w:tcPr>
            <w:tcW w:w="9670" w:type="dxa"/>
          </w:tcPr>
          <w:p w14:paraId="658C3B59" w14:textId="301A3FDD" w:rsidR="00010FFB" w:rsidRPr="001274D4" w:rsidRDefault="00010FFB" w:rsidP="00D91E8D">
            <w:pPr>
              <w:spacing w:after="0" w:line="240" w:lineRule="auto"/>
              <w:jc w:val="both"/>
              <w:rPr>
                <w:rFonts w:ascii="Corbel" w:hAnsi="Corbel"/>
                <w:b/>
              </w:rPr>
            </w:pPr>
            <w:r w:rsidRPr="001274D4">
              <w:rPr>
                <w:rFonts w:ascii="Corbel" w:hAnsi="Corbel"/>
                <w:b/>
              </w:rPr>
              <w:t>Ćwiczenia: zaliczenie z oceną</w:t>
            </w:r>
          </w:p>
          <w:p w14:paraId="4FCDBCC4" w14:textId="77777777" w:rsidR="00010FFB" w:rsidRPr="001274D4" w:rsidRDefault="00010FFB" w:rsidP="00D91E8D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1274D4">
              <w:rPr>
                <w:rFonts w:ascii="Corbel" w:hAnsi="Corbel"/>
              </w:rPr>
              <w:t xml:space="preserve">Ocena ustalona w oparciu o średnią arytmetyczną ocen cząstkowych z: kolokwiów, sprawozdań z wykonanych ćwiczeń, wykonania doświadczeń podczas ćwiczeń oraz aktywne uczestnictwo we wszystkich zajęciach laboratoryjnych </w:t>
            </w:r>
          </w:p>
          <w:p w14:paraId="22CF9993" w14:textId="7A10D055" w:rsidR="00010FFB" w:rsidRPr="001274D4" w:rsidRDefault="00010FFB" w:rsidP="00D91E8D">
            <w:pPr>
              <w:spacing w:after="0" w:line="240" w:lineRule="auto"/>
              <w:jc w:val="both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Wykład: egzamin pisemny</w:t>
            </w:r>
          </w:p>
          <w:p w14:paraId="1143653C" w14:textId="77777777" w:rsidR="00010FFB" w:rsidRPr="001274D4" w:rsidRDefault="00010FFB" w:rsidP="00D91E8D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1274D4">
              <w:rPr>
                <w:rFonts w:ascii="Corbel" w:hAnsi="Corbel"/>
              </w:rPr>
              <w:t xml:space="preserve">Warunkiem dopuszczenia do egzaminu jest zaliczenie ćwiczeń. </w:t>
            </w:r>
          </w:p>
          <w:p w14:paraId="618F778D" w14:textId="77777777" w:rsidR="00010FFB" w:rsidRPr="001274D4" w:rsidRDefault="00010FFB" w:rsidP="00D91E8D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1274D4">
              <w:rPr>
                <w:rFonts w:ascii="Corbel" w:hAnsi="Corbel"/>
              </w:rPr>
              <w:t>O ocenie pozytywnej z egzaminu decyduje liczba uzyskanych punktów</w:t>
            </w:r>
            <w:r>
              <w:rPr>
                <w:rFonts w:ascii="Corbel" w:hAnsi="Corbel"/>
              </w:rPr>
              <w:t xml:space="preserve"> </w:t>
            </w:r>
            <w:r w:rsidRPr="001274D4">
              <w:rPr>
                <w:rFonts w:ascii="Corbel" w:hAnsi="Corbel"/>
              </w:rPr>
              <w:t>(&gt;50% maksymalnej liczby punktów): dst</w:t>
            </w:r>
            <w:r>
              <w:rPr>
                <w:rFonts w:ascii="Corbel" w:hAnsi="Corbel"/>
              </w:rPr>
              <w:t xml:space="preserve"> </w:t>
            </w:r>
            <w:r w:rsidRPr="001274D4">
              <w:rPr>
                <w:rFonts w:ascii="Corbel" w:hAnsi="Corbel"/>
              </w:rPr>
              <w:t>51-59%, dst</w:t>
            </w:r>
            <w:r>
              <w:rPr>
                <w:rFonts w:ascii="Corbel" w:hAnsi="Corbel"/>
              </w:rPr>
              <w:t xml:space="preserve"> </w:t>
            </w:r>
            <w:r w:rsidRPr="001274D4">
              <w:rPr>
                <w:rFonts w:ascii="Corbel" w:hAnsi="Corbel"/>
              </w:rPr>
              <w:t>plus 60-69%, db</w:t>
            </w:r>
            <w:r>
              <w:rPr>
                <w:rFonts w:ascii="Corbel" w:hAnsi="Corbel"/>
              </w:rPr>
              <w:t xml:space="preserve"> </w:t>
            </w:r>
            <w:r w:rsidRPr="001274D4">
              <w:rPr>
                <w:rFonts w:ascii="Corbel" w:hAnsi="Corbel"/>
              </w:rPr>
              <w:t>70-79%, db</w:t>
            </w:r>
            <w:r>
              <w:rPr>
                <w:rFonts w:ascii="Corbel" w:hAnsi="Corbel"/>
              </w:rPr>
              <w:t xml:space="preserve"> </w:t>
            </w:r>
            <w:r w:rsidRPr="001274D4">
              <w:rPr>
                <w:rFonts w:ascii="Corbel" w:hAnsi="Corbel"/>
              </w:rPr>
              <w:t>plus 81-89%, bdb</w:t>
            </w:r>
            <w:r>
              <w:rPr>
                <w:rFonts w:ascii="Corbel" w:hAnsi="Corbel"/>
              </w:rPr>
              <w:t xml:space="preserve"> </w:t>
            </w:r>
            <w:r w:rsidRPr="001274D4">
              <w:rPr>
                <w:rFonts w:ascii="Corbel" w:hAnsi="Corbel"/>
              </w:rPr>
              <w:t>&gt; 90%)</w:t>
            </w:r>
            <w:r>
              <w:rPr>
                <w:rFonts w:ascii="Corbel" w:hAnsi="Corbel"/>
              </w:rPr>
              <w:t>.</w:t>
            </w:r>
          </w:p>
          <w:p w14:paraId="57EA445F" w14:textId="77777777" w:rsidR="00010FFB" w:rsidRPr="009C54AE" w:rsidRDefault="00010FFB" w:rsidP="00D91E8D">
            <w:pPr>
              <w:spacing w:after="0" w:line="240" w:lineRule="auto"/>
              <w:rPr>
                <w:rFonts w:ascii="Corbel" w:hAnsi="Corbel"/>
              </w:rPr>
            </w:pPr>
            <w:r w:rsidRPr="00104816">
              <w:rPr>
                <w:rFonts w:ascii="Corbel" w:hAnsi="Corbel"/>
              </w:rPr>
              <w:t>Warunkiem zaliczenia przedmiotu jest osiągnięcie wszystkich założonych efektów uczenia się</w:t>
            </w:r>
            <w:r>
              <w:rPr>
                <w:rFonts w:ascii="Corbel" w:hAnsi="Corbel"/>
              </w:rPr>
              <w:t>.</w:t>
            </w:r>
          </w:p>
        </w:tc>
      </w:tr>
    </w:tbl>
    <w:p w14:paraId="331BD08E" w14:textId="77777777" w:rsidR="00010FFB" w:rsidRDefault="00010FFB" w:rsidP="00010FFB">
      <w:pPr>
        <w:spacing w:after="0" w:line="240" w:lineRule="auto"/>
        <w:rPr>
          <w:rFonts w:ascii="Corbel" w:hAnsi="Corbel"/>
        </w:rPr>
      </w:pPr>
    </w:p>
    <w:p w14:paraId="4D1CA0A4" w14:textId="77777777" w:rsidR="00010FFB" w:rsidRDefault="00010FFB" w:rsidP="00010FFB">
      <w:pPr>
        <w:spacing w:after="0" w:line="240" w:lineRule="auto"/>
        <w:rPr>
          <w:rFonts w:ascii="Corbel" w:hAnsi="Corbel"/>
        </w:rPr>
      </w:pPr>
    </w:p>
    <w:p w14:paraId="5E4B913D" w14:textId="77777777" w:rsidR="00010FFB" w:rsidRDefault="00010FFB" w:rsidP="00010FFB">
      <w:pPr>
        <w:spacing w:after="0" w:line="240" w:lineRule="auto"/>
        <w:rPr>
          <w:rFonts w:ascii="Corbel" w:hAnsi="Corbel"/>
        </w:rPr>
      </w:pPr>
    </w:p>
    <w:p w14:paraId="140FACF3" w14:textId="77777777" w:rsidR="00010FFB" w:rsidRDefault="00010FFB" w:rsidP="00010FFB">
      <w:pPr>
        <w:spacing w:after="0" w:line="240" w:lineRule="auto"/>
        <w:rPr>
          <w:rFonts w:ascii="Corbel" w:hAnsi="Corbel"/>
        </w:rPr>
      </w:pPr>
    </w:p>
    <w:p w14:paraId="386AAD4F" w14:textId="77777777" w:rsidR="00010FFB" w:rsidRPr="009C54AE" w:rsidRDefault="00010FFB" w:rsidP="00010FFB">
      <w:pPr>
        <w:spacing w:after="0" w:line="240" w:lineRule="auto"/>
        <w:rPr>
          <w:rFonts w:ascii="Corbel" w:hAnsi="Corbel"/>
        </w:rPr>
      </w:pPr>
    </w:p>
    <w:p w14:paraId="6F879107" w14:textId="77777777" w:rsidR="00010FFB" w:rsidRPr="009C54AE" w:rsidRDefault="00010FFB" w:rsidP="00010FFB">
      <w:pPr>
        <w:spacing w:after="0" w:line="240" w:lineRule="auto"/>
        <w:ind w:left="284" w:hanging="284"/>
        <w:jc w:val="both"/>
        <w:rPr>
          <w:rFonts w:ascii="Corbel" w:hAnsi="Corbel"/>
          <w:b/>
        </w:rPr>
      </w:pPr>
      <w:r w:rsidRPr="009C54AE">
        <w:rPr>
          <w:rFonts w:ascii="Corbel" w:hAnsi="Corbel"/>
          <w:b/>
        </w:rPr>
        <w:t xml:space="preserve">5. CAŁKOWITY NAKŁAD PRACY STUDENTA POTRZEBNY DO OSIĄGNIĘCIA ZAŁOŻONYCH EFEKTÓW W GODZINACH ORAZ PUNKTACH ECTS </w:t>
      </w:r>
    </w:p>
    <w:p w14:paraId="3ED3B7DF" w14:textId="77777777" w:rsidR="00010FFB" w:rsidRPr="009C54AE" w:rsidRDefault="00010FFB" w:rsidP="00010FFB">
      <w:pPr>
        <w:spacing w:after="0" w:line="240" w:lineRule="auto"/>
        <w:rPr>
          <w:rFonts w:ascii="Corbel" w:hAnsi="Corbe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619"/>
      </w:tblGrid>
      <w:tr w:rsidR="00010FFB" w14:paraId="0FF3130C" w14:textId="77777777" w:rsidTr="00D91E8D">
        <w:tc>
          <w:tcPr>
            <w:tcW w:w="4901" w:type="dxa"/>
            <w:vAlign w:val="center"/>
          </w:tcPr>
          <w:p w14:paraId="5B41C971" w14:textId="77777777" w:rsidR="00010FFB" w:rsidRPr="009C54AE" w:rsidRDefault="00010FFB" w:rsidP="00D91E8D">
            <w:pPr>
              <w:spacing w:after="0" w:line="240" w:lineRule="auto"/>
              <w:contextualSpacing/>
              <w:jc w:val="center"/>
              <w:rPr>
                <w:rFonts w:ascii="Corbel" w:hAnsi="Corbel"/>
                <w:b/>
              </w:rPr>
            </w:pPr>
            <w:r w:rsidRPr="009C54AE">
              <w:rPr>
                <w:rFonts w:ascii="Corbel" w:hAnsi="Corbel"/>
                <w:b/>
              </w:rPr>
              <w:t>Forma aktywności</w:t>
            </w:r>
          </w:p>
        </w:tc>
        <w:tc>
          <w:tcPr>
            <w:tcW w:w="4619" w:type="dxa"/>
            <w:vAlign w:val="center"/>
          </w:tcPr>
          <w:p w14:paraId="05D9CF51" w14:textId="77777777" w:rsidR="00010FFB" w:rsidRPr="009C54AE" w:rsidRDefault="00010FFB" w:rsidP="00D91E8D">
            <w:pPr>
              <w:spacing w:after="0" w:line="240" w:lineRule="auto"/>
              <w:contextualSpacing/>
              <w:jc w:val="center"/>
              <w:rPr>
                <w:rFonts w:ascii="Corbel" w:hAnsi="Corbel"/>
                <w:b/>
              </w:rPr>
            </w:pPr>
            <w:r w:rsidRPr="009C54AE">
              <w:rPr>
                <w:rFonts w:ascii="Corbel" w:hAnsi="Corbel"/>
                <w:b/>
              </w:rPr>
              <w:t>Średnia liczba godzinna zrealizowanie aktywności</w:t>
            </w:r>
          </w:p>
        </w:tc>
      </w:tr>
      <w:tr w:rsidR="00010FFB" w14:paraId="156C1DED" w14:textId="77777777" w:rsidTr="00620545">
        <w:tc>
          <w:tcPr>
            <w:tcW w:w="4901" w:type="dxa"/>
            <w:vAlign w:val="center"/>
          </w:tcPr>
          <w:p w14:paraId="7B2E64CF" w14:textId="77777777" w:rsidR="00010FFB" w:rsidRPr="009C54AE" w:rsidRDefault="00010FFB" w:rsidP="00620545">
            <w:pPr>
              <w:spacing w:after="0" w:line="240" w:lineRule="auto"/>
              <w:contextualSpacing/>
              <w:rPr>
                <w:rFonts w:ascii="Corbel" w:hAnsi="Corbel"/>
              </w:rPr>
            </w:pPr>
            <w:r w:rsidRPr="009C54AE">
              <w:rPr>
                <w:rFonts w:ascii="Corbel" w:hAnsi="Corbel"/>
              </w:rPr>
              <w:lastRenderedPageBreak/>
              <w:t xml:space="preserve">Godziny kontaktowe wynikające </w:t>
            </w:r>
            <w:r w:rsidRPr="009C1331">
              <w:t>z</w:t>
            </w:r>
            <w:r>
              <w:t> </w:t>
            </w:r>
            <w:r w:rsidRPr="009C1331">
              <w:t>harmonogramu</w:t>
            </w:r>
            <w:r w:rsidRPr="009C54AE">
              <w:rPr>
                <w:rFonts w:ascii="Corbel" w:hAnsi="Corbel"/>
              </w:rPr>
              <w:t xml:space="preserve"> studiów</w:t>
            </w:r>
          </w:p>
        </w:tc>
        <w:tc>
          <w:tcPr>
            <w:tcW w:w="4619" w:type="dxa"/>
            <w:vAlign w:val="center"/>
          </w:tcPr>
          <w:p w14:paraId="3DDE54E8" w14:textId="77777777" w:rsidR="00010FFB" w:rsidRPr="00C95EA6" w:rsidRDefault="00010FFB" w:rsidP="00620545">
            <w:pPr>
              <w:spacing w:after="0" w:line="240" w:lineRule="auto"/>
              <w:contextualSpacing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50</w:t>
            </w:r>
          </w:p>
        </w:tc>
      </w:tr>
      <w:tr w:rsidR="00010FFB" w14:paraId="678A6649" w14:textId="77777777" w:rsidTr="00620545">
        <w:tc>
          <w:tcPr>
            <w:tcW w:w="4901" w:type="dxa"/>
            <w:vAlign w:val="center"/>
          </w:tcPr>
          <w:p w14:paraId="6FC4D82C" w14:textId="77777777" w:rsidR="00010FFB" w:rsidRPr="009C54AE" w:rsidRDefault="00010FFB" w:rsidP="00620545">
            <w:pPr>
              <w:spacing w:after="0" w:line="240" w:lineRule="auto"/>
              <w:contextualSpacing/>
              <w:rPr>
                <w:rFonts w:ascii="Corbel" w:hAnsi="Corbel"/>
              </w:rPr>
            </w:pPr>
            <w:r w:rsidRPr="009C54AE">
              <w:rPr>
                <w:rFonts w:ascii="Corbel" w:hAnsi="Corbel"/>
              </w:rPr>
              <w:t>Inne z udziałem nauczyciela</w:t>
            </w:r>
            <w:r>
              <w:rPr>
                <w:rFonts w:ascii="Corbel" w:hAnsi="Corbel"/>
              </w:rPr>
              <w:t xml:space="preserve"> akademickiego</w:t>
            </w:r>
          </w:p>
          <w:p w14:paraId="6DA61056" w14:textId="77777777" w:rsidR="00010FFB" w:rsidRPr="009C54AE" w:rsidRDefault="00010FFB" w:rsidP="00620545">
            <w:pPr>
              <w:spacing w:after="0" w:line="240" w:lineRule="auto"/>
              <w:contextualSpacing/>
              <w:rPr>
                <w:rFonts w:ascii="Corbel" w:hAnsi="Corbel"/>
              </w:rPr>
            </w:pPr>
            <w:r w:rsidRPr="009C54AE">
              <w:rPr>
                <w:rFonts w:ascii="Corbel" w:hAnsi="Corbel"/>
              </w:rPr>
              <w:t>(udział w konsultacjach, egzaminie)</w:t>
            </w:r>
          </w:p>
        </w:tc>
        <w:tc>
          <w:tcPr>
            <w:tcW w:w="4619" w:type="dxa"/>
            <w:vAlign w:val="center"/>
          </w:tcPr>
          <w:p w14:paraId="16CD92EE" w14:textId="77777777" w:rsidR="00010FFB" w:rsidRPr="00C95EA6" w:rsidRDefault="00010FFB" w:rsidP="00620545">
            <w:pPr>
              <w:spacing w:after="0" w:line="240" w:lineRule="auto"/>
              <w:contextualSpacing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  <w:r w:rsidRPr="00C95EA6">
              <w:rPr>
                <w:rFonts w:ascii="Corbel" w:hAnsi="Corbel"/>
              </w:rPr>
              <w:t>5</w:t>
            </w:r>
          </w:p>
        </w:tc>
      </w:tr>
      <w:tr w:rsidR="00010FFB" w14:paraId="3C523785" w14:textId="77777777" w:rsidTr="00620545">
        <w:tc>
          <w:tcPr>
            <w:tcW w:w="4901" w:type="dxa"/>
            <w:vAlign w:val="center"/>
          </w:tcPr>
          <w:p w14:paraId="4382F6B4" w14:textId="77777777" w:rsidR="00010FFB" w:rsidRPr="009C54AE" w:rsidRDefault="00010FFB" w:rsidP="00620545">
            <w:pPr>
              <w:spacing w:after="0" w:line="240" w:lineRule="auto"/>
              <w:contextualSpacing/>
              <w:rPr>
                <w:rFonts w:ascii="Corbel" w:hAnsi="Corbel"/>
              </w:rPr>
            </w:pPr>
            <w:r w:rsidRPr="009C54AE">
              <w:rPr>
                <w:rFonts w:ascii="Corbel" w:hAnsi="Corbel"/>
              </w:rPr>
              <w:t>Godziny niekontaktowe – praca własna studenta</w:t>
            </w:r>
          </w:p>
          <w:p w14:paraId="123F3EB8" w14:textId="77777777" w:rsidR="00010FFB" w:rsidRPr="009C54AE" w:rsidRDefault="00010FFB" w:rsidP="00620545">
            <w:pPr>
              <w:spacing w:after="0" w:line="240" w:lineRule="auto"/>
              <w:contextualSpacing/>
              <w:rPr>
                <w:rFonts w:ascii="Corbel" w:hAnsi="Corbel"/>
              </w:rPr>
            </w:pPr>
            <w:r w:rsidRPr="009C54AE">
              <w:rPr>
                <w:rFonts w:ascii="Corbel" w:hAnsi="Corbel"/>
              </w:rPr>
              <w:t>(przygotowanie do zajęć, egzaminu, napisanie referatu itp.)</w:t>
            </w:r>
          </w:p>
        </w:tc>
        <w:tc>
          <w:tcPr>
            <w:tcW w:w="4619" w:type="dxa"/>
            <w:vAlign w:val="center"/>
          </w:tcPr>
          <w:p w14:paraId="1F55DED4" w14:textId="77777777" w:rsidR="00010FFB" w:rsidRPr="00C95EA6" w:rsidRDefault="00010FFB" w:rsidP="00620545">
            <w:pPr>
              <w:spacing w:after="0" w:line="240" w:lineRule="auto"/>
              <w:contextualSpacing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  <w:r w:rsidRPr="00C95EA6">
              <w:rPr>
                <w:rFonts w:ascii="Corbel" w:hAnsi="Corbel"/>
              </w:rPr>
              <w:t>0</w:t>
            </w:r>
          </w:p>
        </w:tc>
      </w:tr>
      <w:tr w:rsidR="00010FFB" w14:paraId="0304E7CA" w14:textId="77777777" w:rsidTr="00620545">
        <w:tc>
          <w:tcPr>
            <w:tcW w:w="4901" w:type="dxa"/>
            <w:vAlign w:val="center"/>
          </w:tcPr>
          <w:p w14:paraId="3928AE40" w14:textId="77777777" w:rsidR="00010FFB" w:rsidRPr="009C54AE" w:rsidRDefault="00010FFB" w:rsidP="00620545">
            <w:pPr>
              <w:spacing w:after="0" w:line="240" w:lineRule="auto"/>
              <w:contextualSpacing/>
              <w:rPr>
                <w:rFonts w:ascii="Corbel" w:hAnsi="Corbel"/>
              </w:rPr>
            </w:pPr>
            <w:r w:rsidRPr="009C54AE">
              <w:rPr>
                <w:rFonts w:ascii="Corbel" w:hAnsi="Corbel"/>
              </w:rPr>
              <w:t>SUMA GODZIN</w:t>
            </w:r>
          </w:p>
        </w:tc>
        <w:tc>
          <w:tcPr>
            <w:tcW w:w="4619" w:type="dxa"/>
            <w:vAlign w:val="center"/>
          </w:tcPr>
          <w:p w14:paraId="68B1AB48" w14:textId="77777777" w:rsidR="00010FFB" w:rsidRPr="00C95EA6" w:rsidRDefault="00010FFB" w:rsidP="00620545">
            <w:pPr>
              <w:spacing w:after="0" w:line="240" w:lineRule="auto"/>
              <w:contextualSpacing/>
              <w:jc w:val="center"/>
              <w:rPr>
                <w:rFonts w:ascii="Corbel" w:hAnsi="Corbel"/>
              </w:rPr>
            </w:pPr>
            <w:r w:rsidRPr="00C95EA6">
              <w:rPr>
                <w:rFonts w:ascii="Corbel" w:hAnsi="Corbel"/>
              </w:rPr>
              <w:t>1</w:t>
            </w:r>
            <w:r>
              <w:rPr>
                <w:rFonts w:ascii="Corbel" w:hAnsi="Corbel"/>
              </w:rPr>
              <w:t>25</w:t>
            </w:r>
          </w:p>
        </w:tc>
      </w:tr>
      <w:tr w:rsidR="00010FFB" w14:paraId="1D272D38" w14:textId="77777777" w:rsidTr="00620545">
        <w:trPr>
          <w:trHeight w:val="454"/>
        </w:trPr>
        <w:tc>
          <w:tcPr>
            <w:tcW w:w="4901" w:type="dxa"/>
            <w:vAlign w:val="center"/>
          </w:tcPr>
          <w:p w14:paraId="6E3CE2CF" w14:textId="77777777" w:rsidR="00010FFB" w:rsidRPr="009C54AE" w:rsidRDefault="00010FFB" w:rsidP="00620545">
            <w:pPr>
              <w:spacing w:after="0" w:line="240" w:lineRule="auto"/>
              <w:contextualSpacing/>
              <w:rPr>
                <w:rFonts w:ascii="Corbel" w:hAnsi="Corbel"/>
                <w:b/>
              </w:rPr>
            </w:pPr>
            <w:r w:rsidRPr="009C54AE">
              <w:rPr>
                <w:rFonts w:ascii="Corbel" w:hAnsi="Corbel"/>
                <w:b/>
              </w:rPr>
              <w:t>SUMARYCZNA LICZBA PUNKTÓW ECTS</w:t>
            </w:r>
          </w:p>
        </w:tc>
        <w:tc>
          <w:tcPr>
            <w:tcW w:w="4619" w:type="dxa"/>
            <w:vAlign w:val="center"/>
          </w:tcPr>
          <w:p w14:paraId="30D60268" w14:textId="77777777" w:rsidR="00010FFB" w:rsidRPr="00620545" w:rsidRDefault="00010FFB" w:rsidP="00620545">
            <w:pPr>
              <w:spacing w:after="0" w:line="240" w:lineRule="auto"/>
              <w:contextualSpacing/>
              <w:jc w:val="center"/>
              <w:rPr>
                <w:rFonts w:ascii="Corbel" w:hAnsi="Corbel"/>
                <w:b/>
                <w:bCs/>
              </w:rPr>
            </w:pPr>
            <w:r w:rsidRPr="00620545">
              <w:rPr>
                <w:rFonts w:ascii="Corbel" w:hAnsi="Corbel"/>
                <w:b/>
                <w:bCs/>
              </w:rPr>
              <w:t>5</w:t>
            </w:r>
          </w:p>
        </w:tc>
      </w:tr>
    </w:tbl>
    <w:p w14:paraId="02FE843B" w14:textId="77777777" w:rsidR="00010FFB" w:rsidRPr="009C54AE" w:rsidRDefault="00010FFB" w:rsidP="00010FFB">
      <w:pPr>
        <w:spacing w:after="0" w:line="240" w:lineRule="auto"/>
        <w:ind w:left="426"/>
        <w:rPr>
          <w:rFonts w:ascii="Corbel" w:hAnsi="Corbel"/>
          <w:i/>
        </w:rPr>
      </w:pPr>
      <w:r w:rsidRPr="009C54AE">
        <w:rPr>
          <w:rFonts w:ascii="Corbel" w:hAnsi="Corbel"/>
          <w:i/>
        </w:rPr>
        <w:t>* Należy uwzględnić, że 1 pkt ECTS odpowiada 25-30 godzin całkowitego nakładu pracy studenta.</w:t>
      </w:r>
    </w:p>
    <w:p w14:paraId="79237876" w14:textId="77777777" w:rsidR="00010FFB" w:rsidRPr="009C54AE" w:rsidRDefault="00010FFB" w:rsidP="00010FFB">
      <w:pPr>
        <w:spacing w:after="0" w:line="240" w:lineRule="auto"/>
        <w:rPr>
          <w:rFonts w:ascii="Corbel" w:hAnsi="Corbel"/>
        </w:rPr>
      </w:pPr>
    </w:p>
    <w:p w14:paraId="60D14D70" w14:textId="77777777" w:rsidR="00010FFB" w:rsidRPr="009C54AE" w:rsidRDefault="00010FFB" w:rsidP="00010FFB">
      <w:pPr>
        <w:spacing w:after="0" w:line="240" w:lineRule="auto"/>
        <w:rPr>
          <w:rFonts w:ascii="Corbel" w:hAnsi="Corbel"/>
          <w:b/>
        </w:rPr>
      </w:pPr>
      <w:r w:rsidRPr="009C54AE">
        <w:rPr>
          <w:rFonts w:ascii="Corbel" w:hAnsi="Corbel"/>
          <w:b/>
        </w:rPr>
        <w:t>6. PRAKTYKI ZAWO</w:t>
      </w:r>
      <w:r>
        <w:rPr>
          <w:rFonts w:ascii="Corbel" w:hAnsi="Corbel"/>
          <w:b/>
        </w:rPr>
        <w:t>DOWE W RAMACH PRZEDMIOTU</w:t>
      </w:r>
    </w:p>
    <w:p w14:paraId="5894BB4C" w14:textId="77777777" w:rsidR="00010FFB" w:rsidRPr="009C54AE" w:rsidRDefault="00010FFB" w:rsidP="00010FFB">
      <w:pPr>
        <w:spacing w:after="0" w:line="240" w:lineRule="auto"/>
        <w:ind w:left="360"/>
        <w:rPr>
          <w:rFonts w:ascii="Corbel" w:hAnsi="Corbel"/>
          <w:b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010FFB" w14:paraId="253F9336" w14:textId="77777777" w:rsidTr="00D91E8D">
        <w:trPr>
          <w:trHeight w:val="397"/>
        </w:trPr>
        <w:tc>
          <w:tcPr>
            <w:tcW w:w="3544" w:type="dxa"/>
          </w:tcPr>
          <w:p w14:paraId="5CE224E1" w14:textId="77777777" w:rsidR="00010FFB" w:rsidRPr="009C54AE" w:rsidRDefault="00010FFB" w:rsidP="00D91E8D">
            <w:pPr>
              <w:spacing w:after="0" w:line="240" w:lineRule="auto"/>
              <w:rPr>
                <w:rFonts w:ascii="Corbel" w:hAnsi="Corbel"/>
              </w:rPr>
            </w:pPr>
            <w:r w:rsidRPr="009C54AE">
              <w:rPr>
                <w:rFonts w:ascii="Corbel" w:hAnsi="Corbel"/>
              </w:rPr>
              <w:t>wymiar godzinowy</w:t>
            </w:r>
          </w:p>
        </w:tc>
        <w:tc>
          <w:tcPr>
            <w:tcW w:w="3969" w:type="dxa"/>
          </w:tcPr>
          <w:p w14:paraId="6AADB682" w14:textId="77777777" w:rsidR="00010FFB" w:rsidRPr="009C54AE" w:rsidRDefault="00010FFB" w:rsidP="00D91E8D">
            <w:pPr>
              <w:spacing w:after="0" w:line="240" w:lineRule="auto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-</w:t>
            </w:r>
          </w:p>
        </w:tc>
      </w:tr>
      <w:tr w:rsidR="00010FFB" w14:paraId="4C3529EB" w14:textId="77777777" w:rsidTr="00D91E8D">
        <w:trPr>
          <w:trHeight w:val="397"/>
        </w:trPr>
        <w:tc>
          <w:tcPr>
            <w:tcW w:w="3544" w:type="dxa"/>
          </w:tcPr>
          <w:p w14:paraId="12FF4D5F" w14:textId="77777777" w:rsidR="00010FFB" w:rsidRPr="009C54AE" w:rsidRDefault="00010FFB" w:rsidP="00D91E8D">
            <w:pPr>
              <w:spacing w:after="0" w:line="240" w:lineRule="auto"/>
              <w:rPr>
                <w:rFonts w:ascii="Corbel" w:hAnsi="Corbel"/>
              </w:rPr>
            </w:pPr>
            <w:r w:rsidRPr="009C54AE">
              <w:rPr>
                <w:rFonts w:ascii="Corbel" w:hAnsi="Corbel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6747E550" w14:textId="77777777" w:rsidR="00010FFB" w:rsidRPr="009C54AE" w:rsidRDefault="00010FFB" w:rsidP="00D91E8D">
            <w:pPr>
              <w:spacing w:after="0" w:line="240" w:lineRule="auto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-</w:t>
            </w:r>
          </w:p>
        </w:tc>
      </w:tr>
    </w:tbl>
    <w:p w14:paraId="2E95FFE1" w14:textId="77777777" w:rsidR="00010FFB" w:rsidRPr="009C54AE" w:rsidRDefault="00010FFB" w:rsidP="00010FFB">
      <w:pPr>
        <w:spacing w:after="0" w:line="240" w:lineRule="auto"/>
        <w:ind w:left="360"/>
        <w:rPr>
          <w:rFonts w:ascii="Corbel" w:hAnsi="Corbel"/>
        </w:rPr>
      </w:pPr>
    </w:p>
    <w:p w14:paraId="4B86169B" w14:textId="77777777" w:rsidR="00010FFB" w:rsidRPr="009C54AE" w:rsidRDefault="00010FFB" w:rsidP="00010FFB">
      <w:pPr>
        <w:spacing w:after="0" w:line="240" w:lineRule="auto"/>
        <w:rPr>
          <w:rFonts w:ascii="Corbel" w:hAnsi="Corbel"/>
          <w:b/>
        </w:rPr>
      </w:pPr>
      <w:r w:rsidRPr="009C54AE">
        <w:rPr>
          <w:rFonts w:ascii="Corbel" w:hAnsi="Corbel"/>
          <w:b/>
        </w:rPr>
        <w:t>7. LITERATURA</w:t>
      </w:r>
    </w:p>
    <w:p w14:paraId="721E172A" w14:textId="77777777" w:rsidR="00010FFB" w:rsidRPr="009C54AE" w:rsidRDefault="00010FFB" w:rsidP="00010FFB">
      <w:pPr>
        <w:spacing w:after="0" w:line="240" w:lineRule="auto"/>
        <w:rPr>
          <w:rFonts w:ascii="Corbel" w:hAnsi="Corbel"/>
          <w:b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010FFB" w14:paraId="2DC48583" w14:textId="77777777" w:rsidTr="00D91E8D">
        <w:trPr>
          <w:trHeight w:val="397"/>
        </w:trPr>
        <w:tc>
          <w:tcPr>
            <w:tcW w:w="7513" w:type="dxa"/>
          </w:tcPr>
          <w:p w14:paraId="076BA4D1" w14:textId="77777777" w:rsidR="00010FFB" w:rsidRDefault="00010FFB" w:rsidP="00D91E8D">
            <w:pPr>
              <w:spacing w:after="0" w:line="240" w:lineRule="auto"/>
              <w:rPr>
                <w:rFonts w:ascii="Corbel" w:hAnsi="Corbel"/>
              </w:rPr>
            </w:pPr>
            <w:r w:rsidRPr="009C54AE">
              <w:rPr>
                <w:rFonts w:ascii="Corbel" w:hAnsi="Corbel"/>
              </w:rPr>
              <w:t>Literatura podstawowa:</w:t>
            </w:r>
          </w:p>
          <w:p w14:paraId="479E9176" w14:textId="77777777" w:rsidR="00010FFB" w:rsidRPr="001E028F" w:rsidRDefault="00010FFB" w:rsidP="00010FFB">
            <w:pPr>
              <w:numPr>
                <w:ilvl w:val="0"/>
                <w:numId w:val="3"/>
              </w:numPr>
              <w:spacing w:after="0"/>
              <w:rPr>
                <w:rFonts w:ascii="Corbel" w:hAnsi="Corbel"/>
              </w:rPr>
            </w:pPr>
            <w:r w:rsidRPr="001E028F">
              <w:rPr>
                <w:rFonts w:ascii="Corbel" w:hAnsi="Corbel"/>
              </w:rPr>
              <w:t>Antoni Różalski – „Ćwiczenia z mikrobiologii ogólnej” – cz.I, Wydawnictwa Uniwersytetu Łódzkiego, 1996</w:t>
            </w:r>
          </w:p>
          <w:p w14:paraId="293F23CD" w14:textId="77777777" w:rsidR="00010FFB" w:rsidRPr="001E028F" w:rsidRDefault="00010FFB" w:rsidP="00010FFB">
            <w:pPr>
              <w:numPr>
                <w:ilvl w:val="0"/>
                <w:numId w:val="3"/>
              </w:numPr>
              <w:spacing w:after="0"/>
              <w:rPr>
                <w:rFonts w:ascii="Corbel" w:hAnsi="Corbel"/>
              </w:rPr>
            </w:pPr>
            <w:r w:rsidRPr="001E028F">
              <w:rPr>
                <w:rFonts w:ascii="Corbel" w:hAnsi="Corbel"/>
              </w:rPr>
              <w:t>Jadwiga Baj- Mikrobiologia, PWN 2018</w:t>
            </w:r>
          </w:p>
          <w:p w14:paraId="764D3155" w14:textId="77777777" w:rsidR="00010FFB" w:rsidRPr="001E028F" w:rsidRDefault="00010FFB" w:rsidP="00010FFB">
            <w:pPr>
              <w:numPr>
                <w:ilvl w:val="0"/>
                <w:numId w:val="3"/>
              </w:numPr>
              <w:spacing w:after="0"/>
              <w:rPr>
                <w:rFonts w:ascii="Corbel" w:hAnsi="Corbel"/>
              </w:rPr>
            </w:pPr>
            <w:r w:rsidRPr="001E028F">
              <w:rPr>
                <w:rFonts w:ascii="Corbel" w:hAnsi="Corbel"/>
              </w:rPr>
              <w:t>J. Baj, Z. Markiewicz- „Biologia molekularna bakterii” PWN 2007</w:t>
            </w:r>
          </w:p>
          <w:p w14:paraId="0A6A7D1F" w14:textId="77777777" w:rsidR="00010FFB" w:rsidRPr="001E028F" w:rsidRDefault="00010FFB" w:rsidP="00010FFB">
            <w:pPr>
              <w:numPr>
                <w:ilvl w:val="0"/>
                <w:numId w:val="3"/>
              </w:numPr>
              <w:spacing w:after="0"/>
              <w:rPr>
                <w:rFonts w:ascii="Corbel" w:hAnsi="Corbel"/>
              </w:rPr>
            </w:pPr>
            <w:r w:rsidRPr="001E028F">
              <w:rPr>
                <w:rFonts w:ascii="Corbel" w:hAnsi="Corbel"/>
              </w:rPr>
              <w:t>Krawczyk, J. Kur- „Diagnostyka molekularna w mikrobiologii”, Wydawnictwo PG 2008</w:t>
            </w:r>
          </w:p>
          <w:p w14:paraId="324ECFD3" w14:textId="77777777" w:rsidR="00010FFB" w:rsidRPr="001E028F" w:rsidRDefault="00010FFB" w:rsidP="00010FFB">
            <w:pPr>
              <w:numPr>
                <w:ilvl w:val="0"/>
                <w:numId w:val="3"/>
              </w:numPr>
              <w:spacing w:after="0"/>
              <w:rPr>
                <w:rFonts w:ascii="Corbel" w:hAnsi="Corbel"/>
              </w:rPr>
            </w:pPr>
            <w:r w:rsidRPr="001E028F">
              <w:rPr>
                <w:rFonts w:ascii="Corbel" w:hAnsi="Corbel"/>
              </w:rPr>
              <w:t>P. Węgleński- „Genetyka molekularna”, PWN 2008</w:t>
            </w:r>
          </w:p>
          <w:p w14:paraId="1487A906" w14:textId="77777777" w:rsidR="00010FFB" w:rsidRPr="001E028F" w:rsidRDefault="00010FFB" w:rsidP="00010FFB">
            <w:pPr>
              <w:numPr>
                <w:ilvl w:val="0"/>
                <w:numId w:val="3"/>
              </w:numPr>
              <w:spacing w:after="0"/>
              <w:rPr>
                <w:rFonts w:ascii="Corbel" w:hAnsi="Corbel"/>
                <w:lang w:val="en-US"/>
              </w:rPr>
            </w:pPr>
            <w:r w:rsidRPr="001E028F">
              <w:rPr>
                <w:rFonts w:ascii="Corbel" w:hAnsi="Corbel"/>
                <w:lang w:val="en-US"/>
              </w:rPr>
              <w:t>A.Atherly, J. Girton, J. F. McDonald- “The Science of Genetics”</w:t>
            </w:r>
          </w:p>
          <w:p w14:paraId="336BF6B7" w14:textId="77777777" w:rsidR="00010FFB" w:rsidRPr="001E028F" w:rsidRDefault="00010FFB" w:rsidP="00010FFB">
            <w:pPr>
              <w:numPr>
                <w:ilvl w:val="0"/>
                <w:numId w:val="3"/>
              </w:numPr>
              <w:spacing w:after="0"/>
              <w:rPr>
                <w:rFonts w:ascii="Corbel" w:hAnsi="Corbel"/>
                <w:lang w:val="en-US"/>
              </w:rPr>
            </w:pPr>
            <w:r w:rsidRPr="001E028F">
              <w:rPr>
                <w:rFonts w:ascii="Corbel" w:hAnsi="Corbel"/>
                <w:lang w:val="en-US"/>
              </w:rPr>
              <w:t>J. Watson, T. Baker, S. Bell, A. Gann, M. Levine, R. Losick- “Molecular Biology of the Gene” 6 edition, CSHL press 2008</w:t>
            </w:r>
          </w:p>
          <w:p w14:paraId="4FE49269" w14:textId="77777777" w:rsidR="00010FFB" w:rsidRPr="001E028F" w:rsidRDefault="00010FFB" w:rsidP="00010FFB">
            <w:pPr>
              <w:numPr>
                <w:ilvl w:val="0"/>
                <w:numId w:val="3"/>
              </w:numPr>
              <w:spacing w:after="0"/>
              <w:rPr>
                <w:rFonts w:ascii="Corbel" w:hAnsi="Corbel"/>
              </w:rPr>
            </w:pPr>
            <w:r w:rsidRPr="001E028F">
              <w:rPr>
                <w:rFonts w:ascii="Corbel" w:hAnsi="Corbel"/>
              </w:rPr>
              <w:t>W. J. H. Kunicki-Goldfinger – Życie bakterii”- wyd. PWN 1994</w:t>
            </w:r>
          </w:p>
          <w:p w14:paraId="0ED1AE60" w14:textId="77777777" w:rsidR="00010FFB" w:rsidRPr="001E028F" w:rsidRDefault="00010FFB" w:rsidP="00010FFB">
            <w:pPr>
              <w:numPr>
                <w:ilvl w:val="0"/>
                <w:numId w:val="3"/>
              </w:numPr>
              <w:spacing w:after="0"/>
              <w:rPr>
                <w:rFonts w:ascii="Corbel" w:hAnsi="Corbel"/>
              </w:rPr>
            </w:pPr>
            <w:r w:rsidRPr="001E028F">
              <w:rPr>
                <w:rFonts w:ascii="Corbel" w:hAnsi="Corbel"/>
              </w:rPr>
              <w:t>Hans G. Schlegel – „Mikrobiologia ogólna” – wyd. PWN, 2005</w:t>
            </w:r>
          </w:p>
          <w:p w14:paraId="1D1B3F64" w14:textId="77777777" w:rsidR="00010FFB" w:rsidRPr="001E028F" w:rsidRDefault="00010FFB" w:rsidP="00010FFB">
            <w:pPr>
              <w:numPr>
                <w:ilvl w:val="0"/>
                <w:numId w:val="3"/>
              </w:numPr>
              <w:spacing w:after="0"/>
              <w:rPr>
                <w:rFonts w:ascii="Corbel" w:hAnsi="Corbel"/>
              </w:rPr>
            </w:pPr>
            <w:r w:rsidRPr="001E028F">
              <w:rPr>
                <w:rFonts w:ascii="Corbel" w:hAnsi="Corbel"/>
              </w:rPr>
              <w:t>Kocwowa – „Ćwiczenia z mikrobiologii ogólnej dla wyższych szkół technicznych”</w:t>
            </w:r>
          </w:p>
          <w:p w14:paraId="395BA0BE" w14:textId="77777777" w:rsidR="00010FFB" w:rsidRPr="001E028F" w:rsidRDefault="00010FFB" w:rsidP="00010FFB">
            <w:pPr>
              <w:numPr>
                <w:ilvl w:val="0"/>
                <w:numId w:val="3"/>
              </w:numPr>
              <w:spacing w:after="0"/>
              <w:rPr>
                <w:rFonts w:ascii="Corbel" w:hAnsi="Corbel"/>
              </w:rPr>
            </w:pPr>
            <w:r w:rsidRPr="001E028F">
              <w:rPr>
                <w:rFonts w:ascii="Corbel" w:hAnsi="Corbel"/>
              </w:rPr>
              <w:t>A.A. Salyers, D.D. Whitt „Mikrobiologia”- wyd. PWN, 2005</w:t>
            </w:r>
          </w:p>
          <w:p w14:paraId="0B326275" w14:textId="77777777" w:rsidR="00010FFB" w:rsidRPr="001E028F" w:rsidRDefault="00010FFB" w:rsidP="00010FFB">
            <w:pPr>
              <w:numPr>
                <w:ilvl w:val="0"/>
                <w:numId w:val="3"/>
              </w:numPr>
              <w:spacing w:after="0"/>
              <w:rPr>
                <w:rFonts w:ascii="Corbel" w:hAnsi="Corbel"/>
              </w:rPr>
            </w:pPr>
            <w:r w:rsidRPr="001E028F">
              <w:rPr>
                <w:rFonts w:ascii="Corbel" w:hAnsi="Corbel"/>
              </w:rPr>
              <w:t>E.Bieszkiewicz, K.Czerwińska, K.Kotełko, L.Bassalik-Chabielska – Ćwiczenia z mikrobiologii”</w:t>
            </w:r>
          </w:p>
          <w:p w14:paraId="26F7D648" w14:textId="77777777" w:rsidR="00010FFB" w:rsidRPr="001E028F" w:rsidRDefault="00010FFB" w:rsidP="00010FFB">
            <w:pPr>
              <w:numPr>
                <w:ilvl w:val="0"/>
                <w:numId w:val="3"/>
              </w:numPr>
              <w:spacing w:after="0"/>
              <w:rPr>
                <w:rFonts w:ascii="Corbel" w:hAnsi="Corbel"/>
              </w:rPr>
            </w:pPr>
            <w:r w:rsidRPr="001E028F">
              <w:rPr>
                <w:rFonts w:ascii="Corbel" w:hAnsi="Corbel"/>
              </w:rPr>
              <w:t>J.Niklin, K.Graeme-Cook, T.Paget, R.Killington – „Krótkie wykłady Mikrobiologia” wyd. PWN, 2004</w:t>
            </w:r>
          </w:p>
          <w:p w14:paraId="0CE44F57" w14:textId="77777777" w:rsidR="00010FFB" w:rsidRPr="009C54AE" w:rsidRDefault="00010FFB" w:rsidP="00010FFB">
            <w:pPr>
              <w:numPr>
                <w:ilvl w:val="0"/>
                <w:numId w:val="3"/>
              </w:numPr>
              <w:spacing w:after="0"/>
              <w:rPr>
                <w:b/>
              </w:rPr>
            </w:pPr>
            <w:r w:rsidRPr="001E028F">
              <w:rPr>
                <w:rFonts w:ascii="Corbel" w:hAnsi="Corbel"/>
              </w:rPr>
              <w:t>Z. Kotylak – „Przewodnik do ćwiczeń z mikrobiologii”</w:t>
            </w:r>
          </w:p>
        </w:tc>
      </w:tr>
      <w:tr w:rsidR="00010FFB" w14:paraId="7CA70A22" w14:textId="77777777" w:rsidTr="00D91E8D">
        <w:trPr>
          <w:trHeight w:val="397"/>
        </w:trPr>
        <w:tc>
          <w:tcPr>
            <w:tcW w:w="7513" w:type="dxa"/>
          </w:tcPr>
          <w:p w14:paraId="6742C250" w14:textId="77777777" w:rsidR="00010FFB" w:rsidRDefault="00010FFB" w:rsidP="00D91E8D">
            <w:pPr>
              <w:spacing w:after="0" w:line="240" w:lineRule="auto"/>
              <w:rPr>
                <w:rFonts w:ascii="Corbel" w:hAnsi="Corbel"/>
              </w:rPr>
            </w:pPr>
            <w:r w:rsidRPr="009C54AE">
              <w:rPr>
                <w:rFonts w:ascii="Corbel" w:hAnsi="Corbel"/>
              </w:rPr>
              <w:t xml:space="preserve">Literatura uzupełniająca: </w:t>
            </w:r>
          </w:p>
          <w:p w14:paraId="07255B18" w14:textId="77777777" w:rsidR="00010FFB" w:rsidRPr="00E478BC" w:rsidRDefault="00010FFB" w:rsidP="00010FFB">
            <w:pPr>
              <w:numPr>
                <w:ilvl w:val="0"/>
                <w:numId w:val="4"/>
              </w:numPr>
              <w:spacing w:after="0"/>
              <w:rPr>
                <w:rFonts w:ascii="Corbel" w:hAnsi="Corbel"/>
              </w:rPr>
            </w:pPr>
            <w:r w:rsidRPr="003A1397">
              <w:rPr>
                <w:rFonts w:ascii="Corbel" w:hAnsi="Corbel"/>
                <w:lang w:val="en-US"/>
              </w:rPr>
              <w:t xml:space="preserve">Salyers A.A., Whitt D.D., Mikrobiologia. </w:t>
            </w:r>
            <w:r w:rsidRPr="00E478BC">
              <w:rPr>
                <w:rFonts w:ascii="Corbel" w:hAnsi="Corbel"/>
              </w:rPr>
              <w:t xml:space="preserve">Różnorodność, chorobotwórczość i środowisko. PWN, Warszawa, 2005. </w:t>
            </w:r>
          </w:p>
          <w:p w14:paraId="3F246E00" w14:textId="77777777" w:rsidR="00010FFB" w:rsidRPr="00E478BC" w:rsidRDefault="00010FFB" w:rsidP="00010FFB">
            <w:pPr>
              <w:numPr>
                <w:ilvl w:val="0"/>
                <w:numId w:val="4"/>
              </w:numPr>
              <w:spacing w:after="0"/>
              <w:rPr>
                <w:rFonts w:ascii="Corbel" w:hAnsi="Corbel"/>
              </w:rPr>
            </w:pPr>
            <w:r w:rsidRPr="00E478BC">
              <w:rPr>
                <w:rFonts w:ascii="Corbel" w:hAnsi="Corbel"/>
              </w:rPr>
              <w:t xml:space="preserve">Baj J., Markiewicz Z., Biologia molekularna bakterii. PWN, Warszawa, 2006. </w:t>
            </w:r>
          </w:p>
          <w:p w14:paraId="739CDE5F" w14:textId="77777777" w:rsidR="00010FFB" w:rsidRPr="00E478BC" w:rsidRDefault="00010FFB" w:rsidP="00010FFB">
            <w:pPr>
              <w:numPr>
                <w:ilvl w:val="0"/>
                <w:numId w:val="4"/>
              </w:numPr>
              <w:spacing w:after="0"/>
              <w:rPr>
                <w:rFonts w:ascii="Corbel" w:hAnsi="Corbel"/>
              </w:rPr>
            </w:pPr>
            <w:r w:rsidRPr="00E478BC">
              <w:rPr>
                <w:rFonts w:ascii="Corbel" w:hAnsi="Corbel"/>
              </w:rPr>
              <w:t xml:space="preserve">Zaremba M.L., Borowski J., Podstawy mikrobiologii lekarskiej. PZWL, Warszawa 1994. </w:t>
            </w:r>
          </w:p>
          <w:p w14:paraId="640BE3B0" w14:textId="77777777" w:rsidR="00010FFB" w:rsidRPr="00E478BC" w:rsidRDefault="00010FFB" w:rsidP="00010FFB">
            <w:pPr>
              <w:numPr>
                <w:ilvl w:val="0"/>
                <w:numId w:val="4"/>
              </w:numPr>
              <w:spacing w:after="0"/>
              <w:rPr>
                <w:rFonts w:ascii="Corbel" w:hAnsi="Corbel"/>
              </w:rPr>
            </w:pPr>
            <w:r w:rsidRPr="00E478BC">
              <w:rPr>
                <w:rFonts w:ascii="Corbel" w:hAnsi="Corbel"/>
              </w:rPr>
              <w:t xml:space="preserve">Szewczyk E.M., Diagnostyka bakteriologiczna. PWN, Warszawa, 2005. </w:t>
            </w:r>
          </w:p>
          <w:p w14:paraId="372AB679" w14:textId="77777777" w:rsidR="00010FFB" w:rsidRPr="009C54AE" w:rsidRDefault="00010FFB" w:rsidP="00010FFB">
            <w:pPr>
              <w:numPr>
                <w:ilvl w:val="0"/>
                <w:numId w:val="4"/>
              </w:numPr>
              <w:spacing w:after="0"/>
              <w:rPr>
                <w:i/>
              </w:rPr>
            </w:pPr>
            <w:r w:rsidRPr="00E478BC">
              <w:rPr>
                <w:rFonts w:ascii="Corbel" w:hAnsi="Corbel"/>
              </w:rPr>
              <w:lastRenderedPageBreak/>
              <w:t>Singleton P., Bakterie w biologii, biotechnologii i medycynie. PWN, Warszawa 2004.</w:t>
            </w:r>
          </w:p>
        </w:tc>
      </w:tr>
    </w:tbl>
    <w:p w14:paraId="2F3CB3D0" w14:textId="77777777" w:rsidR="00010FFB" w:rsidRPr="009C54AE" w:rsidRDefault="00010FFB" w:rsidP="00010FFB">
      <w:pPr>
        <w:spacing w:after="0" w:line="240" w:lineRule="auto"/>
        <w:ind w:left="360"/>
        <w:rPr>
          <w:rFonts w:ascii="Corbel" w:hAnsi="Corbel"/>
        </w:rPr>
      </w:pPr>
    </w:p>
    <w:p w14:paraId="46CAF6F9" w14:textId="77777777" w:rsidR="00010FFB" w:rsidRPr="009C54AE" w:rsidRDefault="00010FFB" w:rsidP="00010FFB">
      <w:pPr>
        <w:spacing w:after="0" w:line="240" w:lineRule="auto"/>
        <w:ind w:left="360"/>
        <w:rPr>
          <w:rFonts w:ascii="Corbel" w:hAnsi="Corbel"/>
        </w:rPr>
      </w:pPr>
    </w:p>
    <w:p w14:paraId="3E75EF05" w14:textId="73718213" w:rsidR="0085747A" w:rsidRPr="00B169DF" w:rsidRDefault="00010FFB" w:rsidP="00010FFB">
      <w:pPr>
        <w:spacing w:after="0" w:line="240" w:lineRule="auto"/>
        <w:jc w:val="center"/>
        <w:rPr>
          <w:rFonts w:ascii="Corbel" w:hAnsi="Corbel"/>
          <w:szCs w:val="24"/>
        </w:rPr>
      </w:pPr>
      <w:r w:rsidRPr="009C54AE">
        <w:rPr>
          <w:rFonts w:ascii="Corbel" w:hAnsi="Corbel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39033" w14:textId="77777777" w:rsidR="00DD2CEB" w:rsidRDefault="00DD2CEB" w:rsidP="00C16ABF">
      <w:pPr>
        <w:spacing w:after="0" w:line="240" w:lineRule="auto"/>
      </w:pPr>
      <w:r>
        <w:separator/>
      </w:r>
    </w:p>
  </w:endnote>
  <w:endnote w:type="continuationSeparator" w:id="0">
    <w:p w14:paraId="2C9ED6E5" w14:textId="77777777" w:rsidR="00DD2CEB" w:rsidRDefault="00DD2CEB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71456" w14:textId="77777777" w:rsidR="00DD2CEB" w:rsidRDefault="00DD2CEB" w:rsidP="00C16ABF">
      <w:pPr>
        <w:spacing w:after="0" w:line="240" w:lineRule="auto"/>
      </w:pPr>
      <w:r>
        <w:separator/>
      </w:r>
    </w:p>
  </w:footnote>
  <w:footnote w:type="continuationSeparator" w:id="0">
    <w:p w14:paraId="4234E56E" w14:textId="77777777" w:rsidR="00DD2CEB" w:rsidRDefault="00DD2CEB" w:rsidP="00C16ABF">
      <w:pPr>
        <w:spacing w:after="0" w:line="240" w:lineRule="auto"/>
      </w:pPr>
      <w:r>
        <w:continuationSeparator/>
      </w:r>
    </w:p>
  </w:footnote>
  <w:footnote w:id="1">
    <w:p w14:paraId="64980803" w14:textId="77777777" w:rsidR="00010FFB" w:rsidRDefault="00010FFB" w:rsidP="00010FFB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8FF9F"/>
    <w:multiLevelType w:val="hybridMultilevel"/>
    <w:tmpl w:val="0818BD60"/>
    <w:lvl w:ilvl="0" w:tplc="E884CD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BE881E42" w:tentative="1">
      <w:start w:val="1"/>
      <w:numFmt w:val="lowerLetter"/>
      <w:lvlText w:val="%2."/>
      <w:lvlJc w:val="left"/>
      <w:pPr>
        <w:ind w:left="1800" w:hanging="360"/>
      </w:pPr>
    </w:lvl>
    <w:lvl w:ilvl="2" w:tplc="276A8C7E" w:tentative="1">
      <w:start w:val="1"/>
      <w:numFmt w:val="lowerRoman"/>
      <w:lvlText w:val="%3."/>
      <w:lvlJc w:val="right"/>
      <w:pPr>
        <w:ind w:left="2520" w:hanging="180"/>
      </w:pPr>
    </w:lvl>
    <w:lvl w:ilvl="3" w:tplc="5A6EA6D6" w:tentative="1">
      <w:start w:val="1"/>
      <w:numFmt w:val="decimal"/>
      <w:lvlText w:val="%4."/>
      <w:lvlJc w:val="left"/>
      <w:pPr>
        <w:ind w:left="3240" w:hanging="360"/>
      </w:pPr>
    </w:lvl>
    <w:lvl w:ilvl="4" w:tplc="06A2B40C" w:tentative="1">
      <w:start w:val="1"/>
      <w:numFmt w:val="lowerLetter"/>
      <w:lvlText w:val="%5."/>
      <w:lvlJc w:val="left"/>
      <w:pPr>
        <w:ind w:left="3960" w:hanging="360"/>
      </w:pPr>
    </w:lvl>
    <w:lvl w:ilvl="5" w:tplc="D6C24BDC" w:tentative="1">
      <w:start w:val="1"/>
      <w:numFmt w:val="lowerRoman"/>
      <w:lvlText w:val="%6."/>
      <w:lvlJc w:val="right"/>
      <w:pPr>
        <w:ind w:left="4680" w:hanging="180"/>
      </w:pPr>
    </w:lvl>
    <w:lvl w:ilvl="6" w:tplc="A1C23C82" w:tentative="1">
      <w:start w:val="1"/>
      <w:numFmt w:val="decimal"/>
      <w:lvlText w:val="%7."/>
      <w:lvlJc w:val="left"/>
      <w:pPr>
        <w:ind w:left="5400" w:hanging="360"/>
      </w:pPr>
    </w:lvl>
    <w:lvl w:ilvl="7" w:tplc="DAD817B2" w:tentative="1">
      <w:start w:val="1"/>
      <w:numFmt w:val="lowerLetter"/>
      <w:lvlText w:val="%8."/>
      <w:lvlJc w:val="left"/>
      <w:pPr>
        <w:ind w:left="6120" w:hanging="360"/>
      </w:pPr>
    </w:lvl>
    <w:lvl w:ilvl="8" w:tplc="4746BB1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19013A"/>
    <w:multiLevelType w:val="hybridMultilevel"/>
    <w:tmpl w:val="4E76730C"/>
    <w:lvl w:ilvl="0" w:tplc="CFB6F97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D06400FC" w:tentative="1">
      <w:start w:val="1"/>
      <w:numFmt w:val="lowerLetter"/>
      <w:lvlText w:val="%2."/>
      <w:lvlJc w:val="left"/>
      <w:pPr>
        <w:ind w:left="1440" w:hanging="360"/>
      </w:pPr>
    </w:lvl>
    <w:lvl w:ilvl="2" w:tplc="088C5134" w:tentative="1">
      <w:start w:val="1"/>
      <w:numFmt w:val="lowerRoman"/>
      <w:lvlText w:val="%3."/>
      <w:lvlJc w:val="right"/>
      <w:pPr>
        <w:ind w:left="2160" w:hanging="180"/>
      </w:pPr>
    </w:lvl>
    <w:lvl w:ilvl="3" w:tplc="BAACC78A" w:tentative="1">
      <w:start w:val="1"/>
      <w:numFmt w:val="decimal"/>
      <w:lvlText w:val="%4."/>
      <w:lvlJc w:val="left"/>
      <w:pPr>
        <w:ind w:left="2880" w:hanging="360"/>
      </w:pPr>
    </w:lvl>
    <w:lvl w:ilvl="4" w:tplc="B14AE63A" w:tentative="1">
      <w:start w:val="1"/>
      <w:numFmt w:val="lowerLetter"/>
      <w:lvlText w:val="%5."/>
      <w:lvlJc w:val="left"/>
      <w:pPr>
        <w:ind w:left="3600" w:hanging="360"/>
      </w:pPr>
    </w:lvl>
    <w:lvl w:ilvl="5" w:tplc="054C74DE" w:tentative="1">
      <w:start w:val="1"/>
      <w:numFmt w:val="lowerRoman"/>
      <w:lvlText w:val="%6."/>
      <w:lvlJc w:val="right"/>
      <w:pPr>
        <w:ind w:left="4320" w:hanging="180"/>
      </w:pPr>
    </w:lvl>
    <w:lvl w:ilvl="6" w:tplc="CC9AC8CE" w:tentative="1">
      <w:start w:val="1"/>
      <w:numFmt w:val="decimal"/>
      <w:lvlText w:val="%7."/>
      <w:lvlJc w:val="left"/>
      <w:pPr>
        <w:ind w:left="5040" w:hanging="360"/>
      </w:pPr>
    </w:lvl>
    <w:lvl w:ilvl="7" w:tplc="42623A28" w:tentative="1">
      <w:start w:val="1"/>
      <w:numFmt w:val="lowerLetter"/>
      <w:lvlText w:val="%8."/>
      <w:lvlJc w:val="left"/>
      <w:pPr>
        <w:ind w:left="5760" w:hanging="360"/>
      </w:pPr>
    </w:lvl>
    <w:lvl w:ilvl="8" w:tplc="87FEAC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A82476"/>
    <w:multiLevelType w:val="hybridMultilevel"/>
    <w:tmpl w:val="F5F6963E"/>
    <w:lvl w:ilvl="0" w:tplc="21369642">
      <w:start w:val="1"/>
      <w:numFmt w:val="decimal"/>
      <w:lvlText w:val="%1."/>
      <w:lvlJc w:val="left"/>
      <w:pPr>
        <w:ind w:left="720" w:hanging="360"/>
      </w:pPr>
    </w:lvl>
    <w:lvl w:ilvl="1" w:tplc="E83CFB50" w:tentative="1">
      <w:start w:val="1"/>
      <w:numFmt w:val="lowerLetter"/>
      <w:lvlText w:val="%2."/>
      <w:lvlJc w:val="left"/>
      <w:pPr>
        <w:ind w:left="1440" w:hanging="360"/>
      </w:pPr>
    </w:lvl>
    <w:lvl w:ilvl="2" w:tplc="BB1E1F16" w:tentative="1">
      <w:start w:val="1"/>
      <w:numFmt w:val="lowerRoman"/>
      <w:lvlText w:val="%3."/>
      <w:lvlJc w:val="right"/>
      <w:pPr>
        <w:ind w:left="2160" w:hanging="180"/>
      </w:pPr>
    </w:lvl>
    <w:lvl w:ilvl="3" w:tplc="E4AAD7F8" w:tentative="1">
      <w:start w:val="1"/>
      <w:numFmt w:val="decimal"/>
      <w:lvlText w:val="%4."/>
      <w:lvlJc w:val="left"/>
      <w:pPr>
        <w:ind w:left="2880" w:hanging="360"/>
      </w:pPr>
    </w:lvl>
    <w:lvl w:ilvl="4" w:tplc="BC4C38CC" w:tentative="1">
      <w:start w:val="1"/>
      <w:numFmt w:val="lowerLetter"/>
      <w:lvlText w:val="%5."/>
      <w:lvlJc w:val="left"/>
      <w:pPr>
        <w:ind w:left="3600" w:hanging="360"/>
      </w:pPr>
    </w:lvl>
    <w:lvl w:ilvl="5" w:tplc="487E7924" w:tentative="1">
      <w:start w:val="1"/>
      <w:numFmt w:val="lowerRoman"/>
      <w:lvlText w:val="%6."/>
      <w:lvlJc w:val="right"/>
      <w:pPr>
        <w:ind w:left="4320" w:hanging="180"/>
      </w:pPr>
    </w:lvl>
    <w:lvl w:ilvl="6" w:tplc="C73CF800" w:tentative="1">
      <w:start w:val="1"/>
      <w:numFmt w:val="decimal"/>
      <w:lvlText w:val="%7."/>
      <w:lvlJc w:val="left"/>
      <w:pPr>
        <w:ind w:left="5040" w:hanging="360"/>
      </w:pPr>
    </w:lvl>
    <w:lvl w:ilvl="7" w:tplc="A83476E2" w:tentative="1">
      <w:start w:val="1"/>
      <w:numFmt w:val="lowerLetter"/>
      <w:lvlText w:val="%8."/>
      <w:lvlJc w:val="left"/>
      <w:pPr>
        <w:ind w:left="5760" w:hanging="360"/>
      </w:pPr>
    </w:lvl>
    <w:lvl w:ilvl="8" w:tplc="5AB89A8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787175">
    <w:abstractNumId w:val="2"/>
  </w:num>
  <w:num w:numId="2" w16cid:durableId="808204454">
    <w:abstractNumId w:val="0"/>
  </w:num>
  <w:num w:numId="3" w16cid:durableId="1055934858">
    <w:abstractNumId w:val="1"/>
  </w:num>
  <w:num w:numId="4" w16cid:durableId="112662955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E9"/>
    <w:rsid w:val="000048FD"/>
    <w:rsid w:val="000077B4"/>
    <w:rsid w:val="00010FFB"/>
    <w:rsid w:val="00015B8F"/>
    <w:rsid w:val="00022ECE"/>
    <w:rsid w:val="0002748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045A1"/>
    <w:rsid w:val="00124BFF"/>
    <w:rsid w:val="0012560E"/>
    <w:rsid w:val="00127108"/>
    <w:rsid w:val="0012728C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8530D"/>
    <w:rsid w:val="00192F37"/>
    <w:rsid w:val="001A70D2"/>
    <w:rsid w:val="001C50F1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0AA4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950E7"/>
    <w:rsid w:val="003A0A5B"/>
    <w:rsid w:val="003A1176"/>
    <w:rsid w:val="003C0BAE"/>
    <w:rsid w:val="003D18A9"/>
    <w:rsid w:val="003D6CE2"/>
    <w:rsid w:val="003D7579"/>
    <w:rsid w:val="003E1941"/>
    <w:rsid w:val="003E2FE6"/>
    <w:rsid w:val="003E49D5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244C0"/>
    <w:rsid w:val="005363C4"/>
    <w:rsid w:val="00536BDE"/>
    <w:rsid w:val="00543ACC"/>
    <w:rsid w:val="00550B90"/>
    <w:rsid w:val="0056696D"/>
    <w:rsid w:val="00585787"/>
    <w:rsid w:val="0059484D"/>
    <w:rsid w:val="005A0855"/>
    <w:rsid w:val="005A3196"/>
    <w:rsid w:val="005C080F"/>
    <w:rsid w:val="005C55E5"/>
    <w:rsid w:val="005C696A"/>
    <w:rsid w:val="005E6E85"/>
    <w:rsid w:val="005F31D2"/>
    <w:rsid w:val="005F76A3"/>
    <w:rsid w:val="0061029B"/>
    <w:rsid w:val="00617230"/>
    <w:rsid w:val="00620545"/>
    <w:rsid w:val="00621CE1"/>
    <w:rsid w:val="00627FC9"/>
    <w:rsid w:val="00647FA8"/>
    <w:rsid w:val="00650C5F"/>
    <w:rsid w:val="00654934"/>
    <w:rsid w:val="006620D9"/>
    <w:rsid w:val="00671958"/>
    <w:rsid w:val="00675843"/>
    <w:rsid w:val="00696477"/>
    <w:rsid w:val="006A6966"/>
    <w:rsid w:val="006D050F"/>
    <w:rsid w:val="006D6139"/>
    <w:rsid w:val="006E5D65"/>
    <w:rsid w:val="006F1282"/>
    <w:rsid w:val="006F1FBC"/>
    <w:rsid w:val="006F31E2"/>
    <w:rsid w:val="006F72DA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4508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7F763E"/>
    <w:rsid w:val="0081554D"/>
    <w:rsid w:val="0081707E"/>
    <w:rsid w:val="008449B3"/>
    <w:rsid w:val="00845372"/>
    <w:rsid w:val="008552A2"/>
    <w:rsid w:val="0085747A"/>
    <w:rsid w:val="00857CB8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0481A"/>
    <w:rsid w:val="00916188"/>
    <w:rsid w:val="00916630"/>
    <w:rsid w:val="00923D7D"/>
    <w:rsid w:val="00937026"/>
    <w:rsid w:val="009508DF"/>
    <w:rsid w:val="00950DAC"/>
    <w:rsid w:val="00954A07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9F6A36"/>
    <w:rsid w:val="00A00ECC"/>
    <w:rsid w:val="00A121AA"/>
    <w:rsid w:val="00A155EE"/>
    <w:rsid w:val="00A17DF9"/>
    <w:rsid w:val="00A2245B"/>
    <w:rsid w:val="00A30110"/>
    <w:rsid w:val="00A34E6E"/>
    <w:rsid w:val="00A36899"/>
    <w:rsid w:val="00A371F6"/>
    <w:rsid w:val="00A43BF6"/>
    <w:rsid w:val="00A53FA5"/>
    <w:rsid w:val="00A54817"/>
    <w:rsid w:val="00A601C8"/>
    <w:rsid w:val="00A60799"/>
    <w:rsid w:val="00A63CAF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5AF2"/>
    <w:rsid w:val="00B06142"/>
    <w:rsid w:val="00B135B1"/>
    <w:rsid w:val="00B1435F"/>
    <w:rsid w:val="00B169DF"/>
    <w:rsid w:val="00B3130B"/>
    <w:rsid w:val="00B40ADB"/>
    <w:rsid w:val="00B43A45"/>
    <w:rsid w:val="00B43B77"/>
    <w:rsid w:val="00B43E80"/>
    <w:rsid w:val="00B573A4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45D4"/>
    <w:rsid w:val="00CA5089"/>
    <w:rsid w:val="00CD6897"/>
    <w:rsid w:val="00CE5BAC"/>
    <w:rsid w:val="00CF25BE"/>
    <w:rsid w:val="00CF78ED"/>
    <w:rsid w:val="00D02B25"/>
    <w:rsid w:val="00D02EBA"/>
    <w:rsid w:val="00D14BBA"/>
    <w:rsid w:val="00D17C3C"/>
    <w:rsid w:val="00D26B2C"/>
    <w:rsid w:val="00D26F68"/>
    <w:rsid w:val="00D3397B"/>
    <w:rsid w:val="00D352C9"/>
    <w:rsid w:val="00D425B2"/>
    <w:rsid w:val="00D428D6"/>
    <w:rsid w:val="00D552B2"/>
    <w:rsid w:val="00D608D1"/>
    <w:rsid w:val="00D74119"/>
    <w:rsid w:val="00D8075B"/>
    <w:rsid w:val="00D8678B"/>
    <w:rsid w:val="00DA2114"/>
    <w:rsid w:val="00DB6E3E"/>
    <w:rsid w:val="00DD2CEB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61A26"/>
    <w:rsid w:val="00F7066B"/>
    <w:rsid w:val="00F83B28"/>
    <w:rsid w:val="00F974DA"/>
    <w:rsid w:val="00FA46E5"/>
    <w:rsid w:val="00FA6694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DD4F"/>
  <w15:docId w15:val="{1C1CC7B0-77E6-4F5A-9F6E-F2B014E3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857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EEBB8-D217-45C5-A220-84084B47C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</TotalTime>
  <Pages>6</Pages>
  <Words>1644</Words>
  <Characters>9865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3</cp:revision>
  <cp:lastPrinted>2019-02-06T12:12:00Z</cp:lastPrinted>
  <dcterms:created xsi:type="dcterms:W3CDTF">2025-07-14T07:44:00Z</dcterms:created>
  <dcterms:modified xsi:type="dcterms:W3CDTF">2025-07-14T10:37:00Z</dcterms:modified>
</cp:coreProperties>
</file>