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B722" w14:textId="77777777" w:rsidR="00836E96" w:rsidRDefault="00836E96" w:rsidP="00836E96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5040F7">
        <w:rPr>
          <w:rFonts w:ascii="Corbel" w:hAnsi="Corbel"/>
          <w:b/>
          <w:sz w:val="24"/>
          <w:szCs w:val="24"/>
        </w:rPr>
        <w:br/>
      </w:r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</w:t>
      </w:r>
      <w:r w:rsidRPr="00771B3A">
        <w:rPr>
          <w:rFonts w:ascii="Corbel" w:hAnsi="Corbel"/>
          <w:b/>
          <w:sz w:val="24"/>
          <w:szCs w:val="24"/>
        </w:rPr>
        <w:t>/0</w:t>
      </w:r>
      <w:r>
        <w:rPr>
          <w:rFonts w:ascii="Corbel" w:hAnsi="Corbel"/>
          <w:b/>
          <w:sz w:val="24"/>
          <w:szCs w:val="24"/>
        </w:rPr>
        <w:t>3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21 marca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771B3A">
        <w:rPr>
          <w:rFonts w:ascii="Corbel" w:hAnsi="Corbel"/>
          <w:b/>
          <w:sz w:val="24"/>
          <w:szCs w:val="24"/>
        </w:rPr>
        <w:br/>
        <w:t>w sprawie ustalenia programu studiów dla kierunku</w:t>
      </w:r>
      <w:r>
        <w:rPr>
          <w:rFonts w:ascii="Corbel" w:hAnsi="Corbel"/>
          <w:b/>
          <w:sz w:val="24"/>
          <w:szCs w:val="24"/>
        </w:rPr>
        <w:t xml:space="preserve"> </w:t>
      </w:r>
    </w:p>
    <w:p w14:paraId="1444457E" w14:textId="7D71A883" w:rsidR="00836E96" w:rsidRDefault="00836E96" w:rsidP="00836E96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Media, Visual and Social Communication, </w:t>
      </w:r>
    </w:p>
    <w:p w14:paraId="1A2A9C23" w14:textId="77777777" w:rsidR="00836E96" w:rsidRPr="00771B3A" w:rsidRDefault="00836E96" w:rsidP="00836E96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studia </w:t>
      </w:r>
      <w:r>
        <w:rPr>
          <w:rFonts w:ascii="Corbel" w:hAnsi="Corbel"/>
          <w:b/>
          <w:sz w:val="24"/>
          <w:szCs w:val="24"/>
        </w:rPr>
        <w:t>pierwszego stopnia</w:t>
      </w:r>
      <w:r w:rsidRPr="00771B3A">
        <w:rPr>
          <w:rFonts w:ascii="Corbel" w:hAnsi="Corbel"/>
          <w:b/>
          <w:sz w:val="24"/>
          <w:szCs w:val="24"/>
        </w:rPr>
        <w:t xml:space="preserve"> o profilu </w:t>
      </w:r>
      <w:r>
        <w:rPr>
          <w:rFonts w:ascii="Corbel" w:hAnsi="Corbel"/>
          <w:b/>
          <w:sz w:val="24"/>
          <w:szCs w:val="24"/>
        </w:rPr>
        <w:t>ogólnoakademickim</w:t>
      </w:r>
    </w:p>
    <w:p w14:paraId="6FB4A861" w14:textId="77777777" w:rsidR="00836E96" w:rsidRPr="005040F7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00AC7DE3" w14:textId="77777777" w:rsidR="00836E96" w:rsidRPr="005040F7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74662FA0" w14:textId="661CEB1A" w:rsidR="00836E96" w:rsidRPr="005040F7" w:rsidRDefault="00836E96" w:rsidP="00836E96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(t.j. Dz.U. z 202</w:t>
      </w:r>
      <w:r w:rsidR="007B3225">
        <w:rPr>
          <w:rFonts w:ascii="Corbel" w:hAnsi="Corbel"/>
          <w:sz w:val="24"/>
          <w:szCs w:val="24"/>
        </w:rPr>
        <w:t>3</w:t>
      </w:r>
      <w:r w:rsidRPr="005040F7">
        <w:rPr>
          <w:rFonts w:ascii="Corbel" w:hAnsi="Corbel"/>
          <w:sz w:val="24"/>
          <w:szCs w:val="24"/>
        </w:rPr>
        <w:t xml:space="preserve"> r., poz. </w:t>
      </w:r>
      <w:r w:rsidR="007B3225">
        <w:rPr>
          <w:rFonts w:ascii="Corbel" w:hAnsi="Corbel"/>
          <w:sz w:val="24"/>
          <w:szCs w:val="24"/>
        </w:rPr>
        <w:t>742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14:paraId="0F3DF5E1" w14:textId="77777777" w:rsidR="00836E96" w:rsidRDefault="00836E96" w:rsidP="00836E96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14:paraId="570E7534" w14:textId="77777777" w:rsidR="00836E96" w:rsidRPr="005040F7" w:rsidRDefault="00836E96" w:rsidP="00836E96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14:paraId="60B33C22" w14:textId="62C0EF6E" w:rsidR="00836E96" w:rsidRPr="005040F7" w:rsidRDefault="00836E96" w:rsidP="00836E96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Ustala się program studiów dla kierunku </w:t>
      </w:r>
      <w:r>
        <w:rPr>
          <w:rFonts w:ascii="Corbel" w:hAnsi="Corbel"/>
          <w:b/>
          <w:sz w:val="24"/>
          <w:szCs w:val="24"/>
        </w:rPr>
        <w:t>Media, Visual and Social Com</w:t>
      </w:r>
      <w:r w:rsidR="00D05DEB">
        <w:rPr>
          <w:rFonts w:ascii="Corbel" w:hAnsi="Corbel"/>
          <w:b/>
          <w:sz w:val="24"/>
          <w:szCs w:val="24"/>
        </w:rPr>
        <w:t>m</w:t>
      </w:r>
      <w:r>
        <w:rPr>
          <w:rFonts w:ascii="Corbel" w:hAnsi="Corbel"/>
          <w:b/>
          <w:sz w:val="24"/>
          <w:szCs w:val="24"/>
        </w:rPr>
        <w:t>unication:</w:t>
      </w:r>
    </w:p>
    <w:p w14:paraId="5716C1F0" w14:textId="77777777" w:rsidR="00836E96" w:rsidRPr="005040F7" w:rsidRDefault="00836E96" w:rsidP="00836E9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stopnia,</w:t>
      </w:r>
    </w:p>
    <w:p w14:paraId="1F1AE902" w14:textId="77777777" w:rsidR="00836E96" w:rsidRDefault="00836E96" w:rsidP="00836E9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ogólnoakademicki,</w:t>
      </w:r>
    </w:p>
    <w:p w14:paraId="60411EB5" w14:textId="7B014364" w:rsidR="00635E17" w:rsidRDefault="00635E17" w:rsidP="00836E9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stacjonarne,</w:t>
      </w:r>
    </w:p>
    <w:p w14:paraId="1A9E605D" w14:textId="2D639AE3" w:rsidR="00635E17" w:rsidRPr="002956D2" w:rsidRDefault="00635E17" w:rsidP="002956D2">
      <w:pPr>
        <w:tabs>
          <w:tab w:val="left" w:pos="284"/>
        </w:tabs>
        <w:spacing w:after="0"/>
        <w:ind w:left="491"/>
        <w:jc w:val="both"/>
        <w:rPr>
          <w:rFonts w:ascii="Corbel" w:hAnsi="Corbel"/>
          <w:sz w:val="24"/>
          <w:szCs w:val="24"/>
        </w:rPr>
      </w:pPr>
      <w:r w:rsidRPr="002956D2">
        <w:rPr>
          <w:rFonts w:ascii="Corbel" w:hAnsi="Corbel"/>
          <w:sz w:val="24"/>
          <w:szCs w:val="24"/>
        </w:rPr>
        <w:t>stanowiący załączniki nr 1.1., 1.2., 1.3. do niniejszej uchwały.</w:t>
      </w:r>
    </w:p>
    <w:p w14:paraId="22755C27" w14:textId="2888B7D2" w:rsidR="00836E96" w:rsidRDefault="00836E96" w:rsidP="00836E96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Program </w:t>
      </w:r>
      <w:r>
        <w:rPr>
          <w:rFonts w:ascii="Corbel" w:hAnsi="Corbel"/>
          <w:sz w:val="24"/>
          <w:szCs w:val="24"/>
        </w:rPr>
        <w:t>studiów, o którym mowa w ust.</w:t>
      </w:r>
      <w:r w:rsidRPr="005040F7">
        <w:rPr>
          <w:rFonts w:ascii="Corbel" w:hAnsi="Corbel"/>
          <w:sz w:val="24"/>
          <w:szCs w:val="24"/>
        </w:rPr>
        <w:t xml:space="preserve"> 1</w:t>
      </w:r>
      <w:r>
        <w:rPr>
          <w:rFonts w:ascii="Corbel" w:hAnsi="Corbel"/>
          <w:sz w:val="24"/>
          <w:szCs w:val="24"/>
        </w:rPr>
        <w:t>,</w:t>
      </w:r>
      <w:r w:rsidRPr="005040F7">
        <w:rPr>
          <w:rFonts w:ascii="Corbel" w:hAnsi="Corbel"/>
          <w:sz w:val="24"/>
          <w:szCs w:val="24"/>
        </w:rPr>
        <w:t xml:space="preserve"> obowiązuje od roku akademickiego 202</w:t>
      </w:r>
      <w:r>
        <w:rPr>
          <w:rFonts w:ascii="Corbel" w:hAnsi="Corbel"/>
          <w:sz w:val="24"/>
          <w:szCs w:val="24"/>
        </w:rPr>
        <w:t>4</w:t>
      </w:r>
      <w:r w:rsidRPr="005040F7">
        <w:rPr>
          <w:rFonts w:ascii="Corbel" w:hAnsi="Corbel"/>
          <w:sz w:val="24"/>
          <w:szCs w:val="24"/>
        </w:rPr>
        <w:t>/202</w:t>
      </w:r>
      <w:r>
        <w:rPr>
          <w:rFonts w:ascii="Corbel" w:hAnsi="Corbel"/>
          <w:sz w:val="24"/>
          <w:szCs w:val="24"/>
        </w:rPr>
        <w:t>5</w:t>
      </w:r>
      <w:r w:rsidRPr="005040F7">
        <w:rPr>
          <w:rFonts w:ascii="Corbel" w:hAnsi="Corbel"/>
          <w:sz w:val="24"/>
          <w:szCs w:val="24"/>
        </w:rPr>
        <w:t>.</w:t>
      </w:r>
    </w:p>
    <w:p w14:paraId="0B5D15B2" w14:textId="77777777" w:rsidR="00836E96" w:rsidRPr="005040F7" w:rsidRDefault="00836E96" w:rsidP="00836E96">
      <w:pPr>
        <w:pStyle w:val="Akapitzlist"/>
        <w:spacing w:after="0"/>
        <w:ind w:hanging="720"/>
        <w:contextualSpacing w:val="0"/>
        <w:jc w:val="center"/>
        <w:rPr>
          <w:rFonts w:ascii="Corbel" w:hAnsi="Corbel" w:cstheme="minorHAnsi"/>
          <w:sz w:val="24"/>
          <w:szCs w:val="24"/>
        </w:rPr>
      </w:pPr>
    </w:p>
    <w:p w14:paraId="0D15FE42" w14:textId="77777777" w:rsidR="00836E96" w:rsidRPr="005040F7" w:rsidRDefault="00836E96" w:rsidP="00836E96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2</w:t>
      </w:r>
    </w:p>
    <w:p w14:paraId="1FC7E8BB" w14:textId="77777777" w:rsidR="00836E96" w:rsidRPr="00954287" w:rsidRDefault="00836E96" w:rsidP="00836E96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podjęcia.</w:t>
      </w:r>
    </w:p>
    <w:p w14:paraId="53381959" w14:textId="77777777" w:rsidR="00836E96" w:rsidRPr="005040F7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2A315180" w14:textId="77777777" w:rsidR="00836E96" w:rsidRPr="005040F7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41105558" w14:textId="77777777" w:rsidR="00836E96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2AA6F380" w14:textId="77777777" w:rsidR="00836E96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61D849DE" w14:textId="77777777" w:rsidR="00836E96" w:rsidRPr="005040F7" w:rsidRDefault="00836E96" w:rsidP="00836E96">
      <w:pPr>
        <w:spacing w:after="0"/>
        <w:jc w:val="center"/>
        <w:rPr>
          <w:rFonts w:ascii="Corbel" w:hAnsi="Corbel"/>
          <w:sz w:val="24"/>
          <w:szCs w:val="24"/>
        </w:rPr>
      </w:pPr>
    </w:p>
    <w:p w14:paraId="4196B7B8" w14:textId="77777777" w:rsidR="00836E96" w:rsidRDefault="00836E96" w:rsidP="00836E9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E12E12A" w14:textId="77777777" w:rsidR="00836E96" w:rsidRPr="005040F7" w:rsidRDefault="00836E96" w:rsidP="00836E9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554E17F" w14:textId="77777777" w:rsidR="00836E96" w:rsidRPr="005040F7" w:rsidRDefault="00836E96" w:rsidP="00836E9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500D498D" w14:textId="77777777" w:rsidR="00F61983" w:rsidRDefault="00F61983"/>
    <w:sectPr w:rsidR="00F61983" w:rsidSect="006413C4">
      <w:headerReference w:type="default" r:id="rId7"/>
      <w:headerReference w:type="first" r:id="rId8"/>
      <w:footerReference w:type="first" r:id="rId9"/>
      <w:pgSz w:w="11906" w:h="16838"/>
      <w:pgMar w:top="194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3492" w14:textId="77777777" w:rsidR="006413C4" w:rsidRDefault="006413C4">
      <w:pPr>
        <w:spacing w:after="0" w:line="240" w:lineRule="auto"/>
      </w:pPr>
      <w:r>
        <w:separator/>
      </w:r>
    </w:p>
  </w:endnote>
  <w:endnote w:type="continuationSeparator" w:id="0">
    <w:p w14:paraId="076CDD9D" w14:textId="77777777" w:rsidR="006413C4" w:rsidRDefault="0064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4B52" w14:textId="77777777" w:rsidR="008C546F" w:rsidRDefault="0000000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9FBA6D6" wp14:editId="463C51C8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8E95" w14:textId="77777777" w:rsidR="006413C4" w:rsidRDefault="006413C4">
      <w:pPr>
        <w:spacing w:after="0" w:line="240" w:lineRule="auto"/>
      </w:pPr>
      <w:r>
        <w:separator/>
      </w:r>
    </w:p>
  </w:footnote>
  <w:footnote w:type="continuationSeparator" w:id="0">
    <w:p w14:paraId="4736121A" w14:textId="77777777" w:rsidR="006413C4" w:rsidRDefault="0064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ABC9" w14:textId="77777777" w:rsidR="008C546F" w:rsidRDefault="00000000">
    <w:pPr>
      <w:pStyle w:val="Nagwek10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AC77" w14:textId="77777777" w:rsidR="008C546F" w:rsidRDefault="008C546F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14:paraId="54323928" w14:textId="77777777" w:rsidR="008C546F" w:rsidRPr="00B944AA" w:rsidRDefault="0000000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948300C" wp14:editId="3167E652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714273"/>
    <w:multiLevelType w:val="hybridMultilevel"/>
    <w:tmpl w:val="4C3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93952">
    <w:abstractNumId w:val="0"/>
  </w:num>
  <w:num w:numId="2" w16cid:durableId="138741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C8"/>
    <w:rsid w:val="002956D2"/>
    <w:rsid w:val="002D42EB"/>
    <w:rsid w:val="002F7FA0"/>
    <w:rsid w:val="005677EB"/>
    <w:rsid w:val="00635E17"/>
    <w:rsid w:val="006413C4"/>
    <w:rsid w:val="007B3225"/>
    <w:rsid w:val="00836E96"/>
    <w:rsid w:val="008C546F"/>
    <w:rsid w:val="00CB23C8"/>
    <w:rsid w:val="00D05DEB"/>
    <w:rsid w:val="00DE752A"/>
    <w:rsid w:val="00E350F7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EDD1"/>
  <w15:chartTrackingRefBased/>
  <w15:docId w15:val="{7DE2A3A4-17EF-42A1-8D1D-CCBA4E0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E96"/>
    <w:pPr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3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3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3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3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3C8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36E96"/>
  </w:style>
  <w:style w:type="paragraph" w:styleId="Nagwek">
    <w:name w:val="header"/>
    <w:basedOn w:val="Normalny"/>
    <w:next w:val="Tekstpodstawowy"/>
    <w:link w:val="NagwekZnak"/>
    <w:uiPriority w:val="99"/>
    <w:qFormat/>
    <w:rsid w:val="00836E96"/>
    <w:pPr>
      <w:keepNext/>
      <w:spacing w:before="240" w:after="120"/>
    </w:pPr>
    <w:rPr>
      <w:rFonts w:cstheme="minorBidi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836E96"/>
    <w:rPr>
      <w:rFonts w:cs="Times New Roman"/>
      <w:kern w:val="0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836E96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83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E96"/>
    <w:rPr>
      <w:rFonts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E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E96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26</cp:revision>
  <dcterms:created xsi:type="dcterms:W3CDTF">2024-03-04T11:30:00Z</dcterms:created>
  <dcterms:modified xsi:type="dcterms:W3CDTF">2024-03-06T10:20:00Z</dcterms:modified>
</cp:coreProperties>
</file>