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326AA" w14:textId="7910E56C" w:rsidR="006F0329" w:rsidRPr="003563BF" w:rsidRDefault="006F0329" w:rsidP="004C0646">
      <w:pPr>
        <w:jc w:val="right"/>
        <w:rPr>
          <w:rFonts w:ascii="Corbel" w:hAnsi="Corbel"/>
          <w:i/>
          <w:iCs/>
        </w:rPr>
      </w:pPr>
      <w:r w:rsidRPr="003563BF">
        <w:rPr>
          <w:rFonts w:ascii="Corbel" w:hAnsi="Corbel"/>
          <w:i/>
          <w:iCs/>
        </w:rPr>
        <w:t xml:space="preserve">Zał. nr </w:t>
      </w:r>
      <w:r w:rsidR="003563BF" w:rsidRPr="003563BF">
        <w:rPr>
          <w:rFonts w:ascii="Corbel" w:hAnsi="Corbel"/>
          <w:i/>
          <w:iCs/>
        </w:rPr>
        <w:t>3</w:t>
      </w:r>
      <w:r w:rsidRPr="003563BF">
        <w:rPr>
          <w:rFonts w:ascii="Corbel" w:hAnsi="Corbel"/>
          <w:i/>
          <w:iCs/>
        </w:rPr>
        <w:t>.3</w:t>
      </w:r>
      <w:r w:rsidR="003563BF" w:rsidRPr="003563BF">
        <w:rPr>
          <w:rFonts w:ascii="Corbel" w:hAnsi="Corbel"/>
          <w:i/>
          <w:iCs/>
        </w:rPr>
        <w:t>.</w:t>
      </w:r>
      <w:r w:rsidRPr="003563BF">
        <w:rPr>
          <w:rFonts w:ascii="Corbel" w:hAnsi="Corbel"/>
          <w:i/>
          <w:iCs/>
        </w:rPr>
        <w:t xml:space="preserve"> do</w:t>
      </w:r>
      <w:r w:rsidR="001151E7" w:rsidRPr="003563BF">
        <w:rPr>
          <w:rFonts w:ascii="Corbel" w:hAnsi="Corbel"/>
          <w:i/>
          <w:iCs/>
        </w:rPr>
        <w:t xml:space="preserve"> </w:t>
      </w:r>
      <w:r w:rsidR="003563BF" w:rsidRPr="003563BF">
        <w:rPr>
          <w:rFonts w:ascii="Corbel" w:hAnsi="Corbel"/>
          <w:i/>
          <w:iCs/>
        </w:rPr>
        <w:t>Uchwały nr …/05/2024 Senatu UR</w:t>
      </w:r>
      <w:r w:rsidR="003563BF" w:rsidRPr="003563BF">
        <w:rPr>
          <w:rFonts w:ascii="Corbel" w:hAnsi="Corbel"/>
          <w:i/>
          <w:iCs/>
        </w:rPr>
        <w:br/>
        <w:t>z dnia 23 maja 2024 r.</w:t>
      </w:r>
    </w:p>
    <w:p w14:paraId="703F3B12" w14:textId="62ACDBFD" w:rsidR="006F0329" w:rsidRPr="003563BF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3563BF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44CA1048" w14:textId="77777777" w:rsidR="006F0329" w:rsidRPr="00CD426F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16DF85FB" w14:textId="1B72149A" w:rsidR="006F0329" w:rsidRPr="00CD426F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CD426F">
        <w:rPr>
          <w:rFonts w:ascii="Corbel" w:hAnsi="Corbel"/>
          <w:i/>
          <w:sz w:val="24"/>
          <w:szCs w:val="24"/>
        </w:rPr>
        <w:t xml:space="preserve">Obowiązuje od roku akademickiego </w:t>
      </w:r>
      <w:r w:rsidR="004E0148" w:rsidRPr="00BD677A">
        <w:rPr>
          <w:rFonts w:ascii="Corbel" w:hAnsi="Corbel"/>
          <w:i/>
          <w:sz w:val="24"/>
          <w:szCs w:val="24"/>
        </w:rPr>
        <w:t>2024/</w:t>
      </w:r>
      <w:r w:rsidR="00DB3CAE">
        <w:rPr>
          <w:rFonts w:ascii="Corbel" w:hAnsi="Corbel"/>
          <w:i/>
          <w:sz w:val="24"/>
          <w:szCs w:val="24"/>
        </w:rPr>
        <w:t>20</w:t>
      </w:r>
      <w:r w:rsidR="004E0148" w:rsidRPr="00BD677A">
        <w:rPr>
          <w:rFonts w:ascii="Corbel" w:hAnsi="Corbel"/>
          <w:i/>
          <w:sz w:val="24"/>
          <w:szCs w:val="24"/>
        </w:rPr>
        <w:t>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438"/>
        <w:gridCol w:w="2098"/>
        <w:gridCol w:w="170"/>
        <w:gridCol w:w="964"/>
        <w:gridCol w:w="1134"/>
        <w:gridCol w:w="425"/>
        <w:gridCol w:w="992"/>
        <w:gridCol w:w="1276"/>
      </w:tblGrid>
      <w:tr w:rsidR="00CD426F" w:rsidRPr="00CD426F" w14:paraId="50D3C838" w14:textId="77777777" w:rsidTr="00E319CE">
        <w:tc>
          <w:tcPr>
            <w:tcW w:w="5240" w:type="dxa"/>
            <w:gridSpan w:val="5"/>
          </w:tcPr>
          <w:p w14:paraId="1823B046" w14:textId="77777777" w:rsidR="006F0329" w:rsidRPr="00CD426F" w:rsidRDefault="006F0329" w:rsidP="00402CF8">
            <w:pPr>
              <w:rPr>
                <w:rFonts w:ascii="Corbel" w:hAnsi="Corbel"/>
                <w:b/>
                <w:sz w:val="24"/>
                <w:szCs w:val="24"/>
              </w:rPr>
            </w:pPr>
            <w:r w:rsidRPr="00CD426F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791" w:type="dxa"/>
            <w:gridSpan w:val="5"/>
          </w:tcPr>
          <w:p w14:paraId="2C2E28D9" w14:textId="1432BEF8" w:rsidR="006F0329" w:rsidRPr="00CD426F" w:rsidRDefault="00614252" w:rsidP="009650B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CD426F">
              <w:rPr>
                <w:rFonts w:ascii="Corbel" w:hAnsi="Corbel"/>
                <w:b/>
                <w:sz w:val="24"/>
                <w:szCs w:val="24"/>
              </w:rPr>
              <w:t>f</w:t>
            </w:r>
            <w:r w:rsidR="009650B4" w:rsidRPr="00CD426F">
              <w:rPr>
                <w:rFonts w:ascii="Corbel" w:hAnsi="Corbel"/>
                <w:b/>
                <w:sz w:val="24"/>
                <w:szCs w:val="24"/>
              </w:rPr>
              <w:t>ilologia angielska</w:t>
            </w:r>
          </w:p>
          <w:p w14:paraId="01E1E840" w14:textId="77777777" w:rsidR="00FE4066" w:rsidRPr="00CD426F" w:rsidRDefault="00FE4066" w:rsidP="00FE40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CD426F">
              <w:rPr>
                <w:rFonts w:ascii="Corbel" w:hAnsi="Corbel"/>
                <w:b/>
                <w:sz w:val="24"/>
                <w:szCs w:val="24"/>
              </w:rPr>
              <w:t>Specjalności:</w:t>
            </w:r>
          </w:p>
          <w:p w14:paraId="52978371" w14:textId="77777777" w:rsidR="00FE4066" w:rsidRPr="00CD426F" w:rsidRDefault="00FE4066" w:rsidP="00FE40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CD426F">
              <w:rPr>
                <w:rFonts w:ascii="Corbel" w:hAnsi="Corbel"/>
                <w:b/>
                <w:sz w:val="24"/>
                <w:szCs w:val="24"/>
              </w:rPr>
              <w:t>nauczycielska (N)</w:t>
            </w:r>
          </w:p>
          <w:p w14:paraId="199A55A1" w14:textId="77777777" w:rsidR="00FE4066" w:rsidRPr="00CD426F" w:rsidRDefault="00FE4066" w:rsidP="00FE40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CD426F">
              <w:rPr>
                <w:rFonts w:ascii="Corbel" w:hAnsi="Corbel"/>
                <w:b/>
                <w:sz w:val="24"/>
                <w:szCs w:val="24"/>
              </w:rPr>
              <w:t>translatoryczna</w:t>
            </w:r>
            <w:proofErr w:type="spellEnd"/>
            <w:r w:rsidRPr="00CD426F">
              <w:rPr>
                <w:rFonts w:ascii="Corbel" w:hAnsi="Corbel"/>
                <w:b/>
                <w:sz w:val="24"/>
                <w:szCs w:val="24"/>
              </w:rPr>
              <w:t xml:space="preserve"> (T)</w:t>
            </w:r>
          </w:p>
        </w:tc>
      </w:tr>
      <w:tr w:rsidR="00CD426F" w:rsidRPr="00CD426F" w14:paraId="5AE24089" w14:textId="77777777" w:rsidTr="00E319CE">
        <w:tc>
          <w:tcPr>
            <w:tcW w:w="5240" w:type="dxa"/>
            <w:gridSpan w:val="5"/>
          </w:tcPr>
          <w:p w14:paraId="67B4F82A" w14:textId="77777777" w:rsidR="006F0329" w:rsidRPr="00CD426F" w:rsidRDefault="006F0329" w:rsidP="00402CF8">
            <w:pPr>
              <w:rPr>
                <w:rFonts w:ascii="Corbel" w:hAnsi="Corbel"/>
                <w:b/>
                <w:sz w:val="24"/>
                <w:szCs w:val="24"/>
              </w:rPr>
            </w:pPr>
            <w:r w:rsidRPr="00CD426F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791" w:type="dxa"/>
            <w:gridSpan w:val="5"/>
          </w:tcPr>
          <w:p w14:paraId="24A14BB6" w14:textId="77777777" w:rsidR="006F0329" w:rsidRPr="00CD426F" w:rsidRDefault="009650B4" w:rsidP="00402CF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CD426F">
              <w:rPr>
                <w:rFonts w:ascii="Corbel" w:hAnsi="Corbel"/>
                <w:b/>
                <w:sz w:val="24"/>
                <w:szCs w:val="24"/>
              </w:rPr>
              <w:t>I stopnia</w:t>
            </w:r>
          </w:p>
        </w:tc>
      </w:tr>
      <w:tr w:rsidR="00CD426F" w:rsidRPr="00CD426F" w14:paraId="7BB04C0F" w14:textId="77777777" w:rsidTr="00E319CE">
        <w:tc>
          <w:tcPr>
            <w:tcW w:w="5240" w:type="dxa"/>
            <w:gridSpan w:val="5"/>
          </w:tcPr>
          <w:p w14:paraId="34D2A32F" w14:textId="77777777" w:rsidR="006F0329" w:rsidRPr="00CD426F" w:rsidRDefault="006F0329" w:rsidP="00402CF8">
            <w:pPr>
              <w:rPr>
                <w:rFonts w:ascii="Corbel" w:hAnsi="Corbel"/>
                <w:b/>
                <w:sz w:val="24"/>
                <w:szCs w:val="24"/>
              </w:rPr>
            </w:pPr>
            <w:r w:rsidRPr="00CD426F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791" w:type="dxa"/>
            <w:gridSpan w:val="5"/>
          </w:tcPr>
          <w:p w14:paraId="0FCB0CA2" w14:textId="77777777" w:rsidR="006F0329" w:rsidRPr="00CD426F" w:rsidRDefault="009650B4" w:rsidP="00402CF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CD426F">
              <w:rPr>
                <w:rFonts w:ascii="Corbel" w:hAnsi="Corbel"/>
                <w:b/>
                <w:sz w:val="24"/>
                <w:szCs w:val="24"/>
              </w:rPr>
              <w:t>ogóloakademicki</w:t>
            </w:r>
            <w:proofErr w:type="spellEnd"/>
          </w:p>
        </w:tc>
      </w:tr>
      <w:tr w:rsidR="00CD426F" w:rsidRPr="00CD426F" w14:paraId="24AC12CB" w14:textId="77777777" w:rsidTr="00E319CE">
        <w:trPr>
          <w:trHeight w:val="443"/>
        </w:trPr>
        <w:tc>
          <w:tcPr>
            <w:tcW w:w="534" w:type="dxa"/>
            <w:gridSpan w:val="2"/>
            <w:vMerge w:val="restart"/>
          </w:tcPr>
          <w:p w14:paraId="3562D7E8" w14:textId="77777777" w:rsidR="006F0329" w:rsidRPr="00CD426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706" w:type="dxa"/>
            <w:gridSpan w:val="3"/>
            <w:vMerge w:val="restart"/>
          </w:tcPr>
          <w:p w14:paraId="2C01ADE2" w14:textId="77777777" w:rsidR="006F0329" w:rsidRPr="00CD426F" w:rsidRDefault="006F0329" w:rsidP="00402CF8">
            <w:pPr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523" w:type="dxa"/>
            <w:gridSpan w:val="3"/>
          </w:tcPr>
          <w:p w14:paraId="57787F55" w14:textId="77777777" w:rsidR="006F0329" w:rsidRPr="00CD426F" w:rsidRDefault="006F0329" w:rsidP="00402C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44B9BD9D" w14:textId="77777777" w:rsidR="006F0329" w:rsidRPr="00CD426F" w:rsidRDefault="006F0329" w:rsidP="00402CF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CD426F" w:rsidRPr="00CD426F" w14:paraId="08A0CC3F" w14:textId="77777777" w:rsidTr="00E319CE">
        <w:trPr>
          <w:trHeight w:val="442"/>
        </w:trPr>
        <w:tc>
          <w:tcPr>
            <w:tcW w:w="534" w:type="dxa"/>
            <w:gridSpan w:val="2"/>
            <w:vMerge/>
          </w:tcPr>
          <w:p w14:paraId="7859B8A7" w14:textId="77777777" w:rsidR="006F0329" w:rsidRPr="00CD426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3"/>
            <w:vMerge/>
          </w:tcPr>
          <w:p w14:paraId="250DE6BD" w14:textId="77777777" w:rsidR="006F0329" w:rsidRPr="00CD426F" w:rsidRDefault="006F0329" w:rsidP="00402CF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23" w:type="dxa"/>
            <w:gridSpan w:val="3"/>
          </w:tcPr>
          <w:p w14:paraId="2159B51B" w14:textId="5B074B9C" w:rsidR="006F0329" w:rsidRPr="00CD426F" w:rsidRDefault="001216B2" w:rsidP="009650B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199</w:t>
            </w:r>
            <w:r w:rsidR="00231CAA" w:rsidRPr="00CD426F">
              <w:rPr>
                <w:rFonts w:ascii="Corbel" w:hAnsi="Corbel"/>
                <w:sz w:val="24"/>
                <w:szCs w:val="24"/>
              </w:rPr>
              <w:t>0</w:t>
            </w:r>
            <w:r w:rsidR="009B36BB" w:rsidRPr="00CD426F">
              <w:rPr>
                <w:rFonts w:ascii="Corbel" w:hAnsi="Corbel"/>
                <w:sz w:val="24"/>
                <w:szCs w:val="24"/>
              </w:rPr>
              <w:t xml:space="preserve"> + 90 godzin praktyk</w:t>
            </w:r>
            <w:r w:rsidR="008535B2" w:rsidRPr="00CD426F">
              <w:rPr>
                <w:rFonts w:ascii="Corbel" w:hAnsi="Corbel"/>
                <w:sz w:val="24"/>
                <w:szCs w:val="24"/>
              </w:rPr>
              <w:t xml:space="preserve"> zawodowych</w:t>
            </w:r>
            <w:r w:rsidR="009B36BB" w:rsidRPr="00CD426F">
              <w:rPr>
                <w:rFonts w:ascii="Corbel" w:hAnsi="Corbel"/>
                <w:sz w:val="24"/>
                <w:szCs w:val="24"/>
              </w:rPr>
              <w:t xml:space="preserve"> (N)/ + 160 godzin praktyk</w:t>
            </w:r>
            <w:r w:rsidR="008535B2" w:rsidRPr="00CD426F">
              <w:rPr>
                <w:rFonts w:ascii="Corbel" w:hAnsi="Corbel"/>
                <w:sz w:val="24"/>
                <w:szCs w:val="24"/>
              </w:rPr>
              <w:t xml:space="preserve"> zawodowych</w:t>
            </w:r>
            <w:r w:rsidR="009B36BB" w:rsidRPr="00CD426F">
              <w:rPr>
                <w:rFonts w:ascii="Corbel" w:hAnsi="Corbel"/>
                <w:sz w:val="24"/>
                <w:szCs w:val="24"/>
              </w:rPr>
              <w:t xml:space="preserve"> (T)</w:t>
            </w:r>
          </w:p>
          <w:p w14:paraId="09859B7D" w14:textId="77777777" w:rsidR="009650B4" w:rsidRPr="00CD426F" w:rsidRDefault="009650B4" w:rsidP="00FE40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5AAB33E" w14:textId="6C7FD608" w:rsidR="006F0329" w:rsidRPr="00CD426F" w:rsidRDefault="00690413" w:rsidP="009650B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13</w:t>
            </w:r>
            <w:r w:rsidR="00460E44" w:rsidRPr="00CD426F">
              <w:rPr>
                <w:rFonts w:ascii="Corbel" w:hAnsi="Corbel"/>
                <w:sz w:val="24"/>
                <w:szCs w:val="24"/>
              </w:rPr>
              <w:t>24</w:t>
            </w:r>
            <w:r w:rsidR="009650B4" w:rsidRPr="00CD426F">
              <w:rPr>
                <w:rFonts w:ascii="Corbel" w:hAnsi="Corbel"/>
                <w:sz w:val="24"/>
                <w:szCs w:val="24"/>
              </w:rPr>
              <w:t xml:space="preserve"> (</w:t>
            </w:r>
            <w:r w:rsidR="00FE4066" w:rsidRPr="00CD426F">
              <w:rPr>
                <w:rFonts w:ascii="Corbel" w:hAnsi="Corbel"/>
                <w:sz w:val="24"/>
                <w:szCs w:val="24"/>
              </w:rPr>
              <w:t>N</w:t>
            </w:r>
            <w:r w:rsidR="009650B4" w:rsidRPr="00CD426F">
              <w:rPr>
                <w:rFonts w:ascii="Corbel" w:hAnsi="Corbel"/>
                <w:sz w:val="24"/>
                <w:szCs w:val="24"/>
              </w:rPr>
              <w:t>)</w:t>
            </w:r>
            <w:r w:rsidR="009B36BB" w:rsidRPr="00CD426F">
              <w:rPr>
                <w:rFonts w:ascii="Corbel" w:hAnsi="Corbel"/>
                <w:sz w:val="24"/>
                <w:szCs w:val="24"/>
              </w:rPr>
              <w:t xml:space="preserve"> + 90 godzin praktyk</w:t>
            </w:r>
            <w:r w:rsidR="008535B2" w:rsidRPr="00CD426F">
              <w:rPr>
                <w:rFonts w:ascii="Corbel" w:hAnsi="Corbel"/>
                <w:sz w:val="24"/>
                <w:szCs w:val="24"/>
              </w:rPr>
              <w:t xml:space="preserve"> zawodowych</w:t>
            </w:r>
          </w:p>
          <w:p w14:paraId="60AB5180" w14:textId="710A963B" w:rsidR="00F8555D" w:rsidRPr="00CD426F" w:rsidRDefault="00402CF8" w:rsidP="00FE40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11</w:t>
            </w:r>
            <w:r w:rsidR="00460E44" w:rsidRPr="00CD426F">
              <w:rPr>
                <w:rFonts w:ascii="Corbel" w:hAnsi="Corbel"/>
                <w:sz w:val="24"/>
                <w:szCs w:val="24"/>
              </w:rPr>
              <w:t>44</w:t>
            </w:r>
            <w:r w:rsidR="009650B4" w:rsidRPr="00CD426F">
              <w:rPr>
                <w:rFonts w:ascii="Corbel" w:hAnsi="Corbel"/>
                <w:sz w:val="24"/>
                <w:szCs w:val="24"/>
              </w:rPr>
              <w:t xml:space="preserve"> (</w:t>
            </w:r>
            <w:r w:rsidR="00FE4066" w:rsidRPr="00CD426F">
              <w:rPr>
                <w:rFonts w:ascii="Corbel" w:hAnsi="Corbel"/>
                <w:sz w:val="24"/>
                <w:szCs w:val="24"/>
              </w:rPr>
              <w:t>T</w:t>
            </w:r>
            <w:r w:rsidR="009650B4" w:rsidRPr="00CD426F">
              <w:rPr>
                <w:rFonts w:ascii="Corbel" w:hAnsi="Corbel"/>
                <w:sz w:val="24"/>
                <w:szCs w:val="24"/>
              </w:rPr>
              <w:t>)</w:t>
            </w:r>
            <w:r w:rsidR="009B36BB" w:rsidRPr="00CD426F">
              <w:rPr>
                <w:rFonts w:ascii="Corbel" w:hAnsi="Corbel"/>
                <w:sz w:val="24"/>
                <w:szCs w:val="24"/>
              </w:rPr>
              <w:t xml:space="preserve"> + </w:t>
            </w:r>
            <w:r w:rsidR="00974F55" w:rsidRPr="00CD426F">
              <w:rPr>
                <w:rFonts w:ascii="Corbel" w:hAnsi="Corbel"/>
                <w:sz w:val="24"/>
                <w:szCs w:val="24"/>
              </w:rPr>
              <w:t>160 godzin praktyk</w:t>
            </w:r>
            <w:r w:rsidR="008535B2" w:rsidRPr="00CD426F">
              <w:rPr>
                <w:rFonts w:ascii="Corbel" w:hAnsi="Corbel"/>
                <w:sz w:val="24"/>
                <w:szCs w:val="24"/>
              </w:rPr>
              <w:t xml:space="preserve"> zawodowych</w:t>
            </w:r>
          </w:p>
          <w:p w14:paraId="27627EA2" w14:textId="77777777" w:rsidR="009650B4" w:rsidRPr="00CD426F" w:rsidRDefault="00AF3A39" w:rsidP="00FE40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CD426F" w:rsidRPr="00CD426F" w14:paraId="6D516901" w14:textId="77777777" w:rsidTr="00E319CE">
        <w:tc>
          <w:tcPr>
            <w:tcW w:w="534" w:type="dxa"/>
            <w:gridSpan w:val="2"/>
          </w:tcPr>
          <w:p w14:paraId="1BC833A1" w14:textId="77777777" w:rsidR="006F0329" w:rsidRPr="00CD426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3"/>
          </w:tcPr>
          <w:p w14:paraId="6A715771" w14:textId="77777777" w:rsidR="006F0329" w:rsidRPr="00CD426F" w:rsidRDefault="006F0329" w:rsidP="00402CF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791" w:type="dxa"/>
            <w:gridSpan w:val="5"/>
          </w:tcPr>
          <w:p w14:paraId="19346D7C" w14:textId="77777777" w:rsidR="00632C0C" w:rsidRPr="00CD426F" w:rsidRDefault="004F72C6" w:rsidP="00402C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 xml:space="preserve">językoznawstwo </w:t>
            </w:r>
            <w:r w:rsidR="00632C0C" w:rsidRPr="00CD426F">
              <w:rPr>
                <w:rFonts w:ascii="Corbel" w:hAnsi="Corbel"/>
                <w:sz w:val="24"/>
                <w:szCs w:val="24"/>
              </w:rPr>
              <w:t>–</w:t>
            </w:r>
            <w:r w:rsidRPr="00CD426F">
              <w:rPr>
                <w:rFonts w:ascii="Corbel" w:hAnsi="Corbel"/>
                <w:sz w:val="24"/>
                <w:szCs w:val="24"/>
              </w:rPr>
              <w:t xml:space="preserve"> </w:t>
            </w:r>
            <w:r w:rsidR="00632C0C" w:rsidRPr="00CD426F">
              <w:rPr>
                <w:rFonts w:ascii="Corbel" w:hAnsi="Corbel"/>
                <w:sz w:val="24"/>
                <w:szCs w:val="24"/>
              </w:rPr>
              <w:t xml:space="preserve">  </w:t>
            </w:r>
            <w:r w:rsidR="00B07DD8" w:rsidRPr="00CD426F">
              <w:rPr>
                <w:rFonts w:ascii="Corbel" w:hAnsi="Corbel"/>
                <w:sz w:val="24"/>
                <w:szCs w:val="24"/>
              </w:rPr>
              <w:t>1</w:t>
            </w:r>
            <w:r w:rsidR="0002326B" w:rsidRPr="00CD426F">
              <w:rPr>
                <w:rFonts w:ascii="Corbel" w:hAnsi="Corbel"/>
                <w:sz w:val="24"/>
                <w:szCs w:val="24"/>
              </w:rPr>
              <w:t>4</w:t>
            </w:r>
            <w:r w:rsidR="0079305D" w:rsidRPr="00CD426F">
              <w:rPr>
                <w:rFonts w:ascii="Corbel" w:hAnsi="Corbel"/>
                <w:sz w:val="24"/>
                <w:szCs w:val="24"/>
              </w:rPr>
              <w:t>3</w:t>
            </w:r>
          </w:p>
          <w:p w14:paraId="0B58E2F3" w14:textId="77777777" w:rsidR="004F72C6" w:rsidRPr="00CD426F" w:rsidRDefault="004F72C6" w:rsidP="00402C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 xml:space="preserve">literaturoznawstwo - </w:t>
            </w:r>
            <w:r w:rsidR="00632C0C" w:rsidRPr="00CD426F">
              <w:rPr>
                <w:rFonts w:ascii="Corbel" w:hAnsi="Corbel"/>
                <w:sz w:val="24"/>
                <w:szCs w:val="24"/>
              </w:rPr>
              <w:t xml:space="preserve"> 2</w:t>
            </w:r>
            <w:r w:rsidR="00727001" w:rsidRPr="00CD426F">
              <w:rPr>
                <w:rFonts w:ascii="Corbel" w:hAnsi="Corbel"/>
                <w:sz w:val="24"/>
                <w:szCs w:val="24"/>
              </w:rPr>
              <w:t>4</w:t>
            </w:r>
          </w:p>
          <w:p w14:paraId="6C0740E4" w14:textId="77777777" w:rsidR="004F72C6" w:rsidRPr="00CD426F" w:rsidRDefault="004F72C6" w:rsidP="00632C0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 xml:space="preserve">nauki o kulturze i religii - </w:t>
            </w:r>
            <w:r w:rsidR="00632C0C" w:rsidRPr="00CD426F">
              <w:rPr>
                <w:rFonts w:ascii="Corbel" w:hAnsi="Corbel"/>
                <w:sz w:val="24"/>
                <w:szCs w:val="24"/>
              </w:rPr>
              <w:t xml:space="preserve"> 1</w:t>
            </w:r>
            <w:r w:rsidR="0002326B" w:rsidRPr="00CD426F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D426F" w:rsidRPr="00CD426F" w14:paraId="04492D25" w14:textId="77777777" w:rsidTr="00E319CE">
        <w:trPr>
          <w:trHeight w:val="735"/>
        </w:trPr>
        <w:tc>
          <w:tcPr>
            <w:tcW w:w="534" w:type="dxa"/>
            <w:gridSpan w:val="2"/>
            <w:vMerge w:val="restart"/>
          </w:tcPr>
          <w:p w14:paraId="67364711" w14:textId="77777777" w:rsidR="006F0329" w:rsidRPr="00CD426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706" w:type="dxa"/>
            <w:gridSpan w:val="3"/>
            <w:vMerge w:val="restart"/>
          </w:tcPr>
          <w:p w14:paraId="2851532F" w14:textId="77777777" w:rsidR="006F0329" w:rsidRPr="00CD426F" w:rsidRDefault="006F0329" w:rsidP="00402CF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523" w:type="dxa"/>
            <w:gridSpan w:val="3"/>
          </w:tcPr>
          <w:p w14:paraId="52F0FD27" w14:textId="77777777" w:rsidR="006F0329" w:rsidRPr="00CD426F" w:rsidRDefault="006F0329" w:rsidP="00402C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022C9B29" w14:textId="77777777" w:rsidR="006F0329" w:rsidRPr="00CD426F" w:rsidRDefault="006F0329" w:rsidP="00402CF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CD426F" w:rsidRPr="00CD426F" w14:paraId="5A6E4C1B" w14:textId="77777777" w:rsidTr="00E319CE">
        <w:trPr>
          <w:trHeight w:val="735"/>
        </w:trPr>
        <w:tc>
          <w:tcPr>
            <w:tcW w:w="534" w:type="dxa"/>
            <w:gridSpan w:val="2"/>
            <w:vMerge/>
          </w:tcPr>
          <w:p w14:paraId="06558F3B" w14:textId="77777777" w:rsidR="006F0329" w:rsidRPr="00CD426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3"/>
            <w:vMerge/>
          </w:tcPr>
          <w:p w14:paraId="1B648A0A" w14:textId="77777777" w:rsidR="006F0329" w:rsidRPr="00CD426F" w:rsidRDefault="006F0329" w:rsidP="00402CF8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23" w:type="dxa"/>
            <w:gridSpan w:val="3"/>
          </w:tcPr>
          <w:p w14:paraId="7B107461" w14:textId="77777777" w:rsidR="006F0329" w:rsidRPr="00CD426F" w:rsidRDefault="003A6E78" w:rsidP="00402C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130</w:t>
            </w:r>
          </w:p>
        </w:tc>
        <w:tc>
          <w:tcPr>
            <w:tcW w:w="2268" w:type="dxa"/>
            <w:gridSpan w:val="2"/>
          </w:tcPr>
          <w:p w14:paraId="414DA2E0" w14:textId="77777777" w:rsidR="006F0329" w:rsidRPr="00CD426F" w:rsidRDefault="006B723B" w:rsidP="00402C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90</w:t>
            </w:r>
          </w:p>
        </w:tc>
      </w:tr>
      <w:tr w:rsidR="00CD426F" w:rsidRPr="00CD426F" w14:paraId="17687851" w14:textId="77777777" w:rsidTr="00E319CE">
        <w:tc>
          <w:tcPr>
            <w:tcW w:w="534" w:type="dxa"/>
            <w:gridSpan w:val="2"/>
          </w:tcPr>
          <w:p w14:paraId="546A94C1" w14:textId="77777777" w:rsidR="006F0329" w:rsidRPr="00CD426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706" w:type="dxa"/>
            <w:gridSpan w:val="3"/>
          </w:tcPr>
          <w:p w14:paraId="17D98E00" w14:textId="77777777" w:rsidR="006F0329" w:rsidRPr="00CD426F" w:rsidRDefault="006F0329" w:rsidP="00402CF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społecznych, nie mniejsza niż 5</w:t>
            </w:r>
            <w:r w:rsidR="00402CF8" w:rsidRPr="00CD426F">
              <w:rPr>
                <w:rFonts w:ascii="Corbel" w:hAnsi="Corbel"/>
                <w:sz w:val="24"/>
                <w:szCs w:val="24"/>
              </w:rPr>
              <w:t xml:space="preserve"> pkt ECTS </w:t>
            </w:r>
          </w:p>
        </w:tc>
        <w:tc>
          <w:tcPr>
            <w:tcW w:w="4791" w:type="dxa"/>
            <w:gridSpan w:val="5"/>
          </w:tcPr>
          <w:p w14:paraId="10296055" w14:textId="77777777" w:rsidR="006F0329" w:rsidRPr="00CD426F" w:rsidRDefault="009650B4" w:rsidP="00402CF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Specjal</w:t>
            </w:r>
            <w:r w:rsidR="003C653C" w:rsidRPr="00CD426F">
              <w:rPr>
                <w:rFonts w:ascii="Corbel" w:hAnsi="Corbel"/>
                <w:sz w:val="24"/>
                <w:szCs w:val="24"/>
              </w:rPr>
              <w:t>ność</w:t>
            </w:r>
            <w:r w:rsidRPr="00CD426F">
              <w:rPr>
                <w:rFonts w:ascii="Corbel" w:hAnsi="Corbel"/>
                <w:sz w:val="24"/>
                <w:szCs w:val="24"/>
              </w:rPr>
              <w:t xml:space="preserve"> nauczycielska:</w:t>
            </w:r>
            <w:r w:rsidR="00FE4066" w:rsidRPr="00CD426F">
              <w:rPr>
                <w:rFonts w:ascii="Corbel" w:hAnsi="Corbel"/>
                <w:sz w:val="24"/>
                <w:szCs w:val="24"/>
              </w:rPr>
              <w:t xml:space="preserve"> 12</w:t>
            </w:r>
          </w:p>
          <w:p w14:paraId="1E61578D" w14:textId="77777777" w:rsidR="009650B4" w:rsidRPr="00CD426F" w:rsidRDefault="009650B4" w:rsidP="003C653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Specjal</w:t>
            </w:r>
            <w:r w:rsidR="003C653C" w:rsidRPr="00CD426F">
              <w:rPr>
                <w:rFonts w:ascii="Corbel" w:hAnsi="Corbel"/>
                <w:sz w:val="24"/>
                <w:szCs w:val="24"/>
              </w:rPr>
              <w:t>ność</w:t>
            </w:r>
            <w:r w:rsidRPr="00CD426F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D426F">
              <w:rPr>
                <w:rFonts w:ascii="Corbel" w:hAnsi="Corbel"/>
                <w:sz w:val="24"/>
                <w:szCs w:val="24"/>
              </w:rPr>
              <w:t>translatoryczna</w:t>
            </w:r>
            <w:proofErr w:type="spellEnd"/>
            <w:r w:rsidR="00FE4066" w:rsidRPr="00CD426F">
              <w:rPr>
                <w:rFonts w:ascii="Corbel" w:hAnsi="Corbel"/>
                <w:sz w:val="24"/>
                <w:szCs w:val="24"/>
              </w:rPr>
              <w:t xml:space="preserve">: </w:t>
            </w:r>
            <w:r w:rsidR="0057609E" w:rsidRPr="00CD426F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CD426F" w:rsidRPr="00CD426F" w14:paraId="53A94445" w14:textId="77777777" w:rsidTr="00E319CE">
        <w:tc>
          <w:tcPr>
            <w:tcW w:w="534" w:type="dxa"/>
            <w:gridSpan w:val="2"/>
          </w:tcPr>
          <w:p w14:paraId="1DDC88D4" w14:textId="77777777" w:rsidR="006F0329" w:rsidRPr="00CD426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706" w:type="dxa"/>
            <w:gridSpan w:val="3"/>
          </w:tcPr>
          <w:p w14:paraId="3079F8D8" w14:textId="77777777" w:rsidR="006F0329" w:rsidRPr="00CD426F" w:rsidRDefault="006F0329" w:rsidP="00402CF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791" w:type="dxa"/>
            <w:gridSpan w:val="5"/>
          </w:tcPr>
          <w:p w14:paraId="524C496A" w14:textId="2B70E6F2" w:rsidR="006F0329" w:rsidRPr="00CD426F" w:rsidRDefault="00CD1057" w:rsidP="00632C0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6</w:t>
            </w:r>
            <w:r w:rsidR="00460E44" w:rsidRPr="00CD426F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CD426F" w:rsidRPr="00CD426F" w14:paraId="38EE46C0" w14:textId="77777777" w:rsidTr="00E319CE">
        <w:tc>
          <w:tcPr>
            <w:tcW w:w="534" w:type="dxa"/>
            <w:gridSpan w:val="2"/>
          </w:tcPr>
          <w:p w14:paraId="1FACDFF6" w14:textId="77777777" w:rsidR="006F0329" w:rsidRPr="00CD426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706" w:type="dxa"/>
            <w:gridSpan w:val="3"/>
          </w:tcPr>
          <w:p w14:paraId="4618B27D" w14:textId="77777777" w:rsidR="006F0329" w:rsidRPr="00CD426F" w:rsidRDefault="006F0329" w:rsidP="00402CF8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791" w:type="dxa"/>
            <w:gridSpan w:val="5"/>
          </w:tcPr>
          <w:p w14:paraId="3C84423F" w14:textId="77777777" w:rsidR="006F0329" w:rsidRPr="00CD426F" w:rsidRDefault="009650B4" w:rsidP="00402CF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60 (studia stacjonarne)</w:t>
            </w:r>
          </w:p>
        </w:tc>
      </w:tr>
      <w:tr w:rsidR="00CD426F" w:rsidRPr="00CD426F" w14:paraId="0FB7F797" w14:textId="77777777" w:rsidTr="00E319CE">
        <w:tc>
          <w:tcPr>
            <w:tcW w:w="534" w:type="dxa"/>
            <w:gridSpan w:val="2"/>
          </w:tcPr>
          <w:p w14:paraId="281D01C1" w14:textId="77777777" w:rsidR="006F0329" w:rsidRPr="00CD426F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706" w:type="dxa"/>
            <w:gridSpan w:val="3"/>
          </w:tcPr>
          <w:p w14:paraId="7BD8FFF5" w14:textId="77777777" w:rsidR="006F0329" w:rsidRPr="00CD426F" w:rsidRDefault="006F0329" w:rsidP="00402CF8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D426F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791" w:type="dxa"/>
            <w:gridSpan w:val="5"/>
          </w:tcPr>
          <w:p w14:paraId="4EE058B5" w14:textId="77777777" w:rsidR="006F0329" w:rsidRPr="00CD426F" w:rsidRDefault="009650B4" w:rsidP="00402CF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CD426F" w:rsidRPr="00CD426F" w14:paraId="6D57273C" w14:textId="77777777" w:rsidTr="00E319CE">
        <w:tc>
          <w:tcPr>
            <w:tcW w:w="534" w:type="dxa"/>
            <w:gridSpan w:val="2"/>
          </w:tcPr>
          <w:p w14:paraId="1FA21B8C" w14:textId="77777777" w:rsidR="007B6773" w:rsidRPr="00CD426F" w:rsidRDefault="007B6773" w:rsidP="007B6773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3"/>
          </w:tcPr>
          <w:p w14:paraId="29078C79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D426F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CD426F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791" w:type="dxa"/>
            <w:gridSpan w:val="5"/>
          </w:tcPr>
          <w:p w14:paraId="21A4C3CB" w14:textId="4C079475" w:rsidR="00C75E3D" w:rsidRPr="00CD426F" w:rsidRDefault="004577F8" w:rsidP="00C75E3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93 (N)/95 (T)</w:t>
            </w:r>
          </w:p>
          <w:p w14:paraId="48F80150" w14:textId="77777777" w:rsidR="009A715C" w:rsidRPr="00CD426F" w:rsidRDefault="009A715C" w:rsidP="00632C0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</w:p>
        </w:tc>
      </w:tr>
      <w:tr w:rsidR="00CD426F" w:rsidRPr="00CD426F" w14:paraId="7550DF98" w14:textId="77777777" w:rsidTr="00E319CE">
        <w:tc>
          <w:tcPr>
            <w:tcW w:w="534" w:type="dxa"/>
            <w:gridSpan w:val="2"/>
          </w:tcPr>
          <w:p w14:paraId="43892C72" w14:textId="77777777" w:rsidR="007B6773" w:rsidRPr="00CD426F" w:rsidRDefault="007B6773" w:rsidP="007B6773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3"/>
          </w:tcPr>
          <w:p w14:paraId="007AF0CD" w14:textId="7B991B74" w:rsidR="007B6773" w:rsidRPr="00CD426F" w:rsidRDefault="007B6773" w:rsidP="007B6773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D426F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  <w:r w:rsidR="008535B2" w:rsidRPr="00CD426F">
              <w:rPr>
                <w:rFonts w:ascii="Corbel" w:hAnsi="Corbel" w:cs="TimesNewRomanPSMT"/>
                <w:sz w:val="24"/>
                <w:szCs w:val="24"/>
              </w:rPr>
              <w:t xml:space="preserve"> zawodowych</w:t>
            </w:r>
          </w:p>
        </w:tc>
        <w:tc>
          <w:tcPr>
            <w:tcW w:w="4791" w:type="dxa"/>
            <w:gridSpan w:val="5"/>
          </w:tcPr>
          <w:p w14:paraId="0774A4B8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CD426F">
              <w:rPr>
                <w:rFonts w:ascii="Corbel" w:hAnsi="Corbel"/>
                <w:b/>
                <w:sz w:val="24"/>
                <w:szCs w:val="24"/>
              </w:rPr>
              <w:t>Specjal</w:t>
            </w:r>
            <w:r w:rsidR="0080382E" w:rsidRPr="00CD426F">
              <w:rPr>
                <w:rFonts w:ascii="Corbel" w:hAnsi="Corbel"/>
                <w:b/>
                <w:sz w:val="24"/>
                <w:szCs w:val="24"/>
              </w:rPr>
              <w:t>ność</w:t>
            </w:r>
            <w:r w:rsidRPr="00CD426F">
              <w:rPr>
                <w:rFonts w:ascii="Corbel" w:hAnsi="Corbel"/>
                <w:b/>
                <w:sz w:val="24"/>
                <w:szCs w:val="24"/>
              </w:rPr>
              <w:t xml:space="preserve"> nauczycielska</w:t>
            </w:r>
          </w:p>
          <w:p w14:paraId="20DFDBD2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Liczba godzin</w:t>
            </w:r>
            <w:r w:rsidR="00B077DA" w:rsidRPr="00CD426F">
              <w:rPr>
                <w:rFonts w:ascii="Corbel" w:hAnsi="Corbel"/>
                <w:sz w:val="24"/>
                <w:szCs w:val="24"/>
              </w:rPr>
              <w:t>:</w:t>
            </w:r>
            <w:r w:rsidRPr="00CD426F">
              <w:rPr>
                <w:rFonts w:ascii="Corbel" w:hAnsi="Corbel"/>
                <w:sz w:val="24"/>
                <w:szCs w:val="24"/>
              </w:rPr>
              <w:t xml:space="preserve"> </w:t>
            </w:r>
            <w:r w:rsidR="00402CF8" w:rsidRPr="00CD426F">
              <w:rPr>
                <w:rFonts w:ascii="Corbel" w:hAnsi="Corbel"/>
                <w:sz w:val="24"/>
                <w:szCs w:val="24"/>
              </w:rPr>
              <w:t>9</w:t>
            </w:r>
            <w:r w:rsidR="00B077DA" w:rsidRPr="00CD426F">
              <w:rPr>
                <w:rFonts w:ascii="Corbel" w:hAnsi="Corbel"/>
                <w:sz w:val="24"/>
                <w:szCs w:val="24"/>
              </w:rPr>
              <w:t>0</w:t>
            </w:r>
          </w:p>
          <w:p w14:paraId="4700D660" w14:textId="403B88E4" w:rsidR="007B6773" w:rsidRPr="00CD426F" w:rsidRDefault="00402CF8" w:rsidP="007B6773">
            <w:pPr>
              <w:tabs>
                <w:tab w:val="left" w:leader="dot" w:pos="3969"/>
              </w:tabs>
              <w:rPr>
                <w:rFonts w:ascii="Corbel" w:hAnsi="Corbel"/>
                <w:strike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 xml:space="preserve">Czas trwania: praktyka </w:t>
            </w:r>
            <w:r w:rsidR="008535B2" w:rsidRPr="00CD426F">
              <w:rPr>
                <w:rFonts w:ascii="Corbel" w:hAnsi="Corbel"/>
                <w:sz w:val="24"/>
                <w:szCs w:val="24"/>
              </w:rPr>
              <w:t>zawodowa przedmiotowo-metodyczna</w:t>
            </w:r>
            <w:r w:rsidRPr="00CD426F">
              <w:rPr>
                <w:rFonts w:ascii="Corbel" w:hAnsi="Corbel"/>
                <w:sz w:val="24"/>
                <w:szCs w:val="24"/>
              </w:rPr>
              <w:t xml:space="preserve"> </w:t>
            </w:r>
            <w:r w:rsidR="001056D4" w:rsidRPr="00CD426F">
              <w:rPr>
                <w:rFonts w:ascii="Corbel" w:hAnsi="Corbel"/>
                <w:sz w:val="24"/>
                <w:szCs w:val="24"/>
              </w:rPr>
              <w:t xml:space="preserve">w szkole podstawowej </w:t>
            </w:r>
          </w:p>
          <w:p w14:paraId="062D0339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Punkty ECTS</w:t>
            </w:r>
            <w:r w:rsidR="00402CF8" w:rsidRPr="00CD426F">
              <w:rPr>
                <w:rFonts w:ascii="Corbel" w:hAnsi="Corbel"/>
                <w:sz w:val="24"/>
                <w:szCs w:val="24"/>
              </w:rPr>
              <w:t>:</w:t>
            </w:r>
            <w:r w:rsidRPr="00CD426F">
              <w:rPr>
                <w:rFonts w:ascii="Corbel" w:hAnsi="Corbel"/>
                <w:sz w:val="24"/>
                <w:szCs w:val="24"/>
              </w:rPr>
              <w:t xml:space="preserve"> </w:t>
            </w:r>
            <w:r w:rsidR="00E319CE" w:rsidRPr="00CD426F">
              <w:rPr>
                <w:rFonts w:ascii="Corbel" w:hAnsi="Corbel"/>
                <w:sz w:val="24"/>
                <w:szCs w:val="24"/>
              </w:rPr>
              <w:t>6</w:t>
            </w:r>
          </w:p>
          <w:p w14:paraId="07E15184" w14:textId="77777777" w:rsidR="00402CF8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Sposób realizacji oraz warunki przy</w:t>
            </w:r>
            <w:r w:rsidR="001905FC" w:rsidRPr="00CD426F">
              <w:rPr>
                <w:rFonts w:ascii="Corbel" w:hAnsi="Corbel"/>
                <w:sz w:val="24"/>
                <w:szCs w:val="24"/>
              </w:rPr>
              <w:t>stąpienia do realizacji praktyk:</w:t>
            </w:r>
          </w:p>
          <w:p w14:paraId="276AC19E" w14:textId="77777777" w:rsidR="00337C89" w:rsidRPr="00CD426F" w:rsidRDefault="00402CF8" w:rsidP="00337C89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 xml:space="preserve">30 godzin praktyki </w:t>
            </w:r>
            <w:r w:rsidR="008535B2" w:rsidRPr="00CD426F">
              <w:rPr>
                <w:rFonts w:ascii="Corbel" w:hAnsi="Corbel"/>
                <w:sz w:val="24"/>
                <w:szCs w:val="24"/>
              </w:rPr>
              <w:t xml:space="preserve">zawodowej </w:t>
            </w:r>
            <w:r w:rsidRPr="00CD426F">
              <w:rPr>
                <w:rFonts w:ascii="Corbel" w:hAnsi="Corbel"/>
                <w:sz w:val="24"/>
                <w:szCs w:val="24"/>
              </w:rPr>
              <w:t xml:space="preserve">pedagogicznej w trakcie semestru </w:t>
            </w:r>
            <w:r w:rsidR="00A43E1D" w:rsidRPr="00CD426F">
              <w:rPr>
                <w:rFonts w:ascii="Corbel" w:hAnsi="Corbel"/>
                <w:sz w:val="24"/>
                <w:szCs w:val="24"/>
              </w:rPr>
              <w:t>I</w:t>
            </w:r>
            <w:r w:rsidRPr="00CD426F">
              <w:rPr>
                <w:rFonts w:ascii="Corbel" w:hAnsi="Corbel"/>
                <w:sz w:val="24"/>
                <w:szCs w:val="24"/>
              </w:rPr>
              <w:t>V,</w:t>
            </w:r>
          </w:p>
          <w:p w14:paraId="257FCC29" w14:textId="77777777" w:rsidR="00337C89" w:rsidRPr="00CD426F" w:rsidRDefault="00B077DA" w:rsidP="00337C89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3</w:t>
            </w:r>
            <w:r w:rsidR="00402CF8" w:rsidRPr="00CD426F">
              <w:rPr>
                <w:rFonts w:ascii="Corbel" w:hAnsi="Corbel"/>
                <w:sz w:val="24"/>
                <w:szCs w:val="24"/>
              </w:rPr>
              <w:t xml:space="preserve">0 </w:t>
            </w:r>
            <w:r w:rsidR="0050248B" w:rsidRPr="00CD426F">
              <w:rPr>
                <w:rFonts w:ascii="Corbel" w:hAnsi="Corbel"/>
                <w:sz w:val="24"/>
                <w:szCs w:val="24"/>
              </w:rPr>
              <w:t xml:space="preserve">godzin praktyki </w:t>
            </w:r>
            <w:r w:rsidR="008535B2" w:rsidRPr="00CD426F">
              <w:rPr>
                <w:rFonts w:ascii="Corbel" w:hAnsi="Corbel"/>
                <w:sz w:val="24"/>
                <w:szCs w:val="24"/>
              </w:rPr>
              <w:t xml:space="preserve">zawodowej </w:t>
            </w:r>
            <w:r w:rsidR="00402CF8" w:rsidRPr="00CD426F">
              <w:rPr>
                <w:rFonts w:ascii="Corbel" w:hAnsi="Corbel"/>
                <w:sz w:val="24"/>
                <w:szCs w:val="24"/>
              </w:rPr>
              <w:t>przedmiotowo-metodycznej we wrześniu po semestrze IV</w:t>
            </w:r>
            <w:r w:rsidR="00690413" w:rsidRPr="00CD426F">
              <w:rPr>
                <w:rFonts w:ascii="Corbel" w:hAnsi="Corbel"/>
                <w:sz w:val="24"/>
                <w:szCs w:val="24"/>
              </w:rPr>
              <w:t xml:space="preserve"> (rozliczana jest w semestrze V)</w:t>
            </w:r>
            <w:r w:rsidR="00402CF8" w:rsidRPr="00CD426F">
              <w:rPr>
                <w:rFonts w:ascii="Corbel" w:hAnsi="Corbel"/>
                <w:sz w:val="24"/>
                <w:szCs w:val="24"/>
              </w:rPr>
              <w:t xml:space="preserve"> i </w:t>
            </w:r>
          </w:p>
          <w:p w14:paraId="6A00E415" w14:textId="4592A2E4" w:rsidR="00402CF8" w:rsidRPr="00CD426F" w:rsidRDefault="00B077DA" w:rsidP="00337C89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3</w:t>
            </w:r>
            <w:r w:rsidR="00402CF8" w:rsidRPr="00CD426F">
              <w:rPr>
                <w:rFonts w:ascii="Corbel" w:hAnsi="Corbel"/>
                <w:sz w:val="24"/>
                <w:szCs w:val="24"/>
              </w:rPr>
              <w:t xml:space="preserve">0 godzin </w:t>
            </w:r>
            <w:r w:rsidR="0050248B" w:rsidRPr="00CD426F">
              <w:rPr>
                <w:rFonts w:ascii="Corbel" w:hAnsi="Corbel"/>
                <w:sz w:val="24"/>
                <w:szCs w:val="24"/>
              </w:rPr>
              <w:t>praktyki</w:t>
            </w:r>
            <w:r w:rsidR="008535B2" w:rsidRPr="00CD426F">
              <w:rPr>
                <w:rFonts w:ascii="Corbel" w:hAnsi="Corbel"/>
                <w:sz w:val="24"/>
                <w:szCs w:val="24"/>
              </w:rPr>
              <w:t xml:space="preserve"> zawodowej</w:t>
            </w:r>
            <w:r w:rsidR="0050248B" w:rsidRPr="00CD426F">
              <w:rPr>
                <w:rFonts w:ascii="Corbel" w:hAnsi="Corbel"/>
                <w:sz w:val="24"/>
                <w:szCs w:val="24"/>
              </w:rPr>
              <w:t xml:space="preserve"> </w:t>
            </w:r>
            <w:r w:rsidR="00402CF8" w:rsidRPr="00CD426F">
              <w:rPr>
                <w:rFonts w:ascii="Corbel" w:hAnsi="Corbel"/>
                <w:sz w:val="24"/>
                <w:szCs w:val="24"/>
              </w:rPr>
              <w:t>przedmiotowo-metodycznej</w:t>
            </w:r>
            <w:r w:rsidR="00A92745" w:rsidRPr="00CD426F">
              <w:rPr>
                <w:rFonts w:ascii="Corbel" w:hAnsi="Corbel"/>
                <w:sz w:val="24"/>
                <w:szCs w:val="24"/>
              </w:rPr>
              <w:t xml:space="preserve"> </w:t>
            </w:r>
            <w:r w:rsidR="001056D4" w:rsidRPr="00CD426F">
              <w:rPr>
                <w:rFonts w:ascii="Corbel" w:hAnsi="Corbel"/>
                <w:sz w:val="24"/>
                <w:szCs w:val="24"/>
              </w:rPr>
              <w:t xml:space="preserve">w szkole podstawowej </w:t>
            </w:r>
            <w:r w:rsidR="00A92745" w:rsidRPr="00CD426F">
              <w:rPr>
                <w:rFonts w:ascii="Corbel" w:hAnsi="Corbel"/>
                <w:sz w:val="24"/>
                <w:szCs w:val="24"/>
              </w:rPr>
              <w:t>w semestrze VI</w:t>
            </w:r>
          </w:p>
          <w:p w14:paraId="3F3ADD22" w14:textId="77777777" w:rsidR="001905FC" w:rsidRPr="00CD426F" w:rsidRDefault="001905FC" w:rsidP="007B677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0424395" w14:textId="77777777" w:rsidR="001905FC" w:rsidRPr="00CD426F" w:rsidRDefault="001905FC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  <w:p w14:paraId="192789FE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CD426F">
              <w:rPr>
                <w:rFonts w:ascii="Corbel" w:hAnsi="Corbel"/>
                <w:b/>
                <w:sz w:val="24"/>
                <w:szCs w:val="24"/>
              </w:rPr>
              <w:t>Specjal</w:t>
            </w:r>
            <w:r w:rsidR="0080382E" w:rsidRPr="00CD426F">
              <w:rPr>
                <w:rFonts w:ascii="Corbel" w:hAnsi="Corbel"/>
                <w:b/>
                <w:sz w:val="24"/>
                <w:szCs w:val="24"/>
              </w:rPr>
              <w:t>ność</w:t>
            </w:r>
            <w:r w:rsidRPr="00CD426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proofErr w:type="spellStart"/>
            <w:r w:rsidRPr="00CD426F">
              <w:rPr>
                <w:rFonts w:ascii="Corbel" w:hAnsi="Corbel"/>
                <w:b/>
                <w:sz w:val="24"/>
                <w:szCs w:val="24"/>
              </w:rPr>
              <w:t>translatoryczna</w:t>
            </w:r>
            <w:proofErr w:type="spellEnd"/>
          </w:p>
          <w:p w14:paraId="1CE5871A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Liczba godzin 160</w:t>
            </w:r>
          </w:p>
          <w:p w14:paraId="2C7CC245" w14:textId="3BCADE24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 xml:space="preserve">Czas trwania: </w:t>
            </w:r>
            <w:r w:rsidR="008535B2" w:rsidRPr="00CD426F">
              <w:rPr>
                <w:rFonts w:ascii="Corbel" w:hAnsi="Corbel"/>
                <w:sz w:val="24"/>
                <w:szCs w:val="24"/>
              </w:rPr>
              <w:t xml:space="preserve">praktyka zawodowa </w:t>
            </w:r>
            <w:r w:rsidRPr="00CD426F">
              <w:rPr>
                <w:rFonts w:ascii="Corbel" w:hAnsi="Corbel"/>
                <w:sz w:val="24"/>
                <w:szCs w:val="24"/>
              </w:rPr>
              <w:t xml:space="preserve">ciągła minimum </w:t>
            </w:r>
            <w:r w:rsidR="00BD4CA9" w:rsidRPr="00CD426F">
              <w:rPr>
                <w:rFonts w:ascii="Corbel" w:hAnsi="Corbel"/>
                <w:sz w:val="24"/>
                <w:szCs w:val="24"/>
              </w:rPr>
              <w:t>4</w:t>
            </w:r>
            <w:r w:rsidRPr="00CD426F">
              <w:rPr>
                <w:rFonts w:ascii="Corbel" w:hAnsi="Corbel"/>
                <w:sz w:val="24"/>
                <w:szCs w:val="24"/>
              </w:rPr>
              <w:t xml:space="preserve"> tygodnie</w:t>
            </w:r>
          </w:p>
          <w:p w14:paraId="49359207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Punkty ECTS</w:t>
            </w:r>
            <w:r w:rsidR="001905FC" w:rsidRPr="00CD426F">
              <w:rPr>
                <w:rFonts w:ascii="Corbel" w:hAnsi="Corbel"/>
                <w:sz w:val="24"/>
                <w:szCs w:val="24"/>
              </w:rPr>
              <w:t>:</w:t>
            </w:r>
            <w:r w:rsidRPr="00CD426F">
              <w:rPr>
                <w:rFonts w:ascii="Corbel" w:hAnsi="Corbel"/>
                <w:sz w:val="24"/>
                <w:szCs w:val="24"/>
              </w:rPr>
              <w:t xml:space="preserve"> </w:t>
            </w:r>
            <w:r w:rsidR="001905FC" w:rsidRPr="00CD426F">
              <w:rPr>
                <w:rFonts w:ascii="Corbel" w:hAnsi="Corbel"/>
                <w:sz w:val="24"/>
                <w:szCs w:val="24"/>
              </w:rPr>
              <w:t>6</w:t>
            </w:r>
          </w:p>
          <w:p w14:paraId="273002E4" w14:textId="616AA7CF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Sposób realizacji oraz warunki przystąpienia do realizacji praktyk</w:t>
            </w:r>
            <w:r w:rsidR="008535B2" w:rsidRPr="00CD426F">
              <w:rPr>
                <w:rFonts w:ascii="Corbel" w:hAnsi="Corbel"/>
                <w:sz w:val="24"/>
                <w:szCs w:val="24"/>
              </w:rPr>
              <w:t xml:space="preserve"> zawodowych</w:t>
            </w:r>
            <w:r w:rsidRPr="00CD426F">
              <w:rPr>
                <w:rFonts w:ascii="Corbel" w:hAnsi="Corbel"/>
                <w:sz w:val="24"/>
                <w:szCs w:val="24"/>
              </w:rPr>
              <w:t xml:space="preserve">: </w:t>
            </w:r>
          </w:p>
          <w:p w14:paraId="77EBB154" w14:textId="77777777" w:rsidR="001905FC" w:rsidRPr="00CD426F" w:rsidRDefault="001905FC" w:rsidP="007B677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110 godzin realizowanych w czasie wakacji po semestrze IV i w trakcie semestru V, rozliczane w semestrze V, oraz 50 godzin w trakcie semestru VI</w:t>
            </w:r>
          </w:p>
          <w:p w14:paraId="27FECED1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CD426F" w:rsidRPr="00CD426F" w14:paraId="07B9CF63" w14:textId="77777777" w:rsidTr="00E319CE">
        <w:tc>
          <w:tcPr>
            <w:tcW w:w="534" w:type="dxa"/>
            <w:gridSpan w:val="2"/>
          </w:tcPr>
          <w:p w14:paraId="3A9EC8D9" w14:textId="77777777" w:rsidR="007B6773" w:rsidRPr="00CD426F" w:rsidRDefault="007B6773" w:rsidP="007B6773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3"/>
          </w:tcPr>
          <w:p w14:paraId="788C05C5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D426F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791" w:type="dxa"/>
            <w:gridSpan w:val="5"/>
          </w:tcPr>
          <w:p w14:paraId="2EC647B6" w14:textId="77777777" w:rsidR="007B6773" w:rsidRPr="00CD426F" w:rsidRDefault="001905FC" w:rsidP="005F14C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w </w:t>
            </w:r>
            <w:r w:rsidRPr="00CD426F">
              <w:rPr>
                <w:rFonts w:ascii="Corbel" w:hAnsi="Corbel"/>
                <w:sz w:val="24"/>
                <w:szCs w:val="24"/>
              </w:rPr>
              <w:lastRenderedPageBreak/>
              <w:t>sylabusach przedmiotów.  Do najczęściej stosowanych metod należą: egzaminy pisemne, prezentacje, kolokwia</w:t>
            </w:r>
            <w:r w:rsidR="005F14C8" w:rsidRPr="00CD426F">
              <w:rPr>
                <w:rFonts w:ascii="Corbel" w:hAnsi="Corbel"/>
                <w:sz w:val="24"/>
                <w:szCs w:val="24"/>
              </w:rPr>
              <w:t xml:space="preserve"> zaliczeniowe</w:t>
            </w:r>
            <w:r w:rsidRPr="00CD426F">
              <w:rPr>
                <w:rFonts w:ascii="Corbel" w:hAnsi="Corbel"/>
                <w:sz w:val="24"/>
                <w:szCs w:val="24"/>
              </w:rPr>
              <w:t xml:space="preserve">, dzienniczki praktyk , ocena z aktywności na zajęciach, itp. Zaliczenie  danego przedmiotu  potwierdza stopień osiągnięcia przez studenta zakładanych efektów uczenia się. Weryfikacja efektów prowadzona jest na bieżąco w trakcie zajęć (testy, kolokwia, odpowiedzi ustne) oraz w trakcie końcowego zaliczenia przedmiotu.  Kluczowe dla programu efekty uczenia się są również obowiązkowo sprawdzane w ramach pracy dyplomowej oraz na egzaminie dyplomowym.  </w:t>
            </w:r>
          </w:p>
        </w:tc>
      </w:tr>
      <w:tr w:rsidR="00CD426F" w:rsidRPr="00CD426F" w14:paraId="0692FBCD" w14:textId="77777777" w:rsidTr="00E319CE">
        <w:tc>
          <w:tcPr>
            <w:tcW w:w="534" w:type="dxa"/>
            <w:gridSpan w:val="2"/>
          </w:tcPr>
          <w:p w14:paraId="7E55BA44" w14:textId="77777777" w:rsidR="007B6773" w:rsidRPr="00CD426F" w:rsidRDefault="007B6773" w:rsidP="007B6773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3"/>
          </w:tcPr>
          <w:p w14:paraId="39D7B079" w14:textId="77777777" w:rsidR="007B6773" w:rsidRPr="00CD426F" w:rsidRDefault="007B6773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CD426F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791" w:type="dxa"/>
            <w:gridSpan w:val="5"/>
          </w:tcPr>
          <w:p w14:paraId="2299EFD8" w14:textId="0F353B95" w:rsidR="007B6773" w:rsidRPr="00CD426F" w:rsidRDefault="007B6773" w:rsidP="005F14C8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D426F">
              <w:rPr>
                <w:rFonts w:ascii="Corbel" w:hAnsi="Corbel"/>
                <w:sz w:val="24"/>
                <w:szCs w:val="24"/>
              </w:rPr>
              <w:t>Osiągnięcie wszystkich założonych w progra</w:t>
            </w:r>
            <w:r w:rsidR="005F14C8" w:rsidRPr="00CD426F">
              <w:rPr>
                <w:rFonts w:ascii="Corbel" w:hAnsi="Corbel"/>
                <w:sz w:val="24"/>
                <w:szCs w:val="24"/>
              </w:rPr>
              <w:t>mie studiów efektów uczenia się  i wymaganej liczby punktów ECTS (18</w:t>
            </w:r>
            <w:r w:rsidR="009B17E8" w:rsidRPr="00CD426F">
              <w:rPr>
                <w:rFonts w:ascii="Corbel" w:hAnsi="Corbel"/>
                <w:sz w:val="24"/>
                <w:szCs w:val="24"/>
              </w:rPr>
              <w:t>0</w:t>
            </w:r>
            <w:r w:rsidR="005F14C8" w:rsidRPr="00CD426F">
              <w:rPr>
                <w:rFonts w:ascii="Corbel" w:hAnsi="Corbel"/>
                <w:sz w:val="24"/>
                <w:szCs w:val="24"/>
              </w:rPr>
              <w:t>), odbycie przewidzianych w programie praktyk</w:t>
            </w:r>
            <w:r w:rsidR="008535B2" w:rsidRPr="00CD426F">
              <w:rPr>
                <w:rFonts w:ascii="Corbel" w:hAnsi="Corbel"/>
                <w:sz w:val="24"/>
                <w:szCs w:val="24"/>
              </w:rPr>
              <w:t xml:space="preserve"> zawodowych</w:t>
            </w:r>
            <w:r w:rsidR="005F14C8" w:rsidRPr="00CD426F">
              <w:rPr>
                <w:rFonts w:ascii="Corbel" w:hAnsi="Corbel"/>
                <w:sz w:val="24"/>
                <w:szCs w:val="24"/>
              </w:rPr>
              <w:t>, oraz</w:t>
            </w:r>
            <w:r w:rsidRPr="00CD426F">
              <w:rPr>
                <w:rFonts w:ascii="Corbel" w:hAnsi="Corbel"/>
                <w:sz w:val="24"/>
                <w:szCs w:val="24"/>
              </w:rPr>
              <w:t xml:space="preserve"> przygotowanie pracy dyplomowej (licencjackiej) i złożenie egzaminu dyplomowego.</w:t>
            </w:r>
          </w:p>
        </w:tc>
      </w:tr>
      <w:tr w:rsidR="00CD426F" w:rsidRPr="00CD426F" w14:paraId="334A522C" w14:textId="77777777" w:rsidTr="00402CF8">
        <w:tc>
          <w:tcPr>
            <w:tcW w:w="10031" w:type="dxa"/>
            <w:gridSpan w:val="10"/>
          </w:tcPr>
          <w:p w14:paraId="4FD2A224" w14:textId="77777777" w:rsidR="007B6773" w:rsidRPr="003563BF" w:rsidRDefault="007B6773" w:rsidP="007B6773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16"/>
                <w:szCs w:val="16"/>
              </w:rPr>
            </w:pPr>
          </w:p>
          <w:p w14:paraId="5EA32188" w14:textId="77777777" w:rsidR="007B6773" w:rsidRPr="00CD426F" w:rsidRDefault="007B6773" w:rsidP="007B6773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D426F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CD426F" w:rsidRPr="00CD426F" w14:paraId="4692C614" w14:textId="77777777" w:rsidTr="00060EE9">
        <w:trPr>
          <w:trHeight w:val="608"/>
        </w:trPr>
        <w:tc>
          <w:tcPr>
            <w:tcW w:w="501" w:type="dxa"/>
            <w:vMerge w:val="restart"/>
            <w:vAlign w:val="center"/>
          </w:tcPr>
          <w:p w14:paraId="453F2DD0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471" w:type="dxa"/>
            <w:gridSpan w:val="2"/>
            <w:vMerge w:val="restart"/>
            <w:vAlign w:val="center"/>
          </w:tcPr>
          <w:p w14:paraId="23CD5783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2098" w:type="dxa"/>
            <w:vMerge w:val="restart"/>
            <w:vAlign w:val="center"/>
          </w:tcPr>
          <w:p w14:paraId="17A2F2FE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6150A8CD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6E68B8F4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428C6BD7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2011F30B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6BA5C1F6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510EF9D2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CD426F" w:rsidRPr="00CD426F" w14:paraId="0CC24703" w14:textId="77777777" w:rsidTr="00060EE9">
        <w:trPr>
          <w:trHeight w:val="607"/>
        </w:trPr>
        <w:tc>
          <w:tcPr>
            <w:tcW w:w="501" w:type="dxa"/>
            <w:vMerge/>
            <w:vAlign w:val="center"/>
          </w:tcPr>
          <w:p w14:paraId="07C5D079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vMerge/>
            <w:vAlign w:val="center"/>
          </w:tcPr>
          <w:p w14:paraId="4ADB7850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14:paraId="60A38467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1B6078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CD426F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CD426F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150E1DE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CD426F">
              <w:rPr>
                <w:rFonts w:ascii="Corbel" w:hAnsi="Corbel" w:cs="TimesNewRomanPSMT"/>
                <w:sz w:val="20"/>
                <w:szCs w:val="20"/>
              </w:rPr>
              <w:t>st</w:t>
            </w:r>
            <w:proofErr w:type="spellEnd"/>
            <w:r w:rsidRPr="00CD426F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Pr="00CD426F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Pr="00CD426F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56F5C84E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E123D31" w14:textId="77777777" w:rsidR="007B6773" w:rsidRPr="00CD426F" w:rsidRDefault="007B6773" w:rsidP="007B67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CD426F" w:rsidRPr="00CD426F" w14:paraId="4FA46C49" w14:textId="77777777" w:rsidTr="00402CF8">
        <w:trPr>
          <w:trHeight w:val="227"/>
        </w:trPr>
        <w:tc>
          <w:tcPr>
            <w:tcW w:w="10031" w:type="dxa"/>
            <w:gridSpan w:val="10"/>
          </w:tcPr>
          <w:p w14:paraId="142AF923" w14:textId="77777777" w:rsidR="007B6773" w:rsidRPr="00CD426F" w:rsidRDefault="007B6773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Przedmioty ogólne</w:t>
            </w:r>
          </w:p>
        </w:tc>
      </w:tr>
      <w:tr w:rsidR="00CD426F" w:rsidRPr="00CD426F" w14:paraId="523E26C5" w14:textId="77777777" w:rsidTr="00060EE9">
        <w:trPr>
          <w:trHeight w:val="227"/>
        </w:trPr>
        <w:tc>
          <w:tcPr>
            <w:tcW w:w="501" w:type="dxa"/>
          </w:tcPr>
          <w:p w14:paraId="71DB0BAD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471" w:type="dxa"/>
            <w:gridSpan w:val="2"/>
          </w:tcPr>
          <w:p w14:paraId="7B5BDFE9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Lektorat języka obcego</w:t>
            </w:r>
          </w:p>
        </w:tc>
        <w:tc>
          <w:tcPr>
            <w:tcW w:w="2098" w:type="dxa"/>
          </w:tcPr>
          <w:p w14:paraId="0EA9D56C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K_U08</w:t>
            </w:r>
          </w:p>
        </w:tc>
        <w:tc>
          <w:tcPr>
            <w:tcW w:w="1134" w:type="dxa"/>
            <w:gridSpan w:val="2"/>
          </w:tcPr>
          <w:p w14:paraId="246D59BE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14:paraId="121888C5" w14:textId="2A3734E8" w:rsidR="00020258" w:rsidRPr="00CD426F" w:rsidRDefault="007F4687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72</w:t>
            </w:r>
          </w:p>
        </w:tc>
        <w:tc>
          <w:tcPr>
            <w:tcW w:w="1417" w:type="dxa"/>
            <w:gridSpan w:val="2"/>
          </w:tcPr>
          <w:p w14:paraId="5243B0A0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76" w:type="dxa"/>
          </w:tcPr>
          <w:p w14:paraId="09DBD9C6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CD426F" w:rsidRPr="00CD426F" w14:paraId="217E1AA1" w14:textId="77777777" w:rsidTr="00060EE9">
        <w:trPr>
          <w:trHeight w:val="227"/>
        </w:trPr>
        <w:tc>
          <w:tcPr>
            <w:tcW w:w="501" w:type="dxa"/>
          </w:tcPr>
          <w:p w14:paraId="356222FE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471" w:type="dxa"/>
            <w:gridSpan w:val="2"/>
          </w:tcPr>
          <w:p w14:paraId="10E5326F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Podstawy przedsiębiorczości</w:t>
            </w:r>
          </w:p>
        </w:tc>
        <w:tc>
          <w:tcPr>
            <w:tcW w:w="2098" w:type="dxa"/>
          </w:tcPr>
          <w:p w14:paraId="43CC7CBA" w14:textId="77777777" w:rsidR="00020258" w:rsidRPr="00CD426F" w:rsidRDefault="00020258" w:rsidP="0002050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K_W11,</w:t>
            </w:r>
            <w:r w:rsidR="00020505" w:rsidRPr="00CD426F">
              <w:rPr>
                <w:rFonts w:ascii="Corbel" w:hAnsi="Corbel"/>
                <w:sz w:val="20"/>
                <w:szCs w:val="20"/>
              </w:rPr>
              <w:t xml:space="preserve"> K_U10,</w:t>
            </w:r>
            <w:r w:rsidRPr="00CD426F">
              <w:rPr>
                <w:rFonts w:ascii="Corbel" w:hAnsi="Corbel"/>
                <w:sz w:val="20"/>
                <w:szCs w:val="20"/>
              </w:rPr>
              <w:t xml:space="preserve"> K_K05</w:t>
            </w:r>
          </w:p>
        </w:tc>
        <w:tc>
          <w:tcPr>
            <w:tcW w:w="1134" w:type="dxa"/>
            <w:gridSpan w:val="2"/>
          </w:tcPr>
          <w:p w14:paraId="16D9D273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3D6B4850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57C20A4A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A11A1EF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D426F" w:rsidRPr="00CD426F" w14:paraId="7E1442B7" w14:textId="77777777" w:rsidTr="00060EE9">
        <w:trPr>
          <w:trHeight w:val="227"/>
        </w:trPr>
        <w:tc>
          <w:tcPr>
            <w:tcW w:w="501" w:type="dxa"/>
          </w:tcPr>
          <w:p w14:paraId="7DD04CEE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471" w:type="dxa"/>
            <w:gridSpan w:val="2"/>
          </w:tcPr>
          <w:p w14:paraId="3B243A60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Technologia informacyjna</w:t>
            </w:r>
          </w:p>
        </w:tc>
        <w:tc>
          <w:tcPr>
            <w:tcW w:w="2098" w:type="dxa"/>
          </w:tcPr>
          <w:p w14:paraId="77E04EB6" w14:textId="77777777" w:rsidR="00020258" w:rsidRPr="00CD426F" w:rsidRDefault="002F4BF2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K_U01</w:t>
            </w:r>
          </w:p>
        </w:tc>
        <w:tc>
          <w:tcPr>
            <w:tcW w:w="1134" w:type="dxa"/>
            <w:gridSpan w:val="2"/>
          </w:tcPr>
          <w:p w14:paraId="73389426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5C9875B5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</w:tcPr>
          <w:p w14:paraId="5FE87CFD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50FE6C0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D426F" w:rsidRPr="00CD426F" w14:paraId="7E2B6873" w14:textId="77777777" w:rsidTr="00060EE9">
        <w:trPr>
          <w:trHeight w:val="227"/>
        </w:trPr>
        <w:tc>
          <w:tcPr>
            <w:tcW w:w="501" w:type="dxa"/>
          </w:tcPr>
          <w:p w14:paraId="6A506721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471" w:type="dxa"/>
            <w:gridSpan w:val="2"/>
          </w:tcPr>
          <w:p w14:paraId="2991588C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Łacina</w:t>
            </w:r>
          </w:p>
        </w:tc>
        <w:tc>
          <w:tcPr>
            <w:tcW w:w="2098" w:type="dxa"/>
          </w:tcPr>
          <w:p w14:paraId="47FEBA7E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K_W04</w:t>
            </w:r>
          </w:p>
        </w:tc>
        <w:tc>
          <w:tcPr>
            <w:tcW w:w="1134" w:type="dxa"/>
            <w:gridSpan w:val="2"/>
          </w:tcPr>
          <w:p w14:paraId="12454021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5B9E8FD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482BF1D3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8E9032B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7A9E90EB" w14:textId="77777777" w:rsidTr="00060EE9">
        <w:trPr>
          <w:trHeight w:val="227"/>
        </w:trPr>
        <w:tc>
          <w:tcPr>
            <w:tcW w:w="501" w:type="dxa"/>
          </w:tcPr>
          <w:p w14:paraId="62531031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471" w:type="dxa"/>
            <w:gridSpan w:val="2"/>
          </w:tcPr>
          <w:p w14:paraId="27A110ED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Ochrona własności intelektualnej</w:t>
            </w:r>
          </w:p>
        </w:tc>
        <w:tc>
          <w:tcPr>
            <w:tcW w:w="2098" w:type="dxa"/>
          </w:tcPr>
          <w:p w14:paraId="691327DE" w14:textId="77777777" w:rsidR="00020258" w:rsidRPr="00CD426F" w:rsidRDefault="00020505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K_W08, K_W10</w:t>
            </w:r>
          </w:p>
        </w:tc>
        <w:tc>
          <w:tcPr>
            <w:tcW w:w="1134" w:type="dxa"/>
            <w:gridSpan w:val="2"/>
          </w:tcPr>
          <w:p w14:paraId="1EED4C56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10964D2C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14:paraId="711B40DC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D943ABF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D426F" w:rsidRPr="00CD426F" w14:paraId="7020FCD8" w14:textId="77777777" w:rsidTr="00060EE9">
        <w:trPr>
          <w:trHeight w:val="227"/>
        </w:trPr>
        <w:tc>
          <w:tcPr>
            <w:tcW w:w="501" w:type="dxa"/>
          </w:tcPr>
          <w:p w14:paraId="302A77EA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471" w:type="dxa"/>
            <w:gridSpan w:val="2"/>
          </w:tcPr>
          <w:p w14:paraId="68471F40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Wychowanie fizyczne</w:t>
            </w:r>
          </w:p>
        </w:tc>
        <w:tc>
          <w:tcPr>
            <w:tcW w:w="2098" w:type="dxa"/>
          </w:tcPr>
          <w:p w14:paraId="0B86D2E3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Nie dotyczy</w:t>
            </w:r>
          </w:p>
        </w:tc>
        <w:tc>
          <w:tcPr>
            <w:tcW w:w="1134" w:type="dxa"/>
            <w:gridSpan w:val="2"/>
          </w:tcPr>
          <w:p w14:paraId="4E5512E0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30C1EEFF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1417" w:type="dxa"/>
            <w:gridSpan w:val="2"/>
          </w:tcPr>
          <w:p w14:paraId="1AFA7B64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65C5B23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--</w:t>
            </w:r>
          </w:p>
        </w:tc>
      </w:tr>
      <w:tr w:rsidR="00CD426F" w:rsidRPr="00CD426F" w14:paraId="1FCACBF8" w14:textId="77777777" w:rsidTr="00060EE9">
        <w:trPr>
          <w:trHeight w:val="227"/>
        </w:trPr>
        <w:tc>
          <w:tcPr>
            <w:tcW w:w="501" w:type="dxa"/>
          </w:tcPr>
          <w:p w14:paraId="3C90CDF9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471" w:type="dxa"/>
            <w:gridSpan w:val="2"/>
          </w:tcPr>
          <w:p w14:paraId="1A3AABB1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Przedmiot ogólnouczelniany do wyboru</w:t>
            </w:r>
          </w:p>
        </w:tc>
        <w:tc>
          <w:tcPr>
            <w:tcW w:w="2098" w:type="dxa"/>
          </w:tcPr>
          <w:p w14:paraId="57D95DCC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Nie dotyczy</w:t>
            </w:r>
          </w:p>
        </w:tc>
        <w:tc>
          <w:tcPr>
            <w:tcW w:w="1134" w:type="dxa"/>
            <w:gridSpan w:val="2"/>
          </w:tcPr>
          <w:p w14:paraId="48F0334D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41ECE2CB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</w:tcPr>
          <w:p w14:paraId="37C56D13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2BF637E3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21805657" w14:textId="77777777" w:rsidTr="00060EE9">
        <w:trPr>
          <w:trHeight w:val="227"/>
        </w:trPr>
        <w:tc>
          <w:tcPr>
            <w:tcW w:w="501" w:type="dxa"/>
          </w:tcPr>
          <w:p w14:paraId="41FFAE07" w14:textId="77777777" w:rsidR="007B6773" w:rsidRPr="00CD426F" w:rsidRDefault="007B6773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14:paraId="08C42095" w14:textId="77777777" w:rsidR="007B6773" w:rsidRPr="00CD426F" w:rsidRDefault="007B6773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098" w:type="dxa"/>
          </w:tcPr>
          <w:p w14:paraId="6722A607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74859B2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720F59" w:rsidRPr="00CD426F">
              <w:rPr>
                <w:rFonts w:ascii="Corbel" w:hAnsi="Corbel" w:cs="TimesNewRomanPSMT"/>
                <w:b/>
                <w:sz w:val="20"/>
                <w:szCs w:val="20"/>
              </w:rPr>
              <w:t xml:space="preserve"> 280</w:t>
            </w:r>
          </w:p>
        </w:tc>
        <w:tc>
          <w:tcPr>
            <w:tcW w:w="1134" w:type="dxa"/>
          </w:tcPr>
          <w:p w14:paraId="6DA5E4DE" w14:textId="5AFD7472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720F59" w:rsidRPr="00CD426F">
              <w:rPr>
                <w:rFonts w:ascii="Corbel" w:hAnsi="Corbel" w:cs="TimesNewRomanPSMT"/>
                <w:b/>
                <w:sz w:val="20"/>
                <w:szCs w:val="20"/>
              </w:rPr>
              <w:t xml:space="preserve"> 1</w:t>
            </w:r>
            <w:r w:rsidR="00460E44" w:rsidRPr="00CD426F">
              <w:rPr>
                <w:rFonts w:ascii="Corbel" w:hAnsi="Corbel" w:cs="TimesNewRomanPSMT"/>
                <w:b/>
                <w:sz w:val="20"/>
                <w:szCs w:val="20"/>
              </w:rPr>
              <w:t>34</w:t>
            </w:r>
          </w:p>
        </w:tc>
        <w:tc>
          <w:tcPr>
            <w:tcW w:w="1417" w:type="dxa"/>
            <w:gridSpan w:val="2"/>
          </w:tcPr>
          <w:p w14:paraId="104A055F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BCD692" w14:textId="77777777" w:rsidR="007B6773" w:rsidRPr="00CD426F" w:rsidRDefault="007B6773" w:rsidP="0011360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AC544E" w:rsidRPr="00CD426F">
              <w:rPr>
                <w:rFonts w:ascii="Corbel" w:hAnsi="Corbel" w:cs="TimesNewRomanPSMT"/>
                <w:b/>
                <w:sz w:val="20"/>
                <w:szCs w:val="20"/>
              </w:rPr>
              <w:t xml:space="preserve"> 1</w:t>
            </w:r>
            <w:r w:rsidR="00113605" w:rsidRPr="00CD426F">
              <w:rPr>
                <w:rFonts w:ascii="Corbel" w:hAnsi="Corbel" w:cs="TimesNewRomanPSMT"/>
                <w:b/>
                <w:sz w:val="20"/>
                <w:szCs w:val="20"/>
              </w:rPr>
              <w:t>5</w:t>
            </w:r>
          </w:p>
        </w:tc>
      </w:tr>
      <w:tr w:rsidR="00CD426F" w:rsidRPr="00CD426F" w14:paraId="7D03F9F0" w14:textId="77777777" w:rsidTr="00402CF8">
        <w:trPr>
          <w:trHeight w:val="227"/>
        </w:trPr>
        <w:tc>
          <w:tcPr>
            <w:tcW w:w="10031" w:type="dxa"/>
            <w:gridSpan w:val="10"/>
          </w:tcPr>
          <w:p w14:paraId="537CFD08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CD426F" w:rsidRPr="00CD426F" w14:paraId="3FC43EAF" w14:textId="77777777" w:rsidTr="00060EE9">
        <w:trPr>
          <w:trHeight w:val="227"/>
        </w:trPr>
        <w:tc>
          <w:tcPr>
            <w:tcW w:w="501" w:type="dxa"/>
          </w:tcPr>
          <w:p w14:paraId="1C986AD2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471" w:type="dxa"/>
            <w:gridSpan w:val="2"/>
          </w:tcPr>
          <w:p w14:paraId="1E46ACDE" w14:textId="0EC4C716" w:rsidR="00020258" w:rsidRPr="00CD426F" w:rsidRDefault="00690413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 xml:space="preserve">Praktyczna </w:t>
            </w:r>
            <w:r w:rsidR="00460E44" w:rsidRPr="00CD426F">
              <w:rPr>
                <w:rFonts w:ascii="Corbel" w:hAnsi="Corbel" w:cs="TimesNewRomanPSMT"/>
                <w:sz w:val="20"/>
                <w:szCs w:val="20"/>
              </w:rPr>
              <w:t>N</w:t>
            </w:r>
            <w:r w:rsidRPr="00CD426F">
              <w:rPr>
                <w:rFonts w:ascii="Corbel" w:hAnsi="Corbel" w:cs="TimesNewRomanPSMT"/>
                <w:sz w:val="20"/>
                <w:szCs w:val="20"/>
              </w:rPr>
              <w:t xml:space="preserve">auka </w:t>
            </w:r>
            <w:r w:rsidR="00460E44" w:rsidRPr="00CD426F">
              <w:rPr>
                <w:rFonts w:ascii="Corbel" w:hAnsi="Corbel" w:cs="TimesNewRomanPSMT"/>
                <w:sz w:val="20"/>
                <w:szCs w:val="20"/>
              </w:rPr>
              <w:t>J</w:t>
            </w:r>
            <w:r w:rsidR="00020258" w:rsidRPr="00CD426F">
              <w:rPr>
                <w:rFonts w:ascii="Corbel" w:hAnsi="Corbel" w:cs="TimesNewRomanPSMT"/>
                <w:sz w:val="20"/>
                <w:szCs w:val="20"/>
              </w:rPr>
              <w:t xml:space="preserve">ęzyka </w:t>
            </w:r>
            <w:r w:rsidR="00460E44" w:rsidRPr="00CD426F">
              <w:rPr>
                <w:rFonts w:ascii="Corbel" w:hAnsi="Corbel" w:cs="TimesNewRomanPSMT"/>
                <w:sz w:val="20"/>
                <w:szCs w:val="20"/>
              </w:rPr>
              <w:t>A</w:t>
            </w:r>
            <w:r w:rsidR="00020258" w:rsidRPr="00CD426F">
              <w:rPr>
                <w:rFonts w:ascii="Corbel" w:hAnsi="Corbel" w:cs="TimesNewRomanPSMT"/>
                <w:sz w:val="20"/>
                <w:szCs w:val="20"/>
              </w:rPr>
              <w:t>ngielskiego</w:t>
            </w:r>
          </w:p>
        </w:tc>
        <w:tc>
          <w:tcPr>
            <w:tcW w:w="2098" w:type="dxa"/>
          </w:tcPr>
          <w:p w14:paraId="18628B6E" w14:textId="52DB7999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K_W02, K_W06,</w:t>
            </w:r>
            <w:r w:rsidR="009B36BB" w:rsidRPr="00CD426F">
              <w:rPr>
                <w:rFonts w:ascii="Corbel" w:hAnsi="Corbel"/>
                <w:sz w:val="20"/>
                <w:szCs w:val="20"/>
              </w:rPr>
              <w:t xml:space="preserve"> K_W09,</w:t>
            </w:r>
            <w:r w:rsidRPr="00CD426F">
              <w:rPr>
                <w:rFonts w:ascii="Corbel" w:hAnsi="Corbel"/>
                <w:sz w:val="20"/>
                <w:szCs w:val="20"/>
              </w:rPr>
              <w:t xml:space="preserve">  K_U02, K_U07, K_U08,  K_U11, K_K01, </w:t>
            </w:r>
            <w:r w:rsidR="00D61EF5" w:rsidRPr="00935973">
              <w:rPr>
                <w:rFonts w:ascii="Corbel" w:hAnsi="Corbel"/>
                <w:sz w:val="20"/>
                <w:szCs w:val="20"/>
              </w:rPr>
              <w:t>K_K03,</w:t>
            </w:r>
            <w:r w:rsidR="00D61EF5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426F">
              <w:rPr>
                <w:rFonts w:ascii="Corbel" w:hAnsi="Corbel"/>
                <w:sz w:val="20"/>
                <w:szCs w:val="20"/>
              </w:rPr>
              <w:t>K_K04, K_K06</w:t>
            </w:r>
          </w:p>
        </w:tc>
        <w:tc>
          <w:tcPr>
            <w:tcW w:w="1134" w:type="dxa"/>
            <w:gridSpan w:val="2"/>
          </w:tcPr>
          <w:p w14:paraId="178BB914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465</w:t>
            </w:r>
          </w:p>
        </w:tc>
        <w:tc>
          <w:tcPr>
            <w:tcW w:w="1134" w:type="dxa"/>
          </w:tcPr>
          <w:p w14:paraId="6647FDFE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</w:t>
            </w:r>
            <w:r w:rsidR="00792374"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72E7EF48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76" w:type="dxa"/>
          </w:tcPr>
          <w:p w14:paraId="46D3A095" w14:textId="77777777" w:rsidR="00020258" w:rsidRPr="00CD426F" w:rsidRDefault="00AF3A39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53</w:t>
            </w:r>
          </w:p>
        </w:tc>
      </w:tr>
      <w:tr w:rsidR="00CD426F" w:rsidRPr="00CD426F" w14:paraId="6379EEA2" w14:textId="77777777" w:rsidTr="00060EE9">
        <w:trPr>
          <w:trHeight w:val="227"/>
        </w:trPr>
        <w:tc>
          <w:tcPr>
            <w:tcW w:w="501" w:type="dxa"/>
          </w:tcPr>
          <w:p w14:paraId="66A58F25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471" w:type="dxa"/>
            <w:gridSpan w:val="2"/>
          </w:tcPr>
          <w:p w14:paraId="78717AE5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Gramatyka praktyczna</w:t>
            </w:r>
          </w:p>
        </w:tc>
        <w:tc>
          <w:tcPr>
            <w:tcW w:w="2098" w:type="dxa"/>
          </w:tcPr>
          <w:p w14:paraId="34849815" w14:textId="77777777" w:rsidR="00020258" w:rsidRPr="00CD426F" w:rsidRDefault="00020505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K_W02, K_U08, K_U10,</w:t>
            </w:r>
            <w:r w:rsidR="002F4BF2" w:rsidRPr="00CD426F">
              <w:rPr>
                <w:rFonts w:ascii="Corbel" w:hAnsi="Corbel"/>
                <w:sz w:val="20"/>
                <w:szCs w:val="20"/>
              </w:rPr>
              <w:t xml:space="preserve"> K_K01</w:t>
            </w:r>
          </w:p>
        </w:tc>
        <w:tc>
          <w:tcPr>
            <w:tcW w:w="1134" w:type="dxa"/>
            <w:gridSpan w:val="2"/>
          </w:tcPr>
          <w:p w14:paraId="5DCB1EE4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14:paraId="546CF2AF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9</w:t>
            </w:r>
            <w:r w:rsidR="00792374" w:rsidRPr="00CD426F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14:paraId="72A705F4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76" w:type="dxa"/>
          </w:tcPr>
          <w:p w14:paraId="0C9C4E71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CD426F" w:rsidRPr="00CD426F" w14:paraId="74074FCB" w14:textId="77777777" w:rsidTr="00060EE9">
        <w:trPr>
          <w:trHeight w:val="227"/>
        </w:trPr>
        <w:tc>
          <w:tcPr>
            <w:tcW w:w="501" w:type="dxa"/>
          </w:tcPr>
          <w:p w14:paraId="57C4B5C9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71" w:type="dxa"/>
            <w:gridSpan w:val="2"/>
          </w:tcPr>
          <w:p w14:paraId="307EC04E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Fonetyka i fonologia</w:t>
            </w:r>
          </w:p>
        </w:tc>
        <w:tc>
          <w:tcPr>
            <w:tcW w:w="2098" w:type="dxa"/>
          </w:tcPr>
          <w:p w14:paraId="09A4337A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K_W01, K_W02, K_U08, K_U10, K_K01</w:t>
            </w:r>
          </w:p>
        </w:tc>
        <w:tc>
          <w:tcPr>
            <w:tcW w:w="1134" w:type="dxa"/>
            <w:gridSpan w:val="2"/>
          </w:tcPr>
          <w:p w14:paraId="7B577934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65D1AE55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</w:tcPr>
          <w:p w14:paraId="3819E931" w14:textId="7559F935" w:rsidR="00020258" w:rsidRPr="00CD426F" w:rsidRDefault="000151AD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Z, 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>ZO</w:t>
            </w:r>
            <w:r w:rsidRPr="00CD426F">
              <w:rPr>
                <w:rFonts w:ascii="Corbel" w:hAnsi="Corbel"/>
                <w:sz w:val="20"/>
                <w:szCs w:val="20"/>
              </w:rPr>
              <w:t>,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5513CF5F" w14:textId="77777777" w:rsidR="00020258" w:rsidRPr="00CD426F" w:rsidRDefault="00AF3A39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7</w:t>
            </w:r>
          </w:p>
        </w:tc>
      </w:tr>
      <w:tr w:rsidR="00CD426F" w:rsidRPr="00CD426F" w14:paraId="220308A4" w14:textId="77777777" w:rsidTr="00060EE9">
        <w:trPr>
          <w:trHeight w:val="227"/>
        </w:trPr>
        <w:tc>
          <w:tcPr>
            <w:tcW w:w="501" w:type="dxa"/>
          </w:tcPr>
          <w:p w14:paraId="578D083E" w14:textId="77777777" w:rsidR="00020258" w:rsidRPr="00CD426F" w:rsidRDefault="00313EAC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11</w:t>
            </w:r>
          </w:p>
        </w:tc>
        <w:tc>
          <w:tcPr>
            <w:tcW w:w="2471" w:type="dxa"/>
            <w:gridSpan w:val="2"/>
          </w:tcPr>
          <w:p w14:paraId="58822922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Seminarium dyplomowe</w:t>
            </w:r>
          </w:p>
        </w:tc>
        <w:tc>
          <w:tcPr>
            <w:tcW w:w="2098" w:type="dxa"/>
          </w:tcPr>
          <w:p w14:paraId="1470EBCD" w14:textId="7DF3B195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K_W01,</w:t>
            </w:r>
            <w:r w:rsidR="00B40EED" w:rsidRPr="00CD426F">
              <w:rPr>
                <w:rFonts w:ascii="Corbel" w:hAnsi="Corbel"/>
                <w:sz w:val="20"/>
                <w:szCs w:val="20"/>
              </w:rPr>
              <w:t>K</w:t>
            </w:r>
            <w:r w:rsidRPr="00CD426F">
              <w:rPr>
                <w:rFonts w:ascii="Corbel" w:hAnsi="Corbel"/>
                <w:sz w:val="20"/>
                <w:szCs w:val="20"/>
              </w:rPr>
              <w:t>_W04, K_W05, K_W06, K_W07, K_W08, K_U01, K_U02, K_U09,</w:t>
            </w:r>
            <w:r w:rsidR="00B40EED" w:rsidRPr="00CD426F">
              <w:rPr>
                <w:rFonts w:ascii="Corbel" w:hAnsi="Corbel"/>
                <w:sz w:val="20"/>
                <w:szCs w:val="20"/>
              </w:rPr>
              <w:t xml:space="preserve"> </w:t>
            </w:r>
            <w:r w:rsidR="006B471D" w:rsidRPr="00CD426F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gridSpan w:val="2"/>
          </w:tcPr>
          <w:p w14:paraId="4B12C0E8" w14:textId="77777777" w:rsidR="00020258" w:rsidRPr="00CD426F" w:rsidRDefault="00313EAC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297F6F48" w14:textId="77777777" w:rsidR="00020258" w:rsidRPr="00CD426F" w:rsidRDefault="00313EAC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18DCDF52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6C700F2C" w14:textId="77777777" w:rsidR="00020258" w:rsidRPr="00CD426F" w:rsidRDefault="00313EAC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18</w:t>
            </w:r>
          </w:p>
        </w:tc>
      </w:tr>
      <w:tr w:rsidR="00CD426F" w:rsidRPr="00CD426F" w14:paraId="2C6F4CC7" w14:textId="77777777" w:rsidTr="00060EE9">
        <w:trPr>
          <w:trHeight w:val="227"/>
        </w:trPr>
        <w:tc>
          <w:tcPr>
            <w:tcW w:w="501" w:type="dxa"/>
          </w:tcPr>
          <w:p w14:paraId="696F4694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14:paraId="6CF39526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098" w:type="dxa"/>
          </w:tcPr>
          <w:p w14:paraId="57ADB688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E40769E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 7</w:t>
            </w:r>
            <w:r w:rsidR="001216B2" w:rsidRPr="00CD426F">
              <w:rPr>
                <w:rFonts w:ascii="Corbel" w:hAnsi="Corbel" w:cs="TimesNewRomanPSMT"/>
                <w:b/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14:paraId="4A1364DD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 5</w:t>
            </w:r>
            <w:r w:rsidR="00313EAC" w:rsidRPr="00CD426F">
              <w:rPr>
                <w:rFonts w:ascii="Corbel" w:hAnsi="Corbel" w:cs="TimesNewRomanPSMT"/>
                <w:b/>
                <w:sz w:val="20"/>
                <w:szCs w:val="20"/>
              </w:rPr>
              <w:t>3</w:t>
            </w: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6511477A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F00150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 xml:space="preserve">Σ </w:t>
            </w:r>
            <w:r w:rsidR="00B0436F" w:rsidRPr="00CD426F">
              <w:rPr>
                <w:rFonts w:ascii="Corbel" w:hAnsi="Corbel" w:cs="TimesNewRomanPSMT"/>
                <w:b/>
                <w:sz w:val="20"/>
                <w:szCs w:val="20"/>
              </w:rPr>
              <w:t>8</w:t>
            </w:r>
            <w:r w:rsidR="00C66235" w:rsidRPr="00CD426F">
              <w:rPr>
                <w:rFonts w:ascii="Corbel" w:hAnsi="Corbel" w:cs="TimesNewRomanPSMT"/>
                <w:b/>
                <w:sz w:val="20"/>
                <w:szCs w:val="20"/>
              </w:rPr>
              <w:t>8</w:t>
            </w:r>
          </w:p>
        </w:tc>
      </w:tr>
      <w:tr w:rsidR="00CD426F" w:rsidRPr="00CD426F" w14:paraId="12202BF3" w14:textId="77777777" w:rsidTr="00402CF8">
        <w:trPr>
          <w:trHeight w:val="227"/>
        </w:trPr>
        <w:tc>
          <w:tcPr>
            <w:tcW w:w="10031" w:type="dxa"/>
            <w:gridSpan w:val="10"/>
          </w:tcPr>
          <w:p w14:paraId="44E14BA7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CD426F" w:rsidRPr="00CD426F" w14:paraId="3C422AEF" w14:textId="77777777" w:rsidTr="00060EE9">
        <w:trPr>
          <w:trHeight w:val="227"/>
        </w:trPr>
        <w:tc>
          <w:tcPr>
            <w:tcW w:w="501" w:type="dxa"/>
          </w:tcPr>
          <w:p w14:paraId="7742BA6D" w14:textId="77777777" w:rsidR="00020258" w:rsidRPr="00CD426F" w:rsidRDefault="00E71BB3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2471" w:type="dxa"/>
            <w:gridSpan w:val="2"/>
          </w:tcPr>
          <w:p w14:paraId="55F6EDCB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Wstęp do językoznawstwa</w:t>
            </w:r>
          </w:p>
        </w:tc>
        <w:tc>
          <w:tcPr>
            <w:tcW w:w="2098" w:type="dxa"/>
          </w:tcPr>
          <w:p w14:paraId="7D0D6ADF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i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K_W01, K_W03,</w:t>
            </w:r>
            <w:r w:rsidRPr="00CD426F">
              <w:rPr>
                <w:rFonts w:ascii="Corbel" w:hAnsi="Corbel"/>
                <w:i/>
                <w:sz w:val="20"/>
                <w:szCs w:val="20"/>
              </w:rPr>
              <w:t xml:space="preserve"> </w:t>
            </w:r>
            <w:r w:rsidR="002F4BF2" w:rsidRPr="00CD426F">
              <w:rPr>
                <w:rFonts w:ascii="Corbel" w:hAnsi="Corbel"/>
                <w:sz w:val="20"/>
                <w:szCs w:val="20"/>
              </w:rPr>
              <w:t xml:space="preserve">K_W04, K_W07, </w:t>
            </w:r>
            <w:r w:rsidRPr="00CD426F">
              <w:rPr>
                <w:rFonts w:ascii="Corbel" w:hAnsi="Corbel"/>
                <w:sz w:val="20"/>
                <w:szCs w:val="20"/>
              </w:rPr>
              <w:t>K_U05</w:t>
            </w:r>
          </w:p>
        </w:tc>
        <w:tc>
          <w:tcPr>
            <w:tcW w:w="1134" w:type="dxa"/>
            <w:gridSpan w:val="2"/>
          </w:tcPr>
          <w:p w14:paraId="06C9DCF5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92E64DF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53E06586" w14:textId="77777777" w:rsidR="00020258" w:rsidRPr="00CD426F" w:rsidRDefault="00B7793F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Z, 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62A3AD74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CD426F" w:rsidRPr="00CD426F" w14:paraId="27E3C10C" w14:textId="77777777" w:rsidTr="00060EE9">
        <w:trPr>
          <w:trHeight w:val="227"/>
        </w:trPr>
        <w:tc>
          <w:tcPr>
            <w:tcW w:w="501" w:type="dxa"/>
          </w:tcPr>
          <w:p w14:paraId="5175ECF6" w14:textId="77777777" w:rsidR="00020258" w:rsidRPr="00CD426F" w:rsidRDefault="00E71BB3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13</w:t>
            </w:r>
          </w:p>
        </w:tc>
        <w:tc>
          <w:tcPr>
            <w:tcW w:w="2471" w:type="dxa"/>
            <w:gridSpan w:val="2"/>
          </w:tcPr>
          <w:p w14:paraId="341086EA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Historia jęz. angielskiego z elem</w:t>
            </w:r>
            <w:r w:rsidR="009D09C1" w:rsidRPr="00CD426F">
              <w:rPr>
                <w:rFonts w:ascii="Corbel" w:hAnsi="Corbel" w:cs="TimesNewRomanPSMT"/>
                <w:sz w:val="20"/>
                <w:szCs w:val="20"/>
              </w:rPr>
              <w:t>entami</w:t>
            </w:r>
            <w:r w:rsidRPr="00CD426F">
              <w:rPr>
                <w:rFonts w:ascii="Corbel" w:hAnsi="Corbel" w:cs="TimesNewRomanPSMT"/>
                <w:sz w:val="20"/>
                <w:szCs w:val="20"/>
              </w:rPr>
              <w:t xml:space="preserve"> gramatyki historycznej</w:t>
            </w:r>
          </w:p>
        </w:tc>
        <w:tc>
          <w:tcPr>
            <w:tcW w:w="2098" w:type="dxa"/>
          </w:tcPr>
          <w:p w14:paraId="791487E9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K_W03 K_W04, K_U05, K_K01</w:t>
            </w:r>
          </w:p>
        </w:tc>
        <w:tc>
          <w:tcPr>
            <w:tcW w:w="1134" w:type="dxa"/>
            <w:gridSpan w:val="2"/>
          </w:tcPr>
          <w:p w14:paraId="23AEEBBC" w14:textId="77777777" w:rsidR="00020258" w:rsidRPr="00CD426F" w:rsidRDefault="00C66235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89648F7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0879F204" w14:textId="6E78A69A" w:rsidR="00020258" w:rsidRPr="00CD426F" w:rsidRDefault="000151AD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Z, 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76" w:type="dxa"/>
          </w:tcPr>
          <w:p w14:paraId="49464577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CD426F" w:rsidRPr="00CD426F" w14:paraId="5F4F6B31" w14:textId="77777777" w:rsidTr="00060EE9">
        <w:trPr>
          <w:trHeight w:val="227"/>
        </w:trPr>
        <w:tc>
          <w:tcPr>
            <w:tcW w:w="501" w:type="dxa"/>
          </w:tcPr>
          <w:p w14:paraId="6771A287" w14:textId="77777777" w:rsidR="00020258" w:rsidRPr="00CD426F" w:rsidRDefault="00E71BB3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2471" w:type="dxa"/>
            <w:gridSpan w:val="2"/>
          </w:tcPr>
          <w:p w14:paraId="0D750597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Semantyka i leksykologia</w:t>
            </w:r>
          </w:p>
        </w:tc>
        <w:tc>
          <w:tcPr>
            <w:tcW w:w="2098" w:type="dxa"/>
          </w:tcPr>
          <w:p w14:paraId="5D641E96" w14:textId="77777777" w:rsidR="00020258" w:rsidRPr="00CD426F" w:rsidRDefault="00020258" w:rsidP="00020258">
            <w:r w:rsidRPr="00CD426F">
              <w:rPr>
                <w:rFonts w:ascii="Corbel" w:hAnsi="Corbel"/>
                <w:sz w:val="20"/>
                <w:szCs w:val="20"/>
              </w:rPr>
              <w:t>K_W01, K_W02, K_W04, K_U05</w:t>
            </w:r>
            <w:r w:rsidR="004843FE" w:rsidRPr="00CD426F">
              <w:rPr>
                <w:rFonts w:ascii="Corbel" w:hAnsi="Corbel"/>
                <w:sz w:val="20"/>
                <w:szCs w:val="20"/>
              </w:rPr>
              <w:t>, K_U09</w:t>
            </w:r>
          </w:p>
        </w:tc>
        <w:tc>
          <w:tcPr>
            <w:tcW w:w="1134" w:type="dxa"/>
            <w:gridSpan w:val="2"/>
          </w:tcPr>
          <w:p w14:paraId="64F64B30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57AF6374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7E872C02" w14:textId="37410BD0" w:rsidR="00020258" w:rsidRPr="00CD426F" w:rsidRDefault="000151AD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Z, 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>ZO,</w:t>
            </w:r>
            <w:r w:rsidR="00B7793F" w:rsidRPr="00CD426F">
              <w:rPr>
                <w:rFonts w:ascii="Corbel" w:hAnsi="Corbel"/>
                <w:sz w:val="20"/>
                <w:szCs w:val="20"/>
              </w:rPr>
              <w:t xml:space="preserve"> 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22B044E3" w14:textId="77777777" w:rsidR="00020258" w:rsidRPr="00CD426F" w:rsidRDefault="00B0436F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CD426F" w:rsidRPr="00CD426F" w14:paraId="24390504" w14:textId="77777777" w:rsidTr="00060EE9">
        <w:trPr>
          <w:trHeight w:val="227"/>
        </w:trPr>
        <w:tc>
          <w:tcPr>
            <w:tcW w:w="501" w:type="dxa"/>
          </w:tcPr>
          <w:p w14:paraId="04D00F85" w14:textId="77777777" w:rsidR="00020258" w:rsidRPr="00CD426F" w:rsidRDefault="00E71BB3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2471" w:type="dxa"/>
            <w:gridSpan w:val="2"/>
          </w:tcPr>
          <w:p w14:paraId="3CF01731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Morfologia</w:t>
            </w:r>
          </w:p>
        </w:tc>
        <w:tc>
          <w:tcPr>
            <w:tcW w:w="2098" w:type="dxa"/>
          </w:tcPr>
          <w:p w14:paraId="61B67D47" w14:textId="77777777" w:rsidR="00020258" w:rsidRPr="00CD426F" w:rsidRDefault="00020258" w:rsidP="00020258">
            <w:r w:rsidRPr="00CD426F">
              <w:rPr>
                <w:rFonts w:ascii="Corbel" w:hAnsi="Corbel"/>
                <w:sz w:val="20"/>
                <w:szCs w:val="20"/>
              </w:rPr>
              <w:t>K_W03, K_W07,  K_U05, K_U10</w:t>
            </w:r>
          </w:p>
        </w:tc>
        <w:tc>
          <w:tcPr>
            <w:tcW w:w="1134" w:type="dxa"/>
            <w:gridSpan w:val="2"/>
          </w:tcPr>
          <w:p w14:paraId="30F0FBC3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27F7420E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53ADE13C" w14:textId="3C883B11" w:rsidR="00020258" w:rsidRPr="00CD426F" w:rsidRDefault="000151AD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Z, 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>ZO,</w:t>
            </w:r>
            <w:r w:rsidR="00B7793F" w:rsidRPr="00CD426F">
              <w:rPr>
                <w:rFonts w:ascii="Corbel" w:hAnsi="Corbel"/>
                <w:sz w:val="20"/>
                <w:szCs w:val="20"/>
              </w:rPr>
              <w:t xml:space="preserve"> 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50A6A5F2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CD426F" w:rsidRPr="00CD426F" w14:paraId="7B4C3215" w14:textId="77777777" w:rsidTr="00060EE9">
        <w:trPr>
          <w:trHeight w:val="227"/>
        </w:trPr>
        <w:tc>
          <w:tcPr>
            <w:tcW w:w="501" w:type="dxa"/>
          </w:tcPr>
          <w:p w14:paraId="3A822499" w14:textId="77777777" w:rsidR="00020258" w:rsidRPr="00CD426F" w:rsidRDefault="00E71BB3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2471" w:type="dxa"/>
            <w:gridSpan w:val="2"/>
          </w:tcPr>
          <w:p w14:paraId="2DC2D9A0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Składnia</w:t>
            </w:r>
          </w:p>
        </w:tc>
        <w:tc>
          <w:tcPr>
            <w:tcW w:w="2098" w:type="dxa"/>
          </w:tcPr>
          <w:p w14:paraId="27239303" w14:textId="77777777" w:rsidR="00020258" w:rsidRPr="00CD426F" w:rsidRDefault="00020258" w:rsidP="00020258">
            <w:r w:rsidRPr="00CD426F">
              <w:rPr>
                <w:rFonts w:ascii="Corbel" w:hAnsi="Corbel"/>
                <w:sz w:val="20"/>
                <w:szCs w:val="20"/>
              </w:rPr>
              <w:t>K_W01,</w:t>
            </w:r>
            <w:r w:rsidR="004843FE" w:rsidRPr="00CD426F">
              <w:rPr>
                <w:rFonts w:ascii="Corbel" w:hAnsi="Corbel"/>
                <w:sz w:val="20"/>
                <w:szCs w:val="20"/>
              </w:rPr>
              <w:t xml:space="preserve"> K_W02,</w:t>
            </w:r>
            <w:r w:rsidRPr="00CD426F">
              <w:rPr>
                <w:rFonts w:ascii="Corbel" w:hAnsi="Corbel"/>
                <w:sz w:val="20"/>
                <w:szCs w:val="20"/>
              </w:rPr>
              <w:t xml:space="preserve"> K_W03, K_W04, </w:t>
            </w:r>
            <w:r w:rsidR="004843FE" w:rsidRPr="00CD426F">
              <w:rPr>
                <w:rFonts w:ascii="Corbel" w:hAnsi="Corbel"/>
                <w:sz w:val="20"/>
                <w:szCs w:val="20"/>
              </w:rPr>
              <w:t xml:space="preserve">K_W07, </w:t>
            </w:r>
            <w:r w:rsidRPr="00CD426F">
              <w:rPr>
                <w:rFonts w:ascii="Corbel" w:hAnsi="Corbel"/>
                <w:sz w:val="20"/>
                <w:szCs w:val="20"/>
              </w:rPr>
              <w:t>K_U05, K_U06</w:t>
            </w:r>
            <w:r w:rsidR="004843FE" w:rsidRPr="00CD426F">
              <w:rPr>
                <w:rFonts w:ascii="Corbel" w:hAnsi="Corbel"/>
                <w:sz w:val="20"/>
                <w:szCs w:val="20"/>
              </w:rPr>
              <w:t>, K_U07, K_K01, K_K02</w:t>
            </w:r>
          </w:p>
        </w:tc>
        <w:tc>
          <w:tcPr>
            <w:tcW w:w="1134" w:type="dxa"/>
            <w:gridSpan w:val="2"/>
          </w:tcPr>
          <w:p w14:paraId="1ACBA34C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11445FD9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071DB505" w14:textId="5E97A3C5" w:rsidR="00020258" w:rsidRPr="00CD426F" w:rsidRDefault="000151AD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Z, 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>ZO,</w:t>
            </w:r>
            <w:r w:rsidR="00B7793F" w:rsidRPr="00CD426F">
              <w:rPr>
                <w:rFonts w:ascii="Corbel" w:hAnsi="Corbel"/>
                <w:sz w:val="20"/>
                <w:szCs w:val="20"/>
              </w:rPr>
              <w:t xml:space="preserve"> 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19B6223D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CD426F" w:rsidRPr="00CD426F" w14:paraId="53AFE6B9" w14:textId="77777777" w:rsidTr="00060EE9">
        <w:trPr>
          <w:trHeight w:val="227"/>
        </w:trPr>
        <w:tc>
          <w:tcPr>
            <w:tcW w:w="501" w:type="dxa"/>
          </w:tcPr>
          <w:p w14:paraId="352A4B1D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E71BB3" w:rsidRPr="00CD426F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471" w:type="dxa"/>
            <w:gridSpan w:val="2"/>
          </w:tcPr>
          <w:p w14:paraId="32905833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Wstęp do literaturoznawstwa</w:t>
            </w:r>
          </w:p>
        </w:tc>
        <w:tc>
          <w:tcPr>
            <w:tcW w:w="2098" w:type="dxa"/>
          </w:tcPr>
          <w:p w14:paraId="66946D00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K_W01</w:t>
            </w:r>
            <w:r w:rsidR="003E23D0" w:rsidRPr="00CD426F">
              <w:rPr>
                <w:rFonts w:ascii="Corbel" w:hAnsi="Corbel"/>
                <w:sz w:val="20"/>
                <w:szCs w:val="20"/>
              </w:rPr>
              <w:t>,</w:t>
            </w:r>
            <w:r w:rsidRPr="00CD426F">
              <w:rPr>
                <w:rFonts w:ascii="Corbel" w:hAnsi="Corbel"/>
                <w:sz w:val="20"/>
                <w:szCs w:val="20"/>
              </w:rPr>
              <w:t xml:space="preserve"> K_W06, K_W07, K_U04, K_U06, K_K01</w:t>
            </w:r>
          </w:p>
        </w:tc>
        <w:tc>
          <w:tcPr>
            <w:tcW w:w="1134" w:type="dxa"/>
            <w:gridSpan w:val="2"/>
          </w:tcPr>
          <w:p w14:paraId="672675FC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9892E58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2EC3D217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95F9A51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12D74964" w14:textId="77777777" w:rsidTr="00060EE9">
        <w:trPr>
          <w:trHeight w:val="227"/>
        </w:trPr>
        <w:tc>
          <w:tcPr>
            <w:tcW w:w="501" w:type="dxa"/>
          </w:tcPr>
          <w:p w14:paraId="1E33241F" w14:textId="77777777" w:rsidR="00020258" w:rsidRPr="00CD426F" w:rsidRDefault="00E71BB3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2471" w:type="dxa"/>
            <w:gridSpan w:val="2"/>
          </w:tcPr>
          <w:p w14:paraId="2AFD75BB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Literatura brytyjska</w:t>
            </w:r>
          </w:p>
        </w:tc>
        <w:tc>
          <w:tcPr>
            <w:tcW w:w="2098" w:type="dxa"/>
          </w:tcPr>
          <w:p w14:paraId="589A50D0" w14:textId="6264EF65" w:rsidR="00020258" w:rsidRPr="00CD426F" w:rsidRDefault="00020258" w:rsidP="00020258">
            <w:r w:rsidRPr="00CD426F">
              <w:rPr>
                <w:rFonts w:ascii="Corbel" w:hAnsi="Corbel"/>
                <w:sz w:val="20"/>
                <w:szCs w:val="20"/>
              </w:rPr>
              <w:t>K_W01, K_W06,  K_U04, K_U10, K_K01</w:t>
            </w:r>
            <w:r w:rsidR="001A76B9">
              <w:rPr>
                <w:rFonts w:ascii="Corbel" w:hAnsi="Corbel"/>
                <w:sz w:val="20"/>
                <w:szCs w:val="20"/>
              </w:rPr>
              <w:t xml:space="preserve">, </w:t>
            </w:r>
            <w:r w:rsidR="001A76B9" w:rsidRPr="00935973">
              <w:rPr>
                <w:rFonts w:ascii="Corbel" w:hAnsi="Corbel"/>
                <w:sz w:val="20"/>
                <w:szCs w:val="20"/>
              </w:rPr>
              <w:t>K_</w:t>
            </w:r>
            <w:r w:rsidR="00935973">
              <w:rPr>
                <w:rFonts w:ascii="Corbel" w:hAnsi="Corbel"/>
                <w:sz w:val="20"/>
                <w:szCs w:val="20"/>
              </w:rPr>
              <w:t>K</w:t>
            </w:r>
            <w:r w:rsidR="001A76B9" w:rsidRPr="00935973">
              <w:rPr>
                <w:rFonts w:ascii="Corbel" w:hAnsi="Corbel"/>
                <w:sz w:val="20"/>
                <w:szCs w:val="20"/>
              </w:rPr>
              <w:t>03</w:t>
            </w:r>
          </w:p>
        </w:tc>
        <w:tc>
          <w:tcPr>
            <w:tcW w:w="1134" w:type="dxa"/>
            <w:gridSpan w:val="2"/>
          </w:tcPr>
          <w:p w14:paraId="331B1926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31A09BA0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</w:tcPr>
          <w:p w14:paraId="797F1446" w14:textId="51D27FC8" w:rsidR="00020258" w:rsidRPr="00CD426F" w:rsidRDefault="000151AD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Z, 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76" w:type="dxa"/>
          </w:tcPr>
          <w:p w14:paraId="1B39C8C1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7</w:t>
            </w:r>
          </w:p>
        </w:tc>
      </w:tr>
      <w:tr w:rsidR="00CD426F" w:rsidRPr="00CD426F" w14:paraId="610ABD89" w14:textId="77777777" w:rsidTr="00060EE9">
        <w:trPr>
          <w:trHeight w:val="227"/>
        </w:trPr>
        <w:tc>
          <w:tcPr>
            <w:tcW w:w="501" w:type="dxa"/>
          </w:tcPr>
          <w:p w14:paraId="68273A6C" w14:textId="77777777" w:rsidR="00020258" w:rsidRPr="00CD426F" w:rsidRDefault="00E71BB3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19</w:t>
            </w:r>
          </w:p>
        </w:tc>
        <w:tc>
          <w:tcPr>
            <w:tcW w:w="2471" w:type="dxa"/>
            <w:gridSpan w:val="2"/>
          </w:tcPr>
          <w:p w14:paraId="43F92ACF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Literatura amerykańska</w:t>
            </w:r>
          </w:p>
        </w:tc>
        <w:tc>
          <w:tcPr>
            <w:tcW w:w="2098" w:type="dxa"/>
          </w:tcPr>
          <w:p w14:paraId="48EC1E6A" w14:textId="000F34B0" w:rsidR="00020258" w:rsidRPr="00CD426F" w:rsidRDefault="00020258" w:rsidP="00020258">
            <w:r w:rsidRPr="00CD426F">
              <w:rPr>
                <w:rFonts w:ascii="Corbel" w:hAnsi="Corbel"/>
                <w:sz w:val="20"/>
                <w:szCs w:val="20"/>
              </w:rPr>
              <w:t>K_W01, K_W06,  K_U04, K_U07, K_K02</w:t>
            </w:r>
            <w:r w:rsidR="001A76B9" w:rsidRPr="00935973">
              <w:rPr>
                <w:rFonts w:ascii="Corbel" w:hAnsi="Corbel"/>
                <w:sz w:val="20"/>
                <w:szCs w:val="20"/>
              </w:rPr>
              <w:t>, K_</w:t>
            </w:r>
            <w:r w:rsidR="00935973">
              <w:rPr>
                <w:rFonts w:ascii="Corbel" w:hAnsi="Corbel"/>
                <w:sz w:val="20"/>
                <w:szCs w:val="20"/>
              </w:rPr>
              <w:t>K</w:t>
            </w:r>
            <w:r w:rsidR="001A76B9" w:rsidRPr="00935973">
              <w:rPr>
                <w:rFonts w:ascii="Corbel" w:hAnsi="Corbel"/>
                <w:sz w:val="20"/>
                <w:szCs w:val="20"/>
              </w:rPr>
              <w:t>03</w:t>
            </w:r>
          </w:p>
        </w:tc>
        <w:tc>
          <w:tcPr>
            <w:tcW w:w="1134" w:type="dxa"/>
            <w:gridSpan w:val="2"/>
          </w:tcPr>
          <w:p w14:paraId="2557B2D5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3074658E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</w:tcPr>
          <w:p w14:paraId="7C68B9B2" w14:textId="4D2E2996" w:rsidR="00020258" w:rsidRPr="00CD426F" w:rsidRDefault="000151AD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Z, 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76" w:type="dxa"/>
          </w:tcPr>
          <w:p w14:paraId="58A8DBF2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7</w:t>
            </w:r>
          </w:p>
        </w:tc>
      </w:tr>
      <w:tr w:rsidR="00CD426F" w:rsidRPr="00CD426F" w14:paraId="02BF0FB9" w14:textId="77777777" w:rsidTr="00060EE9">
        <w:trPr>
          <w:trHeight w:val="227"/>
        </w:trPr>
        <w:tc>
          <w:tcPr>
            <w:tcW w:w="501" w:type="dxa"/>
          </w:tcPr>
          <w:p w14:paraId="74161CD0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E71BB3" w:rsidRPr="00CD426F">
              <w:rPr>
                <w:rFonts w:ascii="Corbel" w:hAnsi="Corbel" w:cs="TimesNewRomanPSMT"/>
                <w:sz w:val="20"/>
                <w:szCs w:val="20"/>
              </w:rPr>
              <w:t>0</w:t>
            </w:r>
          </w:p>
        </w:tc>
        <w:tc>
          <w:tcPr>
            <w:tcW w:w="2471" w:type="dxa"/>
            <w:gridSpan w:val="2"/>
          </w:tcPr>
          <w:p w14:paraId="0F5C54EC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CD426F">
              <w:rPr>
                <w:rFonts w:ascii="Corbel" w:hAnsi="Corbel" w:cs="TimesNewRomanPSMT"/>
                <w:sz w:val="20"/>
                <w:szCs w:val="20"/>
              </w:rPr>
              <w:t>Realioznawstwo</w:t>
            </w:r>
            <w:proofErr w:type="spellEnd"/>
            <w:r w:rsidRPr="00CD426F">
              <w:rPr>
                <w:rFonts w:ascii="Corbel" w:hAnsi="Corbel" w:cs="TimesNewRomanPSMT"/>
                <w:sz w:val="20"/>
                <w:szCs w:val="20"/>
              </w:rPr>
              <w:t xml:space="preserve"> krajów obszaru anglojęzycznego</w:t>
            </w:r>
          </w:p>
        </w:tc>
        <w:tc>
          <w:tcPr>
            <w:tcW w:w="2098" w:type="dxa"/>
          </w:tcPr>
          <w:p w14:paraId="643290DD" w14:textId="59D94A96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K_W01, K_W06,  K_U04, K_K01, K_K02</w:t>
            </w:r>
            <w:r w:rsidR="001A76B9">
              <w:rPr>
                <w:rFonts w:ascii="Corbel" w:hAnsi="Corbel"/>
                <w:sz w:val="20"/>
                <w:szCs w:val="20"/>
              </w:rPr>
              <w:t xml:space="preserve">, </w:t>
            </w:r>
            <w:r w:rsidR="001A76B9" w:rsidRPr="00935973">
              <w:rPr>
                <w:rFonts w:ascii="Corbel" w:hAnsi="Corbel"/>
                <w:sz w:val="20"/>
                <w:szCs w:val="20"/>
              </w:rPr>
              <w:t>K_</w:t>
            </w:r>
            <w:r w:rsidR="00935973">
              <w:rPr>
                <w:rFonts w:ascii="Corbel" w:hAnsi="Corbel"/>
                <w:sz w:val="20"/>
                <w:szCs w:val="20"/>
              </w:rPr>
              <w:t>K</w:t>
            </w:r>
            <w:r w:rsidR="001A76B9" w:rsidRPr="00935973">
              <w:rPr>
                <w:rFonts w:ascii="Corbel" w:hAnsi="Corbel"/>
                <w:sz w:val="20"/>
                <w:szCs w:val="20"/>
              </w:rPr>
              <w:t>03</w:t>
            </w:r>
            <w:r w:rsidRPr="00CD426F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02EC51CB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3F0A949D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13F429E6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8F82563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CD426F" w:rsidRPr="00CD426F" w14:paraId="6C0868C1" w14:textId="77777777" w:rsidTr="00060EE9">
        <w:trPr>
          <w:trHeight w:val="227"/>
        </w:trPr>
        <w:tc>
          <w:tcPr>
            <w:tcW w:w="501" w:type="dxa"/>
          </w:tcPr>
          <w:p w14:paraId="76CAEDFE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E71BB3" w:rsidRPr="00CD426F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471" w:type="dxa"/>
            <w:gridSpan w:val="2"/>
          </w:tcPr>
          <w:p w14:paraId="6219158C" w14:textId="77777777" w:rsidR="00020258" w:rsidRPr="00CD426F" w:rsidRDefault="00020258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Historia krajów obszaru anglojęzycznego</w:t>
            </w:r>
          </w:p>
        </w:tc>
        <w:tc>
          <w:tcPr>
            <w:tcW w:w="2098" w:type="dxa"/>
          </w:tcPr>
          <w:p w14:paraId="775C7865" w14:textId="2682FC4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 K_W06,</w:t>
            </w:r>
            <w:r w:rsidR="00B40EED" w:rsidRPr="00CD426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426F">
              <w:rPr>
                <w:rFonts w:ascii="Corbel" w:hAnsi="Corbel"/>
                <w:sz w:val="20"/>
                <w:szCs w:val="20"/>
              </w:rPr>
              <w:t>K_U04, K_U06, K_K01</w:t>
            </w:r>
          </w:p>
        </w:tc>
        <w:tc>
          <w:tcPr>
            <w:tcW w:w="1134" w:type="dxa"/>
            <w:gridSpan w:val="2"/>
          </w:tcPr>
          <w:p w14:paraId="3183A10B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1C601A2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44396723" w14:textId="77777777" w:rsidR="00020258" w:rsidRPr="00CD426F" w:rsidRDefault="00B7793F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Z, 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693687E6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79A044F1" w14:textId="77777777" w:rsidTr="00060EE9">
        <w:trPr>
          <w:trHeight w:val="227"/>
        </w:trPr>
        <w:tc>
          <w:tcPr>
            <w:tcW w:w="501" w:type="dxa"/>
          </w:tcPr>
          <w:p w14:paraId="19A7AB07" w14:textId="77777777" w:rsidR="007B6773" w:rsidRPr="00CD426F" w:rsidRDefault="007B6773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14:paraId="5058E935" w14:textId="77777777" w:rsidR="007B6773" w:rsidRPr="00CD426F" w:rsidRDefault="007B6773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098" w:type="dxa"/>
          </w:tcPr>
          <w:p w14:paraId="7DF782E5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B6599EF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720F59" w:rsidRPr="00CD426F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80537A" w:rsidRPr="00CD426F">
              <w:rPr>
                <w:rFonts w:ascii="Corbel" w:hAnsi="Corbel" w:cs="TimesNewRomanPSMT"/>
                <w:b/>
                <w:sz w:val="20"/>
                <w:szCs w:val="20"/>
              </w:rPr>
              <w:t>480</w:t>
            </w:r>
          </w:p>
        </w:tc>
        <w:tc>
          <w:tcPr>
            <w:tcW w:w="1134" w:type="dxa"/>
          </w:tcPr>
          <w:p w14:paraId="23CF1A5A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720F59" w:rsidRPr="00CD426F">
              <w:rPr>
                <w:rFonts w:ascii="Corbel" w:hAnsi="Corbel" w:cs="TimesNewRomanPSMT"/>
                <w:b/>
                <w:sz w:val="20"/>
                <w:szCs w:val="20"/>
              </w:rPr>
              <w:t xml:space="preserve"> 2</w:t>
            </w:r>
            <w:r w:rsidR="0080537A" w:rsidRPr="00CD426F">
              <w:rPr>
                <w:rFonts w:ascii="Corbel" w:hAnsi="Corbel" w:cs="TimesNewRomanPSMT"/>
                <w:b/>
                <w:sz w:val="20"/>
                <w:szCs w:val="20"/>
              </w:rPr>
              <w:t>3</w:t>
            </w:r>
            <w:r w:rsidR="00720F59" w:rsidRPr="00CD426F">
              <w:rPr>
                <w:rFonts w:ascii="Corbel" w:hAnsi="Corbel" w:cs="TimesNewRomanPSMT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14:paraId="5B32AED5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6A0DCD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5F3187" w:rsidRPr="00CD426F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80537A" w:rsidRPr="00CD426F">
              <w:rPr>
                <w:rFonts w:ascii="Corbel" w:hAnsi="Corbel" w:cs="TimesNewRomanPSMT"/>
                <w:b/>
                <w:sz w:val="20"/>
                <w:szCs w:val="20"/>
              </w:rPr>
              <w:t>38</w:t>
            </w:r>
          </w:p>
        </w:tc>
      </w:tr>
      <w:tr w:rsidR="00CD426F" w:rsidRPr="00CD426F" w14:paraId="4F98960E" w14:textId="77777777" w:rsidTr="00402CF8">
        <w:trPr>
          <w:trHeight w:val="227"/>
        </w:trPr>
        <w:tc>
          <w:tcPr>
            <w:tcW w:w="10031" w:type="dxa"/>
            <w:gridSpan w:val="10"/>
          </w:tcPr>
          <w:p w14:paraId="1481B8BB" w14:textId="77777777" w:rsidR="007B6773" w:rsidRPr="00CD426F" w:rsidRDefault="007B6773" w:rsidP="007B6773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Grupa przedmiotów kierunkowych do wyboru/ specjalność nauczycielska</w:t>
            </w:r>
          </w:p>
        </w:tc>
      </w:tr>
      <w:tr w:rsidR="00CD426F" w:rsidRPr="00CD426F" w14:paraId="3F7FE49B" w14:textId="77777777" w:rsidTr="00060EE9">
        <w:trPr>
          <w:trHeight w:val="227"/>
        </w:trPr>
        <w:tc>
          <w:tcPr>
            <w:tcW w:w="501" w:type="dxa"/>
          </w:tcPr>
          <w:p w14:paraId="2BC172CD" w14:textId="77777777" w:rsidR="007B6773" w:rsidRPr="00CD426F" w:rsidRDefault="005F3187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E71BB3" w:rsidRPr="00CD426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471" w:type="dxa"/>
            <w:gridSpan w:val="2"/>
            <w:vAlign w:val="bottom"/>
          </w:tcPr>
          <w:p w14:paraId="375DE28A" w14:textId="77777777" w:rsidR="007B6773" w:rsidRPr="00CD426F" w:rsidRDefault="007B6773" w:rsidP="007B6773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>Podstawy dydaktyki</w:t>
            </w:r>
          </w:p>
          <w:p w14:paraId="27C88739" w14:textId="77777777" w:rsidR="001B042E" w:rsidRPr="00CD426F" w:rsidRDefault="001B042E" w:rsidP="007B6773">
            <w:pPr>
              <w:rPr>
                <w:rFonts w:ascii="Corbel" w:hAnsi="Corbel" w:cs="Calibri"/>
                <w:sz w:val="20"/>
                <w:szCs w:val="20"/>
              </w:rPr>
            </w:pPr>
          </w:p>
          <w:p w14:paraId="52F86D4C" w14:textId="77777777" w:rsidR="001B042E" w:rsidRPr="00CD426F" w:rsidRDefault="001B042E" w:rsidP="007B6773">
            <w:pPr>
              <w:rPr>
                <w:rFonts w:ascii="Corbel" w:hAnsi="Corbel" w:cs="Calibri"/>
                <w:sz w:val="20"/>
                <w:szCs w:val="20"/>
              </w:rPr>
            </w:pPr>
          </w:p>
          <w:p w14:paraId="1F85E36A" w14:textId="77777777" w:rsidR="001B042E" w:rsidRPr="00CD426F" w:rsidRDefault="001B042E" w:rsidP="007B6773">
            <w:pPr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2098" w:type="dxa"/>
          </w:tcPr>
          <w:p w14:paraId="6E721513" w14:textId="427884D0" w:rsidR="007B6773" w:rsidRPr="00CD426F" w:rsidRDefault="00F152FC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NW4, NW5, NW6, NW7, NW14, NW15, NU1, NU2, NU3, NU4, NU11, NU15, </w:t>
            </w:r>
            <w:r w:rsidR="001B70C0" w:rsidRPr="00CD426F">
              <w:rPr>
                <w:rFonts w:ascii="Corbel" w:hAnsi="Corbel"/>
                <w:sz w:val="20"/>
                <w:szCs w:val="20"/>
              </w:rPr>
              <w:t>NU1</w:t>
            </w:r>
            <w:r w:rsidR="001B70C0">
              <w:rPr>
                <w:rFonts w:ascii="Corbel" w:hAnsi="Corbel"/>
                <w:sz w:val="20"/>
                <w:szCs w:val="20"/>
              </w:rPr>
              <w:t>8,</w:t>
            </w:r>
            <w:r w:rsidR="001B70C0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426F">
              <w:rPr>
                <w:rFonts w:ascii="Corbel" w:hAnsi="Corbel"/>
                <w:sz w:val="20"/>
                <w:szCs w:val="20"/>
              </w:rPr>
              <w:t>NK4, NK6</w:t>
            </w: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299F6341" w14:textId="77777777" w:rsidR="007B6773" w:rsidRPr="00CD426F" w:rsidRDefault="00440F67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2AF7713" w14:textId="77777777" w:rsidR="007B6773" w:rsidRPr="00CD426F" w:rsidRDefault="00440F67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0077F22B" w14:textId="77777777" w:rsidR="007B6773" w:rsidRPr="00CD426F" w:rsidRDefault="00CA111B" w:rsidP="00AD18EB">
            <w:pPr>
              <w:tabs>
                <w:tab w:val="left" w:leader="dot" w:pos="3969"/>
              </w:tabs>
              <w:rPr>
                <w:rFonts w:ascii="Corbel" w:hAnsi="Corbel"/>
                <w:iCs/>
                <w:sz w:val="20"/>
                <w:szCs w:val="20"/>
              </w:rPr>
            </w:pPr>
            <w:r w:rsidRPr="00CD426F">
              <w:rPr>
                <w:rFonts w:ascii="Corbel" w:hAnsi="Corbel"/>
                <w:iCs/>
                <w:sz w:val="20"/>
                <w:szCs w:val="20"/>
              </w:rPr>
              <w:t>ZO,</w:t>
            </w:r>
            <w:r w:rsidR="00B7793F" w:rsidRPr="00CD426F">
              <w:rPr>
                <w:rFonts w:ascii="Corbel" w:hAnsi="Corbel"/>
                <w:iCs/>
                <w:sz w:val="20"/>
                <w:szCs w:val="20"/>
              </w:rPr>
              <w:t xml:space="preserve"> Z,</w:t>
            </w:r>
            <w:r w:rsidRPr="00CD426F">
              <w:rPr>
                <w:rFonts w:ascii="Corbel" w:hAnsi="Corbel"/>
                <w:iCs/>
                <w:sz w:val="20"/>
                <w:szCs w:val="20"/>
              </w:rPr>
              <w:t xml:space="preserve"> </w:t>
            </w:r>
            <w:r w:rsidR="0080537A" w:rsidRPr="00CD426F">
              <w:rPr>
                <w:rFonts w:ascii="Corbel" w:hAnsi="Corbel"/>
                <w:iCs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1491FC11" w14:textId="77777777" w:rsidR="007B6773" w:rsidRPr="00CD426F" w:rsidRDefault="00B0436F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34BFBE4B" w14:textId="77777777" w:rsidTr="00060EE9">
        <w:trPr>
          <w:trHeight w:val="227"/>
        </w:trPr>
        <w:tc>
          <w:tcPr>
            <w:tcW w:w="501" w:type="dxa"/>
          </w:tcPr>
          <w:p w14:paraId="58D06890" w14:textId="413AD01B" w:rsidR="00A33C5F" w:rsidRPr="00CD426F" w:rsidRDefault="00A33C5F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23</w:t>
            </w:r>
          </w:p>
        </w:tc>
        <w:tc>
          <w:tcPr>
            <w:tcW w:w="2471" w:type="dxa"/>
            <w:gridSpan w:val="2"/>
            <w:vAlign w:val="bottom"/>
          </w:tcPr>
          <w:p w14:paraId="4E48535F" w14:textId="0946686F" w:rsidR="00A33C5F" w:rsidRPr="00CD426F" w:rsidRDefault="00A33C5F" w:rsidP="007B6773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>Pierwsza pomoc przedmedyczna</w:t>
            </w:r>
          </w:p>
        </w:tc>
        <w:tc>
          <w:tcPr>
            <w:tcW w:w="2098" w:type="dxa"/>
          </w:tcPr>
          <w:p w14:paraId="47B35567" w14:textId="167FDFE8" w:rsidR="00A33C5F" w:rsidRPr="00CD426F" w:rsidRDefault="00A33C5F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NU17</w:t>
            </w:r>
          </w:p>
        </w:tc>
        <w:tc>
          <w:tcPr>
            <w:tcW w:w="1134" w:type="dxa"/>
            <w:gridSpan w:val="2"/>
          </w:tcPr>
          <w:p w14:paraId="45E02DDA" w14:textId="01B1193B" w:rsidR="00A33C5F" w:rsidRPr="00CD426F" w:rsidRDefault="00A33C5F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44BF171" w14:textId="0221A59C" w:rsidR="00A33C5F" w:rsidRPr="00CD426F" w:rsidRDefault="00A33C5F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14:paraId="307A4F72" w14:textId="0199A501" w:rsidR="00A33C5F" w:rsidRPr="00CD426F" w:rsidRDefault="00B40EED" w:rsidP="00AD18EB">
            <w:pPr>
              <w:tabs>
                <w:tab w:val="left" w:leader="dot" w:pos="3969"/>
              </w:tabs>
              <w:rPr>
                <w:rFonts w:ascii="Corbel" w:hAnsi="Corbel"/>
                <w:iCs/>
                <w:sz w:val="20"/>
                <w:szCs w:val="20"/>
              </w:rPr>
            </w:pPr>
            <w:r w:rsidRPr="00CD426F">
              <w:rPr>
                <w:rFonts w:ascii="Corbel" w:hAnsi="Corbel"/>
                <w:iCs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5F46A89F" w14:textId="5CE87CDA" w:rsidR="00A33C5F" w:rsidRPr="00CD426F" w:rsidRDefault="00A33C5F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--</w:t>
            </w:r>
          </w:p>
        </w:tc>
      </w:tr>
      <w:tr w:rsidR="00CD426F" w:rsidRPr="00CD426F" w14:paraId="42843F18" w14:textId="77777777" w:rsidTr="00060EE9">
        <w:trPr>
          <w:trHeight w:val="227"/>
        </w:trPr>
        <w:tc>
          <w:tcPr>
            <w:tcW w:w="501" w:type="dxa"/>
          </w:tcPr>
          <w:p w14:paraId="2871D7C7" w14:textId="574B0DDA" w:rsidR="007B6773" w:rsidRPr="00CD426F" w:rsidRDefault="00E71BB3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A33C5F" w:rsidRPr="00CD426F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471" w:type="dxa"/>
            <w:gridSpan w:val="2"/>
            <w:vAlign w:val="bottom"/>
          </w:tcPr>
          <w:p w14:paraId="326FB7C6" w14:textId="5E35E5F2" w:rsidR="007B6773" w:rsidRPr="00CD426F" w:rsidRDefault="007B6773" w:rsidP="007B6773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 xml:space="preserve">Dydaktyka </w:t>
            </w:r>
            <w:r w:rsidR="0021799F" w:rsidRPr="00CD426F">
              <w:rPr>
                <w:rFonts w:ascii="Corbel" w:hAnsi="Corbel" w:cs="Calibri"/>
                <w:sz w:val="20"/>
                <w:szCs w:val="20"/>
              </w:rPr>
              <w:t>języka angielskiego</w:t>
            </w:r>
            <w:r w:rsidR="00EF4E01" w:rsidRPr="00CD426F">
              <w:rPr>
                <w:rFonts w:ascii="Corbel" w:hAnsi="Corbel" w:cs="Calibri"/>
                <w:sz w:val="20"/>
                <w:szCs w:val="20"/>
              </w:rPr>
              <w:t xml:space="preserve"> </w:t>
            </w:r>
          </w:p>
          <w:p w14:paraId="02E9EF8A" w14:textId="09097219" w:rsidR="001B042E" w:rsidRPr="00CD426F" w:rsidRDefault="00DF371D" w:rsidP="007B6773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>w</w:t>
            </w:r>
            <w:r w:rsidR="008535B2" w:rsidRPr="00CD426F">
              <w:rPr>
                <w:rFonts w:ascii="Corbel" w:hAnsi="Corbel" w:cs="Calibri"/>
                <w:sz w:val="20"/>
                <w:szCs w:val="20"/>
              </w:rPr>
              <w:t xml:space="preserve"> szkole podstawowej</w:t>
            </w:r>
          </w:p>
          <w:p w14:paraId="639734FB" w14:textId="77777777" w:rsidR="001B042E" w:rsidRPr="00CD426F" w:rsidRDefault="001B042E" w:rsidP="007B6773">
            <w:pPr>
              <w:rPr>
                <w:rFonts w:ascii="Corbel" w:hAnsi="Corbel" w:cs="Calibri"/>
                <w:sz w:val="20"/>
                <w:szCs w:val="20"/>
              </w:rPr>
            </w:pPr>
          </w:p>
          <w:p w14:paraId="3AD875B3" w14:textId="77777777" w:rsidR="001B042E" w:rsidRPr="00CD426F" w:rsidRDefault="001B042E" w:rsidP="007B6773">
            <w:pPr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2098" w:type="dxa"/>
          </w:tcPr>
          <w:p w14:paraId="1D282FD1" w14:textId="1C41EFD0" w:rsidR="001B042E" w:rsidRPr="00CD426F" w:rsidRDefault="00F152FC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NW1, NW2, NW4, NW6, NW8, NW10, NW11, NW14, NW15, NU1, NU2, NU3, NU4, NU05, NU6, NU7, NU8, NU10, NU11, NK1, NK2, NK6, </w:t>
            </w:r>
            <w:r w:rsidR="00974F55" w:rsidRPr="00CD426F">
              <w:rPr>
                <w:rFonts w:ascii="Corbel" w:hAnsi="Corbel"/>
                <w:sz w:val="20"/>
                <w:szCs w:val="20"/>
              </w:rPr>
              <w:t>K</w:t>
            </w:r>
            <w:r w:rsidR="00EC6742" w:rsidRPr="00CD426F">
              <w:rPr>
                <w:rFonts w:ascii="Corbel" w:hAnsi="Corbel"/>
                <w:sz w:val="20"/>
                <w:szCs w:val="20"/>
              </w:rPr>
              <w:t>_</w:t>
            </w:r>
            <w:r w:rsidR="00974F55" w:rsidRPr="00CD426F">
              <w:rPr>
                <w:rFonts w:ascii="Corbel" w:hAnsi="Corbel"/>
                <w:sz w:val="20"/>
                <w:szCs w:val="20"/>
              </w:rPr>
              <w:t>K03</w:t>
            </w:r>
          </w:p>
        </w:tc>
        <w:tc>
          <w:tcPr>
            <w:tcW w:w="1134" w:type="dxa"/>
            <w:gridSpan w:val="2"/>
          </w:tcPr>
          <w:p w14:paraId="29BF2BF6" w14:textId="4A1FE4E0" w:rsidR="007B6773" w:rsidRPr="00CD426F" w:rsidRDefault="00440F67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13</w:t>
            </w:r>
            <w:r w:rsidR="004577F8" w:rsidRPr="00CD426F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6063756" w14:textId="332ACAFA" w:rsidR="007B6773" w:rsidRPr="00CD426F" w:rsidRDefault="00440F67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</w:t>
            </w:r>
            <w:r w:rsidR="004577F8"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5785B635" w14:textId="3A340065" w:rsidR="007B6773" w:rsidRPr="00CD426F" w:rsidRDefault="000151AD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Z, </w:t>
            </w:r>
            <w:r w:rsidR="00AD18EB" w:rsidRPr="00CD426F">
              <w:rPr>
                <w:rFonts w:ascii="Corbel" w:hAnsi="Corbel"/>
                <w:sz w:val="20"/>
                <w:szCs w:val="20"/>
              </w:rPr>
              <w:t>ZO</w:t>
            </w:r>
            <w:r w:rsidR="00B7793F" w:rsidRPr="00CD426F">
              <w:rPr>
                <w:rFonts w:ascii="Corbel" w:hAnsi="Corbel"/>
                <w:sz w:val="20"/>
                <w:szCs w:val="20"/>
              </w:rPr>
              <w:t>,</w:t>
            </w:r>
            <w:r w:rsidR="00AD18EB" w:rsidRPr="00CD426F">
              <w:rPr>
                <w:rFonts w:ascii="Corbel" w:hAnsi="Corbel"/>
                <w:sz w:val="20"/>
                <w:szCs w:val="20"/>
              </w:rPr>
              <w:t xml:space="preserve"> E</w:t>
            </w:r>
          </w:p>
        </w:tc>
        <w:tc>
          <w:tcPr>
            <w:tcW w:w="1276" w:type="dxa"/>
          </w:tcPr>
          <w:p w14:paraId="3FABF289" w14:textId="77777777" w:rsidR="007B6773" w:rsidRPr="00CD426F" w:rsidRDefault="00E319CE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</w:t>
            </w:r>
            <w:r w:rsidR="00B0436F" w:rsidRPr="00CD426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2BAC095F" w14:textId="77777777" w:rsidTr="00060EE9">
        <w:trPr>
          <w:trHeight w:val="227"/>
        </w:trPr>
        <w:tc>
          <w:tcPr>
            <w:tcW w:w="501" w:type="dxa"/>
          </w:tcPr>
          <w:p w14:paraId="667566F0" w14:textId="655C8897" w:rsidR="00B0436F" w:rsidRPr="00CD426F" w:rsidRDefault="00E71BB3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lastRenderedPageBreak/>
              <w:t>2</w:t>
            </w:r>
            <w:r w:rsidR="00A33C5F" w:rsidRPr="00CD426F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471" w:type="dxa"/>
            <w:gridSpan w:val="2"/>
            <w:vAlign w:val="bottom"/>
          </w:tcPr>
          <w:p w14:paraId="40FB029E" w14:textId="77777777" w:rsidR="006C7A37" w:rsidRPr="00CD426F" w:rsidRDefault="006C7A37" w:rsidP="007B6773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>Metodologia badań glottodydaktycznych</w:t>
            </w:r>
          </w:p>
        </w:tc>
        <w:tc>
          <w:tcPr>
            <w:tcW w:w="2098" w:type="dxa"/>
          </w:tcPr>
          <w:p w14:paraId="78A043C8" w14:textId="77777777" w:rsidR="00B0436F" w:rsidRPr="00CD426F" w:rsidRDefault="00F43953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K_W07, K_U01, </w:t>
            </w:r>
            <w:r w:rsidR="00704FD3" w:rsidRPr="00CD426F">
              <w:rPr>
                <w:rFonts w:ascii="Corbel" w:hAnsi="Corbel"/>
                <w:sz w:val="20"/>
                <w:szCs w:val="20"/>
              </w:rPr>
              <w:t xml:space="preserve">K_U03, </w:t>
            </w:r>
            <w:r w:rsidRPr="00CD426F">
              <w:rPr>
                <w:rFonts w:ascii="Corbel" w:hAnsi="Corbel"/>
                <w:sz w:val="20"/>
                <w:szCs w:val="20"/>
              </w:rPr>
              <w:t>K_U06, K_K02</w:t>
            </w:r>
          </w:p>
        </w:tc>
        <w:tc>
          <w:tcPr>
            <w:tcW w:w="1134" w:type="dxa"/>
            <w:gridSpan w:val="2"/>
          </w:tcPr>
          <w:p w14:paraId="37554E70" w14:textId="77777777" w:rsidR="00B0436F" w:rsidRPr="00CD426F" w:rsidRDefault="006C7A37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5EAEDF0D" w14:textId="77777777" w:rsidR="00B0436F" w:rsidRPr="00CD426F" w:rsidRDefault="006C7A37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75AFD0AF" w14:textId="77777777" w:rsidR="00B0436F" w:rsidRPr="00CD426F" w:rsidRDefault="006C7A37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4E5B70B" w14:textId="77777777" w:rsidR="00B0436F" w:rsidRPr="00CD426F" w:rsidRDefault="006C7A37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0AFA6E3C" w14:textId="77777777" w:rsidTr="00060EE9">
        <w:trPr>
          <w:trHeight w:val="227"/>
        </w:trPr>
        <w:tc>
          <w:tcPr>
            <w:tcW w:w="501" w:type="dxa"/>
          </w:tcPr>
          <w:p w14:paraId="01F05C67" w14:textId="1BF2F8C8" w:rsidR="00F152FC" w:rsidRPr="00CD426F" w:rsidRDefault="00E71BB3" w:rsidP="00F152F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A33C5F" w:rsidRPr="00CD426F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471" w:type="dxa"/>
            <w:gridSpan w:val="2"/>
            <w:vAlign w:val="bottom"/>
          </w:tcPr>
          <w:p w14:paraId="7D159B8E" w14:textId="77777777" w:rsidR="00F152FC" w:rsidRPr="00CD426F" w:rsidRDefault="00B7793F" w:rsidP="00F152FC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 xml:space="preserve"> Psychologia</w:t>
            </w:r>
          </w:p>
          <w:p w14:paraId="40FD8303" w14:textId="77777777" w:rsidR="00F152FC" w:rsidRPr="00CD426F" w:rsidRDefault="00F152FC" w:rsidP="00F152FC">
            <w:pPr>
              <w:rPr>
                <w:rFonts w:ascii="Corbel" w:hAnsi="Corbel" w:cs="Calibri"/>
                <w:sz w:val="20"/>
                <w:szCs w:val="20"/>
              </w:rPr>
            </w:pPr>
          </w:p>
          <w:p w14:paraId="5897CE33" w14:textId="77777777" w:rsidR="00F152FC" w:rsidRPr="00CD426F" w:rsidRDefault="00F152FC" w:rsidP="00F152FC">
            <w:pPr>
              <w:rPr>
                <w:rFonts w:ascii="Corbel" w:hAnsi="Corbel" w:cs="Calibri"/>
                <w:sz w:val="20"/>
                <w:szCs w:val="20"/>
              </w:rPr>
            </w:pPr>
          </w:p>
          <w:p w14:paraId="52CE58A3" w14:textId="77777777" w:rsidR="00F152FC" w:rsidRPr="00CD426F" w:rsidRDefault="00F152FC" w:rsidP="00F152FC">
            <w:pPr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2098" w:type="dxa"/>
          </w:tcPr>
          <w:p w14:paraId="512B4473" w14:textId="47E3E371" w:rsidR="00F152FC" w:rsidRPr="00CD426F" w:rsidRDefault="00F152FC" w:rsidP="00F152F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NW2, NW5, NW12, NU1, NU3, NU12,</w:t>
            </w:r>
            <w:r w:rsidR="00C978FD" w:rsidRPr="00CD426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D426F">
              <w:rPr>
                <w:rFonts w:ascii="Corbel" w:hAnsi="Corbel"/>
                <w:sz w:val="20"/>
                <w:szCs w:val="20"/>
              </w:rPr>
              <w:t>NK3, NK4, NK7</w:t>
            </w:r>
          </w:p>
        </w:tc>
        <w:tc>
          <w:tcPr>
            <w:tcW w:w="1134" w:type="dxa"/>
            <w:gridSpan w:val="2"/>
          </w:tcPr>
          <w:p w14:paraId="03EDC473" w14:textId="77777777" w:rsidR="00F152FC" w:rsidRPr="00CD426F" w:rsidRDefault="00F152FC" w:rsidP="00F152F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53962CFE" w14:textId="77777777" w:rsidR="00F152FC" w:rsidRPr="00CD426F" w:rsidRDefault="00F152FC" w:rsidP="00F152F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417" w:type="dxa"/>
            <w:gridSpan w:val="2"/>
          </w:tcPr>
          <w:p w14:paraId="4348F579" w14:textId="015A6084" w:rsidR="00F152FC" w:rsidRPr="00CD426F" w:rsidRDefault="000151AD" w:rsidP="00F152F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Z, </w:t>
            </w:r>
            <w:r w:rsidR="00F152FC" w:rsidRPr="00CD426F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76" w:type="dxa"/>
          </w:tcPr>
          <w:p w14:paraId="60FDFDB2" w14:textId="77777777" w:rsidR="00F152FC" w:rsidRPr="00CD426F" w:rsidRDefault="00F152FC" w:rsidP="00F152F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CD426F" w:rsidRPr="00CD426F" w14:paraId="3E232DC8" w14:textId="77777777" w:rsidTr="0093259F">
        <w:trPr>
          <w:trHeight w:val="1258"/>
        </w:trPr>
        <w:tc>
          <w:tcPr>
            <w:tcW w:w="501" w:type="dxa"/>
          </w:tcPr>
          <w:p w14:paraId="44639BBC" w14:textId="2E6F2A8E" w:rsidR="00F152FC" w:rsidRPr="00CD426F" w:rsidRDefault="00E71BB3" w:rsidP="00F152F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A33C5F" w:rsidRPr="00CD426F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471" w:type="dxa"/>
            <w:gridSpan w:val="2"/>
            <w:vAlign w:val="bottom"/>
          </w:tcPr>
          <w:p w14:paraId="3C5A4E05" w14:textId="77777777" w:rsidR="00F152FC" w:rsidRPr="00CD426F" w:rsidRDefault="00B7793F" w:rsidP="00F152FC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 xml:space="preserve"> Pedagogika</w:t>
            </w:r>
          </w:p>
          <w:p w14:paraId="6F6FDDAC" w14:textId="77777777" w:rsidR="00F152FC" w:rsidRPr="00CD426F" w:rsidRDefault="00F152FC" w:rsidP="00F152FC">
            <w:pPr>
              <w:rPr>
                <w:rFonts w:ascii="Corbel" w:hAnsi="Corbel" w:cs="Calibri"/>
                <w:sz w:val="20"/>
                <w:szCs w:val="20"/>
              </w:rPr>
            </w:pPr>
          </w:p>
          <w:p w14:paraId="3197F0BE" w14:textId="77777777" w:rsidR="00F152FC" w:rsidRPr="00CD426F" w:rsidRDefault="00F152FC" w:rsidP="00F152FC">
            <w:pPr>
              <w:rPr>
                <w:rFonts w:ascii="Corbel" w:hAnsi="Corbel" w:cs="Calibri"/>
                <w:sz w:val="20"/>
                <w:szCs w:val="20"/>
              </w:rPr>
            </w:pPr>
          </w:p>
          <w:p w14:paraId="2CFB7A2C" w14:textId="77777777" w:rsidR="00F152FC" w:rsidRPr="00CD426F" w:rsidRDefault="00F152FC" w:rsidP="00F152FC">
            <w:pPr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2098" w:type="dxa"/>
          </w:tcPr>
          <w:p w14:paraId="468AB8F5" w14:textId="0A4648A9" w:rsidR="00F152FC" w:rsidRPr="00CD426F" w:rsidRDefault="00F152FC" w:rsidP="00F152F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NW1, NW3, NW4, NW5, NW6, NW8, NW9, NW10, NW12, NU1, NU4, NU5, NU12, </w:t>
            </w:r>
            <w:r w:rsidR="001B70C0" w:rsidRPr="00CD426F">
              <w:rPr>
                <w:rFonts w:ascii="Corbel" w:hAnsi="Corbel"/>
                <w:sz w:val="20"/>
                <w:szCs w:val="20"/>
              </w:rPr>
              <w:t>NU1</w:t>
            </w:r>
            <w:r w:rsidR="001B70C0">
              <w:rPr>
                <w:rFonts w:ascii="Corbel" w:hAnsi="Corbel"/>
                <w:sz w:val="20"/>
                <w:szCs w:val="20"/>
              </w:rPr>
              <w:t xml:space="preserve">8, </w:t>
            </w:r>
            <w:r w:rsidRPr="00CD426F">
              <w:rPr>
                <w:rFonts w:ascii="Corbel" w:hAnsi="Corbel"/>
                <w:sz w:val="20"/>
                <w:szCs w:val="20"/>
              </w:rPr>
              <w:t>NK4, NK5, NK7</w:t>
            </w:r>
          </w:p>
        </w:tc>
        <w:tc>
          <w:tcPr>
            <w:tcW w:w="1134" w:type="dxa"/>
            <w:gridSpan w:val="2"/>
          </w:tcPr>
          <w:p w14:paraId="52E67A13" w14:textId="77777777" w:rsidR="00F152FC" w:rsidRPr="00CD426F" w:rsidRDefault="00F152FC" w:rsidP="00F152F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6EE61A65" w14:textId="77777777" w:rsidR="00F152FC" w:rsidRPr="00CD426F" w:rsidRDefault="00F152FC" w:rsidP="00F152F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417" w:type="dxa"/>
            <w:gridSpan w:val="2"/>
          </w:tcPr>
          <w:p w14:paraId="0C8F7953" w14:textId="0BCB2C7F" w:rsidR="00F152FC" w:rsidRPr="00CD426F" w:rsidRDefault="000151AD" w:rsidP="00F152F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Z, </w:t>
            </w:r>
            <w:r w:rsidR="00F152FC" w:rsidRPr="00CD426F">
              <w:rPr>
                <w:rFonts w:ascii="Corbel" w:hAnsi="Corbel"/>
                <w:sz w:val="20"/>
                <w:szCs w:val="20"/>
              </w:rPr>
              <w:t>ZO,</w:t>
            </w:r>
            <w:r w:rsidR="00B7793F" w:rsidRPr="00CD426F">
              <w:rPr>
                <w:rFonts w:ascii="Corbel" w:hAnsi="Corbel"/>
                <w:sz w:val="20"/>
                <w:szCs w:val="20"/>
              </w:rPr>
              <w:t xml:space="preserve"> </w:t>
            </w:r>
            <w:r w:rsidR="00F152FC" w:rsidRPr="00CD426F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772E1687" w14:textId="77777777" w:rsidR="00F152FC" w:rsidRPr="00CD426F" w:rsidRDefault="00F152FC" w:rsidP="00F152F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CD426F" w:rsidRPr="00CD426F" w14:paraId="2F749A18" w14:textId="77777777" w:rsidTr="00BF054F">
        <w:trPr>
          <w:trHeight w:val="535"/>
        </w:trPr>
        <w:tc>
          <w:tcPr>
            <w:tcW w:w="501" w:type="dxa"/>
          </w:tcPr>
          <w:p w14:paraId="66A02B7E" w14:textId="604C50F7" w:rsidR="007B6773" w:rsidRPr="00CD426F" w:rsidRDefault="005F3187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A33C5F" w:rsidRPr="00CD426F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471" w:type="dxa"/>
            <w:gridSpan w:val="2"/>
            <w:vAlign w:val="bottom"/>
          </w:tcPr>
          <w:p w14:paraId="29B178CF" w14:textId="77777777" w:rsidR="00060EE9" w:rsidRPr="00CD426F" w:rsidRDefault="00C2027D" w:rsidP="00EF4E01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 xml:space="preserve"> Emisja głosu </w:t>
            </w:r>
          </w:p>
          <w:p w14:paraId="18747697" w14:textId="77777777" w:rsidR="00060EE9" w:rsidRPr="00CD426F" w:rsidRDefault="00060EE9" w:rsidP="00EF4E01">
            <w:pPr>
              <w:rPr>
                <w:rFonts w:ascii="Corbel" w:hAnsi="Corbel" w:cs="Calibri"/>
                <w:sz w:val="20"/>
                <w:szCs w:val="20"/>
              </w:rPr>
            </w:pPr>
          </w:p>
          <w:p w14:paraId="46F64D15" w14:textId="77777777" w:rsidR="00060EE9" w:rsidRPr="00CD426F" w:rsidRDefault="00060EE9" w:rsidP="00EF4E01">
            <w:pPr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2098" w:type="dxa"/>
          </w:tcPr>
          <w:p w14:paraId="71F7EA61" w14:textId="622BE9DB" w:rsidR="007B6773" w:rsidRPr="00CD426F" w:rsidRDefault="00F152FC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NW13,NU16</w:t>
            </w:r>
          </w:p>
        </w:tc>
        <w:tc>
          <w:tcPr>
            <w:tcW w:w="1134" w:type="dxa"/>
            <w:gridSpan w:val="2"/>
          </w:tcPr>
          <w:p w14:paraId="4EE77D94" w14:textId="77777777" w:rsidR="007B6773" w:rsidRPr="00CD426F" w:rsidRDefault="00440F67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1C977CD" w14:textId="77777777" w:rsidR="007B6773" w:rsidRPr="00CD426F" w:rsidRDefault="00440F67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4905AF91" w14:textId="77777777" w:rsidR="007B6773" w:rsidRPr="00CD426F" w:rsidRDefault="00AD18EB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A2D1B13" w14:textId="77777777" w:rsidR="007B6773" w:rsidRPr="00CD426F" w:rsidRDefault="00E319CE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D426F" w:rsidRPr="00CD426F" w14:paraId="1EC66937" w14:textId="77777777" w:rsidTr="00060EE9">
        <w:trPr>
          <w:trHeight w:val="227"/>
        </w:trPr>
        <w:tc>
          <w:tcPr>
            <w:tcW w:w="501" w:type="dxa"/>
          </w:tcPr>
          <w:p w14:paraId="27485DAB" w14:textId="069E44FD" w:rsidR="006062D4" w:rsidRPr="00CD426F" w:rsidRDefault="00D21B6B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A33C5F" w:rsidRPr="00CD426F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471" w:type="dxa"/>
            <w:gridSpan w:val="2"/>
            <w:vAlign w:val="bottom"/>
          </w:tcPr>
          <w:p w14:paraId="1E3E1F85" w14:textId="77777777" w:rsidR="006062D4" w:rsidRPr="00CD426F" w:rsidRDefault="006062D4" w:rsidP="00EF4E01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>Wprowadzenie do przekładu</w:t>
            </w:r>
          </w:p>
        </w:tc>
        <w:tc>
          <w:tcPr>
            <w:tcW w:w="2098" w:type="dxa"/>
          </w:tcPr>
          <w:p w14:paraId="504C0636" w14:textId="77777777" w:rsidR="006062D4" w:rsidRPr="00CD426F" w:rsidRDefault="00020258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K_W05, K_U03, K_K0</w:t>
            </w:r>
            <w:r w:rsidR="003E23D0" w:rsidRPr="00CD426F"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14:paraId="0F9717BE" w14:textId="77777777" w:rsidR="006062D4" w:rsidRPr="00CD426F" w:rsidRDefault="006062D4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2768A7F" w14:textId="77777777" w:rsidR="006062D4" w:rsidRPr="00CD426F" w:rsidRDefault="006062D4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08AC0601" w14:textId="77777777" w:rsidR="006062D4" w:rsidRPr="00CD426F" w:rsidRDefault="006062D4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A6EFC00" w14:textId="77777777" w:rsidR="006062D4" w:rsidRPr="00CD426F" w:rsidRDefault="006062D4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67D19D8A" w14:textId="77777777" w:rsidTr="00060EE9">
        <w:trPr>
          <w:trHeight w:val="227"/>
        </w:trPr>
        <w:tc>
          <w:tcPr>
            <w:tcW w:w="501" w:type="dxa"/>
          </w:tcPr>
          <w:p w14:paraId="3CBF14F5" w14:textId="77777777" w:rsidR="007B6773" w:rsidRPr="00CD426F" w:rsidRDefault="007B6773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14:paraId="0993DAC4" w14:textId="77777777" w:rsidR="007B6773" w:rsidRPr="00CD426F" w:rsidRDefault="007B6773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098" w:type="dxa"/>
          </w:tcPr>
          <w:p w14:paraId="083C49ED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BECCFD5" w14:textId="087B24BD" w:rsidR="007B6773" w:rsidRPr="00CD426F" w:rsidRDefault="007B6773" w:rsidP="0007509B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720F59" w:rsidRPr="00CD426F">
              <w:rPr>
                <w:rFonts w:ascii="Corbel" w:hAnsi="Corbel" w:cs="TimesNewRomanPSMT"/>
                <w:b/>
                <w:sz w:val="20"/>
                <w:szCs w:val="20"/>
              </w:rPr>
              <w:t xml:space="preserve"> 4</w:t>
            </w:r>
            <w:r w:rsidR="00CF56E9" w:rsidRPr="00CD426F">
              <w:rPr>
                <w:rFonts w:ascii="Corbel" w:hAnsi="Corbel" w:cs="TimesNewRomanPSMT"/>
                <w:b/>
                <w:sz w:val="20"/>
                <w:szCs w:val="20"/>
              </w:rPr>
              <w:t>2</w:t>
            </w:r>
            <w:r w:rsidR="004577F8" w:rsidRPr="00CD426F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EDE3D7" w14:textId="226038B4" w:rsidR="007B6773" w:rsidRPr="00CD426F" w:rsidRDefault="007B6773" w:rsidP="0007509B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720F59" w:rsidRPr="00CD426F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CF56E9" w:rsidRPr="00CD426F">
              <w:rPr>
                <w:rFonts w:ascii="Corbel" w:hAnsi="Corbel" w:cs="TimesNewRomanPSMT"/>
                <w:b/>
                <w:sz w:val="20"/>
                <w:szCs w:val="20"/>
              </w:rPr>
              <w:t>4</w:t>
            </w:r>
            <w:r w:rsidR="004577F8" w:rsidRPr="00CD426F">
              <w:rPr>
                <w:rFonts w:ascii="Corbel" w:hAnsi="Corbel" w:cs="TimesNewRomanPSMT"/>
                <w:b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</w:tcPr>
          <w:p w14:paraId="3F4A7131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E54696" w14:textId="77777777" w:rsidR="007B6773" w:rsidRPr="00CD426F" w:rsidRDefault="007B6773" w:rsidP="006062D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5F3187" w:rsidRPr="00CD426F">
              <w:rPr>
                <w:rFonts w:ascii="Corbel" w:hAnsi="Corbel" w:cs="TimesNewRomanPSMT"/>
                <w:b/>
                <w:sz w:val="20"/>
                <w:szCs w:val="20"/>
              </w:rPr>
              <w:t xml:space="preserve"> 2</w:t>
            </w:r>
            <w:r w:rsidR="00CF56E9" w:rsidRPr="00CD426F">
              <w:rPr>
                <w:rFonts w:ascii="Corbel" w:hAnsi="Corbel" w:cs="TimesNewRomanPSMT"/>
                <w:b/>
                <w:sz w:val="20"/>
                <w:szCs w:val="20"/>
              </w:rPr>
              <w:t>7</w:t>
            </w:r>
          </w:p>
        </w:tc>
      </w:tr>
      <w:tr w:rsidR="00CD426F" w:rsidRPr="00CD426F" w14:paraId="5B5CCA4C" w14:textId="77777777" w:rsidTr="00402CF8">
        <w:trPr>
          <w:trHeight w:val="227"/>
        </w:trPr>
        <w:tc>
          <w:tcPr>
            <w:tcW w:w="10031" w:type="dxa"/>
            <w:gridSpan w:val="10"/>
          </w:tcPr>
          <w:p w14:paraId="6F95A80C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 xml:space="preserve">Grupa przedmiotów kierunkowych do wyboru/ specjalność </w:t>
            </w:r>
            <w:proofErr w:type="spellStart"/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translatoryczna</w:t>
            </w:r>
            <w:proofErr w:type="spellEnd"/>
          </w:p>
        </w:tc>
      </w:tr>
      <w:tr w:rsidR="00CD426F" w:rsidRPr="00CD426F" w14:paraId="3D9DAA40" w14:textId="77777777" w:rsidTr="00060EE9">
        <w:trPr>
          <w:trHeight w:val="227"/>
        </w:trPr>
        <w:tc>
          <w:tcPr>
            <w:tcW w:w="501" w:type="dxa"/>
          </w:tcPr>
          <w:p w14:paraId="11C99BDB" w14:textId="084B602D" w:rsidR="00020258" w:rsidRPr="00AB1B8B" w:rsidRDefault="00A33C5F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highlight w:val="yellow"/>
              </w:rPr>
            </w:pPr>
            <w:r w:rsidRPr="00DD39B4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2471" w:type="dxa"/>
            <w:gridSpan w:val="2"/>
            <w:vAlign w:val="bottom"/>
          </w:tcPr>
          <w:p w14:paraId="7E6CD6A7" w14:textId="77777777" w:rsidR="00020258" w:rsidRPr="00CD426F" w:rsidRDefault="00020258" w:rsidP="00020258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>Historia tłumaczenia Biblii</w:t>
            </w:r>
          </w:p>
          <w:p w14:paraId="3073CA6B" w14:textId="77777777" w:rsidR="00020258" w:rsidRPr="00CD426F" w:rsidRDefault="00020258" w:rsidP="00020258">
            <w:pPr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2098" w:type="dxa"/>
          </w:tcPr>
          <w:p w14:paraId="65292730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K_W05,</w:t>
            </w:r>
            <w:r w:rsidR="00704FD3" w:rsidRPr="00CD426F">
              <w:rPr>
                <w:rFonts w:ascii="Corbel" w:hAnsi="Corbel"/>
                <w:sz w:val="20"/>
                <w:szCs w:val="20"/>
              </w:rPr>
              <w:t xml:space="preserve"> K_W07,</w:t>
            </w:r>
            <w:r w:rsidRPr="00CD426F">
              <w:rPr>
                <w:rFonts w:ascii="Corbel" w:hAnsi="Corbel"/>
                <w:sz w:val="20"/>
                <w:szCs w:val="20"/>
              </w:rPr>
              <w:t xml:space="preserve"> K_U03, K_U04, K_K01 </w:t>
            </w:r>
          </w:p>
        </w:tc>
        <w:tc>
          <w:tcPr>
            <w:tcW w:w="1134" w:type="dxa"/>
            <w:gridSpan w:val="2"/>
          </w:tcPr>
          <w:p w14:paraId="76D13EBE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 15</w:t>
            </w:r>
          </w:p>
        </w:tc>
        <w:tc>
          <w:tcPr>
            <w:tcW w:w="1134" w:type="dxa"/>
          </w:tcPr>
          <w:p w14:paraId="5460E4DA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24385358" w14:textId="77777777" w:rsidR="00020258" w:rsidRPr="00CD426F" w:rsidRDefault="00140A66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FE209C6" w14:textId="77777777" w:rsidR="00020258" w:rsidRPr="00CD426F" w:rsidRDefault="00140A66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D426F" w:rsidRPr="00CD426F" w14:paraId="5D5CEE0F" w14:textId="77777777" w:rsidTr="00060EE9">
        <w:trPr>
          <w:trHeight w:val="227"/>
        </w:trPr>
        <w:tc>
          <w:tcPr>
            <w:tcW w:w="501" w:type="dxa"/>
          </w:tcPr>
          <w:p w14:paraId="6499315D" w14:textId="1EF6A778" w:rsidR="00020258" w:rsidRPr="00935973" w:rsidRDefault="00020258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35973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A33C5F" w:rsidRPr="00935973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471" w:type="dxa"/>
            <w:gridSpan w:val="2"/>
            <w:vAlign w:val="bottom"/>
          </w:tcPr>
          <w:p w14:paraId="6407AE00" w14:textId="1EC95D64" w:rsidR="00020258" w:rsidRPr="00935973" w:rsidRDefault="00D14D46">
            <w:pPr>
              <w:rPr>
                <w:rFonts w:ascii="Corbel" w:hAnsi="Corbel" w:cs="Calibri"/>
                <w:sz w:val="20"/>
                <w:szCs w:val="20"/>
              </w:rPr>
            </w:pPr>
            <w:r w:rsidRPr="00935973">
              <w:rPr>
                <w:rFonts w:ascii="Corbel" w:hAnsi="Corbel" w:cs="Calibri"/>
                <w:sz w:val="20"/>
                <w:szCs w:val="20"/>
              </w:rPr>
              <w:t>Wstęp do t</w:t>
            </w:r>
            <w:r w:rsidR="00020258" w:rsidRPr="00935973">
              <w:rPr>
                <w:rFonts w:ascii="Corbel" w:hAnsi="Corbel" w:cs="Calibri"/>
                <w:sz w:val="20"/>
                <w:szCs w:val="20"/>
              </w:rPr>
              <w:t>eori</w:t>
            </w:r>
            <w:r w:rsidRPr="00935973">
              <w:rPr>
                <w:rFonts w:ascii="Corbel" w:hAnsi="Corbel" w:cs="Calibri"/>
                <w:sz w:val="20"/>
                <w:szCs w:val="20"/>
              </w:rPr>
              <w:t>i</w:t>
            </w:r>
            <w:r w:rsidR="00020258" w:rsidRPr="00935973">
              <w:rPr>
                <w:rFonts w:ascii="Corbel" w:hAnsi="Corbel" w:cs="Calibri"/>
                <w:sz w:val="20"/>
                <w:szCs w:val="20"/>
              </w:rPr>
              <w:t xml:space="preserve"> przekładu </w:t>
            </w:r>
          </w:p>
        </w:tc>
        <w:tc>
          <w:tcPr>
            <w:tcW w:w="2098" w:type="dxa"/>
          </w:tcPr>
          <w:p w14:paraId="15AB2173" w14:textId="476335DB" w:rsidR="00020258" w:rsidRPr="00935973" w:rsidRDefault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K_W0</w:t>
            </w:r>
            <w:r w:rsidR="00DD39B4" w:rsidRPr="00935973">
              <w:rPr>
                <w:rFonts w:ascii="Corbel" w:hAnsi="Corbel"/>
                <w:sz w:val="20"/>
                <w:szCs w:val="20"/>
              </w:rPr>
              <w:t>3</w:t>
            </w:r>
            <w:r w:rsidRPr="00935973">
              <w:rPr>
                <w:rFonts w:ascii="Corbel" w:hAnsi="Corbel"/>
                <w:sz w:val="20"/>
                <w:szCs w:val="20"/>
              </w:rPr>
              <w:t>,K_W0</w:t>
            </w:r>
            <w:r w:rsidR="00DD39B4" w:rsidRPr="00935973">
              <w:rPr>
                <w:rFonts w:ascii="Corbel" w:hAnsi="Corbel"/>
                <w:sz w:val="20"/>
                <w:szCs w:val="20"/>
              </w:rPr>
              <w:t>7</w:t>
            </w:r>
            <w:r w:rsidRPr="00935973">
              <w:rPr>
                <w:rFonts w:ascii="Corbel" w:hAnsi="Corbel"/>
                <w:sz w:val="20"/>
                <w:szCs w:val="20"/>
              </w:rPr>
              <w:t xml:space="preserve">, K_U03, </w:t>
            </w:r>
            <w:r w:rsidR="00DD39B4" w:rsidRPr="00935973">
              <w:rPr>
                <w:rFonts w:ascii="Corbel" w:hAnsi="Corbel"/>
                <w:sz w:val="20"/>
                <w:szCs w:val="20"/>
              </w:rPr>
              <w:t xml:space="preserve">K_U05, </w:t>
            </w:r>
            <w:r w:rsidR="00935973">
              <w:rPr>
                <w:rFonts w:ascii="Corbel" w:hAnsi="Corbel"/>
                <w:sz w:val="20"/>
                <w:szCs w:val="20"/>
              </w:rPr>
              <w:t>K</w:t>
            </w:r>
            <w:r w:rsidRPr="00935973">
              <w:rPr>
                <w:rFonts w:ascii="Corbel" w:hAnsi="Corbel"/>
                <w:sz w:val="20"/>
                <w:szCs w:val="20"/>
              </w:rPr>
              <w:t>_K02</w:t>
            </w:r>
          </w:p>
        </w:tc>
        <w:tc>
          <w:tcPr>
            <w:tcW w:w="1134" w:type="dxa"/>
            <w:gridSpan w:val="2"/>
          </w:tcPr>
          <w:p w14:paraId="612EFE62" w14:textId="07D57C3F" w:rsidR="00020258" w:rsidRPr="00935973" w:rsidRDefault="00D14D46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2E1EBFD" w14:textId="240C3B27" w:rsidR="00020258" w:rsidRPr="00935973" w:rsidRDefault="00D14D46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10272274" w14:textId="77777777" w:rsidR="00020258" w:rsidRPr="00935973" w:rsidRDefault="00B7793F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 xml:space="preserve">Z, </w:t>
            </w:r>
            <w:r w:rsidR="00020258" w:rsidRPr="0093597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486171F0" w14:textId="04461ED7" w:rsidR="00020258" w:rsidRPr="00935973" w:rsidRDefault="00D14D46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14D46" w:rsidRPr="00CD426F" w14:paraId="20AF95D8" w14:textId="77777777" w:rsidTr="00060EE9">
        <w:trPr>
          <w:trHeight w:val="227"/>
        </w:trPr>
        <w:tc>
          <w:tcPr>
            <w:tcW w:w="501" w:type="dxa"/>
          </w:tcPr>
          <w:p w14:paraId="136776EF" w14:textId="19296496" w:rsidR="00D14D46" w:rsidRPr="00935973" w:rsidRDefault="0036399F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32</w:t>
            </w:r>
          </w:p>
        </w:tc>
        <w:tc>
          <w:tcPr>
            <w:tcW w:w="2471" w:type="dxa"/>
            <w:gridSpan w:val="2"/>
            <w:vAlign w:val="bottom"/>
          </w:tcPr>
          <w:p w14:paraId="034A7C61" w14:textId="732D5CC9" w:rsidR="00D14D46" w:rsidRPr="00935973" w:rsidRDefault="00DD39B4" w:rsidP="00020258">
            <w:pPr>
              <w:rPr>
                <w:rFonts w:ascii="Corbel" w:hAnsi="Corbel" w:cs="Calibri"/>
                <w:sz w:val="20"/>
                <w:szCs w:val="20"/>
              </w:rPr>
            </w:pPr>
            <w:r w:rsidRPr="00935973">
              <w:rPr>
                <w:rFonts w:ascii="Corbel" w:hAnsi="Corbel" w:cs="Calibri"/>
                <w:sz w:val="20"/>
                <w:szCs w:val="20"/>
              </w:rPr>
              <w:t>Lingwistyka</w:t>
            </w:r>
            <w:r w:rsidR="00D14D46" w:rsidRPr="00935973">
              <w:rPr>
                <w:rFonts w:ascii="Corbel" w:hAnsi="Corbel" w:cs="Calibri"/>
                <w:sz w:val="20"/>
                <w:szCs w:val="20"/>
              </w:rPr>
              <w:t xml:space="preserve"> tekstu</w:t>
            </w:r>
          </w:p>
        </w:tc>
        <w:tc>
          <w:tcPr>
            <w:tcW w:w="2098" w:type="dxa"/>
          </w:tcPr>
          <w:p w14:paraId="5B9248A3" w14:textId="76B0BD52" w:rsidR="00D14D46" w:rsidRPr="00935973" w:rsidRDefault="00DD39B4" w:rsidP="00634C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K_W03,K_W07,</w:t>
            </w:r>
            <w:r w:rsidR="00935973">
              <w:rPr>
                <w:rFonts w:ascii="Corbel" w:hAnsi="Corbel"/>
                <w:sz w:val="20"/>
                <w:szCs w:val="20"/>
              </w:rPr>
              <w:t xml:space="preserve"> </w:t>
            </w:r>
            <w:r w:rsidRPr="00935973">
              <w:rPr>
                <w:rFonts w:ascii="Corbel" w:hAnsi="Corbel"/>
                <w:sz w:val="20"/>
                <w:szCs w:val="20"/>
              </w:rPr>
              <w:t>K_U03, K_U05,</w:t>
            </w:r>
            <w:r w:rsidR="00935973">
              <w:rPr>
                <w:rFonts w:ascii="Corbel" w:hAnsi="Corbel"/>
                <w:sz w:val="20"/>
                <w:szCs w:val="20"/>
              </w:rPr>
              <w:t xml:space="preserve"> K</w:t>
            </w:r>
            <w:r w:rsidRPr="00935973">
              <w:rPr>
                <w:rFonts w:ascii="Corbel" w:hAnsi="Corbel"/>
                <w:sz w:val="20"/>
                <w:szCs w:val="20"/>
              </w:rPr>
              <w:t>_K02</w:t>
            </w:r>
          </w:p>
        </w:tc>
        <w:tc>
          <w:tcPr>
            <w:tcW w:w="1134" w:type="dxa"/>
            <w:gridSpan w:val="2"/>
          </w:tcPr>
          <w:p w14:paraId="15F98649" w14:textId="5F166CA8" w:rsidR="00D14D46" w:rsidRPr="00935973" w:rsidRDefault="00D14D46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20A16CAC" w14:textId="49B0D370" w:rsidR="00D14D46" w:rsidRPr="00935973" w:rsidRDefault="00D14D46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6BD2C744" w14:textId="69BEF61C" w:rsidR="00D14D46" w:rsidRPr="00935973" w:rsidRDefault="00D14D46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033722B" w14:textId="2D62ACAC" w:rsidR="00D14D46" w:rsidRPr="00935973" w:rsidRDefault="00D14D46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D426F" w:rsidRPr="00CD426F" w14:paraId="67DF678F" w14:textId="77777777" w:rsidTr="00060EE9">
        <w:trPr>
          <w:trHeight w:val="227"/>
        </w:trPr>
        <w:tc>
          <w:tcPr>
            <w:tcW w:w="501" w:type="dxa"/>
          </w:tcPr>
          <w:p w14:paraId="5125A88A" w14:textId="2045660B" w:rsidR="00020258" w:rsidRPr="00935973" w:rsidRDefault="0036399F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33</w:t>
            </w:r>
          </w:p>
        </w:tc>
        <w:tc>
          <w:tcPr>
            <w:tcW w:w="2471" w:type="dxa"/>
            <w:gridSpan w:val="2"/>
            <w:vAlign w:val="bottom"/>
          </w:tcPr>
          <w:p w14:paraId="2CBF8FF9" w14:textId="77777777" w:rsidR="00020258" w:rsidRPr="00935973" w:rsidRDefault="00020258" w:rsidP="00020258">
            <w:pPr>
              <w:rPr>
                <w:rFonts w:ascii="Corbel" w:hAnsi="Corbel" w:cs="Calibri"/>
                <w:sz w:val="20"/>
                <w:szCs w:val="20"/>
              </w:rPr>
            </w:pPr>
            <w:r w:rsidRPr="00935973">
              <w:rPr>
                <w:rFonts w:ascii="Corbel" w:hAnsi="Corbel" w:cs="Calibri"/>
                <w:sz w:val="20"/>
                <w:szCs w:val="20"/>
              </w:rPr>
              <w:t>Semantyka kontrastywna</w:t>
            </w:r>
          </w:p>
        </w:tc>
        <w:tc>
          <w:tcPr>
            <w:tcW w:w="2098" w:type="dxa"/>
          </w:tcPr>
          <w:p w14:paraId="4C031521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K_W04</w:t>
            </w:r>
            <w:r w:rsidR="00847FA8" w:rsidRPr="00935973">
              <w:rPr>
                <w:rFonts w:ascii="Corbel" w:hAnsi="Corbel"/>
                <w:sz w:val="20"/>
                <w:szCs w:val="20"/>
              </w:rPr>
              <w:t>, K_U05, K_K01</w:t>
            </w:r>
          </w:p>
        </w:tc>
        <w:tc>
          <w:tcPr>
            <w:tcW w:w="1134" w:type="dxa"/>
            <w:gridSpan w:val="2"/>
          </w:tcPr>
          <w:p w14:paraId="2D4E6C61" w14:textId="77777777" w:rsidR="00020258" w:rsidRPr="00935973" w:rsidRDefault="00AB0BF6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4A09377" w14:textId="2C65A7BE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1</w:t>
            </w:r>
            <w:r w:rsidR="00D61707" w:rsidRPr="00935973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0F4607FC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CAD1A87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4C70C885" w14:textId="77777777" w:rsidTr="00CF56E9">
        <w:trPr>
          <w:trHeight w:val="227"/>
        </w:trPr>
        <w:tc>
          <w:tcPr>
            <w:tcW w:w="501" w:type="dxa"/>
          </w:tcPr>
          <w:p w14:paraId="0094D3D6" w14:textId="41D70AC5" w:rsidR="00020258" w:rsidRPr="00935973" w:rsidRDefault="00020258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35973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36399F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471" w:type="dxa"/>
            <w:gridSpan w:val="2"/>
            <w:vAlign w:val="center"/>
          </w:tcPr>
          <w:p w14:paraId="688F6805" w14:textId="77777777" w:rsidR="00020258" w:rsidRPr="00935973" w:rsidRDefault="003536A1" w:rsidP="00CF56E9">
            <w:pPr>
              <w:rPr>
                <w:rFonts w:ascii="Corbel" w:hAnsi="Corbel" w:cs="Calibri"/>
                <w:sz w:val="20"/>
                <w:szCs w:val="20"/>
              </w:rPr>
            </w:pPr>
            <w:r w:rsidRPr="00935973">
              <w:rPr>
                <w:rFonts w:ascii="Corbel" w:hAnsi="Corbel" w:cs="Calibri"/>
                <w:sz w:val="20"/>
                <w:szCs w:val="20"/>
              </w:rPr>
              <w:t>Wprowadzenie do przekładu pisemnego</w:t>
            </w:r>
          </w:p>
        </w:tc>
        <w:tc>
          <w:tcPr>
            <w:tcW w:w="2098" w:type="dxa"/>
          </w:tcPr>
          <w:p w14:paraId="60967942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K_U01, K_U03, K_U08, K_U10</w:t>
            </w:r>
          </w:p>
        </w:tc>
        <w:tc>
          <w:tcPr>
            <w:tcW w:w="1134" w:type="dxa"/>
            <w:gridSpan w:val="2"/>
          </w:tcPr>
          <w:p w14:paraId="07B6BE6F" w14:textId="77777777" w:rsidR="00020258" w:rsidRPr="00935973" w:rsidRDefault="00140A66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8B4598E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1</w:t>
            </w:r>
            <w:r w:rsidR="00140A66" w:rsidRPr="00935973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14:paraId="09DC5D07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65E9911C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7F327775" w14:textId="77777777" w:rsidTr="00060EE9">
        <w:trPr>
          <w:trHeight w:val="227"/>
        </w:trPr>
        <w:tc>
          <w:tcPr>
            <w:tcW w:w="501" w:type="dxa"/>
          </w:tcPr>
          <w:p w14:paraId="1DC97EFE" w14:textId="2D526A46" w:rsidR="00020258" w:rsidRPr="00935973" w:rsidRDefault="00020258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35973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36399F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471" w:type="dxa"/>
            <w:gridSpan w:val="2"/>
            <w:vAlign w:val="bottom"/>
          </w:tcPr>
          <w:p w14:paraId="5619A698" w14:textId="77777777" w:rsidR="00020258" w:rsidRPr="00935973" w:rsidRDefault="00ED2082" w:rsidP="00020258">
            <w:pPr>
              <w:rPr>
                <w:rFonts w:ascii="Corbel" w:hAnsi="Corbel" w:cs="Calibri"/>
                <w:sz w:val="20"/>
                <w:szCs w:val="20"/>
              </w:rPr>
            </w:pPr>
            <w:r w:rsidRPr="00935973">
              <w:rPr>
                <w:rFonts w:ascii="Corbel" w:hAnsi="Corbel" w:cs="Calibri"/>
                <w:sz w:val="20"/>
                <w:szCs w:val="20"/>
              </w:rPr>
              <w:t>Przekład audiowizualny</w:t>
            </w:r>
          </w:p>
        </w:tc>
        <w:tc>
          <w:tcPr>
            <w:tcW w:w="2098" w:type="dxa"/>
          </w:tcPr>
          <w:p w14:paraId="31190AA2" w14:textId="77777777" w:rsidR="00020258" w:rsidRPr="00935973" w:rsidRDefault="00ED2082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K_U01</w:t>
            </w:r>
            <w:r w:rsidR="00020258" w:rsidRPr="00935973">
              <w:rPr>
                <w:rFonts w:ascii="Corbel" w:hAnsi="Corbel"/>
                <w:sz w:val="20"/>
                <w:szCs w:val="20"/>
              </w:rPr>
              <w:t>, K_U03</w:t>
            </w:r>
            <w:r w:rsidRPr="00935973">
              <w:rPr>
                <w:rFonts w:ascii="Corbel" w:hAnsi="Corbel"/>
                <w:sz w:val="20"/>
                <w:szCs w:val="20"/>
              </w:rPr>
              <w:t>, K_U05</w:t>
            </w:r>
          </w:p>
        </w:tc>
        <w:tc>
          <w:tcPr>
            <w:tcW w:w="1134" w:type="dxa"/>
            <w:gridSpan w:val="2"/>
          </w:tcPr>
          <w:p w14:paraId="28B9B488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74F8A6A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417DE983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6741ABD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23218669" w14:textId="77777777" w:rsidTr="00CF56E9">
        <w:trPr>
          <w:trHeight w:val="227"/>
        </w:trPr>
        <w:tc>
          <w:tcPr>
            <w:tcW w:w="501" w:type="dxa"/>
          </w:tcPr>
          <w:p w14:paraId="4E1DC98D" w14:textId="6C704960" w:rsidR="00020258" w:rsidRPr="00935973" w:rsidRDefault="00020258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35973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36399F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471" w:type="dxa"/>
            <w:gridSpan w:val="2"/>
            <w:vAlign w:val="center"/>
          </w:tcPr>
          <w:p w14:paraId="67C9FE69" w14:textId="2B7BD346" w:rsidR="00020258" w:rsidRPr="00935973" w:rsidRDefault="00020258" w:rsidP="00CF56E9">
            <w:pPr>
              <w:rPr>
                <w:rFonts w:ascii="Corbel" w:hAnsi="Corbel" w:cs="Calibri"/>
                <w:sz w:val="20"/>
                <w:szCs w:val="20"/>
              </w:rPr>
            </w:pPr>
            <w:r w:rsidRPr="00935973">
              <w:rPr>
                <w:rFonts w:ascii="Corbel" w:hAnsi="Corbel" w:cs="Calibri"/>
                <w:sz w:val="20"/>
                <w:szCs w:val="20"/>
              </w:rPr>
              <w:t>Tłumaczenie tekstów literackich</w:t>
            </w:r>
            <w:r w:rsidR="00124012" w:rsidRPr="00935973">
              <w:rPr>
                <w:rFonts w:ascii="Corbel" w:hAnsi="Corbel" w:cs="Calibri"/>
                <w:sz w:val="20"/>
                <w:szCs w:val="20"/>
              </w:rPr>
              <w:t xml:space="preserve"> i hybrydowych</w:t>
            </w:r>
          </w:p>
        </w:tc>
        <w:tc>
          <w:tcPr>
            <w:tcW w:w="2098" w:type="dxa"/>
          </w:tcPr>
          <w:p w14:paraId="4B31FA54" w14:textId="77777777" w:rsidR="00020258" w:rsidRPr="00935973" w:rsidRDefault="00020258" w:rsidP="00094AA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K_U03, K_U04, K_U08, K_U11</w:t>
            </w:r>
          </w:p>
        </w:tc>
        <w:tc>
          <w:tcPr>
            <w:tcW w:w="1134" w:type="dxa"/>
            <w:gridSpan w:val="2"/>
          </w:tcPr>
          <w:p w14:paraId="575D4FD7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31CCD774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1A7249A5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D8003E0" w14:textId="77777777" w:rsidR="00020258" w:rsidRPr="00935973" w:rsidRDefault="00721E8C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CD426F" w:rsidRPr="00CD426F" w14:paraId="02F183F2" w14:textId="77777777" w:rsidTr="00CF56E9">
        <w:trPr>
          <w:trHeight w:val="227"/>
        </w:trPr>
        <w:tc>
          <w:tcPr>
            <w:tcW w:w="501" w:type="dxa"/>
          </w:tcPr>
          <w:p w14:paraId="582E4269" w14:textId="03C92FC7" w:rsidR="00020258" w:rsidRPr="00935973" w:rsidRDefault="00020258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35973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36399F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471" w:type="dxa"/>
            <w:gridSpan w:val="2"/>
            <w:vAlign w:val="center"/>
          </w:tcPr>
          <w:p w14:paraId="01B68EF0" w14:textId="77777777" w:rsidR="00020258" w:rsidRPr="00935973" w:rsidRDefault="00020258" w:rsidP="00CF56E9">
            <w:pPr>
              <w:rPr>
                <w:rFonts w:ascii="Corbel" w:hAnsi="Corbel" w:cs="Calibri"/>
                <w:sz w:val="20"/>
                <w:szCs w:val="20"/>
              </w:rPr>
            </w:pPr>
            <w:r w:rsidRPr="00935973">
              <w:rPr>
                <w:rFonts w:ascii="Corbel" w:hAnsi="Corbel" w:cs="Calibri"/>
                <w:sz w:val="20"/>
                <w:szCs w:val="20"/>
              </w:rPr>
              <w:t xml:space="preserve">Tłumaczenie tekstów nieliterackich </w:t>
            </w:r>
          </w:p>
        </w:tc>
        <w:tc>
          <w:tcPr>
            <w:tcW w:w="2098" w:type="dxa"/>
          </w:tcPr>
          <w:p w14:paraId="53964A07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K_W05, K_U03, K_U08, K_U10,  K_K05</w:t>
            </w:r>
          </w:p>
        </w:tc>
        <w:tc>
          <w:tcPr>
            <w:tcW w:w="1134" w:type="dxa"/>
            <w:gridSpan w:val="2"/>
          </w:tcPr>
          <w:p w14:paraId="47A2DB44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4DC29FB0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</w:tcPr>
          <w:p w14:paraId="3E74F090" w14:textId="77777777" w:rsidR="00020258" w:rsidRPr="00935973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73DA50C" w14:textId="77777777" w:rsidR="00020258" w:rsidRPr="00935973" w:rsidRDefault="00721E8C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CD426F" w:rsidRPr="00CD426F" w14:paraId="30C99831" w14:textId="77777777" w:rsidTr="00CF56E9">
        <w:trPr>
          <w:trHeight w:val="227"/>
        </w:trPr>
        <w:tc>
          <w:tcPr>
            <w:tcW w:w="501" w:type="dxa"/>
          </w:tcPr>
          <w:p w14:paraId="065F9271" w14:textId="5B73AA31" w:rsidR="00020258" w:rsidRPr="00CD426F" w:rsidRDefault="00020258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36399F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471" w:type="dxa"/>
            <w:gridSpan w:val="2"/>
            <w:vAlign w:val="center"/>
          </w:tcPr>
          <w:p w14:paraId="1B819D05" w14:textId="77777777" w:rsidR="00020258" w:rsidRPr="00CD426F" w:rsidRDefault="00020258" w:rsidP="00CF56E9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>Tłumaczenia  tekstów specjalistycznych</w:t>
            </w:r>
          </w:p>
        </w:tc>
        <w:tc>
          <w:tcPr>
            <w:tcW w:w="2098" w:type="dxa"/>
          </w:tcPr>
          <w:p w14:paraId="56719A7A" w14:textId="77777777" w:rsidR="00020258" w:rsidRPr="00CD426F" w:rsidRDefault="00020258" w:rsidP="00566FD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K_W03, K_W05, K_W10, </w:t>
            </w:r>
            <w:r w:rsidR="00566FDF" w:rsidRPr="00CD426F">
              <w:rPr>
                <w:rFonts w:ascii="Corbel" w:hAnsi="Corbel"/>
                <w:sz w:val="20"/>
                <w:szCs w:val="20"/>
              </w:rPr>
              <w:t xml:space="preserve">K_U01, </w:t>
            </w:r>
            <w:r w:rsidRPr="00CD426F">
              <w:rPr>
                <w:rFonts w:ascii="Corbel" w:hAnsi="Corbel"/>
                <w:sz w:val="20"/>
                <w:szCs w:val="20"/>
              </w:rPr>
              <w:t xml:space="preserve">K_U05, K_U09, </w:t>
            </w:r>
            <w:r w:rsidR="00566FDF" w:rsidRPr="00CD426F">
              <w:rPr>
                <w:rFonts w:ascii="Corbel" w:hAnsi="Corbel"/>
                <w:sz w:val="20"/>
                <w:szCs w:val="20"/>
              </w:rPr>
              <w:t>K_K01, K_K02, K_K06</w:t>
            </w:r>
          </w:p>
        </w:tc>
        <w:tc>
          <w:tcPr>
            <w:tcW w:w="1134" w:type="dxa"/>
            <w:gridSpan w:val="2"/>
          </w:tcPr>
          <w:p w14:paraId="5F402AD3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BB7C369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13D0560F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A8238CB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52D5AE30" w14:textId="77777777" w:rsidTr="00CF56E9">
        <w:trPr>
          <w:trHeight w:val="227"/>
        </w:trPr>
        <w:tc>
          <w:tcPr>
            <w:tcW w:w="501" w:type="dxa"/>
          </w:tcPr>
          <w:p w14:paraId="40E05E7A" w14:textId="7DAB575A" w:rsidR="008355EB" w:rsidRPr="00CD426F" w:rsidRDefault="00D21B6B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36399F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471" w:type="dxa"/>
            <w:gridSpan w:val="2"/>
            <w:vAlign w:val="center"/>
          </w:tcPr>
          <w:p w14:paraId="7A953D84" w14:textId="77777777" w:rsidR="008355EB" w:rsidRPr="00CD426F" w:rsidRDefault="008355EB" w:rsidP="00CF56E9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>Wprowadzenie do przekładu ustnego</w:t>
            </w:r>
          </w:p>
        </w:tc>
        <w:tc>
          <w:tcPr>
            <w:tcW w:w="2098" w:type="dxa"/>
          </w:tcPr>
          <w:p w14:paraId="4A65F0EE" w14:textId="77777777" w:rsidR="008355EB" w:rsidRPr="00CD426F" w:rsidRDefault="00C565FA" w:rsidP="00C565F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eastAsia="Times New Roman" w:hAnsi="Corbel" w:cs="Helvetica"/>
                <w:sz w:val="20"/>
                <w:szCs w:val="20"/>
                <w:lang w:eastAsia="ja-JP"/>
              </w:rPr>
              <w:t xml:space="preserve">K_W05, </w:t>
            </w:r>
            <w:r w:rsidR="00533A03" w:rsidRPr="00CD426F">
              <w:rPr>
                <w:rFonts w:ascii="Corbel" w:eastAsia="Times New Roman" w:hAnsi="Corbel" w:cs="Helvetica"/>
                <w:sz w:val="20"/>
                <w:szCs w:val="20"/>
                <w:lang w:eastAsia="ja-JP"/>
              </w:rPr>
              <w:t>K_U0</w:t>
            </w:r>
            <w:r w:rsidRPr="00CD426F">
              <w:rPr>
                <w:rFonts w:ascii="Corbel" w:eastAsia="Times New Roman" w:hAnsi="Corbel" w:cs="Helvetica"/>
                <w:sz w:val="20"/>
                <w:szCs w:val="20"/>
                <w:lang w:eastAsia="ja-JP"/>
              </w:rPr>
              <w:t>3, K_U08, K_U10, K_K02, K_K05</w:t>
            </w:r>
          </w:p>
        </w:tc>
        <w:tc>
          <w:tcPr>
            <w:tcW w:w="1134" w:type="dxa"/>
            <w:gridSpan w:val="2"/>
          </w:tcPr>
          <w:p w14:paraId="43D8BD97" w14:textId="77777777" w:rsidR="008355EB" w:rsidRPr="00CD426F" w:rsidRDefault="008355EB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CEE2F9B" w14:textId="77777777" w:rsidR="008355EB" w:rsidRPr="00CD426F" w:rsidRDefault="008355EB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08A540C7" w14:textId="77777777" w:rsidR="008355EB" w:rsidRPr="00CD426F" w:rsidRDefault="008355EB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6B2C252" w14:textId="77777777" w:rsidR="008355EB" w:rsidRPr="00CD426F" w:rsidRDefault="008355EB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D426F" w:rsidRPr="00CD426F" w14:paraId="1793DFBE" w14:textId="77777777" w:rsidTr="00CF56E9">
        <w:trPr>
          <w:trHeight w:val="227"/>
        </w:trPr>
        <w:tc>
          <w:tcPr>
            <w:tcW w:w="501" w:type="dxa"/>
          </w:tcPr>
          <w:p w14:paraId="6A883E94" w14:textId="7C5992CF" w:rsidR="008355EB" w:rsidRPr="00CD426F" w:rsidRDefault="0036399F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2471" w:type="dxa"/>
            <w:gridSpan w:val="2"/>
            <w:vAlign w:val="center"/>
          </w:tcPr>
          <w:p w14:paraId="07D59720" w14:textId="77777777" w:rsidR="008355EB" w:rsidRPr="00CD426F" w:rsidRDefault="008355EB" w:rsidP="00CF56E9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>Nowe technologie w pracy tłumacza</w:t>
            </w:r>
          </w:p>
        </w:tc>
        <w:tc>
          <w:tcPr>
            <w:tcW w:w="2098" w:type="dxa"/>
          </w:tcPr>
          <w:p w14:paraId="2813548F" w14:textId="77777777" w:rsidR="008355EB" w:rsidRPr="00CD426F" w:rsidRDefault="00533A03" w:rsidP="00533A03">
            <w:pPr>
              <w:shd w:val="clear" w:color="auto" w:fill="FFFFFF"/>
              <w:rPr>
                <w:rFonts w:ascii="Helvetica" w:eastAsia="Times New Roman" w:hAnsi="Helvetica" w:cs="Helvetica"/>
                <w:sz w:val="20"/>
                <w:szCs w:val="20"/>
                <w:lang w:eastAsia="ja-JP"/>
              </w:rPr>
            </w:pPr>
            <w:r w:rsidRPr="00CD426F">
              <w:rPr>
                <w:rFonts w:ascii="Corbel" w:eastAsia="Times New Roman" w:hAnsi="Corbel" w:cs="Helvetica"/>
                <w:sz w:val="20"/>
                <w:szCs w:val="20"/>
                <w:lang w:eastAsia="ja-JP"/>
              </w:rPr>
              <w:t>K_U01, K_U03, K_U09, K_U10</w:t>
            </w:r>
          </w:p>
        </w:tc>
        <w:tc>
          <w:tcPr>
            <w:tcW w:w="1134" w:type="dxa"/>
            <w:gridSpan w:val="2"/>
          </w:tcPr>
          <w:p w14:paraId="089FB2B1" w14:textId="77777777" w:rsidR="008355EB" w:rsidRPr="00CD426F" w:rsidRDefault="008355EB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196E160" w14:textId="77777777" w:rsidR="008355EB" w:rsidRPr="00CD426F" w:rsidRDefault="008355EB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44511F1A" w14:textId="77777777" w:rsidR="008355EB" w:rsidRPr="00CD426F" w:rsidRDefault="008355EB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72312C4" w14:textId="77777777" w:rsidR="008355EB" w:rsidRPr="00CD426F" w:rsidRDefault="008355EB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1B7D9C80" w14:textId="77777777" w:rsidTr="003705A7">
        <w:trPr>
          <w:trHeight w:val="227"/>
        </w:trPr>
        <w:tc>
          <w:tcPr>
            <w:tcW w:w="501" w:type="dxa"/>
          </w:tcPr>
          <w:p w14:paraId="1EFB3D4A" w14:textId="30B9D969" w:rsidR="00020258" w:rsidRPr="00CD426F" w:rsidRDefault="00A33C5F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36399F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471" w:type="dxa"/>
            <w:gridSpan w:val="2"/>
          </w:tcPr>
          <w:p w14:paraId="276AFB61" w14:textId="77777777" w:rsidR="00020258" w:rsidRPr="00CD426F" w:rsidRDefault="00020258" w:rsidP="003705A7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 xml:space="preserve">Stylistyka wypowiedzi </w:t>
            </w:r>
          </w:p>
        </w:tc>
        <w:tc>
          <w:tcPr>
            <w:tcW w:w="2098" w:type="dxa"/>
          </w:tcPr>
          <w:p w14:paraId="4E3A7441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</w:t>
            </w:r>
            <w:r w:rsidR="003A692D" w:rsidRPr="00CD426F">
              <w:rPr>
                <w:rFonts w:ascii="Corbel" w:hAnsi="Corbel"/>
                <w:sz w:val="20"/>
                <w:szCs w:val="20"/>
              </w:rPr>
              <w:t>01, K_W04, K_W</w:t>
            </w:r>
            <w:r w:rsidRPr="00CD426F">
              <w:rPr>
                <w:rFonts w:ascii="Corbel" w:hAnsi="Corbel"/>
                <w:sz w:val="20"/>
                <w:szCs w:val="20"/>
              </w:rPr>
              <w:t xml:space="preserve">05, </w:t>
            </w:r>
            <w:r w:rsidR="003A692D" w:rsidRPr="00CD426F">
              <w:rPr>
                <w:rFonts w:ascii="Corbel" w:hAnsi="Corbel"/>
                <w:sz w:val="20"/>
                <w:szCs w:val="20"/>
              </w:rPr>
              <w:t xml:space="preserve">K_U01, K_U02, </w:t>
            </w:r>
            <w:r w:rsidRPr="00CD426F">
              <w:rPr>
                <w:rFonts w:ascii="Corbel" w:hAnsi="Corbel"/>
                <w:sz w:val="20"/>
                <w:szCs w:val="20"/>
              </w:rPr>
              <w:t>K_U03</w:t>
            </w:r>
            <w:r w:rsidR="003A692D" w:rsidRPr="00CD426F">
              <w:rPr>
                <w:rFonts w:ascii="Corbel" w:hAnsi="Corbel"/>
                <w:sz w:val="20"/>
                <w:szCs w:val="20"/>
              </w:rPr>
              <w:t>, K_U09, K_U10, K_K06</w:t>
            </w:r>
          </w:p>
        </w:tc>
        <w:tc>
          <w:tcPr>
            <w:tcW w:w="1134" w:type="dxa"/>
            <w:gridSpan w:val="2"/>
          </w:tcPr>
          <w:p w14:paraId="338ACE69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F1D6217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5549054A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6D5CC850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5FCF67B0" w14:textId="77777777" w:rsidTr="00060EE9">
        <w:trPr>
          <w:trHeight w:val="227"/>
        </w:trPr>
        <w:tc>
          <w:tcPr>
            <w:tcW w:w="501" w:type="dxa"/>
          </w:tcPr>
          <w:p w14:paraId="3CE9A2A8" w14:textId="1171301C" w:rsidR="00020258" w:rsidRPr="00CD426F" w:rsidRDefault="00D21B6B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36399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471" w:type="dxa"/>
            <w:gridSpan w:val="2"/>
            <w:vAlign w:val="bottom"/>
          </w:tcPr>
          <w:p w14:paraId="6A11DDCC" w14:textId="77777777" w:rsidR="00020258" w:rsidRPr="00CD426F" w:rsidRDefault="00020258" w:rsidP="00020258">
            <w:pPr>
              <w:rPr>
                <w:rFonts w:ascii="Corbel" w:hAnsi="Corbel" w:cs="Calibri"/>
                <w:sz w:val="20"/>
                <w:szCs w:val="20"/>
              </w:rPr>
            </w:pPr>
            <w:r w:rsidRPr="00CD426F">
              <w:rPr>
                <w:rFonts w:ascii="Corbel" w:hAnsi="Corbel" w:cs="Calibri"/>
                <w:sz w:val="20"/>
                <w:szCs w:val="20"/>
              </w:rPr>
              <w:t>Komunikacja interkulturowa</w:t>
            </w:r>
          </w:p>
        </w:tc>
        <w:tc>
          <w:tcPr>
            <w:tcW w:w="2098" w:type="dxa"/>
          </w:tcPr>
          <w:p w14:paraId="4A76C1FC" w14:textId="77777777" w:rsidR="00020258" w:rsidRPr="00CD426F" w:rsidRDefault="003705A7" w:rsidP="003705A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K_W06, 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>K_W0</w:t>
            </w:r>
            <w:r w:rsidRPr="00CD426F">
              <w:rPr>
                <w:rFonts w:ascii="Corbel" w:hAnsi="Corbel"/>
                <w:sz w:val="20"/>
                <w:szCs w:val="20"/>
              </w:rPr>
              <w:t>9,</w:t>
            </w:r>
            <w:r w:rsidR="00020258" w:rsidRPr="00CD426F">
              <w:rPr>
                <w:rFonts w:ascii="Corbel" w:hAnsi="Corbel"/>
                <w:sz w:val="20"/>
                <w:szCs w:val="20"/>
              </w:rPr>
              <w:t xml:space="preserve"> K_U07, K_K01 </w:t>
            </w:r>
          </w:p>
        </w:tc>
        <w:tc>
          <w:tcPr>
            <w:tcW w:w="1134" w:type="dxa"/>
            <w:gridSpan w:val="2"/>
          </w:tcPr>
          <w:p w14:paraId="48FCC972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4C8FFA5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4E041FA1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F3E304B" w14:textId="77777777" w:rsidR="00020258" w:rsidRPr="00CD426F" w:rsidRDefault="00020258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02BF1AFF" w14:textId="77777777" w:rsidTr="00060EE9">
        <w:trPr>
          <w:trHeight w:val="227"/>
        </w:trPr>
        <w:tc>
          <w:tcPr>
            <w:tcW w:w="501" w:type="dxa"/>
          </w:tcPr>
          <w:p w14:paraId="32C9BEDA" w14:textId="77777777" w:rsidR="007B6773" w:rsidRPr="00CD426F" w:rsidRDefault="007B6773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14:paraId="00AB8AF7" w14:textId="77777777" w:rsidR="007B6773" w:rsidRPr="00CD426F" w:rsidRDefault="007B6773" w:rsidP="007B677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098" w:type="dxa"/>
          </w:tcPr>
          <w:p w14:paraId="4FFECA12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C9AF20C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720F59" w:rsidRPr="00CD426F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721E8C" w:rsidRPr="00CD426F">
              <w:rPr>
                <w:rFonts w:ascii="Corbel" w:hAnsi="Corbel" w:cs="TimesNewRomanPSMT"/>
                <w:b/>
                <w:sz w:val="20"/>
                <w:szCs w:val="20"/>
              </w:rPr>
              <w:t>4</w:t>
            </w:r>
            <w:r w:rsidR="00AB0BF6" w:rsidRPr="00CD426F">
              <w:rPr>
                <w:rFonts w:ascii="Corbel" w:hAnsi="Corbel" w:cs="TimesNewRomanPSMT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5F44B609" w14:textId="0ECB44A9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720F59" w:rsidRPr="00CD426F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721E8C" w:rsidRPr="00CD426F">
              <w:rPr>
                <w:rFonts w:ascii="Corbel" w:hAnsi="Corbel" w:cs="TimesNewRomanPSMT"/>
                <w:b/>
                <w:sz w:val="20"/>
                <w:szCs w:val="20"/>
              </w:rPr>
              <w:t>2</w:t>
            </w:r>
            <w:r w:rsidR="00D61707" w:rsidRPr="00CD426F">
              <w:rPr>
                <w:rFonts w:ascii="Corbel" w:hAnsi="Corbel" w:cs="TimesNewRomanPSMT"/>
                <w:b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</w:tcPr>
          <w:p w14:paraId="6A0864E3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134EB3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5F3187" w:rsidRPr="00CD426F">
              <w:rPr>
                <w:rFonts w:ascii="Corbel" w:hAnsi="Corbel" w:cs="TimesNewRomanPSMT"/>
                <w:b/>
                <w:sz w:val="20"/>
                <w:szCs w:val="20"/>
              </w:rPr>
              <w:t xml:space="preserve"> 2</w:t>
            </w:r>
            <w:r w:rsidR="00D565AC" w:rsidRPr="00CD426F">
              <w:rPr>
                <w:rFonts w:ascii="Corbel" w:hAnsi="Corbel" w:cs="TimesNewRomanPSMT"/>
                <w:b/>
                <w:sz w:val="20"/>
                <w:szCs w:val="20"/>
              </w:rPr>
              <w:t>7</w:t>
            </w:r>
          </w:p>
        </w:tc>
      </w:tr>
      <w:tr w:rsidR="00CD426F" w:rsidRPr="00CD426F" w14:paraId="311EE3FA" w14:textId="77777777" w:rsidTr="00402CF8">
        <w:trPr>
          <w:trHeight w:val="227"/>
        </w:trPr>
        <w:tc>
          <w:tcPr>
            <w:tcW w:w="10031" w:type="dxa"/>
            <w:gridSpan w:val="10"/>
          </w:tcPr>
          <w:p w14:paraId="787B66AD" w14:textId="77777777" w:rsidR="007B6773" w:rsidRPr="00CD426F" w:rsidRDefault="007B6773" w:rsidP="007B6773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Grupa przedmiotów kierunkowych do wyboru (w obu specjalnościach)</w:t>
            </w:r>
          </w:p>
        </w:tc>
      </w:tr>
      <w:tr w:rsidR="00D61EF5" w:rsidRPr="00CD426F" w14:paraId="04E68544" w14:textId="77777777" w:rsidTr="00060EE9">
        <w:trPr>
          <w:trHeight w:val="227"/>
        </w:trPr>
        <w:tc>
          <w:tcPr>
            <w:tcW w:w="501" w:type="dxa"/>
          </w:tcPr>
          <w:p w14:paraId="091CB23C" w14:textId="050B6DAE" w:rsidR="00D61EF5" w:rsidRPr="00CD426F" w:rsidRDefault="00D61EF5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36399F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471" w:type="dxa"/>
            <w:gridSpan w:val="2"/>
          </w:tcPr>
          <w:p w14:paraId="2CEE550E" w14:textId="77777777" w:rsidR="00D61EF5" w:rsidRPr="00CD426F" w:rsidRDefault="00D61EF5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Metodologia badań językoznawczych</w:t>
            </w:r>
          </w:p>
        </w:tc>
        <w:tc>
          <w:tcPr>
            <w:tcW w:w="2098" w:type="dxa"/>
          </w:tcPr>
          <w:p w14:paraId="4E41C8D6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K_W01, K_W03, K_W07</w:t>
            </w:r>
          </w:p>
        </w:tc>
        <w:tc>
          <w:tcPr>
            <w:tcW w:w="1134" w:type="dxa"/>
            <w:gridSpan w:val="2"/>
            <w:vMerge w:val="restart"/>
          </w:tcPr>
          <w:p w14:paraId="4CC28FE9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vMerge w:val="restart"/>
          </w:tcPr>
          <w:p w14:paraId="5F17B323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vMerge w:val="restart"/>
          </w:tcPr>
          <w:p w14:paraId="7101C9C7" w14:textId="77777777" w:rsidR="00D61EF5" w:rsidRPr="00CD426F" w:rsidRDefault="00D61EF5" w:rsidP="00020258"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  <w:p w14:paraId="2B402939" w14:textId="23C6F29E" w:rsidR="00D61EF5" w:rsidRPr="00CD426F" w:rsidRDefault="00D61EF5" w:rsidP="00020258"/>
        </w:tc>
        <w:tc>
          <w:tcPr>
            <w:tcW w:w="1276" w:type="dxa"/>
            <w:vMerge w:val="restart"/>
          </w:tcPr>
          <w:p w14:paraId="577A2B93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D61EF5" w:rsidRPr="00CD426F" w14:paraId="7DAC8046" w14:textId="77777777" w:rsidTr="00060EE9">
        <w:trPr>
          <w:trHeight w:val="227"/>
        </w:trPr>
        <w:tc>
          <w:tcPr>
            <w:tcW w:w="501" w:type="dxa"/>
          </w:tcPr>
          <w:p w14:paraId="1A933388" w14:textId="6FAE7027" w:rsidR="00D61EF5" w:rsidRPr="00CD426F" w:rsidRDefault="00D61EF5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36399F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471" w:type="dxa"/>
            <w:gridSpan w:val="2"/>
          </w:tcPr>
          <w:p w14:paraId="1C2CBA3B" w14:textId="77777777" w:rsidR="00D61EF5" w:rsidRPr="00CD426F" w:rsidRDefault="00D61EF5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 xml:space="preserve">Metodologia badań literaturoznawczych </w:t>
            </w:r>
          </w:p>
        </w:tc>
        <w:tc>
          <w:tcPr>
            <w:tcW w:w="2098" w:type="dxa"/>
          </w:tcPr>
          <w:p w14:paraId="7AF12A65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K_W01, K_W06, K_U04, K_K01, K_K02</w:t>
            </w:r>
          </w:p>
        </w:tc>
        <w:tc>
          <w:tcPr>
            <w:tcW w:w="1134" w:type="dxa"/>
            <w:gridSpan w:val="2"/>
            <w:vMerge/>
          </w:tcPr>
          <w:p w14:paraId="10F4510A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D5B94A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D31F864" w14:textId="1EE5CD4D" w:rsidR="00D61EF5" w:rsidRPr="00CD426F" w:rsidRDefault="00D61EF5" w:rsidP="00020258"/>
        </w:tc>
        <w:tc>
          <w:tcPr>
            <w:tcW w:w="1276" w:type="dxa"/>
            <w:vMerge/>
          </w:tcPr>
          <w:p w14:paraId="7112EA1E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D61EF5" w:rsidRPr="00CD426F" w14:paraId="08D874E5" w14:textId="77777777" w:rsidTr="00060EE9">
        <w:trPr>
          <w:trHeight w:val="227"/>
        </w:trPr>
        <w:tc>
          <w:tcPr>
            <w:tcW w:w="501" w:type="dxa"/>
          </w:tcPr>
          <w:p w14:paraId="5DC1F58A" w14:textId="44E8DED9" w:rsidR="00D61EF5" w:rsidRPr="00CD426F" w:rsidRDefault="00D61EF5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36399F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471" w:type="dxa"/>
            <w:gridSpan w:val="2"/>
          </w:tcPr>
          <w:p w14:paraId="74F58F90" w14:textId="77777777" w:rsidR="00D61EF5" w:rsidRPr="00CD426F" w:rsidRDefault="00D61EF5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Kultura krajów anglosaskich</w:t>
            </w:r>
          </w:p>
        </w:tc>
        <w:tc>
          <w:tcPr>
            <w:tcW w:w="2098" w:type="dxa"/>
          </w:tcPr>
          <w:p w14:paraId="0B917EC0" w14:textId="755BDBC3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K_W06, K_U04, K_U06, K_U07, K_K02</w:t>
            </w:r>
            <w:r w:rsidR="001A76B9">
              <w:rPr>
                <w:rFonts w:ascii="Corbel" w:hAnsi="Corbel"/>
                <w:sz w:val="20"/>
                <w:szCs w:val="20"/>
              </w:rPr>
              <w:t xml:space="preserve">, </w:t>
            </w:r>
            <w:r w:rsidR="001A76B9" w:rsidRPr="00935973">
              <w:rPr>
                <w:rFonts w:ascii="Corbel" w:hAnsi="Corbel"/>
                <w:sz w:val="20"/>
                <w:szCs w:val="20"/>
              </w:rPr>
              <w:t>K_</w:t>
            </w:r>
            <w:r w:rsidR="00935973" w:rsidRPr="00935973">
              <w:rPr>
                <w:rFonts w:ascii="Corbel" w:hAnsi="Corbel"/>
                <w:sz w:val="20"/>
                <w:szCs w:val="20"/>
              </w:rPr>
              <w:t>K</w:t>
            </w:r>
            <w:r w:rsidR="001A76B9" w:rsidRPr="00935973">
              <w:rPr>
                <w:rFonts w:ascii="Corbel" w:hAnsi="Corbel"/>
                <w:sz w:val="20"/>
                <w:szCs w:val="20"/>
              </w:rPr>
              <w:t>03</w:t>
            </w:r>
          </w:p>
        </w:tc>
        <w:tc>
          <w:tcPr>
            <w:tcW w:w="1134" w:type="dxa"/>
            <w:gridSpan w:val="2"/>
            <w:vMerge/>
          </w:tcPr>
          <w:p w14:paraId="67B853E7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77C20D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E5C2D3C" w14:textId="0AE4C726" w:rsidR="00D61EF5" w:rsidRPr="00CD426F" w:rsidRDefault="00D61EF5" w:rsidP="00020258"/>
        </w:tc>
        <w:tc>
          <w:tcPr>
            <w:tcW w:w="1276" w:type="dxa"/>
            <w:vMerge/>
          </w:tcPr>
          <w:p w14:paraId="31403FB3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D61EF5" w:rsidRPr="00CD426F" w14:paraId="2391AABB" w14:textId="77777777" w:rsidTr="00060EE9">
        <w:trPr>
          <w:trHeight w:val="227"/>
        </w:trPr>
        <w:tc>
          <w:tcPr>
            <w:tcW w:w="501" w:type="dxa"/>
          </w:tcPr>
          <w:p w14:paraId="730937E0" w14:textId="60631FDE" w:rsidR="00D61EF5" w:rsidRPr="00CD426F" w:rsidRDefault="00D61EF5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lastRenderedPageBreak/>
              <w:t>4</w:t>
            </w:r>
            <w:r w:rsidR="0036399F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471" w:type="dxa"/>
            <w:gridSpan w:val="2"/>
          </w:tcPr>
          <w:p w14:paraId="43B17F8A" w14:textId="22565AC3" w:rsidR="00D61EF5" w:rsidRPr="00935973" w:rsidRDefault="00D61EF5" w:rsidP="00DD39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35973">
              <w:rPr>
                <w:rFonts w:ascii="Corbel" w:hAnsi="Corbel" w:cs="TimesNewRomanPSMT"/>
                <w:sz w:val="20"/>
                <w:szCs w:val="20"/>
              </w:rPr>
              <w:t>Podstawy komunikacji multimoda</w:t>
            </w:r>
            <w:r w:rsidR="001D6898" w:rsidRPr="00935973">
              <w:rPr>
                <w:rFonts w:ascii="Corbel" w:hAnsi="Corbel" w:cs="TimesNewRomanPSMT"/>
                <w:sz w:val="20"/>
                <w:szCs w:val="20"/>
              </w:rPr>
              <w:t>l</w:t>
            </w:r>
            <w:r w:rsidRPr="00935973">
              <w:rPr>
                <w:rFonts w:ascii="Corbel" w:hAnsi="Corbel" w:cs="TimesNewRomanPSMT"/>
                <w:sz w:val="20"/>
                <w:szCs w:val="20"/>
              </w:rPr>
              <w:t>nej</w:t>
            </w:r>
          </w:p>
        </w:tc>
        <w:tc>
          <w:tcPr>
            <w:tcW w:w="2098" w:type="dxa"/>
          </w:tcPr>
          <w:p w14:paraId="0B76B205" w14:textId="77777777" w:rsidR="00D61EF5" w:rsidRPr="00935973" w:rsidRDefault="00D61EF5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K_W01, K_W02, K_W04, K_U01</w:t>
            </w:r>
          </w:p>
        </w:tc>
        <w:tc>
          <w:tcPr>
            <w:tcW w:w="1134" w:type="dxa"/>
            <w:gridSpan w:val="2"/>
            <w:vMerge w:val="restart"/>
          </w:tcPr>
          <w:p w14:paraId="639817F8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5CDC8119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vMerge w:val="restart"/>
          </w:tcPr>
          <w:p w14:paraId="12518D87" w14:textId="104C6793" w:rsidR="00D61EF5" w:rsidRPr="00CD426F" w:rsidRDefault="00D61EF5" w:rsidP="00020258"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5DAF27AB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D61EF5" w:rsidRPr="00CD426F" w14:paraId="03CB1FC3" w14:textId="77777777" w:rsidTr="00060EE9">
        <w:trPr>
          <w:trHeight w:val="227"/>
        </w:trPr>
        <w:tc>
          <w:tcPr>
            <w:tcW w:w="501" w:type="dxa"/>
          </w:tcPr>
          <w:p w14:paraId="13F09BC3" w14:textId="548B7639" w:rsidR="00D61EF5" w:rsidRPr="00CD426F" w:rsidRDefault="0036399F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47</w:t>
            </w:r>
          </w:p>
        </w:tc>
        <w:tc>
          <w:tcPr>
            <w:tcW w:w="2471" w:type="dxa"/>
            <w:gridSpan w:val="2"/>
          </w:tcPr>
          <w:p w14:paraId="109439AC" w14:textId="5EE81AA1" w:rsidR="00D61EF5" w:rsidRPr="00935973" w:rsidDel="00DD39B4" w:rsidRDefault="00234DC3" w:rsidP="00DD39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35973">
              <w:rPr>
                <w:rFonts w:ascii="Corbel" w:hAnsi="Corbel" w:cs="TimesNewRomanPSMT"/>
                <w:sz w:val="20"/>
                <w:szCs w:val="20"/>
              </w:rPr>
              <w:t>Wybrane zagadnienia zmian językowych</w:t>
            </w:r>
          </w:p>
        </w:tc>
        <w:tc>
          <w:tcPr>
            <w:tcW w:w="2098" w:type="dxa"/>
          </w:tcPr>
          <w:p w14:paraId="217526F2" w14:textId="0CC06BD1" w:rsidR="00D61EF5" w:rsidRPr="00935973" w:rsidRDefault="00D61EF5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>K_W01, K_W02, K_W04, K_U01</w:t>
            </w:r>
          </w:p>
        </w:tc>
        <w:tc>
          <w:tcPr>
            <w:tcW w:w="1134" w:type="dxa"/>
            <w:gridSpan w:val="2"/>
            <w:vMerge/>
          </w:tcPr>
          <w:p w14:paraId="2663D2E1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9DC7B8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603D0B5" w14:textId="5C23F678" w:rsidR="00D61EF5" w:rsidRPr="00CD426F" w:rsidRDefault="00D61EF5" w:rsidP="00020258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6A9B0D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D61EF5" w:rsidRPr="00CD426F" w14:paraId="15909B76" w14:textId="77777777" w:rsidTr="00060EE9">
        <w:trPr>
          <w:trHeight w:val="227"/>
        </w:trPr>
        <w:tc>
          <w:tcPr>
            <w:tcW w:w="501" w:type="dxa"/>
          </w:tcPr>
          <w:p w14:paraId="264F9915" w14:textId="7FDB6C59" w:rsidR="00D61EF5" w:rsidRPr="00CD426F" w:rsidRDefault="00D61EF5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36399F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471" w:type="dxa"/>
            <w:gridSpan w:val="2"/>
          </w:tcPr>
          <w:p w14:paraId="56B0899A" w14:textId="77777777" w:rsidR="00D61EF5" w:rsidRPr="00935973" w:rsidRDefault="00D61EF5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35973">
              <w:rPr>
                <w:rFonts w:ascii="Corbel" w:hAnsi="Corbel" w:cs="TimesNewRomanPSMT"/>
                <w:sz w:val="20"/>
                <w:szCs w:val="20"/>
              </w:rPr>
              <w:t>Literatura i film</w:t>
            </w:r>
          </w:p>
        </w:tc>
        <w:tc>
          <w:tcPr>
            <w:tcW w:w="2098" w:type="dxa"/>
          </w:tcPr>
          <w:p w14:paraId="4D9BC404" w14:textId="31597D5C" w:rsidR="00D61EF5" w:rsidRPr="00935973" w:rsidRDefault="00D61EF5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 xml:space="preserve"> K_W06, K_U04, K_U11</w:t>
            </w:r>
          </w:p>
        </w:tc>
        <w:tc>
          <w:tcPr>
            <w:tcW w:w="1134" w:type="dxa"/>
            <w:gridSpan w:val="2"/>
            <w:vMerge/>
          </w:tcPr>
          <w:p w14:paraId="6BBBBCF2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4C748C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C1FD03D" w14:textId="30EDE585" w:rsidR="00D61EF5" w:rsidRPr="00CD426F" w:rsidRDefault="00D61EF5" w:rsidP="00020258"/>
        </w:tc>
        <w:tc>
          <w:tcPr>
            <w:tcW w:w="1276" w:type="dxa"/>
            <w:vMerge/>
          </w:tcPr>
          <w:p w14:paraId="2B848289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D61EF5" w:rsidRPr="00CD426F" w14:paraId="2FAA0BB8" w14:textId="77777777" w:rsidTr="00060EE9">
        <w:trPr>
          <w:trHeight w:val="227"/>
        </w:trPr>
        <w:tc>
          <w:tcPr>
            <w:tcW w:w="501" w:type="dxa"/>
          </w:tcPr>
          <w:p w14:paraId="1ABAA8BB" w14:textId="5174CF36" w:rsidR="00D61EF5" w:rsidRPr="00CD426F" w:rsidRDefault="0036399F" w:rsidP="0007509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49</w:t>
            </w:r>
          </w:p>
        </w:tc>
        <w:tc>
          <w:tcPr>
            <w:tcW w:w="2471" w:type="dxa"/>
            <w:gridSpan w:val="2"/>
          </w:tcPr>
          <w:p w14:paraId="05E7C948" w14:textId="3EBB2DA6" w:rsidR="00D61EF5" w:rsidRPr="00935973" w:rsidRDefault="00D61EF5" w:rsidP="0002025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935973">
              <w:rPr>
                <w:rFonts w:ascii="Corbel" w:hAnsi="Corbel" w:cs="TimesNewRomanPSMT"/>
                <w:sz w:val="20"/>
                <w:szCs w:val="20"/>
              </w:rPr>
              <w:t>Ekofikcja</w:t>
            </w:r>
            <w:proofErr w:type="spellEnd"/>
            <w:r w:rsidRPr="00935973">
              <w:rPr>
                <w:rFonts w:ascii="Corbel" w:hAnsi="Corbel" w:cs="TimesNewRomanPSMT"/>
                <w:sz w:val="20"/>
                <w:szCs w:val="20"/>
              </w:rPr>
              <w:t xml:space="preserve"> w XXI w.</w:t>
            </w:r>
          </w:p>
        </w:tc>
        <w:tc>
          <w:tcPr>
            <w:tcW w:w="2098" w:type="dxa"/>
          </w:tcPr>
          <w:p w14:paraId="28217D3D" w14:textId="6484F577" w:rsidR="00D61EF5" w:rsidRPr="00935973" w:rsidRDefault="00D61EF5" w:rsidP="0002025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35973">
              <w:rPr>
                <w:rFonts w:ascii="Corbel" w:hAnsi="Corbel"/>
                <w:sz w:val="20"/>
                <w:szCs w:val="20"/>
              </w:rPr>
              <w:t xml:space="preserve">K_W06, K_W07, K_U04, K_K02 </w:t>
            </w:r>
          </w:p>
        </w:tc>
        <w:tc>
          <w:tcPr>
            <w:tcW w:w="1134" w:type="dxa"/>
            <w:gridSpan w:val="2"/>
          </w:tcPr>
          <w:p w14:paraId="27CE5BD6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A5EFF1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2F2CA2B" w14:textId="77777777" w:rsidR="00D61EF5" w:rsidRPr="00CD426F" w:rsidRDefault="00D61EF5" w:rsidP="00020258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429063" w14:textId="77777777" w:rsidR="00D61EF5" w:rsidRPr="00CD426F" w:rsidRDefault="00D61EF5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CD426F" w:rsidRPr="00CD426F" w14:paraId="77437A2B" w14:textId="77777777" w:rsidTr="00197194">
        <w:trPr>
          <w:trHeight w:val="227"/>
        </w:trPr>
        <w:tc>
          <w:tcPr>
            <w:tcW w:w="5070" w:type="dxa"/>
            <w:gridSpan w:val="4"/>
            <w:shd w:val="clear" w:color="auto" w:fill="auto"/>
          </w:tcPr>
          <w:p w14:paraId="67A8C19A" w14:textId="77777777" w:rsidR="00720F59" w:rsidRPr="00CD426F" w:rsidRDefault="00720F59" w:rsidP="00720F5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0181294" w14:textId="77777777" w:rsidR="00720F59" w:rsidRPr="00CD426F" w:rsidRDefault="00720F59" w:rsidP="00720F5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 45</w:t>
            </w:r>
          </w:p>
        </w:tc>
        <w:tc>
          <w:tcPr>
            <w:tcW w:w="1134" w:type="dxa"/>
          </w:tcPr>
          <w:p w14:paraId="468D853E" w14:textId="77777777" w:rsidR="00720F59" w:rsidRPr="00CD426F" w:rsidRDefault="00720F59" w:rsidP="00720F5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 20</w:t>
            </w:r>
          </w:p>
        </w:tc>
        <w:tc>
          <w:tcPr>
            <w:tcW w:w="1417" w:type="dxa"/>
            <w:gridSpan w:val="2"/>
          </w:tcPr>
          <w:p w14:paraId="3E3D6E52" w14:textId="77777777" w:rsidR="00720F59" w:rsidRPr="00CD426F" w:rsidRDefault="00720F59" w:rsidP="00720F5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BE0E9D" w14:textId="77777777" w:rsidR="00720F59" w:rsidRPr="00CD426F" w:rsidRDefault="00720F59" w:rsidP="00720F5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Σ 6</w:t>
            </w:r>
          </w:p>
        </w:tc>
      </w:tr>
      <w:tr w:rsidR="00CD426F" w:rsidRPr="00CD426F" w14:paraId="67CD9DE8" w14:textId="77777777" w:rsidTr="00197194">
        <w:trPr>
          <w:trHeight w:val="227"/>
        </w:trPr>
        <w:tc>
          <w:tcPr>
            <w:tcW w:w="5070" w:type="dxa"/>
            <w:gridSpan w:val="4"/>
            <w:shd w:val="clear" w:color="auto" w:fill="auto"/>
          </w:tcPr>
          <w:p w14:paraId="72B2BB5B" w14:textId="77777777" w:rsidR="00720F59" w:rsidRPr="00CD426F" w:rsidRDefault="00720F59" w:rsidP="0080382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  <w:r w:rsidR="0080382E" w:rsidRPr="00CD426F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4DCA7616" w14:textId="79616B6D" w:rsidR="00720F59" w:rsidRPr="00CD426F" w:rsidRDefault="001216B2" w:rsidP="00720F5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/>
                <w:b/>
                <w:sz w:val="20"/>
                <w:szCs w:val="20"/>
              </w:rPr>
              <w:t>199</w:t>
            </w:r>
            <w:r w:rsidR="004577F8" w:rsidRPr="00CD426F">
              <w:rPr>
                <w:rFonts w:ascii="Corbel" w:hAnsi="Corbel"/>
                <w:b/>
                <w:sz w:val="20"/>
                <w:szCs w:val="20"/>
              </w:rPr>
              <w:t>0</w:t>
            </w:r>
            <w:r w:rsidR="00720F59" w:rsidRPr="00CD426F">
              <w:rPr>
                <w:rFonts w:ascii="Corbel" w:hAnsi="Corbel"/>
                <w:b/>
                <w:sz w:val="20"/>
                <w:szCs w:val="20"/>
              </w:rPr>
              <w:t xml:space="preserve"> (N)</w:t>
            </w:r>
          </w:p>
          <w:p w14:paraId="6B2116B6" w14:textId="77777777" w:rsidR="00720F59" w:rsidRPr="00CD426F" w:rsidRDefault="005E7D06" w:rsidP="00720F5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/>
                <w:b/>
                <w:sz w:val="20"/>
                <w:szCs w:val="20"/>
              </w:rPr>
              <w:t>19</w:t>
            </w:r>
            <w:r w:rsidR="00AB0BF6" w:rsidRPr="00CD426F">
              <w:rPr>
                <w:rFonts w:ascii="Corbel" w:hAnsi="Corbel"/>
                <w:b/>
                <w:sz w:val="20"/>
                <w:szCs w:val="20"/>
              </w:rPr>
              <w:t>90</w:t>
            </w:r>
            <w:r w:rsidRPr="00CD426F">
              <w:rPr>
                <w:rFonts w:ascii="Corbel" w:hAnsi="Corbel"/>
                <w:b/>
                <w:sz w:val="20"/>
                <w:szCs w:val="20"/>
              </w:rPr>
              <w:t xml:space="preserve"> (T)</w:t>
            </w:r>
          </w:p>
        </w:tc>
        <w:tc>
          <w:tcPr>
            <w:tcW w:w="1134" w:type="dxa"/>
          </w:tcPr>
          <w:p w14:paraId="6F713375" w14:textId="3B1D7CE9" w:rsidR="00720F59" w:rsidRPr="00CD426F" w:rsidRDefault="005E7D06" w:rsidP="00720F5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/>
                <w:b/>
                <w:sz w:val="20"/>
                <w:szCs w:val="20"/>
              </w:rPr>
              <w:t>13</w:t>
            </w:r>
            <w:r w:rsidR="000151AD" w:rsidRPr="00CD426F">
              <w:rPr>
                <w:rFonts w:ascii="Corbel" w:hAnsi="Corbel"/>
                <w:b/>
                <w:sz w:val="20"/>
                <w:szCs w:val="20"/>
              </w:rPr>
              <w:t>24</w:t>
            </w:r>
            <w:r w:rsidRPr="00CD426F">
              <w:rPr>
                <w:rFonts w:ascii="Corbel" w:hAnsi="Corbel"/>
                <w:b/>
                <w:sz w:val="20"/>
                <w:szCs w:val="20"/>
              </w:rPr>
              <w:t xml:space="preserve"> (N)</w:t>
            </w:r>
          </w:p>
          <w:p w14:paraId="64D00CB5" w14:textId="26D73ECC" w:rsidR="00720F59" w:rsidRPr="00CD426F" w:rsidRDefault="005E7D06" w:rsidP="00720F5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/>
                <w:b/>
                <w:sz w:val="20"/>
                <w:szCs w:val="20"/>
              </w:rPr>
              <w:t>11</w:t>
            </w:r>
            <w:r w:rsidR="000151AD" w:rsidRPr="00CD426F">
              <w:rPr>
                <w:rFonts w:ascii="Corbel" w:hAnsi="Corbel"/>
                <w:b/>
                <w:sz w:val="20"/>
                <w:szCs w:val="20"/>
              </w:rPr>
              <w:t>44</w:t>
            </w:r>
            <w:r w:rsidRPr="00CD426F">
              <w:rPr>
                <w:rFonts w:ascii="Corbel" w:hAnsi="Corbel"/>
                <w:b/>
                <w:sz w:val="20"/>
                <w:szCs w:val="20"/>
              </w:rPr>
              <w:t xml:space="preserve"> (T)</w:t>
            </w:r>
          </w:p>
        </w:tc>
        <w:tc>
          <w:tcPr>
            <w:tcW w:w="1417" w:type="dxa"/>
            <w:gridSpan w:val="2"/>
          </w:tcPr>
          <w:p w14:paraId="1C8469AD" w14:textId="77777777" w:rsidR="00720F59" w:rsidRPr="00CD426F" w:rsidRDefault="00720F59" w:rsidP="00720F5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  <w:p w14:paraId="1ED6D73C" w14:textId="77777777" w:rsidR="00720F59" w:rsidRPr="00CD426F" w:rsidRDefault="00720F59" w:rsidP="00720F5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0BD3EB" w14:textId="77777777" w:rsidR="00720F59" w:rsidRPr="00CD426F" w:rsidRDefault="00720F59" w:rsidP="0002025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17</w:t>
            </w:r>
            <w:r w:rsidR="00792374" w:rsidRPr="00CD426F">
              <w:rPr>
                <w:rFonts w:ascii="Corbel" w:hAnsi="Corbel" w:cs="TimesNewRomanPSMT"/>
                <w:b/>
                <w:sz w:val="20"/>
                <w:szCs w:val="20"/>
              </w:rPr>
              <w:t>4</w:t>
            </w:r>
          </w:p>
        </w:tc>
      </w:tr>
      <w:tr w:rsidR="00CD426F" w:rsidRPr="00CD426F" w14:paraId="5CE24226" w14:textId="77777777" w:rsidTr="007E3FFD">
        <w:trPr>
          <w:trHeight w:val="1263"/>
        </w:trPr>
        <w:tc>
          <w:tcPr>
            <w:tcW w:w="2972" w:type="dxa"/>
            <w:gridSpan w:val="3"/>
          </w:tcPr>
          <w:p w14:paraId="3F3F49AB" w14:textId="77777777" w:rsidR="007E3FFD" w:rsidRPr="00CD426F" w:rsidRDefault="00DD2A02" w:rsidP="00720F5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Praktyka zawodowa</w:t>
            </w:r>
            <w:r w:rsidR="00E33CDB" w:rsidRPr="00CD426F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1E27BB" w:rsidRPr="00CD426F">
              <w:rPr>
                <w:rFonts w:ascii="Corbel" w:hAnsi="Corbel" w:cs="TimesNewRomanPSMT"/>
                <w:sz w:val="20"/>
                <w:szCs w:val="20"/>
              </w:rPr>
              <w:t>ciągła</w:t>
            </w:r>
          </w:p>
          <w:p w14:paraId="562FCEAE" w14:textId="5014B340" w:rsidR="00DD2A02" w:rsidRPr="00CD426F" w:rsidRDefault="007E3FFD" w:rsidP="00720F5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Praktyka zawodowa</w:t>
            </w:r>
            <w:r w:rsidR="001E27BB" w:rsidRPr="00CD426F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E33CDB" w:rsidRPr="00CD426F">
              <w:rPr>
                <w:rFonts w:ascii="Corbel" w:hAnsi="Corbel" w:cs="TimesNewRomanPSMT"/>
                <w:sz w:val="20"/>
                <w:szCs w:val="20"/>
              </w:rPr>
              <w:t>śródroczna</w:t>
            </w:r>
            <w:r w:rsidR="00DD2A02" w:rsidRPr="00CD426F">
              <w:rPr>
                <w:rFonts w:ascii="Corbel" w:hAnsi="Corbel" w:cs="TimesNewRomanPSMT"/>
                <w:sz w:val="20"/>
                <w:szCs w:val="20"/>
              </w:rPr>
              <w:t xml:space="preserve"> (spec. </w:t>
            </w:r>
            <w:proofErr w:type="spellStart"/>
            <w:r w:rsidR="00DD2A02" w:rsidRPr="00CD426F">
              <w:rPr>
                <w:rFonts w:ascii="Corbel" w:hAnsi="Corbel" w:cs="TimesNewRomanPSMT"/>
                <w:sz w:val="20"/>
                <w:szCs w:val="20"/>
              </w:rPr>
              <w:t>translatoryczna</w:t>
            </w:r>
            <w:proofErr w:type="spellEnd"/>
            <w:r w:rsidR="00DD2A02" w:rsidRPr="00CD426F">
              <w:rPr>
                <w:rFonts w:ascii="Corbel" w:hAnsi="Corbel" w:cs="TimesNewRomanPSMT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14:paraId="0318DDA7" w14:textId="77777777" w:rsidR="00DD2A02" w:rsidRPr="00CD426F" w:rsidRDefault="00566FDF" w:rsidP="00720F5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K_W10,</w:t>
            </w:r>
            <w:r w:rsidRPr="00CD426F">
              <w:rPr>
                <w:rFonts w:ascii="Corbel" w:hAnsi="Corbel"/>
                <w:bCs/>
                <w:sz w:val="20"/>
                <w:szCs w:val="20"/>
              </w:rPr>
              <w:t xml:space="preserve"> K_U01, K_U03, K_U05, K_U08, K_U09, K_U10, K_K01, K_K02, K_K03, K_K06</w:t>
            </w:r>
          </w:p>
        </w:tc>
        <w:tc>
          <w:tcPr>
            <w:tcW w:w="1134" w:type="dxa"/>
            <w:gridSpan w:val="2"/>
          </w:tcPr>
          <w:p w14:paraId="6BFC0D7B" w14:textId="77777777" w:rsidR="00DD2A02" w:rsidRPr="00CD426F" w:rsidRDefault="00DD2A02" w:rsidP="00720F5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14:paraId="3F9E2245" w14:textId="77777777" w:rsidR="00DD2A02" w:rsidRPr="00CD426F" w:rsidRDefault="00DD2A02" w:rsidP="00720F5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160</w:t>
            </w:r>
          </w:p>
        </w:tc>
        <w:tc>
          <w:tcPr>
            <w:tcW w:w="1417" w:type="dxa"/>
            <w:gridSpan w:val="2"/>
          </w:tcPr>
          <w:p w14:paraId="309581EA" w14:textId="77777777" w:rsidR="00DD2A02" w:rsidRPr="00CD426F" w:rsidRDefault="00DD2A02" w:rsidP="00720F5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2A5C778" w14:textId="77777777" w:rsidR="00DD2A02" w:rsidRPr="00CD426F" w:rsidRDefault="00DD2A02" w:rsidP="00720F5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CD426F" w:rsidRPr="00CD426F" w14:paraId="1D34894F" w14:textId="77777777" w:rsidTr="00B334F3">
        <w:trPr>
          <w:trHeight w:val="1295"/>
        </w:trPr>
        <w:tc>
          <w:tcPr>
            <w:tcW w:w="2972" w:type="dxa"/>
            <w:gridSpan w:val="3"/>
          </w:tcPr>
          <w:p w14:paraId="6F1099DF" w14:textId="01B72F20" w:rsidR="00DD2A02" w:rsidRPr="00CD426F" w:rsidRDefault="00DD2A02" w:rsidP="00DD2A02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Praktyka</w:t>
            </w:r>
            <w:r w:rsidR="0021799F" w:rsidRPr="00CD426F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Pr="00CD426F">
              <w:rPr>
                <w:rFonts w:ascii="Corbel" w:hAnsi="Corbel" w:cs="TimesNewRomanPSMT"/>
                <w:sz w:val="20"/>
                <w:szCs w:val="20"/>
              </w:rPr>
              <w:t xml:space="preserve">pedagogiczna </w:t>
            </w:r>
          </w:p>
        </w:tc>
        <w:tc>
          <w:tcPr>
            <w:tcW w:w="2098" w:type="dxa"/>
          </w:tcPr>
          <w:p w14:paraId="6AEBF9B1" w14:textId="1411081C" w:rsidR="00DD2A02" w:rsidRPr="00CD426F" w:rsidRDefault="00BC6A50" w:rsidP="00BC6A5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NW3, NW4, NW7, NW9, NW11, NU1, NU2, NU6, NU7, NK1, NK2, NK5, NK7</w:t>
            </w:r>
          </w:p>
        </w:tc>
        <w:tc>
          <w:tcPr>
            <w:tcW w:w="1134" w:type="dxa"/>
            <w:gridSpan w:val="2"/>
          </w:tcPr>
          <w:p w14:paraId="79D6FAE7" w14:textId="77777777" w:rsidR="00DD2A02" w:rsidRPr="00CD426F" w:rsidRDefault="00DD2A02" w:rsidP="00720F5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 xml:space="preserve">30  </w:t>
            </w:r>
          </w:p>
        </w:tc>
        <w:tc>
          <w:tcPr>
            <w:tcW w:w="1134" w:type="dxa"/>
          </w:tcPr>
          <w:p w14:paraId="476456A5" w14:textId="77777777" w:rsidR="00DD2A02" w:rsidRPr="00CD426F" w:rsidRDefault="00DD2A02" w:rsidP="00720F5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6F5CD2FA" w14:textId="77777777" w:rsidR="00DD2A02" w:rsidRPr="00CD426F" w:rsidRDefault="00DD2A02" w:rsidP="00720F5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716B542" w14:textId="77777777" w:rsidR="00DD2A02" w:rsidRPr="00CD426F" w:rsidRDefault="00DD2A02" w:rsidP="00E319C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D426F" w:rsidRPr="00CD426F" w14:paraId="6073A4C8" w14:textId="77777777" w:rsidTr="00B334F3">
        <w:trPr>
          <w:trHeight w:val="986"/>
        </w:trPr>
        <w:tc>
          <w:tcPr>
            <w:tcW w:w="2972" w:type="dxa"/>
            <w:gridSpan w:val="3"/>
          </w:tcPr>
          <w:p w14:paraId="3A9BBBF4" w14:textId="7B5BE8CA" w:rsidR="007E3FFD" w:rsidRPr="00CD426F" w:rsidRDefault="00DD2A02" w:rsidP="00720F5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Praktyka</w:t>
            </w:r>
            <w:r w:rsidR="0021799F" w:rsidRPr="00CD426F">
              <w:rPr>
                <w:rFonts w:ascii="Corbel" w:hAnsi="Corbel" w:cs="TimesNewRomanPSMT"/>
                <w:sz w:val="20"/>
                <w:szCs w:val="20"/>
              </w:rPr>
              <w:t xml:space="preserve"> zawodowa</w:t>
            </w:r>
            <w:r w:rsidRPr="00CD426F">
              <w:rPr>
                <w:rFonts w:ascii="Corbel" w:hAnsi="Corbel" w:cs="TimesNewRomanPSMT"/>
                <w:sz w:val="20"/>
                <w:szCs w:val="20"/>
              </w:rPr>
              <w:t xml:space="preserve"> przedmiotowo-metodyczna</w:t>
            </w:r>
            <w:r w:rsidR="001056D4" w:rsidRPr="00CD426F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1E27BB" w:rsidRPr="00CD426F">
              <w:rPr>
                <w:rFonts w:ascii="Corbel" w:hAnsi="Corbel" w:cs="TimesNewRomanPSMT"/>
                <w:sz w:val="20"/>
                <w:szCs w:val="20"/>
              </w:rPr>
              <w:t xml:space="preserve">ciągła </w:t>
            </w:r>
            <w:r w:rsidR="007E3FFD" w:rsidRPr="00CD426F">
              <w:rPr>
                <w:rFonts w:ascii="Corbel" w:hAnsi="Corbel" w:cs="TimesNewRomanPSMT"/>
                <w:sz w:val="20"/>
                <w:szCs w:val="20"/>
              </w:rPr>
              <w:t>w szkole podstawowej</w:t>
            </w:r>
          </w:p>
          <w:p w14:paraId="0384577F" w14:textId="379798D1" w:rsidR="00DD2A02" w:rsidRPr="00CD426F" w:rsidRDefault="007E3FFD" w:rsidP="00720F5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Praktyka zawodowa przedmiotowo-metodyczna</w:t>
            </w:r>
            <w:r w:rsidR="001E27BB" w:rsidRPr="00CD426F">
              <w:rPr>
                <w:rFonts w:ascii="Corbel" w:hAnsi="Corbel" w:cs="TimesNewRomanPSMT"/>
                <w:sz w:val="20"/>
                <w:szCs w:val="20"/>
              </w:rPr>
              <w:t xml:space="preserve"> śródroczna </w:t>
            </w:r>
            <w:r w:rsidR="001056D4" w:rsidRPr="00CD426F">
              <w:rPr>
                <w:rFonts w:ascii="Corbel" w:hAnsi="Corbel" w:cs="TimesNewRomanPSMT"/>
                <w:sz w:val="20"/>
                <w:szCs w:val="20"/>
              </w:rPr>
              <w:t>w szkole podstawowej</w:t>
            </w:r>
          </w:p>
        </w:tc>
        <w:tc>
          <w:tcPr>
            <w:tcW w:w="2098" w:type="dxa"/>
          </w:tcPr>
          <w:p w14:paraId="071D54AB" w14:textId="7159E36A" w:rsidR="00DD2A02" w:rsidRPr="00CD426F" w:rsidRDefault="00283B16" w:rsidP="00720F5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sz w:val="20"/>
                <w:szCs w:val="20"/>
              </w:rPr>
              <w:t>NW4, NW8,</w:t>
            </w:r>
            <w:r w:rsidR="00284610" w:rsidRPr="00CD426F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Pr="00CD426F">
              <w:rPr>
                <w:rFonts w:ascii="Corbel" w:hAnsi="Corbel" w:cs="TimesNewRomanPSMT"/>
                <w:sz w:val="20"/>
                <w:szCs w:val="20"/>
              </w:rPr>
              <w:t>NW9, NU1, NU2, NU3, NK7,</w:t>
            </w:r>
            <w:r w:rsidR="006944A6" w:rsidRPr="00CD426F">
              <w:rPr>
                <w:rFonts w:ascii="Corbel" w:hAnsi="Corbel" w:cs="TimesNewRomanPSMT"/>
                <w:sz w:val="20"/>
                <w:szCs w:val="20"/>
              </w:rPr>
              <w:t xml:space="preserve"> K</w:t>
            </w:r>
            <w:r w:rsidR="00EC6742" w:rsidRPr="00CD426F">
              <w:rPr>
                <w:rFonts w:ascii="Corbel" w:hAnsi="Corbel" w:cs="TimesNewRomanPSMT"/>
                <w:sz w:val="20"/>
                <w:szCs w:val="20"/>
              </w:rPr>
              <w:t>_</w:t>
            </w:r>
            <w:r w:rsidR="006944A6" w:rsidRPr="00CD426F">
              <w:rPr>
                <w:rFonts w:ascii="Corbel" w:hAnsi="Corbel" w:cs="TimesNewRomanPSMT"/>
                <w:sz w:val="20"/>
                <w:szCs w:val="20"/>
              </w:rPr>
              <w:t>K03</w:t>
            </w:r>
          </w:p>
        </w:tc>
        <w:tc>
          <w:tcPr>
            <w:tcW w:w="1134" w:type="dxa"/>
            <w:gridSpan w:val="2"/>
          </w:tcPr>
          <w:p w14:paraId="0B45DA13" w14:textId="77777777" w:rsidR="00DD2A02" w:rsidRPr="00CD426F" w:rsidRDefault="00DD2A02" w:rsidP="00720F5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11CBB5FD" w14:textId="77777777" w:rsidR="00DD2A02" w:rsidRPr="00CD426F" w:rsidRDefault="00DD2A02" w:rsidP="00720F5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4F116F65" w14:textId="77777777" w:rsidR="00DD2A02" w:rsidRPr="00CD426F" w:rsidRDefault="00DD2A02" w:rsidP="00720F5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6AEB5047" w14:textId="77777777" w:rsidR="00DD2A02" w:rsidRPr="00CD426F" w:rsidRDefault="00DD2A02" w:rsidP="00E319C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426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CD426F" w:rsidRPr="00CD426F" w14:paraId="59AAE6D6" w14:textId="77777777" w:rsidTr="00402CF8">
        <w:trPr>
          <w:trHeight w:val="227"/>
        </w:trPr>
        <w:tc>
          <w:tcPr>
            <w:tcW w:w="5070" w:type="dxa"/>
            <w:gridSpan w:val="4"/>
          </w:tcPr>
          <w:p w14:paraId="2E167C9E" w14:textId="10EEEB58" w:rsidR="00720F59" w:rsidRPr="00CD426F" w:rsidRDefault="00720F59" w:rsidP="00720F5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D426F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  <w:p w14:paraId="38C73E40" w14:textId="77777777" w:rsidR="00B334F3" w:rsidRPr="00CD426F" w:rsidRDefault="00B334F3" w:rsidP="00720F5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</w:p>
          <w:p w14:paraId="4F858990" w14:textId="2FB79064" w:rsidR="00B334F3" w:rsidRPr="00CD426F" w:rsidRDefault="00B334F3" w:rsidP="00720F5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0FB2B49" w14:textId="47F60520" w:rsidR="00720F59" w:rsidRPr="00CD426F" w:rsidRDefault="005E7D06" w:rsidP="00B334F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/>
                <w:b/>
                <w:sz w:val="20"/>
                <w:szCs w:val="20"/>
              </w:rPr>
              <w:t>20</w:t>
            </w:r>
            <w:r w:rsidR="001216B2" w:rsidRPr="00CD426F">
              <w:rPr>
                <w:rFonts w:ascii="Corbel" w:hAnsi="Corbel"/>
                <w:b/>
                <w:sz w:val="20"/>
                <w:szCs w:val="20"/>
              </w:rPr>
              <w:t>8</w:t>
            </w:r>
            <w:r w:rsidR="004577F8" w:rsidRPr="00CD426F">
              <w:rPr>
                <w:rFonts w:ascii="Corbel" w:hAnsi="Corbel"/>
                <w:b/>
                <w:sz w:val="20"/>
                <w:szCs w:val="20"/>
              </w:rPr>
              <w:t>0</w:t>
            </w:r>
            <w:r w:rsidRPr="00CD426F">
              <w:rPr>
                <w:rFonts w:ascii="Corbel" w:hAnsi="Corbel"/>
                <w:b/>
                <w:sz w:val="20"/>
                <w:szCs w:val="20"/>
              </w:rPr>
              <w:t xml:space="preserve"> (N)</w:t>
            </w:r>
          </w:p>
          <w:p w14:paraId="4EB85E6B" w14:textId="77777777" w:rsidR="005E7D06" w:rsidRPr="00CD426F" w:rsidRDefault="005E7D06" w:rsidP="00B334F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/>
                <w:b/>
                <w:sz w:val="20"/>
                <w:szCs w:val="20"/>
              </w:rPr>
              <w:t>21</w:t>
            </w:r>
            <w:r w:rsidR="00AB0BF6" w:rsidRPr="00CD426F">
              <w:rPr>
                <w:rFonts w:ascii="Corbel" w:hAnsi="Corbel"/>
                <w:b/>
                <w:sz w:val="20"/>
                <w:szCs w:val="20"/>
              </w:rPr>
              <w:t>50</w:t>
            </w:r>
            <w:r w:rsidRPr="00CD426F">
              <w:rPr>
                <w:rFonts w:ascii="Corbel" w:hAnsi="Corbel"/>
                <w:b/>
                <w:sz w:val="20"/>
                <w:szCs w:val="20"/>
              </w:rPr>
              <w:t xml:space="preserve"> (T)</w:t>
            </w:r>
          </w:p>
        </w:tc>
        <w:tc>
          <w:tcPr>
            <w:tcW w:w="1134" w:type="dxa"/>
          </w:tcPr>
          <w:p w14:paraId="120B12FA" w14:textId="4899CEEE" w:rsidR="00720F59" w:rsidRPr="00CD426F" w:rsidRDefault="005E7D06" w:rsidP="00B334F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/>
                <w:b/>
                <w:sz w:val="20"/>
                <w:szCs w:val="20"/>
              </w:rPr>
              <w:t>1</w:t>
            </w:r>
            <w:r w:rsidR="003536A1" w:rsidRPr="00CD426F">
              <w:rPr>
                <w:rFonts w:ascii="Corbel" w:hAnsi="Corbel"/>
                <w:b/>
                <w:sz w:val="20"/>
                <w:szCs w:val="20"/>
              </w:rPr>
              <w:t>4</w:t>
            </w:r>
            <w:r w:rsidR="000151AD" w:rsidRPr="00CD426F">
              <w:rPr>
                <w:rFonts w:ascii="Corbel" w:hAnsi="Corbel"/>
                <w:b/>
                <w:sz w:val="20"/>
                <w:szCs w:val="20"/>
              </w:rPr>
              <w:t>14</w:t>
            </w:r>
            <w:r w:rsidRPr="00CD426F">
              <w:rPr>
                <w:rFonts w:ascii="Corbel" w:hAnsi="Corbel"/>
                <w:b/>
                <w:sz w:val="20"/>
                <w:szCs w:val="20"/>
              </w:rPr>
              <w:t xml:space="preserve"> (N)</w:t>
            </w:r>
          </w:p>
          <w:p w14:paraId="4DE3CE12" w14:textId="68BA5B0E" w:rsidR="005E7D06" w:rsidRPr="00CD426F" w:rsidRDefault="005E7D06" w:rsidP="00B334F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/>
                <w:b/>
                <w:sz w:val="20"/>
                <w:szCs w:val="20"/>
              </w:rPr>
              <w:t>1</w:t>
            </w:r>
            <w:r w:rsidR="000151AD" w:rsidRPr="00CD426F">
              <w:rPr>
                <w:rFonts w:ascii="Corbel" w:hAnsi="Corbel"/>
                <w:b/>
                <w:sz w:val="20"/>
                <w:szCs w:val="20"/>
              </w:rPr>
              <w:t>304</w:t>
            </w:r>
            <w:r w:rsidRPr="00CD426F">
              <w:rPr>
                <w:rFonts w:ascii="Corbel" w:hAnsi="Corbel"/>
                <w:b/>
                <w:sz w:val="20"/>
                <w:szCs w:val="20"/>
              </w:rPr>
              <w:t xml:space="preserve"> (T)</w:t>
            </w:r>
          </w:p>
        </w:tc>
        <w:tc>
          <w:tcPr>
            <w:tcW w:w="1417" w:type="dxa"/>
            <w:gridSpan w:val="2"/>
          </w:tcPr>
          <w:p w14:paraId="37656CCB" w14:textId="77777777" w:rsidR="00720F59" w:rsidRPr="00CD426F" w:rsidRDefault="00720F59" w:rsidP="00B334F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0B82EF" w14:textId="77777777" w:rsidR="00E730E9" w:rsidRPr="00CD426F" w:rsidRDefault="00E730E9" w:rsidP="00B334F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D426F">
              <w:rPr>
                <w:rFonts w:ascii="Corbel" w:hAnsi="Corbel"/>
                <w:b/>
                <w:sz w:val="20"/>
                <w:szCs w:val="20"/>
              </w:rPr>
              <w:t>18</w:t>
            </w:r>
            <w:r w:rsidR="00721E8C" w:rsidRPr="00CD426F">
              <w:rPr>
                <w:rFonts w:ascii="Corbel" w:hAnsi="Corbel"/>
                <w:b/>
                <w:sz w:val="20"/>
                <w:szCs w:val="20"/>
              </w:rPr>
              <w:t>0</w:t>
            </w:r>
          </w:p>
        </w:tc>
      </w:tr>
      <w:tr w:rsidR="00CD426F" w:rsidRPr="00CD426F" w14:paraId="63725B54" w14:textId="77777777" w:rsidTr="00402CF8">
        <w:tc>
          <w:tcPr>
            <w:tcW w:w="10031" w:type="dxa"/>
            <w:gridSpan w:val="10"/>
          </w:tcPr>
          <w:p w14:paraId="0C667BAF" w14:textId="77777777" w:rsidR="00720F59" w:rsidRPr="00CD426F" w:rsidRDefault="00720F59" w:rsidP="00720F59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CD426F">
              <w:rPr>
                <w:rFonts w:ascii="Corbel" w:hAnsi="Corbel" w:cs="TimesNewRomanPSMT"/>
                <w:b/>
                <w:sz w:val="24"/>
                <w:szCs w:val="24"/>
              </w:rPr>
              <w:t xml:space="preserve">Opis przebiegu studiów z uwzględnieniem kolejności przedmiotów, zasad wyboru przedmiotów obieralnych oraz zasad realizacji ścieżek kształcenia  </w:t>
            </w:r>
          </w:p>
          <w:p w14:paraId="69BDDC16" w14:textId="4430DC82" w:rsidR="00B334F3" w:rsidRPr="00CD426F" w:rsidRDefault="00720F59" w:rsidP="0069695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Należąca do przedmiotów podstawowych praktyczna nauka języka angielskiego jest realizowana w różnej liczbie godzin przez wszystkie sześć semestrów, po każdym parzystym semestrze jest egzamin końcowy. Największa liczba godzin z tego przedmiotu jest w ciągu dwóch pierwszych semestrów studiów. W ciągu dwóch pierwszych semestrów z grupy przedmiotów podstawowych realizowane są także </w:t>
            </w:r>
            <w:r w:rsidR="00E33CDB" w:rsidRPr="00CD426F">
              <w:rPr>
                <w:rFonts w:ascii="Corbel" w:hAnsi="Corbel" w:cs="Times New Roman"/>
                <w:sz w:val="24"/>
                <w:szCs w:val="24"/>
              </w:rPr>
              <w:t xml:space="preserve">laboratoria 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i wykłady z fonetyki i fonologii oraz </w:t>
            </w:r>
            <w:r w:rsidR="0021799F" w:rsidRPr="00CD426F">
              <w:rPr>
                <w:rFonts w:ascii="Corbel" w:hAnsi="Corbel" w:cs="Times New Roman"/>
                <w:sz w:val="24"/>
                <w:szCs w:val="24"/>
              </w:rPr>
              <w:t>konwersatoria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z gramatyki praktycznej (kontynuowane także w semestrze III i IV). </w:t>
            </w:r>
          </w:p>
          <w:p w14:paraId="68EB98CC" w14:textId="77777777" w:rsidR="00720F59" w:rsidRPr="00CD426F" w:rsidRDefault="00720F59" w:rsidP="00720F59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b/>
                <w:sz w:val="24"/>
                <w:szCs w:val="24"/>
              </w:rPr>
              <w:t xml:space="preserve">Wybór specjalności następuje po </w:t>
            </w:r>
            <w:r w:rsidR="006833A3" w:rsidRPr="00CD426F">
              <w:rPr>
                <w:rFonts w:ascii="Corbel" w:hAnsi="Corbel" w:cs="Times New Roman"/>
                <w:b/>
                <w:sz w:val="24"/>
                <w:szCs w:val="24"/>
              </w:rPr>
              <w:t>pierwszym</w:t>
            </w:r>
            <w:r w:rsidRPr="00CD426F">
              <w:rPr>
                <w:rFonts w:ascii="Corbel" w:hAnsi="Corbel" w:cs="Times New Roman"/>
                <w:b/>
                <w:sz w:val="24"/>
                <w:szCs w:val="24"/>
              </w:rPr>
              <w:t xml:space="preserve"> semestrze. </w:t>
            </w:r>
          </w:p>
          <w:p w14:paraId="3151C930" w14:textId="2E37DF48" w:rsidR="00720F59" w:rsidRPr="00CD426F" w:rsidRDefault="00720F59" w:rsidP="0069695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Zajęcia przypisane do </w:t>
            </w:r>
            <w:r w:rsidRPr="00CD426F">
              <w:rPr>
                <w:rFonts w:ascii="Corbel" w:hAnsi="Corbel" w:cs="Times New Roman"/>
                <w:b/>
                <w:sz w:val="24"/>
                <w:szCs w:val="24"/>
              </w:rPr>
              <w:t>specjalności nauczycielskiej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, wynikające ze standardów kształcenia nauczycieli, </w:t>
            </w:r>
            <w:r w:rsidR="00D30690" w:rsidRPr="00CD426F">
              <w:rPr>
                <w:rFonts w:ascii="Corbel" w:hAnsi="Corbel" w:cs="Times New Roman"/>
                <w:sz w:val="24"/>
                <w:szCs w:val="24"/>
              </w:rPr>
              <w:t xml:space="preserve">rozpoczynają się od bloku zajęć psychologiczno-pedagogicznych i obejmują </w:t>
            </w:r>
            <w:r w:rsidR="00E33CDB" w:rsidRPr="00CD426F">
              <w:rPr>
                <w:rFonts w:ascii="Corbel" w:hAnsi="Corbel" w:cs="Times New Roman"/>
                <w:sz w:val="24"/>
                <w:szCs w:val="24"/>
              </w:rPr>
              <w:t xml:space="preserve">zajęcia </w:t>
            </w:r>
            <w:r w:rsidR="00D30690" w:rsidRPr="00CD426F">
              <w:rPr>
                <w:rFonts w:ascii="Corbel" w:hAnsi="Corbel" w:cs="Times New Roman"/>
                <w:sz w:val="24"/>
                <w:szCs w:val="24"/>
              </w:rPr>
              <w:t xml:space="preserve">z </w:t>
            </w:r>
            <w:r w:rsidR="006833A3" w:rsidRPr="00CD426F">
              <w:rPr>
                <w:rFonts w:ascii="Corbel" w:hAnsi="Corbel" w:cs="Times New Roman"/>
                <w:sz w:val="24"/>
                <w:szCs w:val="24"/>
              </w:rPr>
              <w:t>emisji głosu</w:t>
            </w:r>
            <w:r w:rsidR="00E33CDB" w:rsidRPr="00CD426F">
              <w:rPr>
                <w:rFonts w:ascii="Corbel" w:hAnsi="Corbel" w:cs="Times New Roman"/>
                <w:sz w:val="24"/>
                <w:szCs w:val="24"/>
              </w:rPr>
              <w:t>,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psychologii</w:t>
            </w:r>
            <w:r w:rsidR="00E33CDB" w:rsidRPr="00CD426F"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  <w:r w:rsidR="006833A3" w:rsidRPr="00CD426F">
              <w:rPr>
                <w:rFonts w:ascii="Corbel" w:hAnsi="Corbel" w:cs="Times New Roman"/>
                <w:sz w:val="24"/>
                <w:szCs w:val="24"/>
              </w:rPr>
              <w:t>pedagogiki</w:t>
            </w:r>
            <w:r w:rsidR="00E33CDB" w:rsidRPr="00CD426F"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podstaw dydaktyki</w:t>
            </w:r>
            <w:r w:rsidR="00F65F2E" w:rsidRPr="00CD426F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E33CDB" w:rsidRPr="00CD426F">
              <w:rPr>
                <w:rFonts w:ascii="Corbel" w:hAnsi="Corbel" w:cs="Times New Roman"/>
                <w:sz w:val="24"/>
                <w:szCs w:val="24"/>
              </w:rPr>
              <w:t xml:space="preserve">oraz 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dydaktykę </w:t>
            </w:r>
            <w:r w:rsidR="0021799F" w:rsidRPr="00CD426F">
              <w:rPr>
                <w:rFonts w:ascii="Corbel" w:hAnsi="Corbel" w:cs="Times New Roman"/>
                <w:sz w:val="24"/>
                <w:szCs w:val="24"/>
              </w:rPr>
              <w:t>języka angielskiego w szkole podstawowej</w:t>
            </w:r>
            <w:r w:rsidR="006833A3" w:rsidRPr="00CD426F">
              <w:rPr>
                <w:rFonts w:ascii="Corbel" w:hAnsi="Corbel" w:cs="Times New Roman"/>
                <w:sz w:val="24"/>
                <w:szCs w:val="24"/>
              </w:rPr>
              <w:t>,</w:t>
            </w:r>
            <w:r w:rsidR="00EA622E" w:rsidRPr="00CD426F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E33CDB" w:rsidRPr="00CD426F">
              <w:rPr>
                <w:rFonts w:ascii="Corbel" w:hAnsi="Corbel" w:cs="Times New Roman"/>
                <w:sz w:val="24"/>
                <w:szCs w:val="24"/>
              </w:rPr>
              <w:t>prowadzoną w formie wykładów i laboratoriów</w:t>
            </w:r>
            <w:r w:rsidR="001E27BB" w:rsidRPr="00CD426F">
              <w:rPr>
                <w:rFonts w:ascii="Corbel" w:hAnsi="Corbel" w:cs="Times New Roman"/>
                <w:sz w:val="24"/>
                <w:szCs w:val="24"/>
              </w:rPr>
              <w:t xml:space="preserve">, a także </w:t>
            </w:r>
            <w:r w:rsidR="0021799F" w:rsidRPr="00CD426F">
              <w:rPr>
                <w:rFonts w:ascii="Corbel" w:hAnsi="Corbel" w:cs="Times New Roman"/>
                <w:sz w:val="24"/>
                <w:szCs w:val="24"/>
              </w:rPr>
              <w:t>konwersatoria</w:t>
            </w:r>
            <w:r w:rsidR="0060295B" w:rsidRPr="00CD426F">
              <w:rPr>
                <w:rFonts w:ascii="Corbel" w:hAnsi="Corbel" w:cs="Times New Roman"/>
                <w:sz w:val="24"/>
                <w:szCs w:val="24"/>
              </w:rPr>
              <w:t xml:space="preserve"> z metodologii badań glottodydaktycznych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. Śródroczna praktyka</w:t>
            </w:r>
            <w:r w:rsidR="0021799F" w:rsidRPr="00CD426F">
              <w:rPr>
                <w:rFonts w:ascii="Corbel" w:hAnsi="Corbel" w:cs="Times New Roman"/>
                <w:sz w:val="24"/>
                <w:szCs w:val="24"/>
              </w:rPr>
              <w:t xml:space="preserve"> zawodowa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pedagogiczna przewidziana jest do realizacji w semestrze </w:t>
            </w:r>
            <w:r w:rsidR="006141A9" w:rsidRPr="00CD426F">
              <w:rPr>
                <w:rFonts w:ascii="Corbel" w:hAnsi="Corbel" w:cs="Times New Roman"/>
                <w:sz w:val="24"/>
                <w:szCs w:val="24"/>
              </w:rPr>
              <w:t>I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V, praktyka </w:t>
            </w:r>
            <w:r w:rsidR="0021799F" w:rsidRPr="00CD426F">
              <w:rPr>
                <w:rFonts w:ascii="Corbel" w:hAnsi="Corbel" w:cs="Times New Roman"/>
                <w:sz w:val="24"/>
                <w:szCs w:val="24"/>
              </w:rPr>
              <w:t xml:space="preserve">zawodowa 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przedmiotowo</w:t>
            </w:r>
            <w:r w:rsidR="00EA622E" w:rsidRPr="00CD426F">
              <w:rPr>
                <w:rFonts w:ascii="Corbel" w:hAnsi="Corbel" w:cs="Times New Roman"/>
                <w:sz w:val="24"/>
                <w:szCs w:val="24"/>
              </w:rPr>
              <w:t>-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metodyczna ciągła we wrześniu po semestrze IV, pozostała część praktyki </w:t>
            </w:r>
            <w:r w:rsidR="0021799F" w:rsidRPr="00CD426F">
              <w:rPr>
                <w:rFonts w:ascii="Corbel" w:hAnsi="Corbel" w:cs="Times New Roman"/>
                <w:sz w:val="24"/>
                <w:szCs w:val="24"/>
              </w:rPr>
              <w:t xml:space="preserve">zawodowej 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przedmiotowo-metodycznej w semestrze VI.</w:t>
            </w:r>
          </w:p>
          <w:p w14:paraId="29A012AD" w14:textId="2A19E9CD" w:rsidR="00720F59" w:rsidRPr="00CD426F" w:rsidRDefault="00720F59" w:rsidP="0069695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Zajęcia przypisane do </w:t>
            </w:r>
            <w:r w:rsidRPr="00CD426F">
              <w:rPr>
                <w:rFonts w:ascii="Corbel" w:hAnsi="Corbel" w:cs="Times New Roman"/>
                <w:b/>
                <w:sz w:val="24"/>
                <w:szCs w:val="24"/>
              </w:rPr>
              <w:t xml:space="preserve">specjalności </w:t>
            </w:r>
            <w:proofErr w:type="spellStart"/>
            <w:r w:rsidRPr="00CD426F">
              <w:rPr>
                <w:rFonts w:ascii="Corbel" w:hAnsi="Corbel" w:cs="Times New Roman"/>
                <w:b/>
                <w:sz w:val="24"/>
                <w:szCs w:val="24"/>
              </w:rPr>
              <w:t>translatorycznej</w:t>
            </w:r>
            <w:proofErr w:type="spellEnd"/>
            <w:r w:rsidR="003A378D" w:rsidRPr="00CD426F">
              <w:rPr>
                <w:rFonts w:ascii="Corbel" w:hAnsi="Corbel" w:cs="Times New Roman"/>
                <w:bCs/>
                <w:sz w:val="24"/>
                <w:szCs w:val="24"/>
              </w:rPr>
              <w:t xml:space="preserve">, które </w:t>
            </w:r>
            <w:r w:rsidR="003A378D" w:rsidRPr="00CD426F">
              <w:rPr>
                <w:rFonts w:ascii="Corbel" w:hAnsi="Corbel" w:cs="Times New Roman"/>
                <w:sz w:val="24"/>
                <w:szCs w:val="24"/>
              </w:rPr>
              <w:t>zaplanowane są przede wszystkim do realizacji w semestrach III i IV,</w:t>
            </w:r>
            <w:r w:rsidRPr="00CD426F">
              <w:rPr>
                <w:rFonts w:ascii="Corbel" w:hAnsi="Corbel" w:cs="Times New Roman"/>
                <w:b/>
                <w:sz w:val="24"/>
                <w:szCs w:val="24"/>
              </w:rPr>
              <w:t xml:space="preserve"> </w:t>
            </w:r>
            <w:r w:rsidR="00F65F2E" w:rsidRPr="00CD426F">
              <w:rPr>
                <w:rFonts w:ascii="Corbel" w:hAnsi="Corbel" w:cs="Times New Roman"/>
                <w:bCs/>
                <w:sz w:val="24"/>
                <w:szCs w:val="24"/>
              </w:rPr>
              <w:t xml:space="preserve">rozpoczynają się </w:t>
            </w:r>
            <w:r w:rsidR="007B7C03" w:rsidRPr="00CD426F">
              <w:rPr>
                <w:rFonts w:ascii="Corbel" w:hAnsi="Corbel" w:cs="Times New Roman"/>
                <w:bCs/>
                <w:sz w:val="24"/>
                <w:szCs w:val="24"/>
              </w:rPr>
              <w:t xml:space="preserve">konwersatoriami z wprowadzenia do przekładu pisemnego i komunikacji interkulturowej. Następnie realizowane są </w:t>
            </w:r>
            <w:r w:rsidR="003A378D" w:rsidRPr="00CD426F">
              <w:rPr>
                <w:rFonts w:ascii="Corbel" w:hAnsi="Corbel" w:cs="Times New Roman"/>
                <w:bCs/>
                <w:sz w:val="24"/>
                <w:szCs w:val="24"/>
              </w:rPr>
              <w:t>wykłady</w:t>
            </w:r>
            <w:r w:rsidR="003A378D" w:rsidRPr="001865F6">
              <w:rPr>
                <w:rFonts w:ascii="Corbel" w:hAnsi="Corbel" w:cs="Times New Roman"/>
                <w:bCs/>
                <w:sz w:val="24"/>
                <w:szCs w:val="24"/>
              </w:rPr>
              <w:t xml:space="preserve">: </w:t>
            </w:r>
            <w:r w:rsidR="001A76B9" w:rsidRPr="001865F6">
              <w:rPr>
                <w:rFonts w:ascii="Corbel" w:hAnsi="Corbel" w:cs="Times New Roman"/>
                <w:bCs/>
                <w:sz w:val="24"/>
                <w:szCs w:val="24"/>
              </w:rPr>
              <w:t xml:space="preserve">wstęp do </w:t>
            </w:r>
            <w:r w:rsidRPr="001865F6">
              <w:rPr>
                <w:rFonts w:ascii="Corbel" w:hAnsi="Corbel" w:cs="Times New Roman"/>
                <w:sz w:val="24"/>
                <w:szCs w:val="24"/>
              </w:rPr>
              <w:t>teori</w:t>
            </w:r>
            <w:r w:rsidR="001A76B9" w:rsidRPr="001865F6">
              <w:rPr>
                <w:rFonts w:ascii="Corbel" w:hAnsi="Corbel" w:cs="Times New Roman"/>
                <w:sz w:val="24"/>
                <w:szCs w:val="24"/>
              </w:rPr>
              <w:t>i</w:t>
            </w:r>
            <w:r w:rsidRPr="001865F6">
              <w:rPr>
                <w:rFonts w:ascii="Corbel" w:hAnsi="Corbel" w:cs="Times New Roman"/>
                <w:sz w:val="24"/>
                <w:szCs w:val="24"/>
              </w:rPr>
              <w:t xml:space="preserve"> przekładu, </w:t>
            </w:r>
            <w:r w:rsidR="001A76B9" w:rsidRPr="001865F6">
              <w:rPr>
                <w:rFonts w:ascii="Corbel" w:hAnsi="Corbel" w:cs="Times New Roman"/>
                <w:sz w:val="24"/>
                <w:szCs w:val="24"/>
              </w:rPr>
              <w:t xml:space="preserve">lingwistyka tekstu, </w:t>
            </w:r>
            <w:r w:rsidRPr="001865F6">
              <w:rPr>
                <w:rFonts w:ascii="Corbel" w:hAnsi="Corbel" w:cs="Times New Roman"/>
                <w:sz w:val="24"/>
                <w:szCs w:val="24"/>
              </w:rPr>
              <w:t>historia tłumaczenia Biblii</w:t>
            </w:r>
            <w:r w:rsidR="003A378D" w:rsidRPr="001865F6">
              <w:rPr>
                <w:rFonts w:ascii="Corbel" w:hAnsi="Corbel" w:cs="Times New Roman"/>
                <w:sz w:val="24"/>
                <w:szCs w:val="24"/>
              </w:rPr>
              <w:t xml:space="preserve"> oraz </w:t>
            </w:r>
            <w:r w:rsidR="00D473F0" w:rsidRPr="001865F6">
              <w:rPr>
                <w:rFonts w:ascii="Corbel" w:hAnsi="Corbel" w:cs="Times New Roman"/>
                <w:sz w:val="24"/>
                <w:szCs w:val="24"/>
              </w:rPr>
              <w:t>konwersatoria</w:t>
            </w:r>
            <w:r w:rsidR="003A378D" w:rsidRPr="001865F6">
              <w:rPr>
                <w:rFonts w:ascii="Corbel" w:hAnsi="Corbel" w:cs="Times New Roman"/>
                <w:sz w:val="24"/>
                <w:szCs w:val="24"/>
              </w:rPr>
              <w:t>:</w:t>
            </w:r>
            <w:r w:rsidRPr="001865F6">
              <w:rPr>
                <w:rFonts w:ascii="Corbel" w:hAnsi="Corbel" w:cs="Times New Roman"/>
                <w:sz w:val="24"/>
                <w:szCs w:val="24"/>
              </w:rPr>
              <w:t xml:space="preserve"> tłumaczenia </w:t>
            </w:r>
            <w:r w:rsidR="00000F1F" w:rsidRPr="001865F6">
              <w:rPr>
                <w:rFonts w:ascii="Corbel" w:hAnsi="Corbel" w:cs="Times New Roman"/>
                <w:sz w:val="24"/>
                <w:szCs w:val="24"/>
              </w:rPr>
              <w:t xml:space="preserve">tekstów </w:t>
            </w:r>
            <w:r w:rsidRPr="001865F6">
              <w:rPr>
                <w:rFonts w:ascii="Corbel" w:hAnsi="Corbel" w:cs="Times New Roman"/>
                <w:sz w:val="24"/>
                <w:szCs w:val="24"/>
              </w:rPr>
              <w:t>literacki</w:t>
            </w:r>
            <w:r w:rsidR="00000F1F" w:rsidRPr="001865F6">
              <w:rPr>
                <w:rFonts w:ascii="Corbel" w:hAnsi="Corbel" w:cs="Times New Roman"/>
                <w:sz w:val="24"/>
                <w:szCs w:val="24"/>
              </w:rPr>
              <w:t>ch</w:t>
            </w:r>
            <w:r w:rsidR="001A76B9" w:rsidRPr="001865F6">
              <w:rPr>
                <w:rFonts w:ascii="Corbel" w:hAnsi="Corbel" w:cs="Times New Roman"/>
                <w:sz w:val="24"/>
                <w:szCs w:val="24"/>
              </w:rPr>
              <w:t xml:space="preserve"> i hybrydowych oraz tłumaczenia</w:t>
            </w:r>
            <w:r w:rsidR="001A76B9">
              <w:rPr>
                <w:rFonts w:ascii="Corbel" w:hAnsi="Corbel" w:cs="Times New Roman"/>
                <w:sz w:val="24"/>
                <w:szCs w:val="24"/>
              </w:rPr>
              <w:t xml:space="preserve"> tekstów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nieliterack</w:t>
            </w:r>
            <w:r w:rsidR="00000F1F" w:rsidRPr="00CD426F">
              <w:rPr>
                <w:rFonts w:ascii="Corbel" w:hAnsi="Corbel" w:cs="Times New Roman"/>
                <w:sz w:val="24"/>
                <w:szCs w:val="24"/>
              </w:rPr>
              <w:t>ich</w:t>
            </w:r>
            <w:r w:rsidR="003A378D" w:rsidRPr="00CD426F"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  <w:r w:rsidR="000151AD" w:rsidRPr="00CD426F">
              <w:rPr>
                <w:rFonts w:ascii="Corbel" w:hAnsi="Corbel" w:cs="Times New Roman"/>
                <w:sz w:val="24"/>
                <w:szCs w:val="24"/>
              </w:rPr>
              <w:t xml:space="preserve">wprowadzenie </w:t>
            </w:r>
            <w:r w:rsidR="003A378D" w:rsidRPr="00CD426F">
              <w:rPr>
                <w:rFonts w:ascii="Corbel" w:hAnsi="Corbel" w:cs="Times New Roman"/>
                <w:sz w:val="24"/>
                <w:szCs w:val="24"/>
              </w:rPr>
              <w:t xml:space="preserve">do przekładu </w:t>
            </w:r>
            <w:r w:rsidR="003A378D" w:rsidRPr="00CD426F">
              <w:rPr>
                <w:rFonts w:ascii="Corbel" w:hAnsi="Corbel" w:cs="Times New Roman"/>
                <w:sz w:val="24"/>
                <w:szCs w:val="24"/>
              </w:rPr>
              <w:lastRenderedPageBreak/>
              <w:t>ustnego oraz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tłumaczenia tekstów specjalistycznych</w:t>
            </w:r>
            <w:r w:rsidR="00E33CDB" w:rsidRPr="00CD426F">
              <w:rPr>
                <w:rFonts w:ascii="Corbel" w:hAnsi="Corbel" w:cs="Times New Roman"/>
                <w:sz w:val="24"/>
                <w:szCs w:val="24"/>
              </w:rPr>
              <w:t>, a także laboratoria z nowych technologii w pracy tłumacza</w:t>
            </w:r>
            <w:r w:rsidR="003A378D" w:rsidRPr="00CD426F">
              <w:rPr>
                <w:rFonts w:ascii="Corbel" w:hAnsi="Corbel" w:cs="Times New Roman"/>
                <w:sz w:val="24"/>
                <w:szCs w:val="24"/>
              </w:rPr>
              <w:t>. W dalszej kolejności</w:t>
            </w:r>
            <w:r w:rsidR="00D37BDD" w:rsidRPr="00CD426F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3A378D" w:rsidRPr="00CD426F">
              <w:rPr>
                <w:rFonts w:ascii="Corbel" w:hAnsi="Corbel" w:cs="Times New Roman"/>
                <w:sz w:val="24"/>
                <w:szCs w:val="24"/>
              </w:rPr>
              <w:t xml:space="preserve">realizowane są </w:t>
            </w:r>
            <w:r w:rsidR="00D473F0" w:rsidRPr="00CD426F">
              <w:rPr>
                <w:rFonts w:ascii="Corbel" w:hAnsi="Corbel" w:cs="Times New Roman"/>
                <w:sz w:val="24"/>
                <w:szCs w:val="24"/>
              </w:rPr>
              <w:t>konwersatoria</w:t>
            </w:r>
            <w:r w:rsidR="003A378D" w:rsidRPr="00CD426F">
              <w:rPr>
                <w:rFonts w:ascii="Corbel" w:hAnsi="Corbel" w:cs="Times New Roman"/>
                <w:sz w:val="24"/>
                <w:szCs w:val="24"/>
              </w:rPr>
              <w:t xml:space="preserve"> ze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stylistyk</w:t>
            </w:r>
            <w:r w:rsidR="003A378D" w:rsidRPr="00CD426F">
              <w:rPr>
                <w:rFonts w:ascii="Corbel" w:hAnsi="Corbel" w:cs="Times New Roman"/>
                <w:sz w:val="24"/>
                <w:szCs w:val="24"/>
              </w:rPr>
              <w:t>i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wypowiedzi,</w:t>
            </w:r>
            <w:r w:rsidR="006141A9" w:rsidRPr="00CD426F">
              <w:rPr>
                <w:rFonts w:ascii="Corbel" w:hAnsi="Corbel" w:cs="Times New Roman"/>
                <w:sz w:val="24"/>
                <w:szCs w:val="24"/>
              </w:rPr>
              <w:t xml:space="preserve"> jak też z przekładu audiowizualnego i 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semantyk</w:t>
            </w:r>
            <w:r w:rsidR="003A378D" w:rsidRPr="00CD426F">
              <w:rPr>
                <w:rFonts w:ascii="Corbel" w:hAnsi="Corbel" w:cs="Times New Roman"/>
                <w:sz w:val="24"/>
                <w:szCs w:val="24"/>
              </w:rPr>
              <w:t>i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kontrastywn</w:t>
            </w:r>
            <w:r w:rsidR="003A378D" w:rsidRPr="00CD426F">
              <w:rPr>
                <w:rFonts w:ascii="Corbel" w:hAnsi="Corbel" w:cs="Times New Roman"/>
                <w:sz w:val="24"/>
                <w:szCs w:val="24"/>
              </w:rPr>
              <w:t>ej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. Praktyka zawodowa odbywa się jako praktyka ciągła w lecie po semestrze IV oraz jako praktyki śródroczne w semestr</w:t>
            </w:r>
            <w:r w:rsidR="006833A3" w:rsidRPr="00CD426F">
              <w:rPr>
                <w:rFonts w:ascii="Corbel" w:hAnsi="Corbel" w:cs="Times New Roman"/>
                <w:sz w:val="24"/>
                <w:szCs w:val="24"/>
              </w:rPr>
              <w:t>ze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VI.</w:t>
            </w:r>
          </w:p>
          <w:p w14:paraId="62416EDE" w14:textId="39D3F89F" w:rsidR="00B334F3" w:rsidRPr="00CD426F" w:rsidRDefault="00720F59" w:rsidP="0069695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Obowiązkowe zajęcia kierunkowe realizowane są w trakcie wszystkich sześciu semestrów, </w:t>
            </w:r>
            <w:r w:rsidR="007A36FF" w:rsidRPr="00CD426F">
              <w:rPr>
                <w:rFonts w:ascii="Corbel" w:hAnsi="Corbel" w:cs="Times New Roman"/>
                <w:sz w:val="24"/>
                <w:szCs w:val="24"/>
              </w:rPr>
              <w:t>według poniższego schematu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:</w:t>
            </w:r>
          </w:p>
          <w:p w14:paraId="014BFC20" w14:textId="77777777" w:rsidR="00720F59" w:rsidRPr="00CD426F" w:rsidRDefault="00720F59" w:rsidP="00720F59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b/>
                <w:sz w:val="24"/>
                <w:szCs w:val="24"/>
              </w:rPr>
              <w:t>Zajęcia z zakresu językoznawstwa:</w:t>
            </w:r>
          </w:p>
          <w:p w14:paraId="5CE0836E" w14:textId="13F5C54E" w:rsidR="00B334F3" w:rsidRPr="00CD426F" w:rsidRDefault="003A378D" w:rsidP="00720F59">
            <w:pPr>
              <w:rPr>
                <w:rFonts w:ascii="Corbel" w:hAnsi="Corbel" w:cs="Times New Roman"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>Wstęp do językoznawstwa jako p</w:t>
            </w:r>
            <w:r w:rsidRPr="00CD426F">
              <w:rPr>
                <w:rFonts w:ascii="Corbel" w:hAnsi="Corbel"/>
                <w:sz w:val="24"/>
                <w:szCs w:val="24"/>
              </w:rPr>
              <w:t>rzedmiot wprowadzający do treści językoznawczych realizowany jest w semestrze I, a w kolejnych semestrach realizowane są przedmioty szczegółowe obejmujące poszczególne dziedziny wiedzy językoznawczej (m</w:t>
            </w:r>
            <w:r w:rsidR="00720F59" w:rsidRPr="00CD426F">
              <w:rPr>
                <w:rFonts w:ascii="Corbel" w:hAnsi="Corbel" w:cs="Times New Roman"/>
                <w:sz w:val="24"/>
                <w:szCs w:val="24"/>
              </w:rPr>
              <w:t>orfologia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, s</w:t>
            </w:r>
            <w:r w:rsidR="00B0042B" w:rsidRPr="00CD426F">
              <w:rPr>
                <w:rFonts w:ascii="Corbel" w:hAnsi="Corbel" w:cs="Times New Roman"/>
                <w:sz w:val="24"/>
                <w:szCs w:val="24"/>
              </w:rPr>
              <w:t>emantyka i leksykologia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, s</w:t>
            </w:r>
            <w:r w:rsidR="00720F59" w:rsidRPr="00CD426F">
              <w:rPr>
                <w:rFonts w:ascii="Corbel" w:hAnsi="Corbel" w:cs="Times New Roman"/>
                <w:sz w:val="24"/>
                <w:szCs w:val="24"/>
              </w:rPr>
              <w:t>kładnia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, h</w:t>
            </w:r>
            <w:r w:rsidR="00720F59" w:rsidRPr="00CD426F">
              <w:rPr>
                <w:rFonts w:ascii="Corbel" w:hAnsi="Corbel" w:cs="Times New Roman"/>
                <w:sz w:val="24"/>
                <w:szCs w:val="24"/>
              </w:rPr>
              <w:t>istoria języka angielskiego z elementami gramatyki historycznej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)</w:t>
            </w:r>
            <w:r w:rsidR="007A36FF" w:rsidRPr="00CD426F">
              <w:rPr>
                <w:rFonts w:ascii="Corbel" w:hAnsi="Corbel" w:cs="Times New Roman"/>
                <w:sz w:val="24"/>
                <w:szCs w:val="24"/>
              </w:rPr>
              <w:t>.</w:t>
            </w:r>
          </w:p>
          <w:p w14:paraId="2B0BF558" w14:textId="77777777" w:rsidR="00720F59" w:rsidRPr="00CD426F" w:rsidRDefault="00720F59" w:rsidP="00720F59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b/>
                <w:sz w:val="24"/>
                <w:szCs w:val="24"/>
              </w:rPr>
              <w:t>Zajęcia z zakresu literaturoznawstwa</w:t>
            </w:r>
          </w:p>
          <w:p w14:paraId="04CFFD1A" w14:textId="325F1865" w:rsidR="00720F59" w:rsidRPr="00CD426F" w:rsidRDefault="00720F59" w:rsidP="00720F59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>Wstęp do literaturoznawstwa</w:t>
            </w:r>
            <w:r w:rsidR="007A36FF" w:rsidRPr="00CD426F">
              <w:rPr>
                <w:rFonts w:ascii="Corbel" w:hAnsi="Corbel" w:cs="Times New Roman"/>
                <w:sz w:val="24"/>
                <w:szCs w:val="24"/>
              </w:rPr>
              <w:t xml:space="preserve"> jako p</w:t>
            </w:r>
            <w:r w:rsidR="007A36FF" w:rsidRPr="00CD426F">
              <w:rPr>
                <w:rFonts w:ascii="Corbel" w:hAnsi="Corbel"/>
                <w:sz w:val="24"/>
                <w:szCs w:val="24"/>
              </w:rPr>
              <w:t xml:space="preserve">rzedmiot wprowadzający do treści literaturoznawczych realizowany jest w semestrze I, a w kolejnych semestrach realizowane są przedmioty szczegółowe obejmujące kolejno </w:t>
            </w:r>
            <w:r w:rsidR="007A36FF" w:rsidRPr="00CD426F">
              <w:rPr>
                <w:rFonts w:ascii="Corbel" w:hAnsi="Corbel" w:cs="Times New Roman"/>
                <w:sz w:val="24"/>
                <w:szCs w:val="24"/>
              </w:rPr>
              <w:t xml:space="preserve">wykłady i </w:t>
            </w:r>
            <w:r w:rsidR="00D473F0" w:rsidRPr="00CD426F">
              <w:rPr>
                <w:rFonts w:ascii="Corbel" w:hAnsi="Corbel" w:cs="Times New Roman"/>
                <w:sz w:val="24"/>
                <w:szCs w:val="24"/>
              </w:rPr>
              <w:t xml:space="preserve">konwersatoria </w:t>
            </w:r>
            <w:r w:rsidR="007A36FF" w:rsidRPr="00CD426F">
              <w:rPr>
                <w:rFonts w:ascii="Corbel" w:hAnsi="Corbel" w:cs="Times New Roman"/>
                <w:sz w:val="24"/>
                <w:szCs w:val="24"/>
              </w:rPr>
              <w:t>z l</w:t>
            </w:r>
            <w:r w:rsidR="00B7793F" w:rsidRPr="00CD426F">
              <w:rPr>
                <w:rFonts w:ascii="Corbel" w:hAnsi="Corbel" w:cs="Times New Roman"/>
                <w:sz w:val="24"/>
                <w:szCs w:val="24"/>
              </w:rPr>
              <w:t>iteratury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brytyjsk</w:t>
            </w:r>
            <w:r w:rsidR="007A36FF" w:rsidRPr="00CD426F">
              <w:rPr>
                <w:rFonts w:ascii="Corbel" w:hAnsi="Corbel" w:cs="Times New Roman"/>
                <w:sz w:val="24"/>
                <w:szCs w:val="24"/>
              </w:rPr>
              <w:t>iej oraz l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iteratur</w:t>
            </w:r>
            <w:r w:rsidR="007A36FF" w:rsidRPr="00CD426F">
              <w:rPr>
                <w:rFonts w:ascii="Corbel" w:hAnsi="Corbel" w:cs="Times New Roman"/>
                <w:sz w:val="24"/>
                <w:szCs w:val="24"/>
              </w:rPr>
              <w:t>y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amerykańsk</w:t>
            </w:r>
            <w:r w:rsidR="007A36FF" w:rsidRPr="00CD426F">
              <w:rPr>
                <w:rFonts w:ascii="Corbel" w:hAnsi="Corbel" w:cs="Times New Roman"/>
                <w:sz w:val="24"/>
                <w:szCs w:val="24"/>
              </w:rPr>
              <w:t>iej.</w:t>
            </w:r>
          </w:p>
          <w:p w14:paraId="3A2D708A" w14:textId="77777777" w:rsidR="00720F59" w:rsidRPr="00CD426F" w:rsidRDefault="00720F59" w:rsidP="00720F59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b/>
                <w:sz w:val="24"/>
                <w:szCs w:val="24"/>
              </w:rPr>
              <w:t>Zajęcia z zakresu nauk o kulturze i religii:</w:t>
            </w:r>
          </w:p>
          <w:p w14:paraId="7C432A68" w14:textId="27BC6E37" w:rsidR="00720F59" w:rsidRPr="00CD426F" w:rsidRDefault="007A36FF" w:rsidP="00720F59">
            <w:pPr>
              <w:rPr>
                <w:rFonts w:ascii="Corbel" w:hAnsi="Corbel" w:cs="Times New Roman"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>W pierwszych dwóch semestrach realizowane są zajęcia z</w:t>
            </w:r>
            <w:r w:rsidR="00720F59" w:rsidRPr="00CD426F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proofErr w:type="spellStart"/>
            <w:r w:rsidRPr="00CD426F">
              <w:rPr>
                <w:rFonts w:ascii="Corbel" w:hAnsi="Corbel" w:cs="Times New Roman"/>
                <w:sz w:val="24"/>
                <w:szCs w:val="24"/>
              </w:rPr>
              <w:t>r</w:t>
            </w:r>
            <w:r w:rsidR="00720F59" w:rsidRPr="00CD426F">
              <w:rPr>
                <w:rFonts w:ascii="Corbel" w:hAnsi="Corbel" w:cs="Times New Roman"/>
                <w:sz w:val="24"/>
                <w:szCs w:val="24"/>
              </w:rPr>
              <w:t>ealioznawstw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a</w:t>
            </w:r>
            <w:proofErr w:type="spellEnd"/>
            <w:r w:rsidR="00720F59" w:rsidRPr="00CD426F">
              <w:rPr>
                <w:rFonts w:ascii="Corbel" w:hAnsi="Corbel" w:cs="Times New Roman"/>
                <w:sz w:val="24"/>
                <w:szCs w:val="24"/>
              </w:rPr>
              <w:t xml:space="preserve"> krajów anglojęzycznych (Wieka Brytania</w:t>
            </w:r>
            <w:r w:rsidR="00000F1F" w:rsidRPr="00CD426F">
              <w:rPr>
                <w:rFonts w:ascii="Corbel" w:hAnsi="Corbel" w:cs="Times New Roman"/>
                <w:sz w:val="24"/>
                <w:szCs w:val="24"/>
              </w:rPr>
              <w:t xml:space="preserve"> i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USA</w:t>
            </w:r>
            <w:r w:rsidR="00720F59" w:rsidRPr="00CD426F">
              <w:rPr>
                <w:rFonts w:ascii="Corbel" w:hAnsi="Corbel" w:cs="Times New Roman"/>
                <w:sz w:val="24"/>
                <w:szCs w:val="24"/>
              </w:rPr>
              <w:t>)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oraz z</w:t>
            </w:r>
            <w:r w:rsidR="00720F59" w:rsidRPr="00CD426F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h</w:t>
            </w:r>
            <w:r w:rsidR="00720F59" w:rsidRPr="00CD426F">
              <w:rPr>
                <w:rFonts w:ascii="Corbel" w:hAnsi="Corbel" w:cs="Times New Roman"/>
                <w:sz w:val="24"/>
                <w:szCs w:val="24"/>
              </w:rPr>
              <w:t>istori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i</w:t>
            </w:r>
            <w:r w:rsidR="00720F59" w:rsidRPr="00CD426F">
              <w:rPr>
                <w:rFonts w:ascii="Corbel" w:hAnsi="Corbel" w:cs="Times New Roman"/>
                <w:sz w:val="24"/>
                <w:szCs w:val="24"/>
              </w:rPr>
              <w:t xml:space="preserve"> krajów angielskiego obszaru językowego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.</w:t>
            </w:r>
          </w:p>
          <w:p w14:paraId="37BED48A" w14:textId="77777777" w:rsidR="00720F59" w:rsidRPr="00CD426F" w:rsidRDefault="00720F59" w:rsidP="00720F59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b/>
                <w:sz w:val="24"/>
                <w:szCs w:val="24"/>
              </w:rPr>
              <w:t>Zajęcia do wyboru obejmują blok zajęć danej specjal</w:t>
            </w:r>
            <w:r w:rsidR="006833A3" w:rsidRPr="00CD426F">
              <w:rPr>
                <w:rFonts w:ascii="Corbel" w:hAnsi="Corbel" w:cs="Times New Roman"/>
                <w:b/>
                <w:sz w:val="24"/>
                <w:szCs w:val="24"/>
              </w:rPr>
              <w:t>ności</w:t>
            </w:r>
            <w:r w:rsidRPr="00CD426F">
              <w:rPr>
                <w:rFonts w:ascii="Corbel" w:hAnsi="Corbel" w:cs="Times New Roman"/>
                <w:b/>
                <w:sz w:val="24"/>
                <w:szCs w:val="24"/>
              </w:rPr>
              <w:t xml:space="preserve"> oraz następujące przedmioty</w:t>
            </w:r>
            <w:r w:rsidR="0080382E" w:rsidRPr="00CD426F">
              <w:rPr>
                <w:rFonts w:ascii="Corbel" w:hAnsi="Corbel" w:cs="Times New Roman"/>
                <w:b/>
                <w:sz w:val="24"/>
                <w:szCs w:val="24"/>
              </w:rPr>
              <w:t xml:space="preserve"> (studenci deklarują wybór pod koniec semestru poprzedzającego kurs)</w:t>
            </w:r>
            <w:r w:rsidRPr="00CD426F">
              <w:rPr>
                <w:rFonts w:ascii="Corbel" w:hAnsi="Corbel" w:cs="Times New Roman"/>
                <w:b/>
                <w:sz w:val="24"/>
                <w:szCs w:val="24"/>
              </w:rPr>
              <w:t>:</w:t>
            </w:r>
          </w:p>
          <w:p w14:paraId="2EEC763E" w14:textId="77777777" w:rsidR="00720F59" w:rsidRPr="00CD426F" w:rsidRDefault="00720F59" w:rsidP="00720F59">
            <w:pPr>
              <w:rPr>
                <w:rFonts w:ascii="Corbel" w:hAnsi="Corbel" w:cs="Times New Roman"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>Semestry I, II, III i IV – lektorat języka obcego (niemiecki, rosyjski</w:t>
            </w:r>
            <w:r w:rsidR="006141A9" w:rsidRPr="00CD426F">
              <w:rPr>
                <w:rFonts w:ascii="Corbel" w:hAnsi="Corbel" w:cs="Times New Roman"/>
                <w:sz w:val="24"/>
                <w:szCs w:val="24"/>
              </w:rPr>
              <w:t>, hiszpański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lub francuski)</w:t>
            </w:r>
          </w:p>
          <w:p w14:paraId="408106A2" w14:textId="27F6052D" w:rsidR="00720F59" w:rsidRPr="00CD426F" w:rsidRDefault="00720F59" w:rsidP="00720F59">
            <w:pPr>
              <w:rPr>
                <w:rFonts w:ascii="Corbel" w:hAnsi="Corbel" w:cs="Times New Roman"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>Semestr</w:t>
            </w:r>
            <w:r w:rsidR="00B7793F" w:rsidRPr="00CD426F">
              <w:rPr>
                <w:rFonts w:ascii="Corbel" w:hAnsi="Corbel" w:cs="Times New Roman"/>
                <w:sz w:val="24"/>
                <w:szCs w:val="24"/>
              </w:rPr>
              <w:t>y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IV</w:t>
            </w:r>
            <w:r w:rsidR="0086609D" w:rsidRPr="00CD426F">
              <w:rPr>
                <w:rFonts w:ascii="Corbel" w:hAnsi="Corbel" w:cs="Times New Roman"/>
                <w:sz w:val="24"/>
                <w:szCs w:val="24"/>
              </w:rPr>
              <w:t xml:space="preserve"> i V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6141A9" w:rsidRPr="00CD426F">
              <w:rPr>
                <w:rFonts w:ascii="Corbel" w:hAnsi="Corbel" w:cs="Times New Roman"/>
                <w:sz w:val="24"/>
                <w:szCs w:val="24"/>
              </w:rPr>
              <w:t>–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Kultura krajów anglosaskich lub Metodologia badań językoznawczych lub Metodologia badań literaturoznawczych</w:t>
            </w:r>
          </w:p>
          <w:p w14:paraId="30E85416" w14:textId="3F2B2E8C" w:rsidR="00720F59" w:rsidRPr="00CD426F" w:rsidRDefault="00720F59" w:rsidP="00720F59">
            <w:pPr>
              <w:rPr>
                <w:rFonts w:ascii="Corbel" w:hAnsi="Corbel" w:cs="Times New Roman"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>Semestr VI – Literatura i film</w:t>
            </w:r>
            <w:r w:rsidR="001A76B9" w:rsidRPr="001865F6">
              <w:rPr>
                <w:rFonts w:ascii="Corbel" w:hAnsi="Corbel" w:cs="Times New Roman"/>
                <w:sz w:val="24"/>
                <w:szCs w:val="24"/>
              </w:rPr>
              <w:t xml:space="preserve">/ </w:t>
            </w:r>
            <w:proofErr w:type="spellStart"/>
            <w:r w:rsidR="001A76B9" w:rsidRPr="001865F6">
              <w:rPr>
                <w:rFonts w:ascii="Corbel" w:hAnsi="Corbel" w:cs="Times New Roman"/>
                <w:sz w:val="24"/>
                <w:szCs w:val="24"/>
              </w:rPr>
              <w:t>Ekofikcja</w:t>
            </w:r>
            <w:proofErr w:type="spellEnd"/>
            <w:r w:rsidR="001A76B9" w:rsidRPr="001865F6">
              <w:rPr>
                <w:rFonts w:ascii="Corbel" w:hAnsi="Corbel" w:cs="Times New Roman"/>
                <w:sz w:val="24"/>
                <w:szCs w:val="24"/>
              </w:rPr>
              <w:t xml:space="preserve"> w </w:t>
            </w:r>
            <w:proofErr w:type="spellStart"/>
            <w:r w:rsidR="001A76B9" w:rsidRPr="001865F6">
              <w:rPr>
                <w:rFonts w:ascii="Corbel" w:hAnsi="Corbel" w:cs="Times New Roman"/>
                <w:sz w:val="24"/>
                <w:szCs w:val="24"/>
              </w:rPr>
              <w:t>XXIw</w:t>
            </w:r>
            <w:proofErr w:type="spellEnd"/>
            <w:r w:rsidR="001A76B9" w:rsidRPr="001865F6">
              <w:rPr>
                <w:rFonts w:ascii="Corbel" w:hAnsi="Corbel" w:cs="Times New Roman"/>
                <w:sz w:val="24"/>
                <w:szCs w:val="24"/>
              </w:rPr>
              <w:t>.</w:t>
            </w:r>
            <w:r w:rsidRPr="001865F6">
              <w:rPr>
                <w:rFonts w:ascii="Corbel" w:hAnsi="Corbel" w:cs="Times New Roman"/>
                <w:sz w:val="24"/>
                <w:szCs w:val="24"/>
              </w:rPr>
              <w:t xml:space="preserve"> lub </w:t>
            </w:r>
            <w:r w:rsidR="001A76B9" w:rsidRPr="001865F6">
              <w:rPr>
                <w:rFonts w:ascii="Corbel" w:hAnsi="Corbel" w:cs="Times New Roman"/>
                <w:sz w:val="24"/>
                <w:szCs w:val="24"/>
              </w:rPr>
              <w:t>Podstawy komunikacji multimodalnej/</w:t>
            </w:r>
            <w:r w:rsidR="00234DC3" w:rsidRPr="001865F6">
              <w:rPr>
                <w:rFonts w:ascii="Corbel" w:hAnsi="Corbel" w:cs="Times New Roman"/>
                <w:sz w:val="24"/>
                <w:szCs w:val="24"/>
              </w:rPr>
              <w:t>Wybrane zagadnienia zmian językowych</w:t>
            </w:r>
          </w:p>
          <w:p w14:paraId="5BEEA4A9" w14:textId="451AA57B" w:rsidR="00720F59" w:rsidRPr="00CD426F" w:rsidRDefault="00720F59" w:rsidP="00720F59">
            <w:pPr>
              <w:rPr>
                <w:rFonts w:ascii="Corbel" w:hAnsi="Corbel" w:cs="Times New Roman"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>Semestry V i VI – Seminarium dyplomowe z zakresu językoznawstwa</w:t>
            </w:r>
            <w:r w:rsidR="001A76B9">
              <w:rPr>
                <w:rFonts w:ascii="Corbel" w:hAnsi="Corbel" w:cs="Times New Roman"/>
                <w:sz w:val="24"/>
                <w:szCs w:val="24"/>
              </w:rPr>
              <w:t xml:space="preserve"> (w tym przekładoznawstwa i metodyki nauczania </w:t>
            </w:r>
            <w:proofErr w:type="spellStart"/>
            <w:r w:rsidR="001A76B9">
              <w:rPr>
                <w:rFonts w:ascii="Corbel" w:hAnsi="Corbel" w:cs="Times New Roman"/>
                <w:sz w:val="24"/>
                <w:szCs w:val="24"/>
              </w:rPr>
              <w:t>j.ang</w:t>
            </w:r>
            <w:proofErr w:type="spellEnd"/>
            <w:r w:rsidR="001A76B9">
              <w:rPr>
                <w:rFonts w:ascii="Corbel" w:hAnsi="Corbel" w:cs="Times New Roman"/>
                <w:sz w:val="24"/>
                <w:szCs w:val="24"/>
              </w:rPr>
              <w:t>.)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, literaturoznawstwa lub nauk</w:t>
            </w:r>
            <w:r w:rsidR="00000F1F" w:rsidRPr="00CD426F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o kulturze i religii</w:t>
            </w:r>
          </w:p>
          <w:p w14:paraId="6D2FCAF9" w14:textId="77777777" w:rsidR="00720F59" w:rsidRPr="00CD426F" w:rsidRDefault="00720F59" w:rsidP="00720F59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b/>
                <w:sz w:val="24"/>
                <w:szCs w:val="24"/>
              </w:rPr>
              <w:t>Przedmioty kształcenia ogólnego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CD426F">
              <w:rPr>
                <w:rFonts w:ascii="Corbel" w:hAnsi="Corbel" w:cs="Times New Roman"/>
                <w:b/>
                <w:sz w:val="24"/>
                <w:szCs w:val="24"/>
              </w:rPr>
              <w:t>zaplanowane są w następujący sposób:</w:t>
            </w:r>
          </w:p>
          <w:p w14:paraId="5D8A9BA8" w14:textId="67D8272B" w:rsidR="00720F59" w:rsidRPr="00CD426F" w:rsidRDefault="00720F59" w:rsidP="00720F59">
            <w:pPr>
              <w:rPr>
                <w:rFonts w:ascii="Corbel" w:hAnsi="Corbel" w:cs="Times New Roman"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Semestr I – technologia informacyjna, </w:t>
            </w:r>
            <w:proofErr w:type="spellStart"/>
            <w:r w:rsidRPr="00CD426F">
              <w:rPr>
                <w:rFonts w:ascii="Corbel" w:hAnsi="Corbel" w:cs="Times New Roman"/>
                <w:sz w:val="24"/>
                <w:szCs w:val="24"/>
              </w:rPr>
              <w:t>wf</w:t>
            </w:r>
            <w:proofErr w:type="spellEnd"/>
            <w:r w:rsidR="007B7C03" w:rsidRPr="00CD426F">
              <w:rPr>
                <w:rFonts w:ascii="Corbel" w:hAnsi="Corbel" w:cs="Times New Roman"/>
                <w:sz w:val="24"/>
                <w:szCs w:val="24"/>
              </w:rPr>
              <w:t xml:space="preserve"> (tylko studia stacjonarne)</w:t>
            </w:r>
            <w:r w:rsidRPr="00CD426F">
              <w:rPr>
                <w:rFonts w:ascii="Corbel" w:hAnsi="Corbel" w:cs="Times New Roman"/>
                <w:sz w:val="24"/>
                <w:szCs w:val="24"/>
              </w:rPr>
              <w:t>, podstawy przedsiębiorczości</w:t>
            </w:r>
          </w:p>
          <w:p w14:paraId="298256C5" w14:textId="74015DF7" w:rsidR="00720F59" w:rsidRPr="00CD426F" w:rsidRDefault="00720F59" w:rsidP="00720F59">
            <w:pPr>
              <w:rPr>
                <w:rFonts w:ascii="Corbel" w:hAnsi="Corbel" w:cs="Times New Roman"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Semestr II – </w:t>
            </w:r>
            <w:proofErr w:type="spellStart"/>
            <w:r w:rsidRPr="00CD426F">
              <w:rPr>
                <w:rFonts w:ascii="Corbel" w:hAnsi="Corbel" w:cs="Times New Roman"/>
                <w:sz w:val="24"/>
                <w:szCs w:val="24"/>
              </w:rPr>
              <w:t>wf</w:t>
            </w:r>
            <w:proofErr w:type="spellEnd"/>
            <w:r w:rsidR="007B7C03" w:rsidRPr="00CD426F">
              <w:rPr>
                <w:rFonts w:ascii="Corbel" w:hAnsi="Corbel" w:cs="Times New Roman"/>
                <w:sz w:val="24"/>
                <w:szCs w:val="24"/>
              </w:rPr>
              <w:t xml:space="preserve"> (tylko studia stacjonarne)</w:t>
            </w:r>
          </w:p>
          <w:p w14:paraId="08479C23" w14:textId="77777777" w:rsidR="00720F59" w:rsidRPr="00CD426F" w:rsidRDefault="00720F59" w:rsidP="00720F59">
            <w:pPr>
              <w:rPr>
                <w:rFonts w:ascii="Corbel" w:hAnsi="Corbel" w:cs="Times New Roman"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>Semestr V - łacina</w:t>
            </w:r>
          </w:p>
          <w:p w14:paraId="3E3D92A7" w14:textId="77777777" w:rsidR="00720F59" w:rsidRPr="00CD426F" w:rsidRDefault="00720F59" w:rsidP="00720F59">
            <w:pPr>
              <w:rPr>
                <w:rFonts w:ascii="Corbel" w:hAnsi="Corbel" w:cs="Times New Roman"/>
                <w:sz w:val="24"/>
                <w:szCs w:val="24"/>
              </w:rPr>
            </w:pPr>
            <w:r w:rsidRPr="00CD426F">
              <w:rPr>
                <w:rFonts w:ascii="Corbel" w:hAnsi="Corbel" w:cs="Times New Roman"/>
                <w:sz w:val="24"/>
                <w:szCs w:val="24"/>
              </w:rPr>
              <w:t xml:space="preserve">Semestr VI - ochrona własności intelektualnej, wykład ogólnouczelniany do wyboru </w:t>
            </w:r>
          </w:p>
          <w:p w14:paraId="5B2FE363" w14:textId="77777777" w:rsidR="00720F59" w:rsidRPr="003563BF" w:rsidRDefault="00720F59" w:rsidP="00720F59">
            <w:pPr>
              <w:tabs>
                <w:tab w:val="left" w:leader="dot" w:pos="3969"/>
              </w:tabs>
              <w:rPr>
                <w:rFonts w:ascii="Corbel" w:hAnsi="Corbel" w:cs="TimesNewRomanPSMT"/>
                <w:sz w:val="16"/>
                <w:szCs w:val="16"/>
              </w:rPr>
            </w:pPr>
          </w:p>
          <w:p w14:paraId="20A377DE" w14:textId="2DCF6118" w:rsidR="0072391F" w:rsidRDefault="00720F59" w:rsidP="00720F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CD426F">
              <w:rPr>
                <w:rFonts w:ascii="Corbel" w:hAnsi="Corbel" w:cs="TimesNewRomanPSMT"/>
                <w:sz w:val="24"/>
                <w:szCs w:val="24"/>
              </w:rPr>
              <w:t>W trakcie pierwszego roku studiów student zobowiązany jest do odbycia szkolenia bibliotecznego w formie kursu e-learningowego</w:t>
            </w:r>
            <w:r w:rsidR="00E33CDB" w:rsidRPr="00CD426F">
              <w:rPr>
                <w:rFonts w:ascii="Corbel" w:hAnsi="Corbel" w:cs="TimesNewRomanPSMT"/>
                <w:sz w:val="24"/>
                <w:szCs w:val="24"/>
              </w:rPr>
              <w:t xml:space="preserve"> oraz kursu BHP w wymiarze 4</w:t>
            </w:r>
            <w:r w:rsidR="007B7C03" w:rsidRPr="00CD426F">
              <w:rPr>
                <w:rFonts w:ascii="Corbel" w:hAnsi="Corbel" w:cs="TimesNewRomanPSMT"/>
                <w:sz w:val="24"/>
                <w:szCs w:val="24"/>
              </w:rPr>
              <w:t xml:space="preserve"> godzin</w:t>
            </w:r>
            <w:r w:rsidRPr="00CD426F">
              <w:rPr>
                <w:rFonts w:ascii="Corbel" w:hAnsi="Corbel" w:cs="TimesNewRomanPSMT"/>
                <w:sz w:val="24"/>
                <w:szCs w:val="24"/>
              </w:rPr>
              <w:t xml:space="preserve">.   </w:t>
            </w:r>
          </w:p>
          <w:p w14:paraId="07CC99FB" w14:textId="77777777" w:rsidR="0072391F" w:rsidRPr="003563BF" w:rsidRDefault="0072391F" w:rsidP="00720F59">
            <w:pPr>
              <w:tabs>
                <w:tab w:val="left" w:leader="dot" w:pos="3969"/>
              </w:tabs>
              <w:rPr>
                <w:rFonts w:ascii="Corbel" w:hAnsi="Corbel" w:cs="TimesNewRomanPSMT"/>
                <w:sz w:val="16"/>
                <w:szCs w:val="16"/>
              </w:rPr>
            </w:pPr>
          </w:p>
          <w:p w14:paraId="2BE8A494" w14:textId="5779A1DD" w:rsidR="00720F59" w:rsidRPr="001865F6" w:rsidRDefault="0072391F" w:rsidP="00720F5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1865F6">
              <w:rPr>
                <w:rFonts w:ascii="Corbel" w:hAnsi="Corbel" w:cs="TimesNewRomanPSMT"/>
                <w:sz w:val="24"/>
                <w:szCs w:val="24"/>
              </w:rPr>
              <w:t>W specjalności nauczycielskiej w trakcie pierwszego roku studiów student zobowiązany jest do odbycia szkolenia w zakresie Pierwszej pomocy przedmedycznej w wymiarze 5 godzin.</w:t>
            </w:r>
            <w:r w:rsidR="00720F59" w:rsidRPr="001865F6">
              <w:rPr>
                <w:rFonts w:ascii="Corbel" w:hAnsi="Corbel" w:cs="TimesNewRomanPSMT"/>
                <w:sz w:val="24"/>
                <w:szCs w:val="24"/>
              </w:rPr>
              <w:t xml:space="preserve">  </w:t>
            </w:r>
          </w:p>
          <w:p w14:paraId="57333B2F" w14:textId="66B5BF2C" w:rsidR="00D20AA0" w:rsidRPr="00CD426F" w:rsidRDefault="0030438F" w:rsidP="003563BF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1865F6">
              <w:rPr>
                <w:rFonts w:ascii="Corbel" w:hAnsi="Corbel"/>
                <w:sz w:val="24"/>
                <w:szCs w:val="24"/>
              </w:rPr>
              <w:t xml:space="preserve">Na studiach niestacjonarnych zajęcia realizowane będą w formie hybrydowej z wykorzystaniem metod i technik kształcenia na odległość. Liczba punktów ECTS, jaka będzie uzyskana w ramach kształcenia z wykorzystaniem metod i technik kształcenia na odległość, nie będzie większa niż 40% liczby punktów ECTS wymaganej do ukończenia studiów – w przypadku studiów o profilu </w:t>
            </w:r>
            <w:proofErr w:type="spellStart"/>
            <w:r w:rsidRPr="001865F6">
              <w:rPr>
                <w:rFonts w:ascii="Corbel" w:hAnsi="Corbel"/>
                <w:sz w:val="24"/>
                <w:szCs w:val="24"/>
              </w:rPr>
              <w:t>ogólnoakademickim</w:t>
            </w:r>
            <w:proofErr w:type="spellEnd"/>
            <w:r w:rsidRPr="001865F6">
              <w:rPr>
                <w:rFonts w:ascii="Corbel" w:hAnsi="Corbel"/>
                <w:sz w:val="24"/>
                <w:szCs w:val="24"/>
              </w:rPr>
              <w:t>, zgodnie z zarządzeniem Rektora UR nr 7/2023, z dnia 31.01.2023 r (paragraf 11), oraz zarządzenia Rektora UR nr 224/2021 z dnia 25.11.2021 r.</w:t>
            </w:r>
          </w:p>
        </w:tc>
      </w:tr>
    </w:tbl>
    <w:p w14:paraId="5DA536C9" w14:textId="77777777" w:rsidR="003563BF" w:rsidRDefault="006F0329" w:rsidP="003563B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CD426F">
        <w:lastRenderedPageBreak/>
        <w:t xml:space="preserve">  </w:t>
      </w:r>
      <w:r w:rsidR="003563BF" w:rsidRPr="005040F7">
        <w:rPr>
          <w:rFonts w:ascii="Corbel" w:hAnsi="Corbel"/>
          <w:sz w:val="24"/>
          <w:szCs w:val="24"/>
        </w:rPr>
        <w:t>Przewodniczący Senatu</w:t>
      </w:r>
      <w:r w:rsidR="003563BF" w:rsidRPr="005040F7">
        <w:rPr>
          <w:rFonts w:ascii="Corbel" w:hAnsi="Corbel"/>
          <w:sz w:val="24"/>
          <w:szCs w:val="24"/>
        </w:rPr>
        <w:br/>
        <w:t>Uniwersytetu Rzeszowskiego</w:t>
      </w:r>
      <w:r w:rsidR="003563BF" w:rsidRPr="005040F7">
        <w:rPr>
          <w:rFonts w:ascii="Corbel" w:hAnsi="Corbel"/>
          <w:sz w:val="24"/>
          <w:szCs w:val="24"/>
        </w:rPr>
        <w:br/>
      </w:r>
    </w:p>
    <w:p w14:paraId="35269CE1" w14:textId="3CDF6EDD" w:rsidR="000650CE" w:rsidRPr="00CD426F" w:rsidRDefault="003563BF" w:rsidP="003563BF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sectPr w:rsidR="000650CE" w:rsidRPr="00CD426F" w:rsidSect="00ED228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EDD3A" w14:textId="77777777" w:rsidR="005A6C4C" w:rsidRDefault="005A6C4C" w:rsidP="00197194">
      <w:pPr>
        <w:spacing w:after="0" w:line="240" w:lineRule="auto"/>
      </w:pPr>
      <w:r>
        <w:separator/>
      </w:r>
    </w:p>
  </w:endnote>
  <w:endnote w:type="continuationSeparator" w:id="0">
    <w:p w14:paraId="07DB1ABA" w14:textId="77777777" w:rsidR="005A6C4C" w:rsidRDefault="005A6C4C" w:rsidP="0019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B1489" w14:textId="77777777" w:rsidR="005A6C4C" w:rsidRDefault="005A6C4C" w:rsidP="00197194">
      <w:pPr>
        <w:spacing w:after="0" w:line="240" w:lineRule="auto"/>
      </w:pPr>
      <w:r>
        <w:separator/>
      </w:r>
    </w:p>
  </w:footnote>
  <w:footnote w:type="continuationSeparator" w:id="0">
    <w:p w14:paraId="753A9487" w14:textId="77777777" w:rsidR="005A6C4C" w:rsidRDefault="005A6C4C" w:rsidP="0019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339FE"/>
    <w:multiLevelType w:val="hybridMultilevel"/>
    <w:tmpl w:val="2F786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5024D"/>
    <w:multiLevelType w:val="hybridMultilevel"/>
    <w:tmpl w:val="FA508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0F1F"/>
    <w:rsid w:val="000151AD"/>
    <w:rsid w:val="00020258"/>
    <w:rsid w:val="00020505"/>
    <w:rsid w:val="0002326B"/>
    <w:rsid w:val="0002464D"/>
    <w:rsid w:val="00032C41"/>
    <w:rsid w:val="000561CE"/>
    <w:rsid w:val="00056B8F"/>
    <w:rsid w:val="00060EE9"/>
    <w:rsid w:val="0006323F"/>
    <w:rsid w:val="000650CE"/>
    <w:rsid w:val="0007509B"/>
    <w:rsid w:val="00094AAE"/>
    <w:rsid w:val="000A3AED"/>
    <w:rsid w:val="000B1CD9"/>
    <w:rsid w:val="000D4CCF"/>
    <w:rsid w:val="000E2104"/>
    <w:rsid w:val="000E3CAF"/>
    <w:rsid w:val="000E4717"/>
    <w:rsid w:val="000E6AE3"/>
    <w:rsid w:val="000F1275"/>
    <w:rsid w:val="000F7354"/>
    <w:rsid w:val="001056D4"/>
    <w:rsid w:val="001075C0"/>
    <w:rsid w:val="00113605"/>
    <w:rsid w:val="00113BDA"/>
    <w:rsid w:val="001151E7"/>
    <w:rsid w:val="001216B2"/>
    <w:rsid w:val="001234E7"/>
    <w:rsid w:val="00124012"/>
    <w:rsid w:val="00140A66"/>
    <w:rsid w:val="001865F6"/>
    <w:rsid w:val="00187801"/>
    <w:rsid w:val="001905E0"/>
    <w:rsid w:val="001905FC"/>
    <w:rsid w:val="00197194"/>
    <w:rsid w:val="001A3D1B"/>
    <w:rsid w:val="001A76B9"/>
    <w:rsid w:val="001B042E"/>
    <w:rsid w:val="001B70C0"/>
    <w:rsid w:val="001D6898"/>
    <w:rsid w:val="001E27BB"/>
    <w:rsid w:val="001E4A8A"/>
    <w:rsid w:val="001F0B63"/>
    <w:rsid w:val="0021799F"/>
    <w:rsid w:val="0022266C"/>
    <w:rsid w:val="00230769"/>
    <w:rsid w:val="00231CAA"/>
    <w:rsid w:val="00234DC3"/>
    <w:rsid w:val="00252100"/>
    <w:rsid w:val="00266384"/>
    <w:rsid w:val="00283B16"/>
    <w:rsid w:val="00284610"/>
    <w:rsid w:val="00295975"/>
    <w:rsid w:val="002A2844"/>
    <w:rsid w:val="002B4CE9"/>
    <w:rsid w:val="002C025D"/>
    <w:rsid w:val="002E3523"/>
    <w:rsid w:val="002F4BF2"/>
    <w:rsid w:val="002F7EEA"/>
    <w:rsid w:val="0030438F"/>
    <w:rsid w:val="00313EAC"/>
    <w:rsid w:val="00320A0E"/>
    <w:rsid w:val="00337C89"/>
    <w:rsid w:val="003536A1"/>
    <w:rsid w:val="003563BF"/>
    <w:rsid w:val="0036399F"/>
    <w:rsid w:val="003705A7"/>
    <w:rsid w:val="00376628"/>
    <w:rsid w:val="00380DE8"/>
    <w:rsid w:val="003916FD"/>
    <w:rsid w:val="00394151"/>
    <w:rsid w:val="0039656F"/>
    <w:rsid w:val="003A378D"/>
    <w:rsid w:val="003A68EF"/>
    <w:rsid w:val="003A692D"/>
    <w:rsid w:val="003A6E78"/>
    <w:rsid w:val="003B567D"/>
    <w:rsid w:val="003C02A5"/>
    <w:rsid w:val="003C653C"/>
    <w:rsid w:val="003C6E91"/>
    <w:rsid w:val="003D3DE4"/>
    <w:rsid w:val="003E23D0"/>
    <w:rsid w:val="003E3BBE"/>
    <w:rsid w:val="003F1DAE"/>
    <w:rsid w:val="00402CF8"/>
    <w:rsid w:val="0040366A"/>
    <w:rsid w:val="00427A9E"/>
    <w:rsid w:val="00435D3C"/>
    <w:rsid w:val="00440F67"/>
    <w:rsid w:val="00453290"/>
    <w:rsid w:val="004577F8"/>
    <w:rsid w:val="00460E44"/>
    <w:rsid w:val="00472CB7"/>
    <w:rsid w:val="004747A6"/>
    <w:rsid w:val="004843FE"/>
    <w:rsid w:val="00490319"/>
    <w:rsid w:val="00496398"/>
    <w:rsid w:val="00497843"/>
    <w:rsid w:val="004C0646"/>
    <w:rsid w:val="004E0148"/>
    <w:rsid w:val="004E69BC"/>
    <w:rsid w:val="004F72C6"/>
    <w:rsid w:val="00500D02"/>
    <w:rsid w:val="0050248B"/>
    <w:rsid w:val="00523066"/>
    <w:rsid w:val="00533A03"/>
    <w:rsid w:val="005551E8"/>
    <w:rsid w:val="00556875"/>
    <w:rsid w:val="00556D58"/>
    <w:rsid w:val="00566FDF"/>
    <w:rsid w:val="00572293"/>
    <w:rsid w:val="0057609E"/>
    <w:rsid w:val="00576399"/>
    <w:rsid w:val="005A6C4C"/>
    <w:rsid w:val="005B3B06"/>
    <w:rsid w:val="005C2143"/>
    <w:rsid w:val="005C4465"/>
    <w:rsid w:val="005E5C92"/>
    <w:rsid w:val="005E7D06"/>
    <w:rsid w:val="005F03F1"/>
    <w:rsid w:val="005F14C8"/>
    <w:rsid w:val="005F3187"/>
    <w:rsid w:val="0060295B"/>
    <w:rsid w:val="00604AF3"/>
    <w:rsid w:val="006062D4"/>
    <w:rsid w:val="006141A9"/>
    <w:rsid w:val="00614252"/>
    <w:rsid w:val="00624868"/>
    <w:rsid w:val="00632C0C"/>
    <w:rsid w:val="00632C5F"/>
    <w:rsid w:val="006338D2"/>
    <w:rsid w:val="00634C24"/>
    <w:rsid w:val="0064491E"/>
    <w:rsid w:val="00652B6F"/>
    <w:rsid w:val="00655379"/>
    <w:rsid w:val="00671BAD"/>
    <w:rsid w:val="006833A3"/>
    <w:rsid w:val="006848D7"/>
    <w:rsid w:val="00685684"/>
    <w:rsid w:val="00687513"/>
    <w:rsid w:val="00690413"/>
    <w:rsid w:val="006944A6"/>
    <w:rsid w:val="0069695B"/>
    <w:rsid w:val="006B36DF"/>
    <w:rsid w:val="006B471D"/>
    <w:rsid w:val="006B723B"/>
    <w:rsid w:val="006C0C40"/>
    <w:rsid w:val="006C4E67"/>
    <w:rsid w:val="006C7A37"/>
    <w:rsid w:val="006F0329"/>
    <w:rsid w:val="00704FD3"/>
    <w:rsid w:val="007063D7"/>
    <w:rsid w:val="007145C2"/>
    <w:rsid w:val="00720F59"/>
    <w:rsid w:val="00721E8C"/>
    <w:rsid w:val="0072391F"/>
    <w:rsid w:val="00727001"/>
    <w:rsid w:val="00751CCD"/>
    <w:rsid w:val="00757E31"/>
    <w:rsid w:val="007825E9"/>
    <w:rsid w:val="00792374"/>
    <w:rsid w:val="0079305D"/>
    <w:rsid w:val="007A36FF"/>
    <w:rsid w:val="007A57F3"/>
    <w:rsid w:val="007A64F7"/>
    <w:rsid w:val="007B64CD"/>
    <w:rsid w:val="007B6773"/>
    <w:rsid w:val="007B7C03"/>
    <w:rsid w:val="007C52C1"/>
    <w:rsid w:val="007E3FFD"/>
    <w:rsid w:val="007F1819"/>
    <w:rsid w:val="007F4687"/>
    <w:rsid w:val="0080382E"/>
    <w:rsid w:val="0080537A"/>
    <w:rsid w:val="008355EB"/>
    <w:rsid w:val="008356EC"/>
    <w:rsid w:val="00836372"/>
    <w:rsid w:val="00847FA8"/>
    <w:rsid w:val="008535B2"/>
    <w:rsid w:val="00855800"/>
    <w:rsid w:val="0086609D"/>
    <w:rsid w:val="008741D1"/>
    <w:rsid w:val="00875B47"/>
    <w:rsid w:val="00877867"/>
    <w:rsid w:val="008A300E"/>
    <w:rsid w:val="008D74CC"/>
    <w:rsid w:val="008F4037"/>
    <w:rsid w:val="00916294"/>
    <w:rsid w:val="009211C3"/>
    <w:rsid w:val="0092438C"/>
    <w:rsid w:val="0093259F"/>
    <w:rsid w:val="00935973"/>
    <w:rsid w:val="00942AEF"/>
    <w:rsid w:val="00950A79"/>
    <w:rsid w:val="00962814"/>
    <w:rsid w:val="009650B4"/>
    <w:rsid w:val="009654AB"/>
    <w:rsid w:val="00974F55"/>
    <w:rsid w:val="00976329"/>
    <w:rsid w:val="00994CBC"/>
    <w:rsid w:val="009A715C"/>
    <w:rsid w:val="009B17E8"/>
    <w:rsid w:val="009B36BB"/>
    <w:rsid w:val="009C7B54"/>
    <w:rsid w:val="009D09C1"/>
    <w:rsid w:val="009D3B7D"/>
    <w:rsid w:val="009E3F11"/>
    <w:rsid w:val="00A10C51"/>
    <w:rsid w:val="00A33C5F"/>
    <w:rsid w:val="00A43E1D"/>
    <w:rsid w:val="00A533B1"/>
    <w:rsid w:val="00A65508"/>
    <w:rsid w:val="00A67A19"/>
    <w:rsid w:val="00A917C9"/>
    <w:rsid w:val="00A92745"/>
    <w:rsid w:val="00A945E7"/>
    <w:rsid w:val="00AB0BF6"/>
    <w:rsid w:val="00AB1B8B"/>
    <w:rsid w:val="00AC3640"/>
    <w:rsid w:val="00AC544E"/>
    <w:rsid w:val="00AC56D0"/>
    <w:rsid w:val="00AD18EB"/>
    <w:rsid w:val="00AF3A39"/>
    <w:rsid w:val="00AF5BF9"/>
    <w:rsid w:val="00B0042B"/>
    <w:rsid w:val="00B00ACE"/>
    <w:rsid w:val="00B0436F"/>
    <w:rsid w:val="00B077DA"/>
    <w:rsid w:val="00B07DD8"/>
    <w:rsid w:val="00B334F3"/>
    <w:rsid w:val="00B40EED"/>
    <w:rsid w:val="00B41233"/>
    <w:rsid w:val="00B55AC0"/>
    <w:rsid w:val="00B626FB"/>
    <w:rsid w:val="00B7793F"/>
    <w:rsid w:val="00B858E7"/>
    <w:rsid w:val="00B87948"/>
    <w:rsid w:val="00BA4F28"/>
    <w:rsid w:val="00BA65DC"/>
    <w:rsid w:val="00BC6A50"/>
    <w:rsid w:val="00BD4CA9"/>
    <w:rsid w:val="00BD677A"/>
    <w:rsid w:val="00BD71EE"/>
    <w:rsid w:val="00BF054F"/>
    <w:rsid w:val="00C05637"/>
    <w:rsid w:val="00C12D1C"/>
    <w:rsid w:val="00C2027D"/>
    <w:rsid w:val="00C328B8"/>
    <w:rsid w:val="00C505B0"/>
    <w:rsid w:val="00C507A9"/>
    <w:rsid w:val="00C565FA"/>
    <w:rsid w:val="00C66235"/>
    <w:rsid w:val="00C75E3D"/>
    <w:rsid w:val="00C978FD"/>
    <w:rsid w:val="00CA111B"/>
    <w:rsid w:val="00CA162B"/>
    <w:rsid w:val="00CA5D4B"/>
    <w:rsid w:val="00CB70DB"/>
    <w:rsid w:val="00CC11CD"/>
    <w:rsid w:val="00CD1057"/>
    <w:rsid w:val="00CD426F"/>
    <w:rsid w:val="00CE1BD5"/>
    <w:rsid w:val="00CF28BA"/>
    <w:rsid w:val="00CF56E9"/>
    <w:rsid w:val="00D00A64"/>
    <w:rsid w:val="00D014CF"/>
    <w:rsid w:val="00D058DA"/>
    <w:rsid w:val="00D14D46"/>
    <w:rsid w:val="00D20AA0"/>
    <w:rsid w:val="00D21B6B"/>
    <w:rsid w:val="00D27362"/>
    <w:rsid w:val="00D30690"/>
    <w:rsid w:val="00D31562"/>
    <w:rsid w:val="00D37BDD"/>
    <w:rsid w:val="00D473F0"/>
    <w:rsid w:val="00D565AC"/>
    <w:rsid w:val="00D61707"/>
    <w:rsid w:val="00D61EF5"/>
    <w:rsid w:val="00D67BF2"/>
    <w:rsid w:val="00DA6445"/>
    <w:rsid w:val="00DB3CAE"/>
    <w:rsid w:val="00DB7730"/>
    <w:rsid w:val="00DD2A02"/>
    <w:rsid w:val="00DD39B4"/>
    <w:rsid w:val="00DF371D"/>
    <w:rsid w:val="00E14DFC"/>
    <w:rsid w:val="00E1540F"/>
    <w:rsid w:val="00E16E81"/>
    <w:rsid w:val="00E2015E"/>
    <w:rsid w:val="00E26D32"/>
    <w:rsid w:val="00E30640"/>
    <w:rsid w:val="00E319CE"/>
    <w:rsid w:val="00E33CDB"/>
    <w:rsid w:val="00E42808"/>
    <w:rsid w:val="00E46670"/>
    <w:rsid w:val="00E71BB3"/>
    <w:rsid w:val="00E730E9"/>
    <w:rsid w:val="00E7322D"/>
    <w:rsid w:val="00E92C96"/>
    <w:rsid w:val="00EA45E8"/>
    <w:rsid w:val="00EA622E"/>
    <w:rsid w:val="00EB26DE"/>
    <w:rsid w:val="00EB3CE1"/>
    <w:rsid w:val="00EC4DE5"/>
    <w:rsid w:val="00EC6742"/>
    <w:rsid w:val="00ED2082"/>
    <w:rsid w:val="00ED2283"/>
    <w:rsid w:val="00EF4E01"/>
    <w:rsid w:val="00EF6BE2"/>
    <w:rsid w:val="00EF712F"/>
    <w:rsid w:val="00F152FC"/>
    <w:rsid w:val="00F24EEE"/>
    <w:rsid w:val="00F415DD"/>
    <w:rsid w:val="00F43953"/>
    <w:rsid w:val="00F4759E"/>
    <w:rsid w:val="00F6231D"/>
    <w:rsid w:val="00F65D38"/>
    <w:rsid w:val="00F65F2E"/>
    <w:rsid w:val="00F8555D"/>
    <w:rsid w:val="00F858B3"/>
    <w:rsid w:val="00F9001B"/>
    <w:rsid w:val="00F953BA"/>
    <w:rsid w:val="00FA1B51"/>
    <w:rsid w:val="00FA293B"/>
    <w:rsid w:val="00FA3FB1"/>
    <w:rsid w:val="00FA602C"/>
    <w:rsid w:val="00FB1CDB"/>
    <w:rsid w:val="00FC1A96"/>
    <w:rsid w:val="00FD5C9F"/>
    <w:rsid w:val="00FE406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0CD0"/>
  <w15:docId w15:val="{0D5057EE-1FC2-4BB2-A2E4-CD1DC903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7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194"/>
  </w:style>
  <w:style w:type="paragraph" w:styleId="Stopka">
    <w:name w:val="footer"/>
    <w:basedOn w:val="Normalny"/>
    <w:link w:val="StopkaZnak"/>
    <w:uiPriority w:val="99"/>
    <w:unhideWhenUsed/>
    <w:rsid w:val="00197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194"/>
  </w:style>
  <w:style w:type="paragraph" w:styleId="Tekstdymka">
    <w:name w:val="Balloon Text"/>
    <w:basedOn w:val="Normalny"/>
    <w:link w:val="TekstdymkaZnak"/>
    <w:uiPriority w:val="99"/>
    <w:semiHidden/>
    <w:unhideWhenUsed/>
    <w:rsid w:val="00197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19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5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65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65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DC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14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E0148"/>
    <w:rPr>
      <w:rFonts w:eastAsiaTheme="minorEastAsia"/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4E0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0281-DA27-446A-B7A9-CD0663B7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2065</Words>
  <Characters>12395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2024-03-25T11:09:00Z</cp:lastPrinted>
  <dcterms:created xsi:type="dcterms:W3CDTF">2024-03-21T13:36:00Z</dcterms:created>
  <dcterms:modified xsi:type="dcterms:W3CDTF">2024-05-15T07:49:00Z</dcterms:modified>
</cp:coreProperties>
</file>