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33E7CE" w14:textId="63F5589E" w:rsidR="008E24E5" w:rsidRDefault="000A766F" w:rsidP="000A766F">
      <w:pPr>
        <w:spacing w:line="240" w:lineRule="auto"/>
        <w:jc w:val="right"/>
        <w:rPr>
          <w:rFonts w:ascii="Corbel" w:hAnsi="Corbel"/>
          <w:i/>
        </w:rPr>
      </w:pPr>
      <w:r>
        <w:rPr>
          <w:rFonts w:ascii="Corbel" w:hAnsi="Corbel"/>
          <w:i/>
        </w:rPr>
        <w:t xml:space="preserve">     </w:t>
      </w:r>
      <w:r>
        <w:rPr>
          <w:rFonts w:ascii="Corbel" w:hAnsi="Corbel"/>
          <w:i/>
        </w:rPr>
        <w:tab/>
      </w:r>
      <w:r w:rsidR="008E24E5">
        <w:rPr>
          <w:rFonts w:ascii="Corbel" w:hAnsi="Corbel"/>
          <w:i/>
        </w:rPr>
        <w:t xml:space="preserve">Zał. nr </w:t>
      </w:r>
      <w:r w:rsidR="004E216C">
        <w:rPr>
          <w:rFonts w:ascii="Corbel" w:hAnsi="Corbel"/>
          <w:i/>
        </w:rPr>
        <w:t>1</w:t>
      </w:r>
      <w:r w:rsidR="008E24E5">
        <w:rPr>
          <w:rFonts w:ascii="Corbel" w:hAnsi="Corbel"/>
          <w:i/>
        </w:rPr>
        <w:t>1.1</w:t>
      </w:r>
      <w:r w:rsidR="004E216C">
        <w:rPr>
          <w:rFonts w:ascii="Corbel" w:hAnsi="Corbel"/>
          <w:i/>
        </w:rPr>
        <w:t>.</w:t>
      </w:r>
      <w:r w:rsidR="008E24E5">
        <w:rPr>
          <w:rFonts w:ascii="Corbel" w:hAnsi="Corbel"/>
          <w:i/>
        </w:rPr>
        <w:t xml:space="preserve"> do </w:t>
      </w:r>
      <w:r w:rsidR="004E216C">
        <w:rPr>
          <w:rFonts w:ascii="Corbel" w:hAnsi="Corbel"/>
          <w:i/>
        </w:rPr>
        <w:t>Uchwały nr …/05/2024 Senatu UR</w:t>
      </w:r>
      <w:r w:rsidR="004E216C">
        <w:rPr>
          <w:rFonts w:ascii="Corbel" w:hAnsi="Corbel"/>
          <w:i/>
        </w:rPr>
        <w:br/>
        <w:t>z dnia 23 maja 2024 r.</w:t>
      </w:r>
    </w:p>
    <w:p w14:paraId="66E0A9D2" w14:textId="77777777" w:rsidR="007E6C5C" w:rsidRPr="00A04092" w:rsidRDefault="000B1E9E" w:rsidP="007E6C5C">
      <w:pPr>
        <w:pStyle w:val="Akapitzlist"/>
        <w:spacing w:line="240" w:lineRule="auto"/>
        <w:ind w:left="1080"/>
        <w:jc w:val="center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OGÓLNE INFORMACJE</w:t>
      </w:r>
      <w:r w:rsidR="007E6C5C" w:rsidRPr="00A04092">
        <w:rPr>
          <w:rFonts w:ascii="Corbel" w:hAnsi="Corbel"/>
          <w:b/>
          <w:sz w:val="24"/>
          <w:szCs w:val="24"/>
        </w:rPr>
        <w:t xml:space="preserve"> O KIERUNKU STUDIÓW</w:t>
      </w:r>
    </w:p>
    <w:p w14:paraId="53DFD7DF" w14:textId="77777777" w:rsidR="007E6C5C" w:rsidRPr="00A04092" w:rsidRDefault="007E6C5C" w:rsidP="007E6C5C">
      <w:pPr>
        <w:pStyle w:val="Akapitzlist"/>
        <w:spacing w:line="240" w:lineRule="auto"/>
        <w:ind w:left="1080"/>
        <w:rPr>
          <w:rFonts w:ascii="Corbel" w:hAnsi="Corbel"/>
          <w:b/>
          <w:sz w:val="24"/>
          <w:szCs w:val="24"/>
        </w:rPr>
      </w:pPr>
    </w:p>
    <w:p w14:paraId="4D696625" w14:textId="49D70C6C" w:rsidR="007E6C5C" w:rsidRPr="00077CB3" w:rsidRDefault="00077CB3" w:rsidP="0032129B">
      <w:pPr>
        <w:pStyle w:val="Akapitzlist"/>
        <w:spacing w:line="240" w:lineRule="auto"/>
        <w:ind w:left="1080"/>
        <w:jc w:val="center"/>
        <w:rPr>
          <w:rFonts w:ascii="Corbel" w:hAnsi="Corbel"/>
          <w:i/>
          <w:sz w:val="24"/>
          <w:szCs w:val="24"/>
        </w:rPr>
      </w:pPr>
      <w:r w:rsidRPr="00077CB3">
        <w:rPr>
          <w:rFonts w:ascii="Corbel" w:hAnsi="Corbel"/>
          <w:i/>
          <w:sz w:val="24"/>
          <w:szCs w:val="24"/>
        </w:rPr>
        <w:t>Obowiąz</w:t>
      </w:r>
      <w:r w:rsidR="007B2AA2">
        <w:rPr>
          <w:rFonts w:ascii="Corbel" w:hAnsi="Corbel"/>
          <w:i/>
          <w:sz w:val="24"/>
          <w:szCs w:val="24"/>
        </w:rPr>
        <w:t xml:space="preserve">uje od roku </w:t>
      </w:r>
      <w:proofErr w:type="spellStart"/>
      <w:r w:rsidR="007B2AA2">
        <w:rPr>
          <w:rFonts w:ascii="Corbel" w:hAnsi="Corbel"/>
          <w:i/>
          <w:sz w:val="24"/>
          <w:szCs w:val="24"/>
        </w:rPr>
        <w:t>akad</w:t>
      </w:r>
      <w:proofErr w:type="spellEnd"/>
      <w:r w:rsidR="007B2AA2">
        <w:rPr>
          <w:rFonts w:ascii="Corbel" w:hAnsi="Corbel"/>
          <w:i/>
          <w:sz w:val="24"/>
          <w:szCs w:val="24"/>
        </w:rPr>
        <w:t>. 202</w:t>
      </w:r>
      <w:r w:rsidR="001C2AFD">
        <w:rPr>
          <w:rFonts w:ascii="Corbel" w:hAnsi="Corbel"/>
          <w:i/>
          <w:sz w:val="24"/>
          <w:szCs w:val="24"/>
        </w:rPr>
        <w:t>4</w:t>
      </w:r>
      <w:r w:rsidR="007B2AA2">
        <w:rPr>
          <w:rFonts w:ascii="Corbel" w:hAnsi="Corbel"/>
          <w:i/>
          <w:sz w:val="24"/>
          <w:szCs w:val="24"/>
        </w:rPr>
        <w:t>/202</w:t>
      </w:r>
      <w:r w:rsidR="001C2AFD">
        <w:rPr>
          <w:rFonts w:ascii="Corbel" w:hAnsi="Corbel"/>
          <w:i/>
          <w:sz w:val="24"/>
          <w:szCs w:val="24"/>
        </w:rPr>
        <w:t>5</w:t>
      </w:r>
    </w:p>
    <w:p w14:paraId="5F807501" w14:textId="77777777" w:rsidR="00077CB3" w:rsidRPr="00A04092" w:rsidRDefault="00077CB3" w:rsidP="007E6C5C">
      <w:pPr>
        <w:pStyle w:val="Akapitzlist"/>
        <w:spacing w:line="240" w:lineRule="auto"/>
        <w:ind w:left="1080"/>
        <w:rPr>
          <w:rFonts w:ascii="Corbel" w:hAnsi="Corbel"/>
          <w:b/>
          <w:sz w:val="24"/>
          <w:szCs w:val="24"/>
        </w:rPr>
      </w:pP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3969"/>
        <w:gridCol w:w="5528"/>
      </w:tblGrid>
      <w:tr w:rsidR="007E6C5C" w:rsidRPr="00437BE9" w14:paraId="2C07BE0B" w14:textId="77777777" w:rsidTr="00BC364B">
        <w:tc>
          <w:tcPr>
            <w:tcW w:w="534" w:type="dxa"/>
          </w:tcPr>
          <w:p w14:paraId="5E157FDA" w14:textId="727B3CFB" w:rsidR="007E6C5C" w:rsidRPr="00437BE9" w:rsidRDefault="00437BE9" w:rsidP="00437BE9">
            <w:pPr>
              <w:pStyle w:val="Akapitzlist"/>
              <w:numPr>
                <w:ilvl w:val="0"/>
                <w:numId w:val="1"/>
              </w:numPr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14:paraId="79D6BBE3" w14:textId="77777777" w:rsidR="007E6C5C" w:rsidRPr="00437BE9" w:rsidRDefault="007E6C5C" w:rsidP="00437BE9">
            <w:pPr>
              <w:rPr>
                <w:rFonts w:ascii="Corbel" w:hAnsi="Corbel"/>
                <w:sz w:val="24"/>
                <w:szCs w:val="24"/>
              </w:rPr>
            </w:pPr>
            <w:r w:rsidRPr="00437BE9">
              <w:rPr>
                <w:rFonts w:ascii="Corbel" w:hAnsi="Corbel"/>
                <w:sz w:val="24"/>
                <w:szCs w:val="24"/>
              </w:rPr>
              <w:t>Nazwa kierunku studiów</w:t>
            </w:r>
          </w:p>
        </w:tc>
        <w:tc>
          <w:tcPr>
            <w:tcW w:w="5528" w:type="dxa"/>
          </w:tcPr>
          <w:p w14:paraId="27E238E6" w14:textId="77777777" w:rsidR="007E6C5C" w:rsidRDefault="00437BE9" w:rsidP="00437BE9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437BE9">
              <w:rPr>
                <w:rFonts w:ascii="Corbel" w:hAnsi="Corbel"/>
                <w:sz w:val="24"/>
                <w:szCs w:val="24"/>
              </w:rPr>
              <w:t>L</w:t>
            </w:r>
            <w:r w:rsidR="000E6A17" w:rsidRPr="00437BE9">
              <w:rPr>
                <w:rFonts w:ascii="Corbel" w:hAnsi="Corbel"/>
                <w:sz w:val="24"/>
                <w:szCs w:val="24"/>
              </w:rPr>
              <w:t>ingwistyka stosowana</w:t>
            </w:r>
          </w:p>
          <w:p w14:paraId="3DF2F0AC" w14:textId="10C69D91" w:rsidR="0009187C" w:rsidRPr="00437BE9" w:rsidRDefault="0009187C" w:rsidP="00437BE9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</w:tr>
      <w:tr w:rsidR="007E6C5C" w:rsidRPr="00437BE9" w14:paraId="6219816C" w14:textId="77777777" w:rsidTr="00BC364B">
        <w:tc>
          <w:tcPr>
            <w:tcW w:w="534" w:type="dxa"/>
          </w:tcPr>
          <w:p w14:paraId="40127161" w14:textId="7CDF66C3" w:rsidR="007E6C5C" w:rsidRPr="00437BE9" w:rsidRDefault="00437BE9" w:rsidP="00437BE9">
            <w:pPr>
              <w:pStyle w:val="Akapitzlist"/>
              <w:numPr>
                <w:ilvl w:val="0"/>
                <w:numId w:val="1"/>
              </w:numPr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14:paraId="1E9477B9" w14:textId="77777777" w:rsidR="007E6C5C" w:rsidRPr="00437BE9" w:rsidRDefault="007E6C5C" w:rsidP="00437BE9">
            <w:pPr>
              <w:rPr>
                <w:rFonts w:ascii="Corbel" w:hAnsi="Corbel"/>
                <w:sz w:val="24"/>
                <w:szCs w:val="24"/>
              </w:rPr>
            </w:pPr>
            <w:r w:rsidRPr="00437BE9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5528" w:type="dxa"/>
          </w:tcPr>
          <w:p w14:paraId="40C1B3BF" w14:textId="5C0AFD01" w:rsidR="007E6C5C" w:rsidRPr="00437BE9" w:rsidRDefault="00DC12FB" w:rsidP="00437BE9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437BE9">
              <w:rPr>
                <w:rFonts w:ascii="Corbel" w:hAnsi="Corbel"/>
                <w:sz w:val="24"/>
                <w:szCs w:val="24"/>
              </w:rPr>
              <w:t>s</w:t>
            </w:r>
            <w:r w:rsidR="000E6A17" w:rsidRPr="00437BE9">
              <w:rPr>
                <w:rFonts w:ascii="Corbel" w:hAnsi="Corbel"/>
                <w:sz w:val="24"/>
                <w:szCs w:val="24"/>
              </w:rPr>
              <w:t xml:space="preserve">tudia </w:t>
            </w:r>
            <w:r w:rsidRPr="00437BE9">
              <w:rPr>
                <w:rFonts w:ascii="Corbel" w:hAnsi="Corbel"/>
                <w:sz w:val="24"/>
                <w:szCs w:val="24"/>
              </w:rPr>
              <w:t xml:space="preserve">I </w:t>
            </w:r>
            <w:r w:rsidR="000E6A17" w:rsidRPr="00437BE9">
              <w:rPr>
                <w:rFonts w:ascii="Corbel" w:hAnsi="Corbel"/>
                <w:sz w:val="24"/>
                <w:szCs w:val="24"/>
              </w:rPr>
              <w:t>stopnia</w:t>
            </w:r>
          </w:p>
        </w:tc>
      </w:tr>
      <w:tr w:rsidR="007E6C5C" w:rsidRPr="00437BE9" w14:paraId="780AC9F3" w14:textId="77777777" w:rsidTr="00BC364B">
        <w:tc>
          <w:tcPr>
            <w:tcW w:w="534" w:type="dxa"/>
          </w:tcPr>
          <w:p w14:paraId="078700AD" w14:textId="2176312A" w:rsidR="007E6C5C" w:rsidRPr="00437BE9" w:rsidRDefault="00437BE9" w:rsidP="00437BE9">
            <w:pPr>
              <w:pStyle w:val="Akapitzlist"/>
              <w:numPr>
                <w:ilvl w:val="0"/>
                <w:numId w:val="1"/>
              </w:numPr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14:paraId="6131AAA9" w14:textId="77777777" w:rsidR="007E6C5C" w:rsidRPr="00437BE9" w:rsidRDefault="007E6C5C" w:rsidP="00437BE9">
            <w:pPr>
              <w:rPr>
                <w:rFonts w:ascii="Corbel" w:hAnsi="Corbel"/>
                <w:sz w:val="24"/>
                <w:szCs w:val="24"/>
              </w:rPr>
            </w:pPr>
            <w:r w:rsidRPr="00437BE9">
              <w:rPr>
                <w:rFonts w:ascii="Corbel" w:hAnsi="Corbel"/>
                <w:sz w:val="24"/>
                <w:szCs w:val="24"/>
              </w:rPr>
              <w:t>Profil studiów</w:t>
            </w:r>
          </w:p>
        </w:tc>
        <w:tc>
          <w:tcPr>
            <w:tcW w:w="5528" w:type="dxa"/>
          </w:tcPr>
          <w:p w14:paraId="496D0FFA" w14:textId="77777777" w:rsidR="007E6C5C" w:rsidRPr="00437BE9" w:rsidRDefault="000E6A17" w:rsidP="00437BE9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proofErr w:type="spellStart"/>
            <w:r w:rsidRPr="00437BE9">
              <w:rPr>
                <w:rFonts w:ascii="Corbel" w:hAnsi="Corbel"/>
                <w:sz w:val="24"/>
                <w:szCs w:val="24"/>
              </w:rPr>
              <w:t>ogólnoakademicki</w:t>
            </w:r>
            <w:proofErr w:type="spellEnd"/>
          </w:p>
        </w:tc>
      </w:tr>
      <w:tr w:rsidR="007E6C5C" w:rsidRPr="00437BE9" w14:paraId="20CA8999" w14:textId="77777777" w:rsidTr="00BC364B">
        <w:tc>
          <w:tcPr>
            <w:tcW w:w="534" w:type="dxa"/>
          </w:tcPr>
          <w:p w14:paraId="50F27134" w14:textId="5E0C8B4E" w:rsidR="007E6C5C" w:rsidRPr="00437BE9" w:rsidRDefault="00437BE9" w:rsidP="00437BE9">
            <w:pPr>
              <w:pStyle w:val="Akapitzlist"/>
              <w:numPr>
                <w:ilvl w:val="0"/>
                <w:numId w:val="1"/>
              </w:numPr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4.</w:t>
            </w:r>
          </w:p>
        </w:tc>
        <w:tc>
          <w:tcPr>
            <w:tcW w:w="3969" w:type="dxa"/>
          </w:tcPr>
          <w:p w14:paraId="7FEDB087" w14:textId="77777777" w:rsidR="007E6C5C" w:rsidRPr="00437BE9" w:rsidRDefault="007E6C5C" w:rsidP="00437BE9">
            <w:pPr>
              <w:rPr>
                <w:rFonts w:ascii="Corbel" w:hAnsi="Corbel"/>
                <w:sz w:val="24"/>
                <w:szCs w:val="24"/>
              </w:rPr>
            </w:pPr>
            <w:r w:rsidRPr="00437BE9">
              <w:rPr>
                <w:rFonts w:ascii="Corbel" w:hAnsi="Corbel"/>
                <w:sz w:val="24"/>
                <w:szCs w:val="24"/>
              </w:rPr>
              <w:t>Forma lub formy studiów</w:t>
            </w:r>
          </w:p>
        </w:tc>
        <w:tc>
          <w:tcPr>
            <w:tcW w:w="5528" w:type="dxa"/>
          </w:tcPr>
          <w:p w14:paraId="5C9A26AC" w14:textId="77777777" w:rsidR="007E6C5C" w:rsidRPr="00437BE9" w:rsidRDefault="000E6A17" w:rsidP="00437BE9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437BE9">
              <w:rPr>
                <w:rFonts w:ascii="Corbel" w:hAnsi="Corbel"/>
                <w:sz w:val="24"/>
                <w:szCs w:val="24"/>
              </w:rPr>
              <w:t>stacjonarne</w:t>
            </w:r>
          </w:p>
        </w:tc>
      </w:tr>
      <w:tr w:rsidR="007E6C5C" w:rsidRPr="00437BE9" w14:paraId="008DFFC7" w14:textId="77777777" w:rsidTr="00BC364B">
        <w:tc>
          <w:tcPr>
            <w:tcW w:w="534" w:type="dxa"/>
          </w:tcPr>
          <w:p w14:paraId="150D88C1" w14:textId="6B306422" w:rsidR="007E6C5C" w:rsidRPr="00437BE9" w:rsidRDefault="00437BE9" w:rsidP="00437BE9">
            <w:pPr>
              <w:pStyle w:val="Akapitzlist"/>
              <w:numPr>
                <w:ilvl w:val="0"/>
                <w:numId w:val="1"/>
              </w:numPr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  <w:r w:rsidR="007E6C5C" w:rsidRPr="00437BE9"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4344033E" w14:textId="77777777" w:rsidR="007E6C5C" w:rsidRPr="00437BE9" w:rsidRDefault="007E6C5C" w:rsidP="00437BE9">
            <w:pPr>
              <w:rPr>
                <w:rFonts w:ascii="Corbel" w:hAnsi="Corbel"/>
                <w:sz w:val="24"/>
                <w:szCs w:val="24"/>
              </w:rPr>
            </w:pPr>
            <w:r w:rsidRPr="00437BE9">
              <w:rPr>
                <w:rFonts w:ascii="Corbel" w:hAnsi="Corbel"/>
                <w:sz w:val="24"/>
                <w:szCs w:val="24"/>
              </w:rPr>
              <w:t>Liczba semestrów</w:t>
            </w:r>
          </w:p>
        </w:tc>
        <w:tc>
          <w:tcPr>
            <w:tcW w:w="5528" w:type="dxa"/>
          </w:tcPr>
          <w:p w14:paraId="233D4508" w14:textId="77777777" w:rsidR="007E6C5C" w:rsidRPr="00437BE9" w:rsidRDefault="000E6A17" w:rsidP="00437BE9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437BE9">
              <w:rPr>
                <w:rFonts w:ascii="Corbel" w:hAnsi="Corbel"/>
                <w:sz w:val="24"/>
                <w:szCs w:val="24"/>
              </w:rPr>
              <w:t>6</w:t>
            </w:r>
          </w:p>
        </w:tc>
      </w:tr>
      <w:tr w:rsidR="007E6C5C" w:rsidRPr="00437BE9" w14:paraId="6819B93F" w14:textId="77777777" w:rsidTr="00BC364B">
        <w:tc>
          <w:tcPr>
            <w:tcW w:w="534" w:type="dxa"/>
          </w:tcPr>
          <w:p w14:paraId="629A2DCA" w14:textId="1B8AFE34" w:rsidR="007E6C5C" w:rsidRPr="00437BE9" w:rsidRDefault="00437BE9" w:rsidP="00437BE9">
            <w:pPr>
              <w:pStyle w:val="Akapitzlist"/>
              <w:numPr>
                <w:ilvl w:val="0"/>
                <w:numId w:val="1"/>
              </w:numPr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6</w:t>
            </w:r>
            <w:r w:rsidR="007E6C5C" w:rsidRPr="00437BE9">
              <w:rPr>
                <w:rFonts w:ascii="Corbel" w:hAnsi="Corbel"/>
                <w:sz w:val="24"/>
                <w:szCs w:val="24"/>
              </w:rPr>
              <w:t xml:space="preserve">. </w:t>
            </w:r>
          </w:p>
        </w:tc>
        <w:tc>
          <w:tcPr>
            <w:tcW w:w="3969" w:type="dxa"/>
          </w:tcPr>
          <w:p w14:paraId="4FDB7693" w14:textId="77777777" w:rsidR="007E6C5C" w:rsidRPr="00437BE9" w:rsidRDefault="007E6C5C" w:rsidP="00437BE9">
            <w:pPr>
              <w:rPr>
                <w:rFonts w:ascii="Corbel" w:hAnsi="Corbel"/>
                <w:sz w:val="24"/>
                <w:szCs w:val="24"/>
              </w:rPr>
            </w:pPr>
            <w:r w:rsidRPr="00437BE9">
              <w:rPr>
                <w:rFonts w:ascii="Corbel" w:hAnsi="Corbel"/>
                <w:sz w:val="24"/>
                <w:szCs w:val="24"/>
              </w:rPr>
              <w:t>Liczba punktów ECTS</w:t>
            </w:r>
            <w:r w:rsidRPr="00437BE9">
              <w:rPr>
                <w:rFonts w:ascii="Corbel" w:hAnsi="Corbel" w:cs="TimesNewRomanPSMT"/>
                <w:sz w:val="24"/>
                <w:szCs w:val="24"/>
              </w:rPr>
              <w:t xml:space="preserve"> konieczna do ukończenia studiów na danym poziomie</w:t>
            </w:r>
          </w:p>
        </w:tc>
        <w:tc>
          <w:tcPr>
            <w:tcW w:w="5528" w:type="dxa"/>
          </w:tcPr>
          <w:p w14:paraId="3160C2B0" w14:textId="77777777" w:rsidR="007E6C5C" w:rsidRPr="00437BE9" w:rsidRDefault="000E6A17" w:rsidP="00437BE9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1C2AFD">
              <w:rPr>
                <w:rFonts w:ascii="Corbel" w:hAnsi="Corbel"/>
                <w:sz w:val="24"/>
                <w:szCs w:val="24"/>
              </w:rPr>
              <w:t>180</w:t>
            </w:r>
          </w:p>
        </w:tc>
      </w:tr>
      <w:tr w:rsidR="007E6C5C" w:rsidRPr="00437BE9" w14:paraId="5CE28F1A" w14:textId="77777777" w:rsidTr="00BC364B">
        <w:tc>
          <w:tcPr>
            <w:tcW w:w="534" w:type="dxa"/>
          </w:tcPr>
          <w:p w14:paraId="3DE48186" w14:textId="3C91B431" w:rsidR="007E6C5C" w:rsidRPr="007535FD" w:rsidRDefault="00437BE9" w:rsidP="00437BE9">
            <w:pPr>
              <w:pStyle w:val="Akapitzlist"/>
              <w:numPr>
                <w:ilvl w:val="0"/>
                <w:numId w:val="1"/>
              </w:numPr>
              <w:ind w:left="0"/>
              <w:rPr>
                <w:rFonts w:ascii="Corbel" w:hAnsi="Corbel"/>
                <w:sz w:val="24"/>
                <w:szCs w:val="24"/>
              </w:rPr>
            </w:pPr>
            <w:r w:rsidRPr="007535FD">
              <w:rPr>
                <w:rFonts w:ascii="Corbel" w:hAnsi="Corbel"/>
                <w:sz w:val="24"/>
                <w:szCs w:val="24"/>
              </w:rPr>
              <w:t>7</w:t>
            </w:r>
            <w:r w:rsidR="007E6C5C" w:rsidRPr="007535FD"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0249D124" w14:textId="77777777" w:rsidR="007E6C5C" w:rsidRPr="007535FD" w:rsidRDefault="007E6C5C" w:rsidP="00437BE9">
            <w:pPr>
              <w:rPr>
                <w:rFonts w:ascii="Corbel" w:hAnsi="Corbel"/>
                <w:sz w:val="24"/>
                <w:szCs w:val="24"/>
              </w:rPr>
            </w:pPr>
            <w:r w:rsidRPr="007535FD">
              <w:rPr>
                <w:rFonts w:ascii="Corbel" w:hAnsi="Corbel"/>
                <w:sz w:val="24"/>
                <w:szCs w:val="24"/>
              </w:rPr>
              <w:t>Tytuł zawodowy</w:t>
            </w:r>
          </w:p>
        </w:tc>
        <w:tc>
          <w:tcPr>
            <w:tcW w:w="5528" w:type="dxa"/>
          </w:tcPr>
          <w:p w14:paraId="64E91549" w14:textId="77777777" w:rsidR="007E6C5C" w:rsidRPr="00437BE9" w:rsidRDefault="000E6A17" w:rsidP="00437BE9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7535FD">
              <w:rPr>
                <w:rFonts w:ascii="Corbel" w:hAnsi="Corbel"/>
                <w:sz w:val="24"/>
                <w:szCs w:val="24"/>
              </w:rPr>
              <w:t>licencjat</w:t>
            </w:r>
          </w:p>
        </w:tc>
      </w:tr>
      <w:tr w:rsidR="007E6C5C" w:rsidRPr="00437BE9" w14:paraId="088322E0" w14:textId="77777777" w:rsidTr="00BC364B">
        <w:tc>
          <w:tcPr>
            <w:tcW w:w="534" w:type="dxa"/>
          </w:tcPr>
          <w:p w14:paraId="7A98B368" w14:textId="3CBA883A" w:rsidR="007E6C5C" w:rsidRPr="00437BE9" w:rsidRDefault="00437BE9" w:rsidP="00437BE9">
            <w:pPr>
              <w:pStyle w:val="Akapitzlist"/>
              <w:numPr>
                <w:ilvl w:val="0"/>
                <w:numId w:val="1"/>
              </w:numPr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8.</w:t>
            </w:r>
          </w:p>
        </w:tc>
        <w:tc>
          <w:tcPr>
            <w:tcW w:w="3969" w:type="dxa"/>
          </w:tcPr>
          <w:p w14:paraId="4F278A40" w14:textId="77777777" w:rsidR="007E6C5C" w:rsidRPr="00437BE9" w:rsidRDefault="007E6C5C" w:rsidP="00437BE9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437BE9">
              <w:rPr>
                <w:rFonts w:ascii="Corbel" w:hAnsi="Corbel"/>
                <w:sz w:val="24"/>
                <w:szCs w:val="24"/>
              </w:rPr>
              <w:t xml:space="preserve">Przyporządkowanie </w:t>
            </w:r>
            <w:r w:rsidR="0095707B" w:rsidRPr="00437BE9">
              <w:rPr>
                <w:rFonts w:ascii="Corbel" w:hAnsi="Corbel"/>
                <w:sz w:val="24"/>
                <w:szCs w:val="24"/>
              </w:rPr>
              <w:t>kierunku studiów do dziedzin</w:t>
            </w:r>
            <w:r w:rsidR="006B5597" w:rsidRPr="00437BE9">
              <w:rPr>
                <w:rFonts w:ascii="Corbel" w:hAnsi="Corbel"/>
                <w:sz w:val="24"/>
                <w:szCs w:val="24"/>
              </w:rPr>
              <w:t xml:space="preserve">y nauki i </w:t>
            </w:r>
            <w:r w:rsidR="0095707B" w:rsidRPr="00437BE9">
              <w:rPr>
                <w:rFonts w:ascii="Corbel" w:hAnsi="Corbel"/>
                <w:sz w:val="24"/>
                <w:szCs w:val="24"/>
              </w:rPr>
              <w:t xml:space="preserve"> dyscyplin</w:t>
            </w:r>
            <w:r w:rsidRPr="00437BE9">
              <w:rPr>
                <w:rFonts w:ascii="Corbel" w:hAnsi="Corbel"/>
                <w:sz w:val="24"/>
                <w:szCs w:val="24"/>
              </w:rPr>
              <w:t xml:space="preserve">y </w:t>
            </w:r>
            <w:r w:rsidR="006B5597" w:rsidRPr="00437BE9">
              <w:rPr>
                <w:rFonts w:ascii="Corbel" w:hAnsi="Corbel"/>
                <w:sz w:val="24"/>
                <w:szCs w:val="24"/>
              </w:rPr>
              <w:t>naukowej</w:t>
            </w:r>
            <w:r w:rsidR="0095707B" w:rsidRPr="00437BE9">
              <w:rPr>
                <w:rFonts w:ascii="Corbel" w:hAnsi="Corbel"/>
                <w:sz w:val="24"/>
                <w:szCs w:val="24"/>
              </w:rPr>
              <w:t xml:space="preserve"> lub artystycznej, </w:t>
            </w:r>
            <w:r w:rsidRPr="00437BE9">
              <w:rPr>
                <w:rFonts w:ascii="Corbel" w:hAnsi="Corbel"/>
                <w:sz w:val="24"/>
                <w:szCs w:val="24"/>
              </w:rPr>
              <w:t xml:space="preserve">(określenie  procentowego udziału w przypadku przyporządkowania </w:t>
            </w:r>
            <w:r w:rsidR="0095707B" w:rsidRPr="00437BE9">
              <w:rPr>
                <w:rFonts w:ascii="Corbel" w:hAnsi="Corbel"/>
                <w:sz w:val="24"/>
                <w:szCs w:val="24"/>
              </w:rPr>
              <w:t>kierunku studiów do więcej niż jednej</w:t>
            </w:r>
            <w:r w:rsidRPr="00437BE9">
              <w:rPr>
                <w:rFonts w:ascii="Corbel" w:hAnsi="Corbel"/>
                <w:sz w:val="24"/>
                <w:szCs w:val="24"/>
              </w:rPr>
              <w:t xml:space="preserve"> dyscypliny oraz wskazanie dyscypliny wiodącej, w ramach której będzie uzyskiwana ponad połowa efektów uczenia się)</w:t>
            </w:r>
          </w:p>
        </w:tc>
        <w:tc>
          <w:tcPr>
            <w:tcW w:w="5528" w:type="dxa"/>
          </w:tcPr>
          <w:p w14:paraId="3AEFA1A0" w14:textId="77777777" w:rsidR="004F51CD" w:rsidRPr="00437BE9" w:rsidRDefault="004F51CD" w:rsidP="00437BE9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437BE9">
              <w:rPr>
                <w:rFonts w:ascii="Corbel" w:hAnsi="Corbel"/>
                <w:sz w:val="24"/>
                <w:szCs w:val="24"/>
              </w:rPr>
              <w:t>dziedzi</w:t>
            </w:r>
            <w:r w:rsidR="000E6A17" w:rsidRPr="00437BE9">
              <w:rPr>
                <w:rFonts w:ascii="Corbel" w:hAnsi="Corbel"/>
                <w:sz w:val="24"/>
                <w:szCs w:val="24"/>
              </w:rPr>
              <w:t>na/y: nauki humanistyczne</w:t>
            </w:r>
          </w:p>
          <w:p w14:paraId="161851F1" w14:textId="08F1DA44" w:rsidR="007E6C5C" w:rsidRPr="00437BE9" w:rsidRDefault="00826888" w:rsidP="00437BE9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437BE9">
              <w:rPr>
                <w:rFonts w:ascii="Corbel" w:hAnsi="Corbel"/>
                <w:sz w:val="24"/>
                <w:szCs w:val="24"/>
              </w:rPr>
              <w:t>dyscyplina</w:t>
            </w:r>
            <w:r w:rsidR="000E6A17" w:rsidRPr="00437BE9">
              <w:rPr>
                <w:rFonts w:ascii="Corbel" w:hAnsi="Corbel"/>
                <w:sz w:val="24"/>
                <w:szCs w:val="24"/>
              </w:rPr>
              <w:t xml:space="preserve"> wiodąca: językoznawstwo</w:t>
            </w:r>
            <w:r w:rsidR="006B5597" w:rsidRPr="00437BE9">
              <w:rPr>
                <w:rFonts w:ascii="Corbel" w:hAnsi="Corbel"/>
                <w:sz w:val="24"/>
                <w:szCs w:val="24"/>
              </w:rPr>
              <w:t xml:space="preserve"> - </w:t>
            </w:r>
            <w:r w:rsidR="00404C19">
              <w:rPr>
                <w:rFonts w:ascii="Corbel" w:hAnsi="Corbel"/>
                <w:sz w:val="24"/>
                <w:szCs w:val="24"/>
              </w:rPr>
              <w:t xml:space="preserve">   </w:t>
            </w:r>
            <w:r w:rsidR="007535FD">
              <w:rPr>
                <w:rFonts w:ascii="Corbel" w:hAnsi="Corbel"/>
                <w:sz w:val="24"/>
                <w:szCs w:val="24"/>
              </w:rPr>
              <w:t>90</w:t>
            </w:r>
            <w:r w:rsidR="00BC364B" w:rsidRPr="00437BE9">
              <w:rPr>
                <w:rFonts w:ascii="Corbel" w:hAnsi="Corbel"/>
                <w:sz w:val="24"/>
                <w:szCs w:val="24"/>
              </w:rPr>
              <w:t xml:space="preserve"> </w:t>
            </w:r>
            <w:r w:rsidRPr="00437BE9">
              <w:rPr>
                <w:rFonts w:ascii="Corbel" w:hAnsi="Corbel"/>
                <w:sz w:val="24"/>
                <w:szCs w:val="24"/>
              </w:rPr>
              <w:t>%</w:t>
            </w:r>
          </w:p>
          <w:p w14:paraId="3E0C43B9" w14:textId="77777777" w:rsidR="00826888" w:rsidRPr="00437BE9" w:rsidRDefault="00826888" w:rsidP="00437BE9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437BE9">
              <w:rPr>
                <w:rFonts w:ascii="Corbel" w:hAnsi="Corbel"/>
                <w:sz w:val="24"/>
                <w:szCs w:val="24"/>
              </w:rPr>
              <w:t>pozostałe dyscypliny:</w:t>
            </w:r>
          </w:p>
          <w:p w14:paraId="778EDA62" w14:textId="2A76C683" w:rsidR="00826888" w:rsidRPr="00437BE9" w:rsidRDefault="00826888" w:rsidP="00437BE9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437BE9">
              <w:rPr>
                <w:rFonts w:ascii="Corbel" w:hAnsi="Corbel"/>
                <w:sz w:val="24"/>
                <w:szCs w:val="24"/>
              </w:rPr>
              <w:t xml:space="preserve"> </w:t>
            </w:r>
            <w:r w:rsidR="000E6A17" w:rsidRPr="00437BE9">
              <w:rPr>
                <w:rFonts w:ascii="Corbel" w:hAnsi="Corbel"/>
                <w:sz w:val="24"/>
                <w:szCs w:val="24"/>
              </w:rPr>
              <w:t xml:space="preserve">                     </w:t>
            </w:r>
            <w:r w:rsidR="00437BE9">
              <w:rPr>
                <w:rFonts w:ascii="Corbel" w:hAnsi="Corbel"/>
                <w:sz w:val="24"/>
                <w:szCs w:val="24"/>
              </w:rPr>
              <w:t xml:space="preserve">                 </w:t>
            </w:r>
            <w:r w:rsidR="000E6A17" w:rsidRPr="00437BE9">
              <w:rPr>
                <w:rFonts w:ascii="Corbel" w:hAnsi="Corbel"/>
                <w:sz w:val="24"/>
                <w:szCs w:val="24"/>
              </w:rPr>
              <w:t xml:space="preserve"> literaturoznawstwo</w:t>
            </w:r>
            <w:r w:rsidR="006B5597" w:rsidRPr="00437BE9">
              <w:rPr>
                <w:rFonts w:ascii="Corbel" w:hAnsi="Corbel"/>
                <w:sz w:val="24"/>
                <w:szCs w:val="24"/>
              </w:rPr>
              <w:t xml:space="preserve"> - </w:t>
            </w:r>
            <w:r w:rsidR="00404C19">
              <w:rPr>
                <w:rFonts w:ascii="Corbel" w:hAnsi="Corbel"/>
                <w:sz w:val="24"/>
                <w:szCs w:val="24"/>
              </w:rPr>
              <w:t xml:space="preserve"> </w:t>
            </w:r>
            <w:r w:rsidR="000E6A17" w:rsidRPr="00437BE9">
              <w:rPr>
                <w:rFonts w:ascii="Corbel" w:hAnsi="Corbel"/>
                <w:sz w:val="24"/>
                <w:szCs w:val="24"/>
              </w:rPr>
              <w:t xml:space="preserve">2 </w:t>
            </w:r>
            <w:r w:rsidRPr="00437BE9">
              <w:rPr>
                <w:rFonts w:ascii="Corbel" w:hAnsi="Corbel"/>
                <w:sz w:val="24"/>
                <w:szCs w:val="24"/>
              </w:rPr>
              <w:t>%</w:t>
            </w:r>
          </w:p>
          <w:p w14:paraId="3E5CDB10" w14:textId="29AA6503" w:rsidR="00826888" w:rsidRPr="00437BE9" w:rsidRDefault="00826888" w:rsidP="00437BE9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437BE9">
              <w:rPr>
                <w:rFonts w:ascii="Corbel" w:hAnsi="Corbel"/>
                <w:sz w:val="24"/>
                <w:szCs w:val="24"/>
              </w:rPr>
              <w:t xml:space="preserve"> </w:t>
            </w:r>
            <w:r w:rsidR="000E6A17" w:rsidRPr="00437BE9">
              <w:rPr>
                <w:rFonts w:ascii="Corbel" w:hAnsi="Corbel"/>
                <w:sz w:val="24"/>
                <w:szCs w:val="24"/>
              </w:rPr>
              <w:t xml:space="preserve">                       </w:t>
            </w:r>
            <w:r w:rsidR="00437BE9">
              <w:rPr>
                <w:rFonts w:ascii="Corbel" w:hAnsi="Corbel"/>
                <w:sz w:val="24"/>
                <w:szCs w:val="24"/>
              </w:rPr>
              <w:t xml:space="preserve">       </w:t>
            </w:r>
            <w:r w:rsidR="000E6A17" w:rsidRPr="00437BE9">
              <w:rPr>
                <w:rFonts w:ascii="Corbel" w:hAnsi="Corbel"/>
                <w:sz w:val="24"/>
                <w:szCs w:val="24"/>
              </w:rPr>
              <w:t>nauki o kulturze i religii</w:t>
            </w:r>
            <w:r w:rsidR="006B5597" w:rsidRPr="00437BE9">
              <w:rPr>
                <w:rFonts w:ascii="Corbel" w:hAnsi="Corbel"/>
                <w:sz w:val="24"/>
                <w:szCs w:val="24"/>
              </w:rPr>
              <w:t xml:space="preserve"> - </w:t>
            </w:r>
            <w:r w:rsidR="00404C19">
              <w:rPr>
                <w:rFonts w:ascii="Corbel" w:hAnsi="Corbel"/>
                <w:sz w:val="24"/>
                <w:szCs w:val="24"/>
              </w:rPr>
              <w:t xml:space="preserve">   </w:t>
            </w:r>
            <w:r w:rsidR="007535FD">
              <w:rPr>
                <w:rFonts w:ascii="Corbel" w:hAnsi="Corbel"/>
                <w:sz w:val="24"/>
                <w:szCs w:val="24"/>
              </w:rPr>
              <w:t>8</w:t>
            </w:r>
            <w:r w:rsidRPr="00437BE9">
              <w:rPr>
                <w:rFonts w:ascii="Corbel" w:hAnsi="Corbel"/>
                <w:sz w:val="24"/>
                <w:szCs w:val="24"/>
              </w:rPr>
              <w:t xml:space="preserve"> %</w:t>
            </w:r>
          </w:p>
          <w:p w14:paraId="0B4CB93A" w14:textId="77777777" w:rsidR="00B45AB4" w:rsidRPr="00437BE9" w:rsidRDefault="00B45AB4" w:rsidP="00437BE9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  <w:p w14:paraId="196A9354" w14:textId="77777777" w:rsidR="00B45AB4" w:rsidRPr="00437BE9" w:rsidRDefault="00826888" w:rsidP="00437BE9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437BE9">
              <w:rPr>
                <w:rFonts w:ascii="Corbel" w:hAnsi="Corbel"/>
                <w:sz w:val="24"/>
                <w:szCs w:val="24"/>
              </w:rPr>
              <w:t xml:space="preserve">                          </w:t>
            </w:r>
          </w:p>
          <w:p w14:paraId="28A2CC44" w14:textId="414F22B1" w:rsidR="00B45AB4" w:rsidRPr="00437BE9" w:rsidRDefault="00826888" w:rsidP="00437BE9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437BE9">
              <w:rPr>
                <w:rFonts w:ascii="Corbel" w:hAnsi="Corbel"/>
                <w:sz w:val="24"/>
                <w:szCs w:val="24"/>
              </w:rPr>
              <w:t xml:space="preserve">                             </w:t>
            </w:r>
            <w:r w:rsidR="00437BE9">
              <w:rPr>
                <w:rFonts w:ascii="Corbel" w:hAnsi="Corbel"/>
                <w:sz w:val="24"/>
                <w:szCs w:val="24"/>
              </w:rPr>
              <w:t xml:space="preserve">           </w:t>
            </w:r>
            <w:r w:rsidR="00404C19">
              <w:rPr>
                <w:rFonts w:ascii="Corbel" w:hAnsi="Corbel"/>
                <w:sz w:val="24"/>
                <w:szCs w:val="24"/>
              </w:rPr>
              <w:t xml:space="preserve">     </w:t>
            </w:r>
            <w:r w:rsidR="00437BE9">
              <w:rPr>
                <w:rFonts w:ascii="Corbel" w:hAnsi="Corbel"/>
                <w:sz w:val="24"/>
                <w:szCs w:val="24"/>
              </w:rPr>
              <w:t xml:space="preserve"> </w:t>
            </w:r>
            <w:r w:rsidR="00B45AB4" w:rsidRPr="00437BE9">
              <w:rPr>
                <w:rFonts w:ascii="Corbel" w:hAnsi="Corbel"/>
                <w:sz w:val="24"/>
                <w:szCs w:val="24"/>
              </w:rPr>
              <w:t>Ogółem: 100</w:t>
            </w:r>
            <w:r w:rsidR="00437BE9">
              <w:rPr>
                <w:rFonts w:ascii="Corbel" w:hAnsi="Corbel"/>
                <w:sz w:val="24"/>
                <w:szCs w:val="24"/>
              </w:rPr>
              <w:t xml:space="preserve"> </w:t>
            </w:r>
            <w:r w:rsidR="00B45AB4" w:rsidRPr="00437BE9">
              <w:rPr>
                <w:rFonts w:ascii="Corbel" w:hAnsi="Corbel"/>
                <w:sz w:val="24"/>
                <w:szCs w:val="24"/>
              </w:rPr>
              <w:t>%</w:t>
            </w:r>
          </w:p>
        </w:tc>
      </w:tr>
      <w:tr w:rsidR="00B95FCE" w:rsidRPr="00437BE9" w14:paraId="31FF7A19" w14:textId="77777777" w:rsidTr="00BC364B">
        <w:tc>
          <w:tcPr>
            <w:tcW w:w="534" w:type="dxa"/>
          </w:tcPr>
          <w:p w14:paraId="29DD9A82" w14:textId="5B08FD66" w:rsidR="00B95FCE" w:rsidRPr="00437BE9" w:rsidRDefault="00437BE9" w:rsidP="00437BE9">
            <w:pPr>
              <w:pStyle w:val="Akapitzlist"/>
              <w:numPr>
                <w:ilvl w:val="0"/>
                <w:numId w:val="1"/>
              </w:numPr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9.</w:t>
            </w:r>
          </w:p>
        </w:tc>
        <w:tc>
          <w:tcPr>
            <w:tcW w:w="3969" w:type="dxa"/>
          </w:tcPr>
          <w:p w14:paraId="357D2A5E" w14:textId="77777777" w:rsidR="00B95FCE" w:rsidRPr="00437BE9" w:rsidRDefault="00B95FCE" w:rsidP="00437BE9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437BE9">
              <w:rPr>
                <w:rFonts w:ascii="Corbel" w:hAnsi="Corbel"/>
                <w:sz w:val="24"/>
                <w:szCs w:val="24"/>
              </w:rPr>
              <w:t>Różnice w</w:t>
            </w:r>
            <w:r w:rsidR="007A3BC3" w:rsidRPr="00437BE9">
              <w:rPr>
                <w:rFonts w:ascii="Corbel" w:hAnsi="Corbel"/>
                <w:sz w:val="24"/>
                <w:szCs w:val="24"/>
              </w:rPr>
              <w:t xml:space="preserve"> stosunku do innych programów o </w:t>
            </w:r>
            <w:r w:rsidRPr="00437BE9">
              <w:rPr>
                <w:rFonts w:ascii="Corbel" w:hAnsi="Corbel"/>
                <w:sz w:val="24"/>
                <w:szCs w:val="24"/>
              </w:rPr>
              <w:t>podobnie zdefiniowanych celach i efektach uczeni</w:t>
            </w:r>
            <w:r w:rsidR="007A3BC3" w:rsidRPr="00437BE9">
              <w:rPr>
                <w:rFonts w:ascii="Corbel" w:hAnsi="Corbel"/>
                <w:sz w:val="24"/>
                <w:szCs w:val="24"/>
              </w:rPr>
              <w:t>a się, prowadzonych w Uczelni i </w:t>
            </w:r>
            <w:r w:rsidRPr="00437BE9">
              <w:rPr>
                <w:rFonts w:ascii="Corbel" w:hAnsi="Corbel"/>
                <w:sz w:val="24"/>
                <w:szCs w:val="24"/>
              </w:rPr>
              <w:t>przypisanych do tej samej dyscypliny</w:t>
            </w:r>
          </w:p>
        </w:tc>
        <w:tc>
          <w:tcPr>
            <w:tcW w:w="5528" w:type="dxa"/>
          </w:tcPr>
          <w:p w14:paraId="6856E342" w14:textId="568C2C23" w:rsidR="00437BE9" w:rsidRPr="00404C19" w:rsidRDefault="00437BE9" w:rsidP="00437BE9">
            <w:pPr>
              <w:pStyle w:val="NormalnyWeb"/>
              <w:spacing w:before="0" w:beforeAutospacing="0" w:after="0" w:afterAutospacing="0"/>
              <w:rPr>
                <w:rFonts w:ascii="Corbel" w:hAnsi="Corbel"/>
                <w:sz w:val="24"/>
                <w:szCs w:val="24"/>
              </w:rPr>
            </w:pPr>
            <w:r w:rsidRPr="00404C19">
              <w:rPr>
                <w:rFonts w:ascii="Corbel" w:hAnsi="Corbel"/>
                <w:sz w:val="24"/>
                <w:szCs w:val="24"/>
              </w:rPr>
              <w:t xml:space="preserve">Kierunek studiów </w:t>
            </w:r>
            <w:r w:rsidRPr="00404C19">
              <w:rPr>
                <w:rStyle w:val="Pogrubienie"/>
                <w:rFonts w:ascii="Corbel" w:hAnsi="Corbel"/>
                <w:sz w:val="24"/>
                <w:szCs w:val="24"/>
              </w:rPr>
              <w:t>Lingwistyka stosowana</w:t>
            </w:r>
            <w:r w:rsidRPr="00404C19">
              <w:rPr>
                <w:rFonts w:ascii="Corbel" w:hAnsi="Corbel"/>
                <w:sz w:val="24"/>
                <w:szCs w:val="24"/>
              </w:rPr>
              <w:t xml:space="preserve"> </w:t>
            </w:r>
            <w:r w:rsidR="00404C19" w:rsidRPr="00404C19">
              <w:rPr>
                <w:rFonts w:ascii="Corbel" w:hAnsi="Corbel"/>
                <w:sz w:val="24"/>
                <w:szCs w:val="24"/>
              </w:rPr>
              <w:t>kształci</w:t>
            </w:r>
            <w:r w:rsidRPr="00404C19">
              <w:rPr>
                <w:rFonts w:ascii="Corbel" w:hAnsi="Corbel"/>
                <w:sz w:val="24"/>
                <w:szCs w:val="24"/>
              </w:rPr>
              <w:t> </w:t>
            </w:r>
            <w:r w:rsidRPr="00404C19">
              <w:rPr>
                <w:rStyle w:val="Pogrubienie"/>
                <w:rFonts w:ascii="Corbel" w:hAnsi="Corbel"/>
                <w:sz w:val="24"/>
                <w:szCs w:val="24"/>
              </w:rPr>
              <w:t>profe</w:t>
            </w:r>
            <w:r w:rsidR="007535FD" w:rsidRPr="00404C19">
              <w:rPr>
                <w:rStyle w:val="Pogrubienie"/>
                <w:rFonts w:ascii="Corbel" w:hAnsi="Corbel"/>
                <w:sz w:val="24"/>
                <w:szCs w:val="24"/>
              </w:rPr>
              <w:t>sjonalny</w:t>
            </w:r>
            <w:r w:rsidR="00404C19" w:rsidRPr="00404C19">
              <w:rPr>
                <w:rStyle w:val="Pogrubienie"/>
                <w:rFonts w:ascii="Corbel" w:hAnsi="Corbel"/>
                <w:sz w:val="24"/>
                <w:szCs w:val="24"/>
              </w:rPr>
              <w:t>ch</w:t>
            </w:r>
            <w:r w:rsidR="007535FD" w:rsidRPr="00404C19">
              <w:rPr>
                <w:rStyle w:val="Pogrubienie"/>
                <w:rFonts w:ascii="Corbel" w:hAnsi="Corbel"/>
                <w:sz w:val="24"/>
                <w:szCs w:val="24"/>
              </w:rPr>
              <w:t xml:space="preserve"> tłumacz</w:t>
            </w:r>
            <w:r w:rsidR="00404C19" w:rsidRPr="00404C19">
              <w:rPr>
                <w:rStyle w:val="Pogrubienie"/>
                <w:rFonts w:ascii="Corbel" w:hAnsi="Corbel"/>
                <w:sz w:val="24"/>
                <w:szCs w:val="24"/>
              </w:rPr>
              <w:t>y</w:t>
            </w:r>
            <w:r w:rsidR="007535FD" w:rsidRPr="00404C19">
              <w:rPr>
                <w:rStyle w:val="Pogrubienie"/>
                <w:rFonts w:ascii="Corbel" w:hAnsi="Corbel"/>
                <w:sz w:val="24"/>
                <w:szCs w:val="24"/>
              </w:rPr>
              <w:t xml:space="preserve"> ze znajomością</w:t>
            </w:r>
            <w:r w:rsidRPr="00404C19">
              <w:rPr>
                <w:rStyle w:val="Pogrubienie"/>
                <w:rFonts w:ascii="Corbel" w:hAnsi="Corbel"/>
                <w:sz w:val="24"/>
                <w:szCs w:val="24"/>
              </w:rPr>
              <w:t xml:space="preserve"> dwóch języków obcych</w:t>
            </w:r>
            <w:r w:rsidRPr="00404C19">
              <w:rPr>
                <w:rFonts w:ascii="Corbel" w:hAnsi="Corbel"/>
                <w:sz w:val="24"/>
                <w:szCs w:val="24"/>
              </w:rPr>
              <w:t>.</w:t>
            </w:r>
            <w:r w:rsidR="007535FD" w:rsidRPr="00404C19">
              <w:rPr>
                <w:rFonts w:ascii="Corbel" w:hAnsi="Corbel"/>
                <w:sz w:val="24"/>
                <w:szCs w:val="24"/>
              </w:rPr>
              <w:t xml:space="preserve"> </w:t>
            </w:r>
            <w:r w:rsidRPr="00404C19">
              <w:rPr>
                <w:rFonts w:ascii="Corbel" w:hAnsi="Corbel"/>
                <w:sz w:val="24"/>
                <w:szCs w:val="24"/>
              </w:rPr>
              <w:t xml:space="preserve">Obecna oferta studiów </w:t>
            </w:r>
            <w:r w:rsidR="00404C19" w:rsidRPr="00404C19">
              <w:rPr>
                <w:rFonts w:ascii="Corbel" w:hAnsi="Corbel"/>
                <w:sz w:val="24"/>
                <w:szCs w:val="24"/>
              </w:rPr>
              <w:t>obejmuje kombinację język</w:t>
            </w:r>
            <w:r w:rsidR="00404C19">
              <w:rPr>
                <w:rFonts w:ascii="Corbel" w:hAnsi="Corbel"/>
                <w:sz w:val="24"/>
                <w:szCs w:val="24"/>
              </w:rPr>
              <w:t>a</w:t>
            </w:r>
            <w:r w:rsidRPr="00404C19">
              <w:rPr>
                <w:rFonts w:ascii="Corbel" w:hAnsi="Corbel"/>
                <w:sz w:val="24"/>
                <w:szCs w:val="24"/>
              </w:rPr>
              <w:t> </w:t>
            </w:r>
            <w:r w:rsidRPr="00404C19">
              <w:rPr>
                <w:rStyle w:val="Pogrubienie"/>
                <w:rFonts w:ascii="Corbel" w:hAnsi="Corbel"/>
                <w:sz w:val="24"/>
                <w:szCs w:val="24"/>
              </w:rPr>
              <w:t xml:space="preserve">angielskiego </w:t>
            </w:r>
            <w:r w:rsidR="00404C19" w:rsidRPr="00404C19">
              <w:rPr>
                <w:rStyle w:val="Pogrubienie"/>
                <w:rFonts w:ascii="Corbel" w:hAnsi="Corbel"/>
                <w:sz w:val="24"/>
                <w:szCs w:val="24"/>
              </w:rPr>
              <w:t xml:space="preserve">i </w:t>
            </w:r>
            <w:r w:rsidRPr="00404C19">
              <w:rPr>
                <w:rStyle w:val="Pogrubienie"/>
                <w:rFonts w:ascii="Corbel" w:hAnsi="Corbel"/>
                <w:sz w:val="24"/>
                <w:szCs w:val="24"/>
              </w:rPr>
              <w:t>niemieckiego</w:t>
            </w:r>
            <w:r w:rsidRPr="00404C19">
              <w:rPr>
                <w:rFonts w:ascii="Corbel" w:hAnsi="Corbel"/>
                <w:sz w:val="24"/>
                <w:szCs w:val="24"/>
              </w:rPr>
              <w:t xml:space="preserve">. </w:t>
            </w:r>
          </w:p>
          <w:p w14:paraId="1DCF3A62" w14:textId="46127A4B" w:rsidR="00B95FCE" w:rsidRPr="00437BE9" w:rsidRDefault="00437BE9" w:rsidP="00776F42">
            <w:pPr>
              <w:pStyle w:val="NormalnyWeb"/>
              <w:spacing w:before="0" w:beforeAutospacing="0" w:after="0" w:afterAutospacing="0"/>
              <w:rPr>
                <w:rFonts w:ascii="Corbel" w:hAnsi="Corbel"/>
                <w:sz w:val="24"/>
                <w:szCs w:val="24"/>
              </w:rPr>
            </w:pPr>
            <w:r w:rsidRPr="00404C19">
              <w:rPr>
                <w:rFonts w:ascii="Corbel" w:hAnsi="Corbel"/>
                <w:sz w:val="24"/>
                <w:szCs w:val="24"/>
              </w:rPr>
              <w:t>Na kierunku </w:t>
            </w:r>
            <w:r w:rsidRPr="00404C19">
              <w:rPr>
                <w:rStyle w:val="Pogrubienie"/>
                <w:rFonts w:ascii="Corbel" w:hAnsi="Corbel"/>
                <w:sz w:val="24"/>
                <w:szCs w:val="24"/>
              </w:rPr>
              <w:t>Lingwistyka stosowana</w:t>
            </w:r>
            <w:r w:rsidRPr="00404C19">
              <w:rPr>
                <w:rFonts w:ascii="Corbel" w:hAnsi="Corbel"/>
                <w:sz w:val="24"/>
                <w:szCs w:val="24"/>
              </w:rPr>
              <w:t> </w:t>
            </w:r>
            <w:r w:rsidR="00404C19" w:rsidRPr="00404C19">
              <w:rPr>
                <w:rFonts w:ascii="Corbel" w:hAnsi="Corbel"/>
                <w:sz w:val="24"/>
                <w:szCs w:val="24"/>
              </w:rPr>
              <w:t xml:space="preserve">studenci </w:t>
            </w:r>
            <w:r w:rsidRPr="00404C19">
              <w:rPr>
                <w:rFonts w:ascii="Corbel" w:hAnsi="Corbel"/>
                <w:sz w:val="24"/>
                <w:szCs w:val="24"/>
              </w:rPr>
              <w:t>kształc</w:t>
            </w:r>
            <w:r w:rsidR="00404C19" w:rsidRPr="00404C19">
              <w:rPr>
                <w:rFonts w:ascii="Corbel" w:hAnsi="Corbel"/>
                <w:sz w:val="24"/>
                <w:szCs w:val="24"/>
              </w:rPr>
              <w:t>eni są</w:t>
            </w:r>
            <w:r w:rsidRPr="00404C19">
              <w:rPr>
                <w:rFonts w:ascii="Corbel" w:hAnsi="Corbel"/>
                <w:sz w:val="24"/>
                <w:szCs w:val="24"/>
              </w:rPr>
              <w:t xml:space="preserve"> </w:t>
            </w:r>
            <w:r w:rsidR="00404C19">
              <w:rPr>
                <w:rFonts w:ascii="Corbel" w:hAnsi="Corbel"/>
                <w:sz w:val="24"/>
                <w:szCs w:val="24"/>
              </w:rPr>
              <w:t xml:space="preserve">przede wszystkim </w:t>
            </w:r>
            <w:r w:rsidRPr="00404C19">
              <w:rPr>
                <w:rFonts w:ascii="Corbel" w:hAnsi="Corbel"/>
                <w:sz w:val="24"/>
                <w:szCs w:val="24"/>
              </w:rPr>
              <w:t>w zakresie </w:t>
            </w:r>
            <w:r w:rsidRPr="00404C19">
              <w:rPr>
                <w:rStyle w:val="Pogrubienie"/>
                <w:rFonts w:ascii="Corbel" w:hAnsi="Corbel"/>
                <w:sz w:val="24"/>
                <w:szCs w:val="24"/>
              </w:rPr>
              <w:t>tłumaczenia pisemnego i ustnego</w:t>
            </w:r>
            <w:r w:rsidRPr="00404C19">
              <w:rPr>
                <w:rFonts w:ascii="Corbel" w:hAnsi="Corbel"/>
                <w:sz w:val="24"/>
                <w:szCs w:val="24"/>
              </w:rPr>
              <w:t>. Należy jednak podkreślić, że nie jest to tradycyjne kształcenie filologiczne uwzględniające systematykę przedmiotów jak na każdej</w:t>
            </w:r>
            <w:r w:rsidRPr="00437BE9">
              <w:rPr>
                <w:rFonts w:ascii="Corbel" w:hAnsi="Corbel"/>
                <w:sz w:val="24"/>
                <w:szCs w:val="24"/>
              </w:rPr>
              <w:t xml:space="preserve"> z istniejących już na UR neofilologii, lecz chodzi o </w:t>
            </w:r>
            <w:r w:rsidR="00B95738">
              <w:rPr>
                <w:rFonts w:ascii="Corbel" w:hAnsi="Corbel"/>
                <w:sz w:val="24"/>
                <w:szCs w:val="24"/>
              </w:rPr>
              <w:t xml:space="preserve"> w nim</w:t>
            </w:r>
            <w:r w:rsidRPr="00437BE9">
              <w:rPr>
                <w:rFonts w:ascii="Corbel" w:hAnsi="Corbel"/>
                <w:sz w:val="24"/>
                <w:szCs w:val="24"/>
              </w:rPr>
              <w:t xml:space="preserve"> pewną wartość dodaną, która płynie ze spojrzenia z perspektywy różnych filologii. Tak więc na kierunku </w:t>
            </w:r>
            <w:r w:rsidRPr="00437BE9">
              <w:rPr>
                <w:rStyle w:val="Uwydatnienie"/>
                <w:rFonts w:ascii="Corbel" w:hAnsi="Corbel"/>
                <w:sz w:val="24"/>
                <w:szCs w:val="24"/>
              </w:rPr>
              <w:t>Lingwistyka stosowana</w:t>
            </w:r>
            <w:r w:rsidR="007535FD">
              <w:rPr>
                <w:rFonts w:ascii="Corbel" w:hAnsi="Corbel"/>
                <w:sz w:val="24"/>
                <w:szCs w:val="24"/>
              </w:rPr>
              <w:t> znajdują</w:t>
            </w:r>
            <w:r w:rsidRPr="00437BE9">
              <w:rPr>
                <w:rFonts w:ascii="Corbel" w:hAnsi="Corbel"/>
                <w:sz w:val="24"/>
                <w:szCs w:val="24"/>
              </w:rPr>
              <w:t xml:space="preserve"> się </w:t>
            </w:r>
            <w:r w:rsidRPr="00437BE9">
              <w:rPr>
                <w:rStyle w:val="Pogrubienie"/>
                <w:rFonts w:ascii="Corbel" w:hAnsi="Corbel"/>
                <w:sz w:val="24"/>
                <w:szCs w:val="24"/>
              </w:rPr>
              <w:t>przedmioty o profilu językoznawczym i kulturoznawczym, dotyczące komunikacji międzykulturowej</w:t>
            </w:r>
            <w:r w:rsidRPr="00437BE9">
              <w:rPr>
                <w:rFonts w:ascii="Corbel" w:hAnsi="Corbel"/>
                <w:sz w:val="24"/>
                <w:szCs w:val="24"/>
              </w:rPr>
              <w:t xml:space="preserve">, ale też związane z językiem ojczystym i kulturą ojczystą studentów, bardzo przydatne w komunikowaniu się z obcokrajowcami. Duży nacisk </w:t>
            </w:r>
            <w:r w:rsidR="00B95738">
              <w:rPr>
                <w:rFonts w:ascii="Corbel" w:hAnsi="Corbel"/>
                <w:sz w:val="24"/>
                <w:szCs w:val="24"/>
              </w:rPr>
              <w:t xml:space="preserve">kładzie się </w:t>
            </w:r>
            <w:r w:rsidRPr="00437BE9">
              <w:rPr>
                <w:rFonts w:ascii="Corbel" w:hAnsi="Corbel"/>
                <w:sz w:val="24"/>
                <w:szCs w:val="24"/>
              </w:rPr>
              <w:t>na praktyczne przygotowanie do zawodu tłumacza, czyli </w:t>
            </w:r>
            <w:r w:rsidRPr="00437BE9">
              <w:rPr>
                <w:rStyle w:val="Pogrubienie"/>
                <w:rFonts w:ascii="Corbel" w:hAnsi="Corbel"/>
                <w:sz w:val="24"/>
                <w:szCs w:val="24"/>
              </w:rPr>
              <w:t xml:space="preserve">znajomość zagadnień i słownictwa </w:t>
            </w:r>
            <w:r w:rsidRPr="00437BE9">
              <w:rPr>
                <w:rStyle w:val="Pogrubienie"/>
                <w:rFonts w:ascii="Corbel" w:hAnsi="Corbel"/>
                <w:sz w:val="24"/>
                <w:szCs w:val="24"/>
              </w:rPr>
              <w:lastRenderedPageBreak/>
              <w:t>prawniczego, ekonomicznego, technicznego, podstaw komunikacji w przedsiębiorstwie, zasad tworzenia wizerunku firmy</w:t>
            </w:r>
            <w:r w:rsidRPr="00437BE9">
              <w:rPr>
                <w:rFonts w:ascii="Corbel" w:hAnsi="Corbel"/>
                <w:sz w:val="24"/>
                <w:szCs w:val="24"/>
              </w:rPr>
              <w:t> czy też różnic kulturowych w zakresie biznesowym pomiędzy</w:t>
            </w:r>
            <w:r w:rsidR="00404C19">
              <w:rPr>
                <w:rFonts w:ascii="Corbel" w:hAnsi="Corbel"/>
                <w:sz w:val="24"/>
                <w:szCs w:val="24"/>
              </w:rPr>
              <w:t xml:space="preserve"> </w:t>
            </w:r>
            <w:r w:rsidR="00B95738">
              <w:rPr>
                <w:rFonts w:ascii="Corbel" w:hAnsi="Corbel"/>
                <w:sz w:val="24"/>
                <w:szCs w:val="24"/>
              </w:rPr>
              <w:t>kraj</w:t>
            </w:r>
            <w:r w:rsidR="00404C19">
              <w:rPr>
                <w:rFonts w:ascii="Corbel" w:hAnsi="Corbel"/>
                <w:sz w:val="24"/>
                <w:szCs w:val="24"/>
              </w:rPr>
              <w:t>ami</w:t>
            </w:r>
            <w:r w:rsidR="00B95738">
              <w:rPr>
                <w:rFonts w:ascii="Corbel" w:hAnsi="Corbel"/>
                <w:sz w:val="24"/>
                <w:szCs w:val="24"/>
              </w:rPr>
              <w:t xml:space="preserve"> angielskiego i  niemieckiego obszaru językowego</w:t>
            </w:r>
            <w:r w:rsidRPr="00467F57">
              <w:rPr>
                <w:rFonts w:ascii="Corbel" w:hAnsi="Corbel"/>
                <w:b/>
                <w:sz w:val="24"/>
                <w:szCs w:val="24"/>
              </w:rPr>
              <w:t>.  </w:t>
            </w:r>
            <w:r w:rsidRPr="00467F57">
              <w:rPr>
                <w:rStyle w:val="Pogrubienie"/>
                <w:rFonts w:ascii="Corbel" w:hAnsi="Corbel"/>
                <w:b w:val="0"/>
                <w:sz w:val="24"/>
                <w:szCs w:val="24"/>
              </w:rPr>
              <w:t>Lingwistyka stosowana</w:t>
            </w:r>
            <w:r w:rsidRPr="00467F57">
              <w:rPr>
                <w:rFonts w:ascii="Corbel" w:hAnsi="Corbel"/>
                <w:b/>
                <w:sz w:val="24"/>
                <w:szCs w:val="24"/>
              </w:rPr>
              <w:t> </w:t>
            </w:r>
            <w:r w:rsidRPr="00467F57">
              <w:rPr>
                <w:rFonts w:ascii="Corbel" w:hAnsi="Corbel"/>
                <w:sz w:val="24"/>
                <w:szCs w:val="24"/>
              </w:rPr>
              <w:t>uczy w</w:t>
            </w:r>
            <w:r w:rsidRPr="00437BE9">
              <w:rPr>
                <w:rFonts w:ascii="Corbel" w:hAnsi="Corbel"/>
                <w:sz w:val="24"/>
                <w:szCs w:val="24"/>
              </w:rPr>
              <w:t>ykorzystywać wiedzę oraz kompetencję lingwistyczną i międzykulturową w praktyce oraz w komunikacji językowej na różnych obszarach i w różnych zakresach. Studia na tym kierunku prowadzą do </w:t>
            </w:r>
            <w:r w:rsidRPr="00437BE9">
              <w:rPr>
                <w:rStyle w:val="Pogrubienie"/>
                <w:rFonts w:ascii="Corbel" w:hAnsi="Corbel"/>
                <w:sz w:val="24"/>
                <w:szCs w:val="24"/>
              </w:rPr>
              <w:t>przygotowania tłumaczy symultanicznych i konsekutywnych, pracowników firm zagranicznych, wydawnictw oraz mediów.</w:t>
            </w:r>
            <w:r w:rsidRPr="00437BE9">
              <w:rPr>
                <w:rFonts w:ascii="Corbel" w:hAnsi="Corbel"/>
                <w:sz w:val="24"/>
                <w:szCs w:val="24"/>
              </w:rPr>
              <w:t> Lingwistyka stosowana dostarcza ponadto wiedzy językowej koniecznej do interpretacji tekstów specjalistycznych, inspiruje też do udzielania porad językowych. Ważne jest również nabycie umiejętności tłumaczenia różnych gatunków tekstów – literackich, medialnych, naukowych i popularnonaukowych, a także użytkowych i reklamowych, tak istotnych w komunikacji biznesowej.</w:t>
            </w:r>
          </w:p>
        </w:tc>
      </w:tr>
      <w:tr w:rsidR="00B45AB4" w:rsidRPr="00437BE9" w14:paraId="02964DC1" w14:textId="77777777" w:rsidTr="00BC364B">
        <w:tc>
          <w:tcPr>
            <w:tcW w:w="534" w:type="dxa"/>
          </w:tcPr>
          <w:p w14:paraId="30FBE946" w14:textId="02EE1437" w:rsidR="00B45AB4" w:rsidRPr="00437BE9" w:rsidRDefault="00437BE9" w:rsidP="00437BE9">
            <w:pPr>
              <w:pStyle w:val="Akapitzlist"/>
              <w:numPr>
                <w:ilvl w:val="0"/>
                <w:numId w:val="1"/>
              </w:numPr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969" w:type="dxa"/>
          </w:tcPr>
          <w:p w14:paraId="4B30F440" w14:textId="77777777" w:rsidR="00B45AB4" w:rsidRPr="00437BE9" w:rsidRDefault="00B45AB4" w:rsidP="00437BE9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437BE9">
              <w:rPr>
                <w:rFonts w:ascii="Corbel" w:hAnsi="Corbel"/>
                <w:sz w:val="24"/>
                <w:szCs w:val="24"/>
              </w:rPr>
              <w:t>Opis sylwetki absolwenta obejmujący opis ogólnych celów kształcenia oraz możliwości zatrudnienia i kontynuacji studiów</w:t>
            </w:r>
          </w:p>
        </w:tc>
        <w:tc>
          <w:tcPr>
            <w:tcW w:w="5528" w:type="dxa"/>
          </w:tcPr>
          <w:p w14:paraId="02EBBF48" w14:textId="654A8C63" w:rsidR="00BC364B" w:rsidRPr="00437BE9" w:rsidRDefault="00BC364B" w:rsidP="00437BE9">
            <w:pPr>
              <w:widowControl w:val="0"/>
              <w:autoSpaceDE w:val="0"/>
              <w:autoSpaceDN w:val="0"/>
              <w:adjustRightInd w:val="0"/>
              <w:rPr>
                <w:rFonts w:ascii="Corbel" w:hAnsi="Corbel" w:cs="Trebuchet MS"/>
                <w:sz w:val="24"/>
                <w:szCs w:val="24"/>
                <w:lang w:val="en-US"/>
              </w:rPr>
            </w:pPr>
            <w:proofErr w:type="spellStart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>Absolwent</w:t>
            </w:r>
            <w:proofErr w:type="spellEnd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>kierunku</w:t>
            </w:r>
            <w:proofErr w:type="spellEnd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>lingwistyka</w:t>
            </w:r>
            <w:proofErr w:type="spellEnd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>stosowana</w:t>
            </w:r>
            <w:proofErr w:type="spellEnd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 ma </w:t>
            </w:r>
            <w:proofErr w:type="spellStart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>uporządkowaną</w:t>
            </w:r>
            <w:proofErr w:type="spellEnd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>podstawową</w:t>
            </w:r>
            <w:proofErr w:type="spellEnd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>wiedzę</w:t>
            </w:r>
            <w:proofErr w:type="spellEnd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 w </w:t>
            </w:r>
            <w:proofErr w:type="spellStart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>zakresie</w:t>
            </w:r>
            <w:proofErr w:type="spellEnd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>językoznawstwa</w:t>
            </w:r>
            <w:proofErr w:type="spellEnd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>literaturoznawstwa</w:t>
            </w:r>
            <w:proofErr w:type="spellEnd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>przekładoznawstwa</w:t>
            </w:r>
            <w:proofErr w:type="spellEnd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>oraz</w:t>
            </w:r>
            <w:proofErr w:type="spellEnd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>historii</w:t>
            </w:r>
            <w:proofErr w:type="spellEnd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>i</w:t>
            </w:r>
            <w:proofErr w:type="spellEnd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>kultury</w:t>
            </w:r>
            <w:proofErr w:type="spellEnd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>krajów</w:t>
            </w:r>
            <w:proofErr w:type="spellEnd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>angielskiego</w:t>
            </w:r>
            <w:proofErr w:type="spellEnd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>i</w:t>
            </w:r>
            <w:proofErr w:type="spellEnd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>niemieckiego</w:t>
            </w:r>
            <w:proofErr w:type="spellEnd"/>
            <w:r w:rsidR="00B95738"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95738"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>obsza</w:t>
            </w:r>
            <w:r w:rsidR="00B95738">
              <w:rPr>
                <w:rFonts w:ascii="Corbel" w:hAnsi="Corbel" w:cs="Trebuchet MS"/>
                <w:sz w:val="24"/>
                <w:szCs w:val="24"/>
                <w:lang w:val="en-US"/>
              </w:rPr>
              <w:t>ru</w:t>
            </w:r>
            <w:proofErr w:type="spellEnd"/>
            <w:r w:rsidR="00B95738"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95738"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>językow</w:t>
            </w:r>
            <w:r w:rsidR="00B95738">
              <w:rPr>
                <w:rFonts w:ascii="Corbel" w:hAnsi="Corbel" w:cs="Trebuchet MS"/>
                <w:sz w:val="24"/>
                <w:szCs w:val="24"/>
                <w:lang w:val="en-US"/>
              </w:rPr>
              <w:t>ego</w:t>
            </w:r>
            <w:proofErr w:type="spellEnd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>.</w:t>
            </w:r>
          </w:p>
          <w:p w14:paraId="4CE421FC" w14:textId="77777777" w:rsidR="00BC364B" w:rsidRPr="00437BE9" w:rsidRDefault="00BC364B" w:rsidP="00437BE9">
            <w:pPr>
              <w:widowControl w:val="0"/>
              <w:autoSpaceDE w:val="0"/>
              <w:autoSpaceDN w:val="0"/>
              <w:adjustRightInd w:val="0"/>
              <w:rPr>
                <w:rFonts w:ascii="Corbel" w:hAnsi="Corbel" w:cs="Arial"/>
                <w:b/>
                <w:sz w:val="24"/>
                <w:szCs w:val="24"/>
                <w:lang w:val="en-US"/>
              </w:rPr>
            </w:pPr>
          </w:p>
          <w:p w14:paraId="20D93F82" w14:textId="77777777" w:rsidR="00BC364B" w:rsidRPr="00437BE9" w:rsidRDefault="00BC364B" w:rsidP="00437BE9">
            <w:pPr>
              <w:widowControl w:val="0"/>
              <w:autoSpaceDE w:val="0"/>
              <w:autoSpaceDN w:val="0"/>
              <w:adjustRightInd w:val="0"/>
              <w:rPr>
                <w:rFonts w:ascii="Corbel" w:hAnsi="Corbel" w:cs="Arial"/>
                <w:b/>
                <w:sz w:val="24"/>
                <w:szCs w:val="24"/>
                <w:lang w:val="en-US"/>
              </w:rPr>
            </w:pPr>
            <w:proofErr w:type="spellStart"/>
            <w:r w:rsidRPr="00437BE9">
              <w:rPr>
                <w:rFonts w:ascii="Corbel" w:hAnsi="Corbel" w:cs="Arial"/>
                <w:b/>
                <w:sz w:val="24"/>
                <w:szCs w:val="24"/>
                <w:lang w:val="en-US"/>
              </w:rPr>
              <w:t>Absolwent</w:t>
            </w:r>
            <w:proofErr w:type="spellEnd"/>
            <w:r w:rsidRPr="00437BE9">
              <w:rPr>
                <w:rFonts w:ascii="Corbel" w:hAnsi="Corbe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b/>
                <w:sz w:val="24"/>
                <w:szCs w:val="24"/>
                <w:lang w:val="en-US"/>
              </w:rPr>
              <w:t>nabywa</w:t>
            </w:r>
            <w:proofErr w:type="spellEnd"/>
            <w:r w:rsidRPr="00437BE9">
              <w:rPr>
                <w:rFonts w:ascii="Corbel" w:hAnsi="Corbe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b/>
                <w:sz w:val="24"/>
                <w:szCs w:val="24"/>
                <w:lang w:val="en-US"/>
              </w:rPr>
              <w:t>szczególnych</w:t>
            </w:r>
            <w:proofErr w:type="spellEnd"/>
            <w:r w:rsidRPr="00437BE9">
              <w:rPr>
                <w:rFonts w:ascii="Corbel" w:hAnsi="Corbe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b/>
                <w:sz w:val="24"/>
                <w:szCs w:val="24"/>
                <w:lang w:val="en-US"/>
              </w:rPr>
              <w:t>kompetencji</w:t>
            </w:r>
            <w:proofErr w:type="spellEnd"/>
            <w:r w:rsidRPr="00437BE9">
              <w:rPr>
                <w:rFonts w:ascii="Corbel" w:hAnsi="Corbel" w:cs="Arial"/>
                <w:b/>
                <w:sz w:val="24"/>
                <w:szCs w:val="24"/>
                <w:lang w:val="en-US"/>
              </w:rPr>
              <w:t xml:space="preserve"> w </w:t>
            </w:r>
            <w:proofErr w:type="spellStart"/>
            <w:r w:rsidRPr="00437BE9">
              <w:rPr>
                <w:rFonts w:ascii="Corbel" w:hAnsi="Corbel" w:cs="Arial"/>
                <w:b/>
                <w:sz w:val="24"/>
                <w:szCs w:val="24"/>
                <w:lang w:val="en-US"/>
              </w:rPr>
              <w:t>zakresie</w:t>
            </w:r>
            <w:proofErr w:type="spellEnd"/>
            <w:r w:rsidRPr="00437BE9">
              <w:rPr>
                <w:rFonts w:ascii="Corbel" w:hAnsi="Corbel" w:cs="Arial"/>
                <w:b/>
                <w:sz w:val="24"/>
                <w:szCs w:val="24"/>
                <w:lang w:val="en-US"/>
              </w:rPr>
              <w:t>:</w:t>
            </w:r>
          </w:p>
          <w:p w14:paraId="4966214A" w14:textId="77777777" w:rsidR="00BC364B" w:rsidRPr="00437BE9" w:rsidRDefault="00BC364B" w:rsidP="00437B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rbel" w:hAnsi="Corbel" w:cs="Arial"/>
                <w:sz w:val="24"/>
                <w:szCs w:val="24"/>
                <w:lang w:val="en-US"/>
              </w:rPr>
            </w:pPr>
            <w:r w:rsidRPr="00437BE9">
              <w:rPr>
                <w:rFonts w:ascii="Corbel" w:hAnsi="Corbel" w:cs="Arial"/>
                <w:b/>
                <w:bCs/>
                <w:sz w:val="24"/>
                <w:szCs w:val="24"/>
                <w:lang w:val="en-US"/>
              </w:rPr>
              <w:t xml:space="preserve">• </w:t>
            </w:r>
            <w:proofErr w:type="spellStart"/>
            <w:r w:rsidRPr="00437BE9">
              <w:rPr>
                <w:rFonts w:ascii="Corbel" w:hAnsi="Corbel" w:cs="Arial"/>
                <w:b/>
                <w:bCs/>
                <w:sz w:val="24"/>
                <w:szCs w:val="24"/>
                <w:lang w:val="en-US"/>
              </w:rPr>
              <w:t>Wiedzy</w:t>
            </w:r>
            <w:proofErr w:type="spellEnd"/>
            <w:r w:rsidRPr="00437BE9">
              <w:rPr>
                <w:rFonts w:ascii="Corbel" w:hAnsi="Corbel" w:cs="Arial"/>
                <w:b/>
                <w:bCs/>
                <w:sz w:val="24"/>
                <w:szCs w:val="24"/>
                <w:lang w:val="en-US"/>
              </w:rPr>
              <w:t>:</w:t>
            </w:r>
          </w:p>
          <w:p w14:paraId="6E17DD29" w14:textId="79E25B8C" w:rsidR="00BC364B" w:rsidRPr="00437BE9" w:rsidRDefault="00BC364B" w:rsidP="00437BE9">
            <w:pPr>
              <w:widowControl w:val="0"/>
              <w:autoSpaceDE w:val="0"/>
              <w:autoSpaceDN w:val="0"/>
              <w:adjustRightInd w:val="0"/>
              <w:rPr>
                <w:rFonts w:ascii="Corbel" w:hAnsi="Corbel" w:cs="Arial"/>
                <w:sz w:val="24"/>
                <w:szCs w:val="24"/>
                <w:lang w:val="en-US"/>
              </w:rPr>
            </w:pP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Absolwent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posiada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szeroką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wiedzę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odnoszącą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się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studiowanych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języków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oraz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wiedzę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dotyczącą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przekładoznawstwa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i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strategii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tłumaczeniowych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w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odniesieniu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tłumaczeń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symultanicznych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i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pisemnych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Posiada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podstawową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wiedzę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dotyczącą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specyfiki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języków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specjalistycznych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Wykazuje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się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znajomością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słownictwa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specjalistycznego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– z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zakresu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języka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biznesu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prawa</w:t>
            </w:r>
            <w:proofErr w:type="spellEnd"/>
            <w:r w:rsidR="004C05F9">
              <w:rPr>
                <w:rFonts w:ascii="Corbel" w:hAnsi="Corbel" w:cs="Arial"/>
                <w:sz w:val="24"/>
                <w:szCs w:val="24"/>
                <w:lang w:val="en-US"/>
              </w:rPr>
              <w:t>,</w:t>
            </w:r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w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biznesie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korespondencji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handlowej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i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urzędowej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turystyki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i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rekreacji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>języka</w:t>
            </w:r>
            <w:proofErr w:type="spellEnd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>medycznego</w:t>
            </w:r>
            <w:proofErr w:type="spellEnd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marketingu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i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reklamy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. </w:t>
            </w:r>
            <w:r w:rsidR="004C05F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C05F9">
              <w:rPr>
                <w:rFonts w:ascii="Corbel" w:hAnsi="Corbel" w:cs="Arial"/>
                <w:sz w:val="24"/>
                <w:szCs w:val="24"/>
                <w:lang w:val="en-US"/>
              </w:rPr>
              <w:t>Zna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nowoczesn</w:t>
            </w:r>
            <w:r w:rsidR="00543E84">
              <w:rPr>
                <w:rFonts w:ascii="Corbel" w:hAnsi="Corbel" w:cs="Arial"/>
                <w:sz w:val="24"/>
                <w:szCs w:val="24"/>
                <w:lang w:val="en-US"/>
              </w:rPr>
              <w:t>e</w:t>
            </w:r>
            <w:proofErr w:type="spellEnd"/>
            <w:r w:rsidR="004C05F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technologi</w:t>
            </w:r>
            <w:r w:rsidR="00543E84">
              <w:rPr>
                <w:rFonts w:ascii="Corbel" w:hAnsi="Corbel" w:cs="Arial"/>
                <w:sz w:val="24"/>
                <w:szCs w:val="24"/>
                <w:lang w:val="en-US"/>
              </w:rPr>
              <w:t>e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informacyjn</w:t>
            </w:r>
            <w:r w:rsidR="00543E84">
              <w:rPr>
                <w:rFonts w:ascii="Corbel" w:hAnsi="Corbel" w:cs="Arial"/>
                <w:sz w:val="24"/>
                <w:szCs w:val="24"/>
                <w:lang w:val="en-US"/>
              </w:rPr>
              <w:t>e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odnosząc</w:t>
            </w:r>
            <w:r w:rsidR="00543E84">
              <w:rPr>
                <w:rFonts w:ascii="Corbel" w:hAnsi="Corbel" w:cs="Arial"/>
                <w:sz w:val="24"/>
                <w:szCs w:val="24"/>
                <w:lang w:val="en-US"/>
              </w:rPr>
              <w:t>e</w:t>
            </w:r>
            <w:proofErr w:type="spellEnd"/>
            <w:r w:rsidR="00404C1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się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tłumaczeń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i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języków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specjalistycznych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.</w:t>
            </w:r>
          </w:p>
          <w:p w14:paraId="248C6076" w14:textId="77777777" w:rsidR="00BC364B" w:rsidRPr="00437BE9" w:rsidRDefault="00BC364B" w:rsidP="00437BE9">
            <w:pPr>
              <w:widowControl w:val="0"/>
              <w:autoSpaceDE w:val="0"/>
              <w:autoSpaceDN w:val="0"/>
              <w:adjustRightInd w:val="0"/>
              <w:rPr>
                <w:rFonts w:ascii="Corbel" w:hAnsi="Corbel" w:cs="Arial"/>
                <w:sz w:val="24"/>
                <w:szCs w:val="24"/>
                <w:lang w:val="en-US"/>
              </w:rPr>
            </w:pPr>
          </w:p>
          <w:p w14:paraId="385D5E5E" w14:textId="77777777" w:rsidR="00BC364B" w:rsidRPr="00437BE9" w:rsidRDefault="00BC364B" w:rsidP="00437B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rbel" w:hAnsi="Corbel" w:cs="Arial"/>
                <w:sz w:val="24"/>
                <w:szCs w:val="24"/>
                <w:lang w:val="en-US"/>
              </w:rPr>
            </w:pPr>
            <w:r w:rsidRPr="00437BE9">
              <w:rPr>
                <w:rFonts w:ascii="Corbel" w:hAnsi="Corbel" w:cs="Arial"/>
                <w:b/>
                <w:bCs/>
                <w:sz w:val="24"/>
                <w:szCs w:val="24"/>
                <w:lang w:val="en-US"/>
              </w:rPr>
              <w:t xml:space="preserve">• </w:t>
            </w:r>
            <w:proofErr w:type="spellStart"/>
            <w:r w:rsidRPr="00437BE9">
              <w:rPr>
                <w:rFonts w:ascii="Corbel" w:hAnsi="Corbel" w:cs="Arial"/>
                <w:b/>
                <w:bCs/>
                <w:sz w:val="24"/>
                <w:szCs w:val="24"/>
                <w:lang w:val="en-US"/>
              </w:rPr>
              <w:t>Umiejętności</w:t>
            </w:r>
            <w:proofErr w:type="spellEnd"/>
            <w:r w:rsidRPr="00437BE9">
              <w:rPr>
                <w:rFonts w:ascii="Corbel" w:hAnsi="Corbel" w:cs="Arial"/>
                <w:b/>
                <w:bCs/>
                <w:sz w:val="24"/>
                <w:szCs w:val="24"/>
                <w:lang w:val="en-US"/>
              </w:rPr>
              <w:t>:</w:t>
            </w:r>
          </w:p>
          <w:p w14:paraId="438F4F13" w14:textId="55EA0799" w:rsidR="00BC364B" w:rsidRPr="00437BE9" w:rsidRDefault="00BC364B" w:rsidP="00437BE9">
            <w:pPr>
              <w:widowControl w:val="0"/>
              <w:autoSpaceDE w:val="0"/>
              <w:autoSpaceDN w:val="0"/>
              <w:adjustRightInd w:val="0"/>
              <w:rPr>
                <w:rFonts w:ascii="Corbel" w:hAnsi="Corbel" w:cs="Trebuchet MS"/>
                <w:sz w:val="24"/>
                <w:szCs w:val="24"/>
                <w:lang w:val="en-US"/>
              </w:rPr>
            </w:pPr>
            <w:proofErr w:type="spellStart"/>
            <w:r w:rsidRPr="00404C19">
              <w:rPr>
                <w:rFonts w:ascii="Corbel" w:hAnsi="Corbel" w:cs="Arial"/>
                <w:sz w:val="24"/>
                <w:szCs w:val="24"/>
                <w:lang w:val="en-US"/>
              </w:rPr>
              <w:t>Wykazuje</w:t>
            </w:r>
            <w:proofErr w:type="spellEnd"/>
            <w:r w:rsidRPr="00404C1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4C19">
              <w:rPr>
                <w:rFonts w:ascii="Corbel" w:hAnsi="Corbel" w:cs="Arial"/>
                <w:sz w:val="24"/>
                <w:szCs w:val="24"/>
                <w:lang w:val="en-US"/>
              </w:rPr>
              <w:t>się</w:t>
            </w:r>
            <w:proofErr w:type="spellEnd"/>
            <w:r w:rsidRPr="00404C1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4C19">
              <w:rPr>
                <w:rFonts w:ascii="Corbel" w:hAnsi="Corbel" w:cs="Arial"/>
                <w:sz w:val="24"/>
                <w:szCs w:val="24"/>
                <w:lang w:val="en-US"/>
              </w:rPr>
              <w:t>znajomością</w:t>
            </w:r>
            <w:proofErr w:type="spellEnd"/>
            <w:r w:rsidRPr="00404C1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4C19">
              <w:rPr>
                <w:rFonts w:ascii="Corbel" w:hAnsi="Corbel" w:cs="Arial"/>
                <w:sz w:val="24"/>
                <w:szCs w:val="24"/>
                <w:lang w:val="en-US"/>
              </w:rPr>
              <w:t>języka</w:t>
            </w:r>
            <w:proofErr w:type="spellEnd"/>
            <w:r w:rsidRPr="00404C1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4C19">
              <w:rPr>
                <w:rFonts w:ascii="Corbel" w:hAnsi="Corbel" w:cs="Arial"/>
                <w:sz w:val="24"/>
                <w:szCs w:val="24"/>
                <w:lang w:val="en-US"/>
              </w:rPr>
              <w:t>angielskiego</w:t>
            </w:r>
            <w:proofErr w:type="spellEnd"/>
            <w:r w:rsidRPr="00404C1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535FD" w:rsidRPr="00404C19">
              <w:rPr>
                <w:rFonts w:ascii="Corbel" w:hAnsi="Corbel" w:cs="Arial"/>
                <w:sz w:val="24"/>
                <w:szCs w:val="24"/>
                <w:lang w:val="en-US"/>
              </w:rPr>
              <w:t>i</w:t>
            </w:r>
            <w:proofErr w:type="spellEnd"/>
            <w:r w:rsidR="007535FD" w:rsidRPr="00404C1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535FD" w:rsidRPr="00404C19">
              <w:rPr>
                <w:rFonts w:ascii="Corbel" w:hAnsi="Corbel" w:cs="Arial"/>
                <w:sz w:val="24"/>
                <w:szCs w:val="24"/>
                <w:lang w:val="en-US"/>
              </w:rPr>
              <w:t>niemieckiego</w:t>
            </w:r>
            <w:proofErr w:type="spellEnd"/>
            <w:r w:rsidR="007535FD" w:rsidRPr="00404C1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4C19">
              <w:rPr>
                <w:rFonts w:ascii="Corbel" w:hAnsi="Corbel" w:cs="Arial"/>
                <w:sz w:val="24"/>
                <w:szCs w:val="24"/>
                <w:lang w:val="en-US"/>
              </w:rPr>
              <w:t>na</w:t>
            </w:r>
            <w:proofErr w:type="spellEnd"/>
            <w:r w:rsidRPr="00404C1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4C19">
              <w:rPr>
                <w:rFonts w:ascii="Corbel" w:hAnsi="Corbel" w:cs="Arial"/>
                <w:sz w:val="24"/>
                <w:szCs w:val="24"/>
                <w:lang w:val="en-US"/>
              </w:rPr>
              <w:t>poziomie C1</w:t>
            </w:r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według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Europejskiego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lastRenderedPageBreak/>
              <w:t>Systemu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Opisu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Kształcenia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Językowego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Rady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Europy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Formułuje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wypowiedzi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ustne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i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pisemne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oraz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czyta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teksty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akademickie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i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użytkowe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Porozumiewa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się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w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różnych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sytuacjach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komunikacyjnych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i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sytuacjach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społecznych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Poznaje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i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używa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rozmaitych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stylów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i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rejestrów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językowych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ze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szczególnym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uwzględnieniem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rejestru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języka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biznesu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Wyraża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złożone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sądy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i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opinie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broni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własnego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stanowiska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w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dyskusji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>Stosuje</w:t>
            </w:r>
            <w:proofErr w:type="spellEnd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>umiejętnie</w:t>
            </w:r>
            <w:proofErr w:type="spellEnd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>zasady</w:t>
            </w:r>
            <w:proofErr w:type="spellEnd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>komunikacji</w:t>
            </w:r>
            <w:proofErr w:type="spellEnd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>międzykulturowej</w:t>
            </w:r>
            <w:proofErr w:type="spellEnd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>.</w:t>
            </w:r>
          </w:p>
          <w:p w14:paraId="6BD9733A" w14:textId="3502DCE2" w:rsidR="00BC364B" w:rsidRPr="00404C19" w:rsidRDefault="00BC364B" w:rsidP="00437BE9">
            <w:pPr>
              <w:widowControl w:val="0"/>
              <w:autoSpaceDE w:val="0"/>
              <w:autoSpaceDN w:val="0"/>
              <w:adjustRightInd w:val="0"/>
              <w:rPr>
                <w:rFonts w:ascii="Corbel" w:hAnsi="Corbel" w:cs="Arial"/>
                <w:sz w:val="24"/>
                <w:szCs w:val="24"/>
                <w:lang w:val="en-US"/>
              </w:rPr>
            </w:pPr>
            <w:proofErr w:type="spellStart"/>
            <w:r w:rsidRPr="00404C19">
              <w:rPr>
                <w:rFonts w:ascii="Corbel" w:hAnsi="Corbel" w:cs="Trebuchet MS"/>
                <w:sz w:val="24"/>
                <w:szCs w:val="24"/>
                <w:lang w:val="en-US"/>
              </w:rPr>
              <w:t>Wysokie</w:t>
            </w:r>
            <w:proofErr w:type="spellEnd"/>
            <w:r w:rsidRPr="00404C1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4C19">
              <w:rPr>
                <w:rFonts w:ascii="Corbel" w:hAnsi="Corbel" w:cs="Trebuchet MS"/>
                <w:sz w:val="24"/>
                <w:szCs w:val="24"/>
                <w:lang w:val="en-US"/>
              </w:rPr>
              <w:t>kompetencje</w:t>
            </w:r>
            <w:proofErr w:type="spellEnd"/>
            <w:r w:rsidRPr="00404C1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 z </w:t>
            </w:r>
            <w:proofErr w:type="spellStart"/>
            <w:r w:rsidRPr="00404C19">
              <w:rPr>
                <w:rFonts w:ascii="Corbel" w:hAnsi="Corbel" w:cs="Trebuchet MS"/>
                <w:sz w:val="24"/>
                <w:szCs w:val="24"/>
                <w:lang w:val="en-US"/>
              </w:rPr>
              <w:t>dwóch</w:t>
            </w:r>
            <w:proofErr w:type="spellEnd"/>
            <w:r w:rsidRPr="00404C1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4C19">
              <w:rPr>
                <w:rFonts w:ascii="Corbel" w:hAnsi="Corbel" w:cs="Trebuchet MS"/>
                <w:sz w:val="24"/>
                <w:szCs w:val="24"/>
                <w:lang w:val="en-US"/>
              </w:rPr>
              <w:t>języków</w:t>
            </w:r>
            <w:proofErr w:type="spellEnd"/>
            <w:r w:rsidRPr="00404C1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4C19">
              <w:rPr>
                <w:rFonts w:ascii="Corbel" w:hAnsi="Corbel" w:cs="Trebuchet MS"/>
                <w:sz w:val="24"/>
                <w:szCs w:val="24"/>
                <w:lang w:val="en-US"/>
              </w:rPr>
              <w:t>obcych</w:t>
            </w:r>
            <w:proofErr w:type="spellEnd"/>
            <w:r w:rsidRPr="00404C1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 to </w:t>
            </w:r>
            <w:proofErr w:type="spellStart"/>
            <w:r w:rsidRPr="00404C19">
              <w:rPr>
                <w:rFonts w:ascii="Corbel" w:hAnsi="Corbel" w:cs="Trebuchet MS"/>
                <w:sz w:val="24"/>
                <w:szCs w:val="24"/>
                <w:lang w:val="en-US"/>
              </w:rPr>
              <w:t>atuty</w:t>
            </w:r>
            <w:proofErr w:type="spellEnd"/>
            <w:r w:rsidRPr="00404C1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4C19">
              <w:rPr>
                <w:rFonts w:ascii="Corbel" w:hAnsi="Corbel" w:cs="Trebuchet MS"/>
                <w:sz w:val="24"/>
                <w:szCs w:val="24"/>
                <w:lang w:val="en-US"/>
              </w:rPr>
              <w:t>absolwent</w:t>
            </w:r>
            <w:r w:rsidR="00404C19" w:rsidRPr="00404C19">
              <w:rPr>
                <w:rFonts w:ascii="Corbel" w:hAnsi="Corbel" w:cs="Trebuchet MS"/>
                <w:sz w:val="24"/>
                <w:szCs w:val="24"/>
                <w:lang w:val="en-US"/>
              </w:rPr>
              <w:t>a</w:t>
            </w:r>
            <w:proofErr w:type="spellEnd"/>
            <w:r w:rsidRPr="00404C1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4C19">
              <w:rPr>
                <w:rFonts w:ascii="Corbel" w:hAnsi="Corbel" w:cs="Trebuchet MS"/>
                <w:sz w:val="24"/>
                <w:szCs w:val="24"/>
                <w:lang w:val="en-US"/>
              </w:rPr>
              <w:t>tego</w:t>
            </w:r>
            <w:proofErr w:type="spellEnd"/>
            <w:r w:rsidRPr="00404C1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4C19">
              <w:rPr>
                <w:rFonts w:ascii="Corbel" w:hAnsi="Corbel" w:cs="Trebuchet MS"/>
                <w:sz w:val="24"/>
                <w:szCs w:val="24"/>
                <w:lang w:val="en-US"/>
              </w:rPr>
              <w:t>kierunku</w:t>
            </w:r>
            <w:proofErr w:type="spellEnd"/>
            <w:r w:rsidRPr="00404C1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04C19">
              <w:rPr>
                <w:rFonts w:ascii="Corbel" w:hAnsi="Corbel" w:cs="Trebuchet MS"/>
                <w:sz w:val="24"/>
                <w:szCs w:val="24"/>
                <w:lang w:val="en-US"/>
              </w:rPr>
              <w:t>któr</w:t>
            </w:r>
            <w:r w:rsidR="00404C19" w:rsidRPr="00404C19">
              <w:rPr>
                <w:rFonts w:ascii="Corbel" w:hAnsi="Corbel" w:cs="Trebuchet MS"/>
                <w:sz w:val="24"/>
                <w:szCs w:val="24"/>
                <w:lang w:val="en-US"/>
              </w:rPr>
              <w:t>ego</w:t>
            </w:r>
            <w:proofErr w:type="spellEnd"/>
            <w:r w:rsidRPr="00404C1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4C19">
              <w:rPr>
                <w:rFonts w:ascii="Corbel" w:hAnsi="Corbel" w:cs="Trebuchet MS"/>
                <w:sz w:val="24"/>
                <w:szCs w:val="24"/>
                <w:lang w:val="en-US"/>
              </w:rPr>
              <w:t>coraz</w:t>
            </w:r>
            <w:proofErr w:type="spellEnd"/>
            <w:r w:rsidRPr="00404C1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4C19">
              <w:rPr>
                <w:rFonts w:ascii="Corbel" w:hAnsi="Corbel" w:cs="Trebuchet MS"/>
                <w:sz w:val="24"/>
                <w:szCs w:val="24"/>
                <w:lang w:val="en-US"/>
              </w:rPr>
              <w:t>częściej</w:t>
            </w:r>
            <w:proofErr w:type="spellEnd"/>
            <w:r w:rsidRPr="00404C1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4C19">
              <w:rPr>
                <w:rFonts w:ascii="Corbel" w:hAnsi="Corbel" w:cs="Trebuchet MS"/>
                <w:sz w:val="24"/>
                <w:szCs w:val="24"/>
                <w:lang w:val="en-US"/>
              </w:rPr>
              <w:t>poszukuje</w:t>
            </w:r>
            <w:proofErr w:type="spellEnd"/>
            <w:r w:rsidRPr="00404C1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4C19">
              <w:rPr>
                <w:rFonts w:ascii="Corbel" w:hAnsi="Corbel" w:cs="Trebuchet MS"/>
                <w:sz w:val="24"/>
                <w:szCs w:val="24"/>
                <w:lang w:val="en-US"/>
              </w:rPr>
              <w:t>potencjalny</w:t>
            </w:r>
            <w:proofErr w:type="spellEnd"/>
            <w:r w:rsidRPr="00404C1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4C19">
              <w:rPr>
                <w:rFonts w:ascii="Corbel" w:hAnsi="Corbel" w:cs="Trebuchet MS"/>
                <w:sz w:val="24"/>
                <w:szCs w:val="24"/>
                <w:lang w:val="en-US"/>
              </w:rPr>
              <w:t>pracodawca</w:t>
            </w:r>
            <w:proofErr w:type="spellEnd"/>
            <w:r w:rsidRPr="00404C1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4C19">
              <w:rPr>
                <w:rFonts w:ascii="Corbel" w:hAnsi="Corbel" w:cs="Trebuchet MS"/>
                <w:sz w:val="24"/>
                <w:szCs w:val="24"/>
                <w:lang w:val="en-US"/>
              </w:rPr>
              <w:t>na</w:t>
            </w:r>
            <w:proofErr w:type="spellEnd"/>
            <w:r w:rsidRPr="00404C1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4C19">
              <w:rPr>
                <w:rFonts w:ascii="Corbel" w:hAnsi="Corbel" w:cs="Trebuchet MS"/>
                <w:sz w:val="24"/>
                <w:szCs w:val="24"/>
                <w:lang w:val="en-US"/>
              </w:rPr>
              <w:t>coraz</w:t>
            </w:r>
            <w:proofErr w:type="spellEnd"/>
            <w:r w:rsidRPr="00404C1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4C19">
              <w:rPr>
                <w:rFonts w:ascii="Corbel" w:hAnsi="Corbel" w:cs="Trebuchet MS"/>
                <w:sz w:val="24"/>
                <w:szCs w:val="24"/>
                <w:lang w:val="en-US"/>
              </w:rPr>
              <w:t>bardziej</w:t>
            </w:r>
            <w:proofErr w:type="spellEnd"/>
            <w:r w:rsidRPr="00404C1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4C19">
              <w:rPr>
                <w:rFonts w:ascii="Corbel" w:hAnsi="Corbel" w:cs="Trebuchet MS"/>
                <w:sz w:val="24"/>
                <w:szCs w:val="24"/>
                <w:lang w:val="en-US"/>
              </w:rPr>
              <w:t>wymagającym</w:t>
            </w:r>
            <w:proofErr w:type="spellEnd"/>
            <w:r w:rsidRPr="00404C1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4C19">
              <w:rPr>
                <w:rFonts w:ascii="Corbel" w:hAnsi="Corbel" w:cs="Trebuchet MS"/>
                <w:sz w:val="24"/>
                <w:szCs w:val="24"/>
                <w:lang w:val="en-US"/>
              </w:rPr>
              <w:t>rynku</w:t>
            </w:r>
            <w:proofErr w:type="spellEnd"/>
            <w:r w:rsidRPr="00404C1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4C19">
              <w:rPr>
                <w:rFonts w:ascii="Corbel" w:hAnsi="Corbel" w:cs="Trebuchet MS"/>
                <w:sz w:val="24"/>
                <w:szCs w:val="24"/>
                <w:lang w:val="en-US"/>
              </w:rPr>
              <w:t>pracy</w:t>
            </w:r>
            <w:proofErr w:type="spellEnd"/>
            <w:r w:rsidRPr="00404C19">
              <w:rPr>
                <w:rFonts w:ascii="Corbel" w:hAnsi="Corbel" w:cs="Trebuchet MS"/>
                <w:sz w:val="24"/>
                <w:szCs w:val="24"/>
                <w:lang w:val="en-US"/>
              </w:rPr>
              <w:t>. </w:t>
            </w:r>
          </w:p>
          <w:p w14:paraId="1026646B" w14:textId="3732D251" w:rsidR="00BC364B" w:rsidRPr="00437BE9" w:rsidRDefault="00BC364B" w:rsidP="00437BE9">
            <w:pPr>
              <w:widowControl w:val="0"/>
              <w:autoSpaceDE w:val="0"/>
              <w:autoSpaceDN w:val="0"/>
              <w:adjustRightInd w:val="0"/>
              <w:rPr>
                <w:rFonts w:ascii="Corbel" w:hAnsi="Corbel" w:cs="Arial"/>
                <w:sz w:val="24"/>
                <w:szCs w:val="24"/>
                <w:lang w:val="en-US"/>
              </w:rPr>
            </w:pPr>
            <w:r w:rsidRPr="00404C19">
              <w:rPr>
                <w:rFonts w:ascii="Corbel" w:hAnsi="Corbel" w:cs="Arial"/>
                <w:sz w:val="24"/>
                <w:szCs w:val="24"/>
                <w:lang w:val="en-US"/>
              </w:rPr>
              <w:t xml:space="preserve">W </w:t>
            </w:r>
            <w:proofErr w:type="spellStart"/>
            <w:r w:rsidRPr="00404C19">
              <w:rPr>
                <w:rFonts w:ascii="Corbel" w:hAnsi="Corbel" w:cs="Arial"/>
                <w:sz w:val="24"/>
                <w:szCs w:val="24"/>
                <w:lang w:val="en-US"/>
              </w:rPr>
              <w:t>trakcie</w:t>
            </w:r>
            <w:proofErr w:type="spellEnd"/>
            <w:r w:rsidRPr="00404C1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4C19">
              <w:rPr>
                <w:rFonts w:ascii="Corbel" w:hAnsi="Corbel" w:cs="Arial"/>
                <w:sz w:val="24"/>
                <w:szCs w:val="24"/>
                <w:lang w:val="en-US"/>
              </w:rPr>
              <w:t>zajęć</w:t>
            </w:r>
            <w:proofErr w:type="spellEnd"/>
            <w:r w:rsidRPr="00404C1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4C19">
              <w:rPr>
                <w:rFonts w:ascii="Corbel" w:hAnsi="Corbel" w:cs="Arial"/>
                <w:sz w:val="24"/>
                <w:szCs w:val="24"/>
                <w:lang w:val="en-US"/>
              </w:rPr>
              <w:t>praktycznych</w:t>
            </w:r>
            <w:proofErr w:type="spellEnd"/>
            <w:r w:rsidRPr="00404C1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4C19">
              <w:rPr>
                <w:rFonts w:ascii="Corbel" w:hAnsi="Corbel" w:cs="Arial"/>
                <w:sz w:val="24"/>
                <w:szCs w:val="24"/>
                <w:lang w:val="en-US"/>
              </w:rPr>
              <w:t>poznał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>ponadto</w:t>
            </w:r>
            <w:proofErr w:type="spellEnd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>podstawowe</w:t>
            </w:r>
            <w:proofErr w:type="spellEnd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>zasady</w:t>
            </w:r>
            <w:proofErr w:type="spellEnd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>przekładoznawstwa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i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uzyskał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podstawowe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umiejętności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umożliwiające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skuteczne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tłumaczenie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pisemne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i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ustne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tekstów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specjalistycznych</w:t>
            </w:r>
            <w:proofErr w:type="spellEnd"/>
            <w:r w:rsidR="004C05F9">
              <w:rPr>
                <w:rFonts w:ascii="Corbel" w:hAnsi="Corbel" w:cs="Arial"/>
                <w:sz w:val="24"/>
                <w:szCs w:val="24"/>
                <w:lang w:val="en-US"/>
              </w:rPr>
              <w:t>.</w:t>
            </w:r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Podczas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praktyki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zawodowej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którą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odbywa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w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trakcie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studiów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wykorzystuje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swoje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kompetencje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Doskonali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umiejętności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gromadzenia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przetwarzania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przekazywania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informacji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oraz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uczy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się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współdziałania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w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zespole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pracowniczym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Korzysta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z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technologii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informacyjnych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wspomagających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pracę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filologa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i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tłumacza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.</w:t>
            </w:r>
          </w:p>
          <w:p w14:paraId="2BE72986" w14:textId="77777777" w:rsidR="00BC364B" w:rsidRPr="00437BE9" w:rsidRDefault="00BC364B" w:rsidP="00437B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rbel" w:hAnsi="Corbel" w:cs="Arial"/>
                <w:b/>
                <w:bCs/>
                <w:sz w:val="24"/>
                <w:szCs w:val="24"/>
                <w:lang w:val="en-US"/>
              </w:rPr>
            </w:pPr>
          </w:p>
          <w:p w14:paraId="5E30CC8D" w14:textId="77777777" w:rsidR="00BC364B" w:rsidRPr="00437BE9" w:rsidRDefault="00BC364B" w:rsidP="00437B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rbel" w:hAnsi="Corbel" w:cs="Arial"/>
                <w:sz w:val="24"/>
                <w:szCs w:val="24"/>
                <w:lang w:val="en-US"/>
              </w:rPr>
            </w:pPr>
            <w:r w:rsidRPr="00437BE9">
              <w:rPr>
                <w:rFonts w:ascii="Corbel" w:hAnsi="Corbel" w:cs="Arial"/>
                <w:b/>
                <w:bCs/>
                <w:sz w:val="24"/>
                <w:szCs w:val="24"/>
                <w:lang w:val="en-US"/>
              </w:rPr>
              <w:t xml:space="preserve">• </w:t>
            </w:r>
            <w:proofErr w:type="spellStart"/>
            <w:r w:rsidRPr="00437BE9">
              <w:rPr>
                <w:rFonts w:ascii="Corbel" w:hAnsi="Corbel" w:cs="Arial"/>
                <w:b/>
                <w:bCs/>
                <w:sz w:val="24"/>
                <w:szCs w:val="24"/>
                <w:lang w:val="en-US"/>
              </w:rPr>
              <w:t>Postaw</w:t>
            </w:r>
            <w:proofErr w:type="spellEnd"/>
            <w:r w:rsidRPr="00437BE9">
              <w:rPr>
                <w:rFonts w:ascii="Corbel" w:hAnsi="Corbe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b/>
                <w:bCs/>
                <w:sz w:val="24"/>
                <w:szCs w:val="24"/>
                <w:lang w:val="en-US"/>
              </w:rPr>
              <w:t>społecznych</w:t>
            </w:r>
            <w:proofErr w:type="spellEnd"/>
            <w:r w:rsidRPr="00437BE9">
              <w:rPr>
                <w:rFonts w:ascii="Corbel" w:hAnsi="Corbel" w:cs="Arial"/>
                <w:b/>
                <w:bCs/>
                <w:sz w:val="24"/>
                <w:szCs w:val="24"/>
                <w:lang w:val="en-US"/>
              </w:rPr>
              <w:t>:</w:t>
            </w:r>
          </w:p>
          <w:p w14:paraId="11241305" w14:textId="49E08BF7" w:rsidR="00BC364B" w:rsidRPr="00437BE9" w:rsidRDefault="00BC364B" w:rsidP="00437BE9">
            <w:pPr>
              <w:widowControl w:val="0"/>
              <w:autoSpaceDE w:val="0"/>
              <w:autoSpaceDN w:val="0"/>
              <w:adjustRightInd w:val="0"/>
              <w:rPr>
                <w:rFonts w:ascii="Corbel" w:hAnsi="Corbel" w:cs="Arial"/>
                <w:sz w:val="24"/>
                <w:szCs w:val="24"/>
                <w:lang w:val="en-US"/>
              </w:rPr>
            </w:pP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Absolwent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wykazuje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postawę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otwartości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wobec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innych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kultur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i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języków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Posiada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świadomość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różnorodności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językowej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. Jest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gotowy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nauki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innych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języków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Wykazuje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postawę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samokształceniową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wobec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kompetencji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translatorskich</w:t>
            </w:r>
            <w:proofErr w:type="spellEnd"/>
            <w:r w:rsidR="00543E84">
              <w:rPr>
                <w:rFonts w:ascii="Corbel" w:hAnsi="Corbel" w:cs="Arial"/>
                <w:sz w:val="24"/>
                <w:szCs w:val="24"/>
                <w:lang w:val="en-US"/>
              </w:rPr>
              <w:t>,</w:t>
            </w:r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cechuje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go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otwartość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w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przyswajaniu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wiedzy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ogólnej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i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specjalistycznej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Charakteryzuje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się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świadomością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etyczną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i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rozumie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konieczność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stałego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podnoszenia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własnych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kompetencji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poprzez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systematyczne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i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aktywne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uczestnictwo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w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życiu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kulturalnym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. Jest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otwarty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na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nowatorskie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formy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wyrazu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artystycznego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i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popularyzuje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wiedzę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wytworach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kultury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.</w:t>
            </w:r>
          </w:p>
          <w:p w14:paraId="2FFA5978" w14:textId="77777777" w:rsidR="00BC364B" w:rsidRPr="00437BE9" w:rsidRDefault="00BC364B" w:rsidP="00437BE9">
            <w:pPr>
              <w:widowControl w:val="0"/>
              <w:autoSpaceDE w:val="0"/>
              <w:autoSpaceDN w:val="0"/>
              <w:adjustRightInd w:val="0"/>
              <w:rPr>
                <w:rFonts w:ascii="Corbel" w:hAnsi="Corbel" w:cs="Arial"/>
                <w:sz w:val="24"/>
                <w:szCs w:val="24"/>
                <w:lang w:val="en-US"/>
              </w:rPr>
            </w:pPr>
          </w:p>
          <w:p w14:paraId="4C049C80" w14:textId="7880E14B" w:rsidR="00BC364B" w:rsidRPr="00437BE9" w:rsidRDefault="00BC364B" w:rsidP="00437BE9">
            <w:pPr>
              <w:widowControl w:val="0"/>
              <w:autoSpaceDE w:val="0"/>
              <w:autoSpaceDN w:val="0"/>
              <w:adjustRightInd w:val="0"/>
              <w:rPr>
                <w:rFonts w:ascii="Corbel" w:hAnsi="Corbel" w:cs="Trebuchet MS"/>
                <w:sz w:val="24"/>
                <w:szCs w:val="24"/>
                <w:lang w:val="en-US"/>
              </w:rPr>
            </w:pPr>
            <w:proofErr w:type="spellStart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>Absolwent</w:t>
            </w:r>
            <w:proofErr w:type="spellEnd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>poznaje</w:t>
            </w:r>
            <w:proofErr w:type="spellEnd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>również</w:t>
            </w:r>
            <w:proofErr w:type="spellEnd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>warsztat</w:t>
            </w:r>
            <w:proofErr w:type="spellEnd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>pracy</w:t>
            </w:r>
            <w:proofErr w:type="spellEnd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>tłumacza</w:t>
            </w:r>
            <w:proofErr w:type="spellEnd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>przysięgłego</w:t>
            </w:r>
            <w:proofErr w:type="spellEnd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>Wiedza</w:t>
            </w:r>
            <w:proofErr w:type="spellEnd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>umiejętności</w:t>
            </w:r>
            <w:proofErr w:type="spellEnd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>i</w:t>
            </w:r>
            <w:proofErr w:type="spellEnd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>kompetencje</w:t>
            </w:r>
            <w:proofErr w:type="spellEnd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>zdobyte</w:t>
            </w:r>
            <w:proofErr w:type="spellEnd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 w </w:t>
            </w:r>
            <w:proofErr w:type="spellStart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>ramach</w:t>
            </w:r>
            <w:proofErr w:type="spellEnd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>przedmiotów</w:t>
            </w:r>
            <w:proofErr w:type="spellEnd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>specjalizacyjnych</w:t>
            </w:r>
            <w:proofErr w:type="spellEnd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>podnoszą</w:t>
            </w:r>
            <w:proofErr w:type="spellEnd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04C19">
              <w:rPr>
                <w:rFonts w:ascii="Corbel" w:hAnsi="Corbel" w:cs="Trebuchet MS"/>
                <w:sz w:val="24"/>
                <w:szCs w:val="24"/>
                <w:lang w:val="en-US"/>
              </w:rPr>
              <w:t>jego</w:t>
            </w:r>
            <w:proofErr w:type="spellEnd"/>
            <w:r w:rsidR="00404C1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>atrakcyjność</w:t>
            </w:r>
            <w:proofErr w:type="spellEnd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>na</w:t>
            </w:r>
            <w:proofErr w:type="spellEnd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>rynku</w:t>
            </w:r>
            <w:proofErr w:type="spellEnd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>pracy</w:t>
            </w:r>
            <w:proofErr w:type="spellEnd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, a </w:t>
            </w:r>
            <w:proofErr w:type="spellStart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>także</w:t>
            </w:r>
            <w:proofErr w:type="spellEnd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04C19">
              <w:rPr>
                <w:rFonts w:ascii="Corbel" w:hAnsi="Corbel" w:cs="Trebuchet MS"/>
                <w:sz w:val="24"/>
                <w:szCs w:val="24"/>
                <w:lang w:val="en-US"/>
              </w:rPr>
              <w:t>stwarz</w:t>
            </w:r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>ają</w:t>
            </w:r>
            <w:proofErr w:type="spellEnd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 mu </w:t>
            </w:r>
            <w:proofErr w:type="spellStart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>możliwość</w:t>
            </w:r>
            <w:proofErr w:type="spellEnd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>założenia</w:t>
            </w:r>
            <w:proofErr w:type="spellEnd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>i</w:t>
            </w:r>
            <w:proofErr w:type="spellEnd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>prowadzenia</w:t>
            </w:r>
            <w:proofErr w:type="spellEnd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>swojej</w:t>
            </w:r>
            <w:proofErr w:type="spellEnd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>działalności</w:t>
            </w:r>
            <w:proofErr w:type="spellEnd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>gospodarczej</w:t>
            </w:r>
            <w:proofErr w:type="spellEnd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>oraz</w:t>
            </w:r>
            <w:proofErr w:type="spellEnd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>stwarzają</w:t>
            </w:r>
            <w:proofErr w:type="spellEnd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>możliwość</w:t>
            </w:r>
            <w:proofErr w:type="spellEnd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>awansu</w:t>
            </w:r>
            <w:proofErr w:type="spellEnd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>zawodowego</w:t>
            </w:r>
            <w:proofErr w:type="spellEnd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>.</w:t>
            </w:r>
          </w:p>
          <w:p w14:paraId="6177ACB1" w14:textId="77777777" w:rsidR="00BC364B" w:rsidRPr="00437BE9" w:rsidRDefault="00BC364B" w:rsidP="00437BE9">
            <w:pPr>
              <w:widowControl w:val="0"/>
              <w:autoSpaceDE w:val="0"/>
              <w:autoSpaceDN w:val="0"/>
              <w:adjustRightInd w:val="0"/>
              <w:rPr>
                <w:rFonts w:ascii="Corbel" w:hAnsi="Corbel" w:cs="Arial"/>
                <w:b/>
                <w:sz w:val="24"/>
                <w:szCs w:val="24"/>
                <w:lang w:val="en-US"/>
              </w:rPr>
            </w:pPr>
          </w:p>
          <w:p w14:paraId="4B9BFB2E" w14:textId="77777777" w:rsidR="00BC364B" w:rsidRPr="00437BE9" w:rsidRDefault="00BC364B" w:rsidP="00437BE9">
            <w:pPr>
              <w:widowControl w:val="0"/>
              <w:autoSpaceDE w:val="0"/>
              <w:autoSpaceDN w:val="0"/>
              <w:adjustRightInd w:val="0"/>
              <w:rPr>
                <w:rFonts w:ascii="Corbel" w:hAnsi="Corbel" w:cs="Arial"/>
                <w:b/>
                <w:sz w:val="24"/>
                <w:szCs w:val="24"/>
                <w:lang w:val="en-US"/>
              </w:rPr>
            </w:pPr>
            <w:proofErr w:type="spellStart"/>
            <w:r w:rsidRPr="00437BE9">
              <w:rPr>
                <w:rFonts w:ascii="Corbel" w:hAnsi="Corbel" w:cs="Arial"/>
                <w:b/>
                <w:sz w:val="24"/>
                <w:szCs w:val="24"/>
                <w:lang w:val="en-US"/>
              </w:rPr>
              <w:t>Kontynuacja</w:t>
            </w:r>
            <w:proofErr w:type="spellEnd"/>
            <w:r w:rsidRPr="00437BE9">
              <w:rPr>
                <w:rFonts w:ascii="Corbel" w:hAnsi="Corbe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b/>
                <w:sz w:val="24"/>
                <w:szCs w:val="24"/>
                <w:lang w:val="en-US"/>
              </w:rPr>
              <w:t>studiów</w:t>
            </w:r>
            <w:proofErr w:type="spellEnd"/>
          </w:p>
          <w:p w14:paraId="39FFE7DB" w14:textId="77777777" w:rsidR="00BC364B" w:rsidRPr="00437BE9" w:rsidRDefault="00BC364B" w:rsidP="00437BE9">
            <w:pPr>
              <w:widowControl w:val="0"/>
              <w:autoSpaceDE w:val="0"/>
              <w:autoSpaceDN w:val="0"/>
              <w:adjustRightInd w:val="0"/>
              <w:rPr>
                <w:rFonts w:ascii="Corbel" w:hAnsi="Corbel" w:cs="Arial"/>
                <w:sz w:val="24"/>
                <w:szCs w:val="24"/>
                <w:lang w:val="en-US"/>
              </w:rPr>
            </w:pP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Zdobyte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kwalifikacje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stopnia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uprawniają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absolwenta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kontynuowania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kształcenia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na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studiach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drugiego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stopnia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w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tej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samej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lub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pokrewnej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specjalności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kończących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się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uzyskaniem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tytułu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magistra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kwalifikacje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II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stopnia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).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Może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także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kształcić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się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na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studiach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podyplomowych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oraz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różnego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rodzaju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kursach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i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szkoleniach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związanych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tematycznie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ze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studiowaną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specjalnością</w:t>
            </w:r>
            <w:proofErr w:type="spellEnd"/>
            <w:r w:rsidRPr="00437BE9">
              <w:rPr>
                <w:rFonts w:ascii="Corbel" w:hAnsi="Corbel" w:cs="Arial"/>
                <w:sz w:val="24"/>
                <w:szCs w:val="24"/>
                <w:lang w:val="en-US"/>
              </w:rPr>
              <w:t>.</w:t>
            </w:r>
          </w:p>
          <w:p w14:paraId="296E95BA" w14:textId="77777777" w:rsidR="00BC364B" w:rsidRPr="00437BE9" w:rsidRDefault="00BC364B" w:rsidP="00437BE9">
            <w:pPr>
              <w:widowControl w:val="0"/>
              <w:autoSpaceDE w:val="0"/>
              <w:autoSpaceDN w:val="0"/>
              <w:adjustRightInd w:val="0"/>
              <w:rPr>
                <w:rFonts w:ascii="Corbel" w:hAnsi="Corbel" w:cs="Trebuchet MS"/>
                <w:sz w:val="24"/>
                <w:szCs w:val="24"/>
                <w:lang w:val="en-US"/>
              </w:rPr>
            </w:pPr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> </w:t>
            </w:r>
          </w:p>
          <w:p w14:paraId="1272B9E5" w14:textId="77777777" w:rsidR="00BC364B" w:rsidRPr="00437BE9" w:rsidRDefault="00BC364B" w:rsidP="00437BE9">
            <w:pPr>
              <w:widowControl w:val="0"/>
              <w:autoSpaceDE w:val="0"/>
              <w:autoSpaceDN w:val="0"/>
              <w:adjustRightInd w:val="0"/>
              <w:rPr>
                <w:rFonts w:ascii="Corbel" w:hAnsi="Corbel" w:cs="Trebuchet MS"/>
                <w:sz w:val="24"/>
                <w:szCs w:val="24"/>
                <w:lang w:val="en-US"/>
              </w:rPr>
            </w:pPr>
            <w:proofErr w:type="spellStart"/>
            <w:r w:rsidRPr="00437BE9">
              <w:rPr>
                <w:rFonts w:ascii="Corbel" w:hAnsi="Corbel" w:cs="Trebuchet MS"/>
                <w:b/>
                <w:bCs/>
                <w:sz w:val="24"/>
                <w:szCs w:val="24"/>
                <w:lang w:val="en-US"/>
              </w:rPr>
              <w:t>Perspektywy</w:t>
            </w:r>
            <w:proofErr w:type="spellEnd"/>
            <w:r w:rsidRPr="00437BE9">
              <w:rPr>
                <w:rFonts w:ascii="Corbel" w:hAnsi="Corbel" w:cs="Trebuchet MS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Trebuchet MS"/>
                <w:b/>
                <w:bCs/>
                <w:sz w:val="24"/>
                <w:szCs w:val="24"/>
                <w:lang w:val="en-US"/>
              </w:rPr>
              <w:t>zatrudnienia</w:t>
            </w:r>
            <w:proofErr w:type="spellEnd"/>
          </w:p>
          <w:p w14:paraId="30172294" w14:textId="034FE998" w:rsidR="00B45AB4" w:rsidRPr="00437BE9" w:rsidRDefault="00BC364B" w:rsidP="00437BE9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proofErr w:type="spellStart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>Obszar</w:t>
            </w:r>
            <w:proofErr w:type="spellEnd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>potencjalnego</w:t>
            </w:r>
            <w:proofErr w:type="spellEnd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>zatrudnienia</w:t>
            </w:r>
            <w:proofErr w:type="spellEnd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>absolwenta</w:t>
            </w:r>
            <w:proofErr w:type="spellEnd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>kierunku</w:t>
            </w:r>
            <w:proofErr w:type="spellEnd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43E84">
              <w:rPr>
                <w:rFonts w:ascii="Corbel" w:hAnsi="Corbel" w:cs="Trebuchet MS"/>
                <w:sz w:val="24"/>
                <w:szCs w:val="24"/>
                <w:lang w:val="en-US"/>
              </w:rPr>
              <w:t>L</w:t>
            </w:r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>ingwistyka</w:t>
            </w:r>
            <w:proofErr w:type="spellEnd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>stosowana</w:t>
            </w:r>
            <w:proofErr w:type="spellEnd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 jest </w:t>
            </w:r>
            <w:proofErr w:type="spellStart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>bardzo</w:t>
            </w:r>
            <w:proofErr w:type="spellEnd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>szeroki</w:t>
            </w:r>
            <w:proofErr w:type="spellEnd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>Zaliczyć</w:t>
            </w:r>
            <w:proofErr w:type="spellEnd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>niego</w:t>
            </w:r>
            <w:proofErr w:type="spellEnd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>można</w:t>
            </w:r>
            <w:proofErr w:type="spellEnd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>wszelkie</w:t>
            </w:r>
            <w:proofErr w:type="spellEnd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>średnie</w:t>
            </w:r>
            <w:proofErr w:type="spellEnd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>i</w:t>
            </w:r>
            <w:proofErr w:type="spellEnd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>duże</w:t>
            </w:r>
            <w:proofErr w:type="spellEnd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>firmy</w:t>
            </w:r>
            <w:proofErr w:type="spellEnd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>prowadzące</w:t>
            </w:r>
            <w:proofErr w:type="spellEnd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>działalność</w:t>
            </w:r>
            <w:proofErr w:type="spellEnd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>na</w:t>
            </w:r>
            <w:proofErr w:type="spellEnd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>rynku</w:t>
            </w:r>
            <w:proofErr w:type="spellEnd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>międzynarodowym</w:t>
            </w:r>
            <w:proofErr w:type="spellEnd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>oraz</w:t>
            </w:r>
            <w:proofErr w:type="spellEnd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>krajowym</w:t>
            </w:r>
            <w:proofErr w:type="spellEnd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>banki</w:t>
            </w:r>
            <w:proofErr w:type="spellEnd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>i</w:t>
            </w:r>
            <w:proofErr w:type="spellEnd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>towarzystwa</w:t>
            </w:r>
            <w:proofErr w:type="spellEnd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>ubezpieczeniowe</w:t>
            </w:r>
            <w:proofErr w:type="spellEnd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>firmy</w:t>
            </w:r>
            <w:proofErr w:type="spellEnd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>transportowe</w:t>
            </w:r>
            <w:proofErr w:type="spellEnd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>wydawnictwa</w:t>
            </w:r>
            <w:proofErr w:type="spellEnd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>i</w:t>
            </w:r>
            <w:proofErr w:type="spellEnd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>redakcje</w:t>
            </w:r>
            <w:proofErr w:type="spellEnd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>czasopism</w:t>
            </w:r>
            <w:proofErr w:type="spellEnd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>firmy</w:t>
            </w:r>
            <w:proofErr w:type="spellEnd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>turystyczne</w:t>
            </w:r>
            <w:proofErr w:type="spellEnd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>i</w:t>
            </w:r>
            <w:proofErr w:type="spellEnd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>biura</w:t>
            </w:r>
            <w:proofErr w:type="spellEnd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>podróży</w:t>
            </w:r>
            <w:proofErr w:type="spellEnd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>biura</w:t>
            </w:r>
            <w:proofErr w:type="spellEnd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>tłumaczeń</w:t>
            </w:r>
            <w:proofErr w:type="spellEnd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>organizacje</w:t>
            </w:r>
            <w:proofErr w:type="spellEnd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>pozarządowe</w:t>
            </w:r>
            <w:proofErr w:type="spellEnd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>instytucje</w:t>
            </w:r>
            <w:proofErr w:type="spellEnd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>kulturalne</w:t>
            </w:r>
            <w:proofErr w:type="spellEnd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>stowarzyszenia</w:t>
            </w:r>
            <w:proofErr w:type="spellEnd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>i</w:t>
            </w:r>
            <w:proofErr w:type="spellEnd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>fundacje</w:t>
            </w:r>
            <w:proofErr w:type="spellEnd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>prowadzące</w:t>
            </w:r>
            <w:proofErr w:type="spellEnd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>współpracę</w:t>
            </w:r>
            <w:proofErr w:type="spellEnd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 z </w:t>
            </w:r>
            <w:proofErr w:type="spellStart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>instytucjami</w:t>
            </w:r>
            <w:proofErr w:type="spellEnd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>zagranicznymi</w:t>
            </w:r>
            <w:proofErr w:type="spellEnd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>urzędy</w:t>
            </w:r>
            <w:proofErr w:type="spellEnd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>administracji</w:t>
            </w:r>
            <w:proofErr w:type="spellEnd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>państwowej</w:t>
            </w:r>
            <w:proofErr w:type="spellEnd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>oraz</w:t>
            </w:r>
            <w:proofErr w:type="spellEnd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>samorządowej</w:t>
            </w:r>
            <w:proofErr w:type="spellEnd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>na</w:t>
            </w:r>
            <w:proofErr w:type="spellEnd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>stanowiskach</w:t>
            </w:r>
            <w:proofErr w:type="spellEnd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>,  </w:t>
            </w:r>
            <w:proofErr w:type="spellStart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>które</w:t>
            </w:r>
            <w:proofErr w:type="spellEnd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>wymagają</w:t>
            </w:r>
            <w:proofErr w:type="spellEnd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>biegłej</w:t>
            </w:r>
            <w:proofErr w:type="spellEnd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>znajomości</w:t>
            </w:r>
            <w:proofErr w:type="spellEnd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>języków</w:t>
            </w:r>
            <w:proofErr w:type="spellEnd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>obcych</w:t>
            </w:r>
            <w:proofErr w:type="spellEnd"/>
            <w:r w:rsidRPr="00437BE9">
              <w:rPr>
                <w:rFonts w:ascii="Corbel" w:hAnsi="Corbel" w:cs="Trebuchet MS"/>
                <w:sz w:val="24"/>
                <w:szCs w:val="24"/>
                <w:lang w:val="en-US"/>
              </w:rPr>
              <w:t>.</w:t>
            </w:r>
          </w:p>
        </w:tc>
      </w:tr>
      <w:tr w:rsidR="007E6C5C" w:rsidRPr="00437BE9" w14:paraId="6E32E2C0" w14:textId="77777777" w:rsidTr="00BC364B">
        <w:tc>
          <w:tcPr>
            <w:tcW w:w="534" w:type="dxa"/>
          </w:tcPr>
          <w:p w14:paraId="5B318B40" w14:textId="028A3383" w:rsidR="007E6C5C" w:rsidRPr="00437BE9" w:rsidRDefault="00437BE9" w:rsidP="00437BE9">
            <w:pPr>
              <w:pStyle w:val="Akapitzlist"/>
              <w:numPr>
                <w:ilvl w:val="0"/>
                <w:numId w:val="1"/>
              </w:numPr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969" w:type="dxa"/>
          </w:tcPr>
          <w:p w14:paraId="16B8018D" w14:textId="77777777" w:rsidR="007E6C5C" w:rsidRPr="00437BE9" w:rsidRDefault="007E6C5C" w:rsidP="00437BE9">
            <w:pPr>
              <w:rPr>
                <w:rFonts w:ascii="Corbel" w:hAnsi="Corbel"/>
                <w:sz w:val="24"/>
                <w:szCs w:val="24"/>
              </w:rPr>
            </w:pPr>
            <w:r w:rsidRPr="00437BE9">
              <w:rPr>
                <w:rFonts w:ascii="Corbel" w:hAnsi="Corbel"/>
                <w:sz w:val="24"/>
                <w:szCs w:val="24"/>
              </w:rPr>
              <w:t>Język prowadzonych studiów</w:t>
            </w:r>
          </w:p>
        </w:tc>
        <w:tc>
          <w:tcPr>
            <w:tcW w:w="5528" w:type="dxa"/>
          </w:tcPr>
          <w:p w14:paraId="2C204CE6" w14:textId="77777777" w:rsidR="007E6C5C" w:rsidRPr="00437BE9" w:rsidRDefault="000E6A17" w:rsidP="00437BE9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437BE9">
              <w:rPr>
                <w:rFonts w:ascii="Corbel" w:hAnsi="Corbel"/>
                <w:sz w:val="24"/>
                <w:szCs w:val="24"/>
              </w:rPr>
              <w:t>język angielski, język niemiecki, język polski</w:t>
            </w:r>
          </w:p>
        </w:tc>
      </w:tr>
    </w:tbl>
    <w:p w14:paraId="3131DFBB" w14:textId="77777777" w:rsidR="007E6C5C" w:rsidRDefault="007E6C5C" w:rsidP="0032129B">
      <w:pPr>
        <w:rPr>
          <w:sz w:val="20"/>
          <w:szCs w:val="20"/>
        </w:rPr>
      </w:pPr>
    </w:p>
    <w:p w14:paraId="3CF82409" w14:textId="77777777" w:rsidR="00DC12FB" w:rsidRDefault="00DC12FB" w:rsidP="0032129B">
      <w:pPr>
        <w:rPr>
          <w:sz w:val="20"/>
          <w:szCs w:val="20"/>
        </w:rPr>
      </w:pPr>
    </w:p>
    <w:p w14:paraId="7F5EBBAA" w14:textId="77777777" w:rsidR="004E216C" w:rsidRPr="006F30B0" w:rsidRDefault="004E216C" w:rsidP="004E216C">
      <w:pPr>
        <w:ind w:left="4678"/>
        <w:jc w:val="center"/>
        <w:rPr>
          <w:rFonts w:ascii="Corbel" w:hAnsi="Corbel"/>
          <w:sz w:val="16"/>
          <w:szCs w:val="16"/>
        </w:rPr>
      </w:pPr>
      <w:r>
        <w:rPr>
          <w:rFonts w:ascii="Corbel" w:hAnsi="Corbel"/>
        </w:rPr>
        <w:t>Przewodniczący Senatu</w:t>
      </w:r>
      <w:r>
        <w:rPr>
          <w:rFonts w:ascii="Corbel" w:hAnsi="Corbel"/>
        </w:rPr>
        <w:br/>
        <w:t xml:space="preserve">Uniwersytetu Rzeszowskiego </w:t>
      </w:r>
      <w:r>
        <w:rPr>
          <w:rFonts w:ascii="Corbel" w:hAnsi="Corbel"/>
        </w:rPr>
        <w:br/>
      </w:r>
      <w:r>
        <w:rPr>
          <w:rFonts w:ascii="Corbel" w:hAnsi="Corbel"/>
        </w:rPr>
        <w:br/>
      </w:r>
      <w:r>
        <w:rPr>
          <w:rFonts w:ascii="Corbel" w:hAnsi="Corbel"/>
        </w:rPr>
        <w:br/>
        <w:t>prof. dr hab. Sylwester Czopek</w:t>
      </w:r>
      <w:r>
        <w:rPr>
          <w:rFonts w:ascii="Corbel" w:hAnsi="Corbel"/>
        </w:rPr>
        <w:br/>
        <w:t>Rektor</w:t>
      </w:r>
    </w:p>
    <w:p w14:paraId="054A45FD" w14:textId="77777777" w:rsidR="00BC364B" w:rsidRPr="000B1E9E" w:rsidRDefault="00BC364B" w:rsidP="0032129B">
      <w:pPr>
        <w:rPr>
          <w:sz w:val="20"/>
          <w:szCs w:val="20"/>
        </w:rPr>
      </w:pPr>
      <w:bookmarkStart w:id="0" w:name="_GoBack"/>
      <w:bookmarkEnd w:id="0"/>
    </w:p>
    <w:sectPr w:rsidR="00BC364B" w:rsidRPr="000B1E9E" w:rsidSect="00221BAB">
      <w:footerReference w:type="even" r:id="rId8"/>
      <w:footerReference w:type="default" r:id="rId9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B0903E" w14:textId="77777777" w:rsidR="000C19EB" w:rsidRDefault="000C19EB" w:rsidP="003756C6">
      <w:pPr>
        <w:spacing w:after="0" w:line="240" w:lineRule="auto"/>
      </w:pPr>
      <w:r>
        <w:separator/>
      </w:r>
    </w:p>
  </w:endnote>
  <w:endnote w:type="continuationSeparator" w:id="0">
    <w:p w14:paraId="0BDA1A3A" w14:textId="77777777" w:rsidR="000C19EB" w:rsidRDefault="000C19EB" w:rsidP="00375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3C8CD1" w14:textId="77777777" w:rsidR="00776F42" w:rsidRDefault="00776F42" w:rsidP="00776F4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4BBC335" w14:textId="77777777" w:rsidR="00776F42" w:rsidRDefault="00776F42" w:rsidP="00285BD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E437C" w14:textId="77777777" w:rsidR="00776F42" w:rsidRDefault="00776F42" w:rsidP="00776F4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93207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6CE610C5" w14:textId="77777777" w:rsidR="00776F42" w:rsidRDefault="00776F42" w:rsidP="00285BD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14916E" w14:textId="77777777" w:rsidR="000C19EB" w:rsidRDefault="000C19EB" w:rsidP="003756C6">
      <w:pPr>
        <w:spacing w:after="0" w:line="240" w:lineRule="auto"/>
      </w:pPr>
      <w:r>
        <w:separator/>
      </w:r>
    </w:p>
  </w:footnote>
  <w:footnote w:type="continuationSeparator" w:id="0">
    <w:p w14:paraId="337A56A8" w14:textId="77777777" w:rsidR="000C19EB" w:rsidRDefault="000C19EB" w:rsidP="003756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362809"/>
    <w:multiLevelType w:val="hybridMultilevel"/>
    <w:tmpl w:val="20CA5594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255D8C"/>
    <w:multiLevelType w:val="hybridMultilevel"/>
    <w:tmpl w:val="68C8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C5C"/>
    <w:rsid w:val="00020ADD"/>
    <w:rsid w:val="00025563"/>
    <w:rsid w:val="00026965"/>
    <w:rsid w:val="000527EB"/>
    <w:rsid w:val="00062E54"/>
    <w:rsid w:val="00072B2F"/>
    <w:rsid w:val="00077CB3"/>
    <w:rsid w:val="0009187C"/>
    <w:rsid w:val="000939FC"/>
    <w:rsid w:val="000A766F"/>
    <w:rsid w:val="000B1E9E"/>
    <w:rsid w:val="000C19EB"/>
    <w:rsid w:val="000C7769"/>
    <w:rsid w:val="000E6A17"/>
    <w:rsid w:val="00103BB6"/>
    <w:rsid w:val="00127257"/>
    <w:rsid w:val="001441F7"/>
    <w:rsid w:val="00145669"/>
    <w:rsid w:val="001843FD"/>
    <w:rsid w:val="00195A5C"/>
    <w:rsid w:val="001C2AFD"/>
    <w:rsid w:val="0022137E"/>
    <w:rsid w:val="00221BAB"/>
    <w:rsid w:val="00232BDD"/>
    <w:rsid w:val="002355FD"/>
    <w:rsid w:val="00285BDE"/>
    <w:rsid w:val="002B4E92"/>
    <w:rsid w:val="002D17F2"/>
    <w:rsid w:val="002E46E6"/>
    <w:rsid w:val="002F01C9"/>
    <w:rsid w:val="002F502B"/>
    <w:rsid w:val="0032129B"/>
    <w:rsid w:val="003756C6"/>
    <w:rsid w:val="00383E26"/>
    <w:rsid w:val="003C0B0D"/>
    <w:rsid w:val="003D3341"/>
    <w:rsid w:val="003F229D"/>
    <w:rsid w:val="00404C19"/>
    <w:rsid w:val="00413EA5"/>
    <w:rsid w:val="00437BE9"/>
    <w:rsid w:val="004634A0"/>
    <w:rsid w:val="00467F57"/>
    <w:rsid w:val="004C05F9"/>
    <w:rsid w:val="004E216C"/>
    <w:rsid w:val="004F49EC"/>
    <w:rsid w:val="004F51CD"/>
    <w:rsid w:val="004F63ED"/>
    <w:rsid w:val="00523553"/>
    <w:rsid w:val="00524E8F"/>
    <w:rsid w:val="00530123"/>
    <w:rsid w:val="00540FDE"/>
    <w:rsid w:val="00543E84"/>
    <w:rsid w:val="00590A1D"/>
    <w:rsid w:val="005B0C30"/>
    <w:rsid w:val="005D7524"/>
    <w:rsid w:val="005E0E35"/>
    <w:rsid w:val="005E5E31"/>
    <w:rsid w:val="00615A18"/>
    <w:rsid w:val="00625C70"/>
    <w:rsid w:val="0064645C"/>
    <w:rsid w:val="006902E6"/>
    <w:rsid w:val="006B5597"/>
    <w:rsid w:val="006B66FF"/>
    <w:rsid w:val="00721A72"/>
    <w:rsid w:val="00743B7E"/>
    <w:rsid w:val="00747261"/>
    <w:rsid w:val="007518EB"/>
    <w:rsid w:val="007535FD"/>
    <w:rsid w:val="007750C1"/>
    <w:rsid w:val="00776F42"/>
    <w:rsid w:val="00790000"/>
    <w:rsid w:val="007A3BC3"/>
    <w:rsid w:val="007B2AA2"/>
    <w:rsid w:val="007D6B34"/>
    <w:rsid w:val="007E6C5C"/>
    <w:rsid w:val="007F1328"/>
    <w:rsid w:val="00817647"/>
    <w:rsid w:val="00826888"/>
    <w:rsid w:val="008A5ACA"/>
    <w:rsid w:val="008B268E"/>
    <w:rsid w:val="008C0CE5"/>
    <w:rsid w:val="008C5E1F"/>
    <w:rsid w:val="008E24E5"/>
    <w:rsid w:val="00916762"/>
    <w:rsid w:val="00950C35"/>
    <w:rsid w:val="009550FE"/>
    <w:rsid w:val="0095707B"/>
    <w:rsid w:val="00980739"/>
    <w:rsid w:val="009C236B"/>
    <w:rsid w:val="009F08EA"/>
    <w:rsid w:val="00A04092"/>
    <w:rsid w:val="00A1400C"/>
    <w:rsid w:val="00A2006E"/>
    <w:rsid w:val="00A225A5"/>
    <w:rsid w:val="00A22DA3"/>
    <w:rsid w:val="00A86C10"/>
    <w:rsid w:val="00AA5064"/>
    <w:rsid w:val="00B23C75"/>
    <w:rsid w:val="00B45AB4"/>
    <w:rsid w:val="00B50688"/>
    <w:rsid w:val="00B7696B"/>
    <w:rsid w:val="00B84ACA"/>
    <w:rsid w:val="00B9131D"/>
    <w:rsid w:val="00B95738"/>
    <w:rsid w:val="00B95FCE"/>
    <w:rsid w:val="00BB580B"/>
    <w:rsid w:val="00BC364B"/>
    <w:rsid w:val="00BD4231"/>
    <w:rsid w:val="00BF3EDD"/>
    <w:rsid w:val="00C113A5"/>
    <w:rsid w:val="00C518E5"/>
    <w:rsid w:val="00C53551"/>
    <w:rsid w:val="00CA6D36"/>
    <w:rsid w:val="00CC2D0F"/>
    <w:rsid w:val="00CC58BB"/>
    <w:rsid w:val="00CF55C5"/>
    <w:rsid w:val="00CF57B9"/>
    <w:rsid w:val="00D2606A"/>
    <w:rsid w:val="00D50E41"/>
    <w:rsid w:val="00D70541"/>
    <w:rsid w:val="00DB2485"/>
    <w:rsid w:val="00DB52BD"/>
    <w:rsid w:val="00DC12FB"/>
    <w:rsid w:val="00DC7648"/>
    <w:rsid w:val="00E12447"/>
    <w:rsid w:val="00E12D6A"/>
    <w:rsid w:val="00E14750"/>
    <w:rsid w:val="00E35B46"/>
    <w:rsid w:val="00E52A5A"/>
    <w:rsid w:val="00E93207"/>
    <w:rsid w:val="00EB297E"/>
    <w:rsid w:val="00EE6535"/>
    <w:rsid w:val="00F05471"/>
    <w:rsid w:val="00F1527B"/>
    <w:rsid w:val="00F1671F"/>
    <w:rsid w:val="00F32A82"/>
    <w:rsid w:val="00F34DEE"/>
    <w:rsid w:val="00F6188A"/>
    <w:rsid w:val="00F64B6E"/>
    <w:rsid w:val="00F733C1"/>
    <w:rsid w:val="00F87CC5"/>
    <w:rsid w:val="00FA2719"/>
    <w:rsid w:val="00FA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5F59AB"/>
  <w15:docId w15:val="{22407B71-5FCE-4A81-A75B-51DDF22C2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E6C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6C5C"/>
    <w:pPr>
      <w:ind w:left="720"/>
      <w:contextualSpacing/>
    </w:pPr>
  </w:style>
  <w:style w:type="table" w:styleId="Tabela-Siatka">
    <w:name w:val="Table Grid"/>
    <w:basedOn w:val="Standardowy"/>
    <w:uiPriority w:val="59"/>
    <w:rsid w:val="007E6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213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13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13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13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137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1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37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7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6C6"/>
  </w:style>
  <w:style w:type="paragraph" w:styleId="Stopka">
    <w:name w:val="footer"/>
    <w:basedOn w:val="Normalny"/>
    <w:link w:val="StopkaZnak"/>
    <w:uiPriority w:val="99"/>
    <w:unhideWhenUsed/>
    <w:rsid w:val="0037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6C6"/>
  </w:style>
  <w:style w:type="paragraph" w:styleId="Tekstprzypisudolnego">
    <w:name w:val="footnote text"/>
    <w:basedOn w:val="Normalny"/>
    <w:link w:val="TekstprzypisudolnegoZnak"/>
    <w:uiPriority w:val="99"/>
    <w:unhideWhenUsed/>
    <w:rsid w:val="00BC364B"/>
    <w:pPr>
      <w:spacing w:after="0" w:line="240" w:lineRule="auto"/>
    </w:pPr>
    <w:rPr>
      <w:rFonts w:eastAsiaTheme="minorEastAsia"/>
      <w:sz w:val="24"/>
      <w:szCs w:val="24"/>
      <w:lang w:val="cs-CZ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C364B"/>
    <w:rPr>
      <w:rFonts w:eastAsiaTheme="minorEastAsia"/>
      <w:sz w:val="24"/>
      <w:szCs w:val="24"/>
      <w:lang w:val="cs-CZ"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BC364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BC364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BC364B"/>
    <w:rPr>
      <w:b/>
      <w:bCs/>
    </w:rPr>
  </w:style>
  <w:style w:type="character" w:styleId="Uwydatnienie">
    <w:name w:val="Emphasis"/>
    <w:basedOn w:val="Domylnaczcionkaakapitu"/>
    <w:uiPriority w:val="20"/>
    <w:qFormat/>
    <w:rsid w:val="00BC364B"/>
    <w:rPr>
      <w:i/>
      <w:iCs/>
    </w:rPr>
  </w:style>
  <w:style w:type="character" w:styleId="Numerstrony">
    <w:name w:val="page number"/>
    <w:basedOn w:val="Domylnaczcionkaakapitu"/>
    <w:uiPriority w:val="99"/>
    <w:semiHidden/>
    <w:unhideWhenUsed/>
    <w:rsid w:val="00285B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7DD96-18F1-40BE-8700-2689DC48E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1061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2024-03-25T07:45:00Z</cp:lastPrinted>
  <dcterms:created xsi:type="dcterms:W3CDTF">2024-03-05T06:15:00Z</dcterms:created>
  <dcterms:modified xsi:type="dcterms:W3CDTF">2024-05-08T11:42:00Z</dcterms:modified>
</cp:coreProperties>
</file>