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828" w:rsidRPr="00113BDA" w:rsidRDefault="00E44DF7" w:rsidP="0029076D">
      <w:pPr>
        <w:jc w:val="right"/>
        <w:rPr>
          <w:rFonts w:ascii="Corbel" w:hAnsi="Corbel"/>
          <w:i/>
        </w:rPr>
      </w:pPr>
      <w:r>
        <w:rPr>
          <w:rFonts w:ascii="Corbel" w:hAnsi="Corbel"/>
          <w:b/>
          <w:bCs/>
          <w:szCs w:val="24"/>
        </w:rPr>
        <w:tab/>
      </w:r>
      <w:r>
        <w:rPr>
          <w:rFonts w:ascii="Corbel" w:hAnsi="Corbel"/>
          <w:b/>
          <w:bCs/>
          <w:szCs w:val="24"/>
        </w:rPr>
        <w:tab/>
      </w:r>
      <w:r>
        <w:rPr>
          <w:rFonts w:ascii="Corbel" w:hAnsi="Corbel"/>
          <w:b/>
          <w:bCs/>
          <w:szCs w:val="24"/>
        </w:rPr>
        <w:tab/>
      </w:r>
      <w:r>
        <w:rPr>
          <w:rFonts w:ascii="Corbel" w:hAnsi="Corbel"/>
          <w:b/>
          <w:bCs/>
          <w:szCs w:val="24"/>
        </w:rPr>
        <w:tab/>
        <w:t xml:space="preserve">       </w:t>
      </w:r>
      <w:r w:rsidR="002A3828" w:rsidRPr="00113BDA">
        <w:rPr>
          <w:rFonts w:ascii="Corbel" w:hAnsi="Corbel"/>
          <w:i/>
        </w:rPr>
        <w:t xml:space="preserve">Zał. nr </w:t>
      </w:r>
      <w:r w:rsidR="0029076D">
        <w:rPr>
          <w:rFonts w:ascii="Corbel" w:hAnsi="Corbel"/>
          <w:i/>
        </w:rPr>
        <w:t>2</w:t>
      </w:r>
      <w:r w:rsidR="002A3828" w:rsidRPr="00113BDA">
        <w:rPr>
          <w:rFonts w:ascii="Corbel" w:hAnsi="Corbel"/>
          <w:i/>
        </w:rPr>
        <w:t>.3</w:t>
      </w:r>
      <w:r w:rsidR="0029076D">
        <w:rPr>
          <w:rFonts w:ascii="Corbel" w:hAnsi="Corbel"/>
          <w:i/>
        </w:rPr>
        <w:t>.</w:t>
      </w:r>
      <w:r w:rsidR="002A3828" w:rsidRPr="00113BDA">
        <w:rPr>
          <w:rFonts w:ascii="Corbel" w:hAnsi="Corbel"/>
          <w:i/>
        </w:rPr>
        <w:t xml:space="preserve"> do</w:t>
      </w:r>
      <w:r w:rsidR="002A3828">
        <w:rPr>
          <w:rFonts w:ascii="Corbel" w:hAnsi="Corbel"/>
          <w:i/>
        </w:rPr>
        <w:t xml:space="preserve"> </w:t>
      </w:r>
      <w:r w:rsidR="0029076D">
        <w:rPr>
          <w:rFonts w:ascii="Corbel" w:hAnsi="Corbel"/>
          <w:i/>
        </w:rPr>
        <w:t>Uchwały nr …/05/2024 Senatu UR</w:t>
      </w:r>
      <w:r w:rsidR="0029076D">
        <w:rPr>
          <w:rFonts w:ascii="Corbel" w:hAnsi="Corbel"/>
          <w:i/>
        </w:rPr>
        <w:br/>
        <w:t>z dnia 23 maja 2024 r.</w:t>
      </w:r>
    </w:p>
    <w:p w:rsidR="002A3828" w:rsidRPr="00A539F1" w:rsidRDefault="002A3828" w:rsidP="00A539F1">
      <w:pPr>
        <w:spacing w:line="240" w:lineRule="auto"/>
        <w:jc w:val="right"/>
        <w:rPr>
          <w:rFonts w:ascii="Corbel" w:eastAsiaTheme="minorHAnsi" w:hAnsi="Corbel"/>
          <w:i/>
          <w:lang w:eastAsia="en-US"/>
        </w:rPr>
      </w:pPr>
    </w:p>
    <w:p w:rsidR="00AB76D7" w:rsidRPr="001E0983" w:rsidRDefault="00AB76D7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:rsidR="006F0329" w:rsidRPr="001E0983" w:rsidRDefault="006F0329" w:rsidP="00E04333">
      <w:pPr>
        <w:pStyle w:val="Akapitzlist"/>
        <w:ind w:left="0"/>
        <w:jc w:val="center"/>
        <w:rPr>
          <w:rFonts w:ascii="Corbel" w:hAnsi="Corbel"/>
          <w:b/>
          <w:sz w:val="24"/>
          <w:szCs w:val="24"/>
        </w:rPr>
      </w:pPr>
      <w:r w:rsidRPr="001E0983">
        <w:rPr>
          <w:rFonts w:ascii="Corbel" w:hAnsi="Corbel"/>
          <w:b/>
          <w:sz w:val="24"/>
          <w:szCs w:val="24"/>
        </w:rPr>
        <w:t>CHARAKTERYSTYKA I WARUNKI REALIZACJIPROGRAMU STUDIÓW</w:t>
      </w:r>
    </w:p>
    <w:p w:rsidR="006F0329" w:rsidRPr="001E0983" w:rsidRDefault="006F0329" w:rsidP="00E04333">
      <w:pPr>
        <w:pStyle w:val="Akapitzlist"/>
        <w:ind w:left="0"/>
        <w:jc w:val="center"/>
        <w:rPr>
          <w:rFonts w:ascii="Corbel" w:hAnsi="Corbel"/>
          <w:b/>
          <w:sz w:val="16"/>
          <w:szCs w:val="16"/>
        </w:rPr>
      </w:pPr>
    </w:p>
    <w:p w:rsidR="006F0329" w:rsidRPr="0034344C" w:rsidRDefault="006F0329" w:rsidP="00E04333">
      <w:pPr>
        <w:pStyle w:val="Akapitzlist"/>
        <w:ind w:left="0"/>
        <w:jc w:val="center"/>
        <w:rPr>
          <w:rFonts w:ascii="Corbel" w:hAnsi="Corbel"/>
          <w:i/>
          <w:sz w:val="24"/>
          <w:szCs w:val="24"/>
        </w:rPr>
      </w:pPr>
      <w:r w:rsidRPr="001E0983">
        <w:rPr>
          <w:rFonts w:ascii="Corbel" w:hAnsi="Corbel"/>
          <w:i/>
          <w:sz w:val="24"/>
          <w:szCs w:val="24"/>
        </w:rPr>
        <w:t xml:space="preserve">Obowiązuje od roku </w:t>
      </w:r>
      <w:r w:rsidRPr="0034344C">
        <w:rPr>
          <w:rFonts w:ascii="Corbel" w:hAnsi="Corbel"/>
          <w:i/>
          <w:sz w:val="24"/>
          <w:szCs w:val="24"/>
        </w:rPr>
        <w:t xml:space="preserve">akademickiego </w:t>
      </w:r>
      <w:r w:rsidR="001B2F81" w:rsidRPr="0034344C">
        <w:rPr>
          <w:rFonts w:ascii="Corbel" w:hAnsi="Corbel"/>
          <w:b/>
          <w:i/>
          <w:sz w:val="24"/>
          <w:szCs w:val="24"/>
        </w:rPr>
        <w:t>202</w:t>
      </w:r>
      <w:r w:rsidR="000C21D3" w:rsidRPr="0034344C">
        <w:rPr>
          <w:rFonts w:ascii="Corbel" w:hAnsi="Corbel"/>
          <w:b/>
          <w:i/>
          <w:sz w:val="24"/>
          <w:szCs w:val="24"/>
        </w:rPr>
        <w:t>4</w:t>
      </w:r>
      <w:r w:rsidR="001B2F81" w:rsidRPr="0034344C">
        <w:rPr>
          <w:rFonts w:ascii="Corbel" w:hAnsi="Corbel"/>
          <w:b/>
          <w:i/>
          <w:sz w:val="24"/>
          <w:szCs w:val="24"/>
        </w:rPr>
        <w:t>/202</w:t>
      </w:r>
      <w:r w:rsidR="000C21D3" w:rsidRPr="0034344C">
        <w:rPr>
          <w:rFonts w:ascii="Corbel" w:hAnsi="Corbel"/>
          <w:b/>
          <w:i/>
          <w:sz w:val="24"/>
          <w:szCs w:val="24"/>
        </w:rPr>
        <w:t>5</w:t>
      </w:r>
    </w:p>
    <w:tbl>
      <w:tblPr>
        <w:tblStyle w:val="Tabela-Siatk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2"/>
        <w:gridCol w:w="2977"/>
        <w:gridCol w:w="283"/>
        <w:gridCol w:w="2240"/>
        <w:gridCol w:w="737"/>
        <w:gridCol w:w="113"/>
        <w:gridCol w:w="1021"/>
        <w:gridCol w:w="992"/>
        <w:gridCol w:w="822"/>
      </w:tblGrid>
      <w:tr w:rsidR="006F0329" w:rsidRPr="001E0983" w:rsidTr="00A33FEB">
        <w:tc>
          <w:tcPr>
            <w:tcW w:w="4282" w:type="dxa"/>
            <w:gridSpan w:val="3"/>
          </w:tcPr>
          <w:p w:rsidR="006F0329" w:rsidRPr="001E0983" w:rsidRDefault="006F0329" w:rsidP="00691048">
            <w:pPr>
              <w:rPr>
                <w:rFonts w:ascii="Corbel" w:hAnsi="Corbel"/>
                <w:b/>
                <w:sz w:val="24"/>
                <w:szCs w:val="24"/>
              </w:rPr>
            </w:pPr>
            <w:r w:rsidRPr="001E0983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5925" w:type="dxa"/>
            <w:gridSpan w:val="6"/>
          </w:tcPr>
          <w:p w:rsidR="006F0329" w:rsidRPr="001E0983" w:rsidRDefault="00B040AB" w:rsidP="00422611">
            <w:pPr>
              <w:tabs>
                <w:tab w:val="left" w:leader="dot" w:pos="3969"/>
              </w:tabs>
              <w:rPr>
                <w:rFonts w:ascii="Corbel" w:hAnsi="Corbel"/>
                <w:b/>
                <w:smallCaps/>
                <w:sz w:val="28"/>
                <w:szCs w:val="28"/>
              </w:rPr>
            </w:pPr>
            <w:r w:rsidRPr="001E0983">
              <w:rPr>
                <w:rFonts w:ascii="Corbel" w:hAnsi="Corbel"/>
                <w:b/>
                <w:smallCaps/>
                <w:sz w:val="28"/>
                <w:szCs w:val="28"/>
              </w:rPr>
              <w:t>Dziennikarstwo i Komunikacja Społeczna</w:t>
            </w:r>
          </w:p>
        </w:tc>
      </w:tr>
      <w:tr w:rsidR="006F0329" w:rsidRPr="001E0983" w:rsidTr="00A33FEB">
        <w:tc>
          <w:tcPr>
            <w:tcW w:w="4282" w:type="dxa"/>
            <w:gridSpan w:val="3"/>
          </w:tcPr>
          <w:p w:rsidR="006F0329" w:rsidRPr="001E0983" w:rsidRDefault="006F0329" w:rsidP="00691048">
            <w:pPr>
              <w:rPr>
                <w:rFonts w:ascii="Corbel" w:hAnsi="Corbel"/>
                <w:b/>
                <w:sz w:val="24"/>
                <w:szCs w:val="24"/>
              </w:rPr>
            </w:pPr>
            <w:r w:rsidRPr="001E0983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5925" w:type="dxa"/>
            <w:gridSpan w:val="6"/>
          </w:tcPr>
          <w:p w:rsidR="00422611" w:rsidRPr="001E0983" w:rsidRDefault="00422611" w:rsidP="00422611">
            <w:pPr>
              <w:pStyle w:val="Akapitzlist"/>
              <w:tabs>
                <w:tab w:val="left" w:pos="0"/>
              </w:tabs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1E0983"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  <w:p w:rsidR="006F0329" w:rsidRPr="001E0983" w:rsidRDefault="006F0329" w:rsidP="00422611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6F0329" w:rsidRPr="001E0983" w:rsidTr="00A33FEB">
        <w:tc>
          <w:tcPr>
            <w:tcW w:w="4282" w:type="dxa"/>
            <w:gridSpan w:val="3"/>
          </w:tcPr>
          <w:p w:rsidR="006F0329" w:rsidRPr="001E0983" w:rsidRDefault="006F0329" w:rsidP="00691048">
            <w:pPr>
              <w:rPr>
                <w:rFonts w:ascii="Corbel" w:hAnsi="Corbel"/>
                <w:b/>
                <w:sz w:val="24"/>
                <w:szCs w:val="24"/>
              </w:rPr>
            </w:pPr>
            <w:r w:rsidRPr="001E0983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5925" w:type="dxa"/>
            <w:gridSpan w:val="6"/>
          </w:tcPr>
          <w:p w:rsidR="006F0329" w:rsidRPr="001E0983" w:rsidRDefault="00422611" w:rsidP="00422611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1E0983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F0329" w:rsidRPr="001E0983" w:rsidTr="00A33FEB">
        <w:trPr>
          <w:trHeight w:val="443"/>
        </w:trPr>
        <w:tc>
          <w:tcPr>
            <w:tcW w:w="1022" w:type="dxa"/>
            <w:vMerge w:val="restart"/>
          </w:tcPr>
          <w:p w:rsidR="006F0329" w:rsidRPr="001E0983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6F0329" w:rsidRPr="001E0983" w:rsidRDefault="006F0329" w:rsidP="00691048">
            <w:pPr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977" w:type="dxa"/>
            <w:gridSpan w:val="2"/>
          </w:tcPr>
          <w:p w:rsidR="006F0329" w:rsidRPr="001E0983" w:rsidRDefault="006F0329" w:rsidP="0069104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948" w:type="dxa"/>
            <w:gridSpan w:val="4"/>
          </w:tcPr>
          <w:p w:rsidR="006F0329" w:rsidRPr="001E0983" w:rsidRDefault="006F0329" w:rsidP="0069104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1E0983" w:rsidTr="00A33FEB">
        <w:trPr>
          <w:trHeight w:val="442"/>
        </w:trPr>
        <w:tc>
          <w:tcPr>
            <w:tcW w:w="1022" w:type="dxa"/>
            <w:vMerge/>
          </w:tcPr>
          <w:p w:rsidR="006F0329" w:rsidRPr="001E0983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6F0329" w:rsidRPr="001E0983" w:rsidRDefault="006F0329" w:rsidP="0069104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F0329" w:rsidRPr="001E0983" w:rsidRDefault="003D718D" w:rsidP="00341BE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1900 +100 godz. praktyk</w:t>
            </w:r>
          </w:p>
        </w:tc>
        <w:tc>
          <w:tcPr>
            <w:tcW w:w="2948" w:type="dxa"/>
            <w:gridSpan w:val="4"/>
          </w:tcPr>
          <w:p w:rsidR="006F0329" w:rsidRPr="001E0983" w:rsidRDefault="00422611" w:rsidP="005674E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>--</w:t>
            </w:r>
            <w:r w:rsidR="004975D6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F0329" w:rsidRPr="001E0983" w:rsidTr="00A33FEB">
        <w:tc>
          <w:tcPr>
            <w:tcW w:w="1022" w:type="dxa"/>
          </w:tcPr>
          <w:p w:rsidR="006F0329" w:rsidRPr="001E0983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6F0329" w:rsidRPr="001E0983" w:rsidRDefault="006F0329" w:rsidP="0069104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5925" w:type="dxa"/>
            <w:gridSpan w:val="6"/>
          </w:tcPr>
          <w:p w:rsidR="00422611" w:rsidRPr="00CE593F" w:rsidRDefault="00422611" w:rsidP="0042261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C3A6F">
              <w:rPr>
                <w:rFonts w:ascii="Corbel" w:hAnsi="Corbel"/>
                <w:sz w:val="24"/>
                <w:szCs w:val="24"/>
              </w:rPr>
              <w:t xml:space="preserve">Językoznawstwo </w:t>
            </w:r>
            <w:r w:rsidRPr="00CE593F">
              <w:rPr>
                <w:rFonts w:ascii="Corbel" w:hAnsi="Corbel"/>
                <w:sz w:val="24"/>
                <w:szCs w:val="24"/>
              </w:rPr>
              <w:t xml:space="preserve">– </w:t>
            </w:r>
            <w:r w:rsidR="004975D6" w:rsidRPr="00CE593F">
              <w:rPr>
                <w:rFonts w:ascii="Corbel" w:hAnsi="Corbel"/>
                <w:sz w:val="24"/>
                <w:szCs w:val="24"/>
              </w:rPr>
              <w:t>9</w:t>
            </w:r>
            <w:r w:rsidR="007D38A1" w:rsidRPr="00CE593F">
              <w:rPr>
                <w:rFonts w:ascii="Corbel" w:hAnsi="Corbel"/>
                <w:sz w:val="24"/>
                <w:szCs w:val="24"/>
              </w:rPr>
              <w:t>3</w:t>
            </w:r>
            <w:r w:rsidR="008B5F5A" w:rsidRPr="00CE593F">
              <w:rPr>
                <w:rFonts w:ascii="Corbel" w:hAnsi="Corbel"/>
                <w:sz w:val="24"/>
                <w:szCs w:val="24"/>
              </w:rPr>
              <w:t xml:space="preserve"> pkt. </w:t>
            </w:r>
            <w:r w:rsidR="00B040AB" w:rsidRPr="00CE593F">
              <w:rPr>
                <w:rFonts w:ascii="Corbel" w:hAnsi="Corbel"/>
                <w:sz w:val="24"/>
                <w:szCs w:val="24"/>
              </w:rPr>
              <w:t>ECTS</w:t>
            </w:r>
          </w:p>
          <w:p w:rsidR="00B040AB" w:rsidRPr="00CE593F" w:rsidRDefault="00B040AB" w:rsidP="0042261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E593F">
              <w:rPr>
                <w:rFonts w:ascii="Corbel" w:hAnsi="Corbel"/>
                <w:sz w:val="24"/>
                <w:szCs w:val="24"/>
              </w:rPr>
              <w:t xml:space="preserve">Nauki o komunikacji </w:t>
            </w:r>
            <w:r w:rsidR="003E4DBF">
              <w:rPr>
                <w:rFonts w:ascii="Corbel" w:hAnsi="Corbel"/>
                <w:sz w:val="24"/>
                <w:szCs w:val="24"/>
              </w:rPr>
              <w:t xml:space="preserve">społecznej </w:t>
            </w:r>
            <w:r w:rsidRPr="00CE593F">
              <w:rPr>
                <w:rFonts w:ascii="Corbel" w:hAnsi="Corbel"/>
                <w:sz w:val="24"/>
                <w:szCs w:val="24"/>
              </w:rPr>
              <w:t xml:space="preserve">i mediach –  </w:t>
            </w:r>
            <w:r w:rsidR="004975D6" w:rsidRPr="00CE593F">
              <w:rPr>
                <w:rFonts w:ascii="Corbel" w:hAnsi="Corbel"/>
                <w:sz w:val="24"/>
                <w:szCs w:val="24"/>
              </w:rPr>
              <w:t>5</w:t>
            </w:r>
            <w:r w:rsidR="004A0ECC" w:rsidRPr="00CE593F">
              <w:rPr>
                <w:rFonts w:ascii="Corbel" w:hAnsi="Corbel"/>
                <w:sz w:val="24"/>
                <w:szCs w:val="24"/>
              </w:rPr>
              <w:t>6</w:t>
            </w:r>
            <w:r w:rsidR="008B5F5A" w:rsidRPr="00CE593F">
              <w:rPr>
                <w:rFonts w:ascii="Corbel" w:hAnsi="Corbel"/>
                <w:sz w:val="24"/>
                <w:szCs w:val="24"/>
              </w:rPr>
              <w:t xml:space="preserve"> pkt. </w:t>
            </w:r>
            <w:r w:rsidRPr="00CE593F">
              <w:rPr>
                <w:rFonts w:ascii="Corbel" w:hAnsi="Corbel"/>
                <w:sz w:val="24"/>
                <w:szCs w:val="24"/>
              </w:rPr>
              <w:t>ECTS</w:t>
            </w:r>
          </w:p>
          <w:p w:rsidR="00422611" w:rsidRPr="00CE593F" w:rsidRDefault="00422611" w:rsidP="0042261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E593F">
              <w:rPr>
                <w:rFonts w:ascii="Corbel" w:hAnsi="Corbel"/>
                <w:sz w:val="24"/>
                <w:szCs w:val="24"/>
              </w:rPr>
              <w:t xml:space="preserve">Literaturoznawstwo – </w:t>
            </w:r>
            <w:r w:rsidR="004975D6" w:rsidRPr="00CE593F">
              <w:rPr>
                <w:rFonts w:ascii="Corbel" w:hAnsi="Corbel"/>
                <w:sz w:val="24"/>
                <w:szCs w:val="24"/>
              </w:rPr>
              <w:t xml:space="preserve"> 2</w:t>
            </w:r>
            <w:r w:rsidR="00937A1B" w:rsidRPr="00CE593F">
              <w:rPr>
                <w:rFonts w:ascii="Corbel" w:hAnsi="Corbel"/>
                <w:sz w:val="24"/>
                <w:szCs w:val="24"/>
              </w:rPr>
              <w:t>4</w:t>
            </w:r>
            <w:r w:rsidR="008B5F5A" w:rsidRPr="00CE593F">
              <w:rPr>
                <w:rFonts w:ascii="Corbel" w:hAnsi="Corbel"/>
                <w:sz w:val="24"/>
                <w:szCs w:val="24"/>
              </w:rPr>
              <w:t xml:space="preserve"> pkt. </w:t>
            </w:r>
            <w:r w:rsidR="00B040AB" w:rsidRPr="00CE593F">
              <w:rPr>
                <w:rFonts w:ascii="Corbel" w:hAnsi="Corbel"/>
                <w:sz w:val="24"/>
                <w:szCs w:val="24"/>
              </w:rPr>
              <w:t>ECTS</w:t>
            </w:r>
          </w:p>
          <w:p w:rsidR="006F0329" w:rsidRPr="003C3A6F" w:rsidRDefault="00422611" w:rsidP="00937A1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E593F">
              <w:rPr>
                <w:rFonts w:ascii="Corbel" w:hAnsi="Corbel"/>
                <w:sz w:val="24"/>
                <w:szCs w:val="24"/>
              </w:rPr>
              <w:t xml:space="preserve">Nauki o kulturze i religii – </w:t>
            </w:r>
            <w:r w:rsidR="00937A1B" w:rsidRPr="00CE593F">
              <w:rPr>
                <w:rFonts w:ascii="Corbel" w:hAnsi="Corbel"/>
                <w:sz w:val="24"/>
                <w:szCs w:val="24"/>
              </w:rPr>
              <w:t>7</w:t>
            </w:r>
            <w:r w:rsidR="008B5F5A" w:rsidRPr="00CE593F">
              <w:rPr>
                <w:rFonts w:ascii="Corbel" w:hAnsi="Corbel"/>
                <w:sz w:val="24"/>
                <w:szCs w:val="24"/>
              </w:rPr>
              <w:t xml:space="preserve"> pkt. </w:t>
            </w:r>
            <w:r w:rsidR="00B040AB" w:rsidRPr="00CE593F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6F0329" w:rsidRPr="001E0983" w:rsidTr="00A33FEB">
        <w:trPr>
          <w:trHeight w:val="735"/>
        </w:trPr>
        <w:tc>
          <w:tcPr>
            <w:tcW w:w="1022" w:type="dxa"/>
            <w:vMerge w:val="restart"/>
          </w:tcPr>
          <w:p w:rsidR="006F0329" w:rsidRPr="001E0983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6F0329" w:rsidRPr="001E0983" w:rsidRDefault="006F0329" w:rsidP="0069104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977" w:type="dxa"/>
            <w:gridSpan w:val="2"/>
          </w:tcPr>
          <w:p w:rsidR="006F0329" w:rsidRPr="001E0983" w:rsidRDefault="006F0329" w:rsidP="0069104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948" w:type="dxa"/>
            <w:gridSpan w:val="4"/>
          </w:tcPr>
          <w:p w:rsidR="006F0329" w:rsidRPr="001E0983" w:rsidRDefault="006F0329" w:rsidP="0069104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1E0983" w:rsidTr="00A33FEB">
        <w:trPr>
          <w:trHeight w:val="735"/>
        </w:trPr>
        <w:tc>
          <w:tcPr>
            <w:tcW w:w="1022" w:type="dxa"/>
            <w:vMerge/>
          </w:tcPr>
          <w:p w:rsidR="006F0329" w:rsidRPr="001E0983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6F0329" w:rsidRPr="001E0983" w:rsidRDefault="006F0329" w:rsidP="00691048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E751E6" w:rsidRPr="001E0983" w:rsidRDefault="00547679" w:rsidP="005674E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>100</w:t>
            </w:r>
            <w:r w:rsidR="004B4DE9" w:rsidRPr="001E0983">
              <w:rPr>
                <w:rFonts w:ascii="Corbel" w:hAnsi="Corbel"/>
                <w:sz w:val="24"/>
                <w:szCs w:val="24"/>
              </w:rPr>
              <w:t xml:space="preserve"> ECTS – </w:t>
            </w:r>
          </w:p>
          <w:p w:rsidR="004B4DE9" w:rsidRPr="001E0983" w:rsidRDefault="004B4DE9" w:rsidP="005674E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948" w:type="dxa"/>
            <w:gridSpan w:val="4"/>
          </w:tcPr>
          <w:p w:rsidR="006F0329" w:rsidRPr="001E0983" w:rsidRDefault="005674E7" w:rsidP="005674E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>--</w:t>
            </w:r>
            <w:r w:rsidR="004975D6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F0329" w:rsidRPr="001E0983" w:rsidTr="00A33FEB">
        <w:tc>
          <w:tcPr>
            <w:tcW w:w="1022" w:type="dxa"/>
          </w:tcPr>
          <w:p w:rsidR="006F0329" w:rsidRPr="001E0983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6F0329" w:rsidRPr="001E0983" w:rsidRDefault="006F0329" w:rsidP="0069104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</w:t>
            </w:r>
            <w:r w:rsidR="00C47811" w:rsidRPr="001E0983">
              <w:rPr>
                <w:rFonts w:ascii="Corbel" w:hAnsi="Corbel"/>
                <w:sz w:val="24"/>
                <w:szCs w:val="24"/>
              </w:rPr>
              <w:t>.</w:t>
            </w:r>
            <w:r w:rsidRPr="001E0983">
              <w:rPr>
                <w:rFonts w:ascii="Corbel" w:hAnsi="Corbel"/>
                <w:sz w:val="24"/>
                <w:szCs w:val="24"/>
              </w:rPr>
              <w:t xml:space="preserve"> ECTS – w przypadku kierunków studiów przyporządkowanych do dyscyplin w ramach dziedzin innych niż odpowiednio nauki humanistyczne lub nauki społeczne</w:t>
            </w:r>
          </w:p>
        </w:tc>
        <w:tc>
          <w:tcPr>
            <w:tcW w:w="5925" w:type="dxa"/>
            <w:gridSpan w:val="6"/>
          </w:tcPr>
          <w:p w:rsidR="006F0329" w:rsidRPr="001E0983" w:rsidRDefault="006F0329" w:rsidP="00C4781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:rsidR="008B5F5A" w:rsidRPr="001E0983" w:rsidRDefault="008B5F5A" w:rsidP="00C4781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1E0983" w:rsidTr="00A33FEB">
        <w:tc>
          <w:tcPr>
            <w:tcW w:w="1022" w:type="dxa"/>
          </w:tcPr>
          <w:p w:rsidR="006F0329" w:rsidRPr="001E0983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6F0329" w:rsidRPr="001E0983" w:rsidRDefault="006F0329" w:rsidP="0069104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5925" w:type="dxa"/>
            <w:gridSpan w:val="6"/>
          </w:tcPr>
          <w:p w:rsidR="006E0D1A" w:rsidRPr="00CE593F" w:rsidRDefault="00506ADA" w:rsidP="00422611">
            <w:pPr>
              <w:jc w:val="center"/>
              <w:rPr>
                <w:rFonts w:ascii="Corbel" w:hAnsi="Corbel"/>
                <w:lang w:val="en-US"/>
              </w:rPr>
            </w:pPr>
            <w:r w:rsidRPr="00CE593F">
              <w:rPr>
                <w:rFonts w:ascii="Corbel" w:hAnsi="Corbel"/>
                <w:lang w:val="en-US"/>
              </w:rPr>
              <w:t>(6</w:t>
            </w:r>
            <w:r w:rsidR="00937A1B" w:rsidRPr="00CE593F">
              <w:rPr>
                <w:rFonts w:ascii="Corbel" w:hAnsi="Corbel"/>
                <w:lang w:val="en-US"/>
              </w:rPr>
              <w:t>2</w:t>
            </w:r>
            <w:r w:rsidRPr="00CE593F">
              <w:rPr>
                <w:rFonts w:ascii="Corbel" w:hAnsi="Corbel"/>
                <w:lang w:val="en-US"/>
              </w:rPr>
              <w:t xml:space="preserve"> -7</w:t>
            </w:r>
            <w:r w:rsidR="00937A1B" w:rsidRPr="00CE593F">
              <w:rPr>
                <w:rFonts w:ascii="Corbel" w:hAnsi="Corbel"/>
                <w:lang w:val="en-US"/>
              </w:rPr>
              <w:t>1</w:t>
            </w:r>
            <w:r w:rsidRPr="00CE593F">
              <w:rPr>
                <w:rFonts w:ascii="Corbel" w:hAnsi="Corbel"/>
                <w:lang w:val="en-US"/>
              </w:rPr>
              <w:t>)</w:t>
            </w:r>
          </w:p>
          <w:p w:rsidR="00506ADA" w:rsidRPr="00CE593F" w:rsidRDefault="00506ADA" w:rsidP="00506ADA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Corbel" w:hAnsi="Corbel"/>
                <w:lang w:val="en-US"/>
              </w:rPr>
            </w:pPr>
            <w:r w:rsidRPr="00CE593F">
              <w:rPr>
                <w:rFonts w:ascii="Corbel" w:hAnsi="Corbel"/>
                <w:lang w:val="en-US"/>
              </w:rPr>
              <w:t xml:space="preserve">spec. media </w:t>
            </w:r>
            <w:proofErr w:type="spellStart"/>
            <w:r w:rsidRPr="00CE593F">
              <w:rPr>
                <w:rFonts w:ascii="Corbel" w:hAnsi="Corbel"/>
                <w:lang w:val="en-US"/>
              </w:rPr>
              <w:t>i</w:t>
            </w:r>
            <w:proofErr w:type="spellEnd"/>
            <w:r w:rsidRPr="00CE593F">
              <w:rPr>
                <w:rFonts w:ascii="Corbel" w:hAnsi="Corbel"/>
                <w:lang w:val="en-US"/>
              </w:rPr>
              <w:t xml:space="preserve"> broker informacji</w:t>
            </w:r>
            <w:r w:rsidR="00937A1B" w:rsidRPr="00CE593F">
              <w:rPr>
                <w:rFonts w:ascii="Corbel" w:hAnsi="Corbel"/>
                <w:lang w:val="en-US"/>
              </w:rPr>
              <w:t>-71</w:t>
            </w:r>
            <w:r w:rsidRPr="00CE593F">
              <w:rPr>
                <w:rFonts w:ascii="Corbel" w:hAnsi="Corbel"/>
                <w:lang w:val="en-US"/>
              </w:rPr>
              <w:t xml:space="preserve"> ECTS </w:t>
            </w:r>
            <w:r w:rsidR="00937A1B" w:rsidRPr="00CE593F">
              <w:rPr>
                <w:rFonts w:ascii="Corbel" w:hAnsi="Corbel"/>
                <w:lang w:val="en-US"/>
              </w:rPr>
              <w:t>–40</w:t>
            </w:r>
            <w:r w:rsidRPr="00CE593F">
              <w:rPr>
                <w:rFonts w:ascii="Corbel" w:hAnsi="Corbel"/>
                <w:lang w:val="en-US"/>
              </w:rPr>
              <w:t>%</w:t>
            </w:r>
          </w:p>
          <w:p w:rsidR="006E0D1A" w:rsidRPr="00CE593F" w:rsidRDefault="00506ADA" w:rsidP="00506ADA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Corbel" w:hAnsi="Corbel"/>
              </w:rPr>
            </w:pPr>
            <w:r w:rsidRPr="00CE593F">
              <w:rPr>
                <w:rFonts w:ascii="Corbel" w:hAnsi="Corbel"/>
              </w:rPr>
              <w:t xml:space="preserve">spec. reklama, </w:t>
            </w:r>
            <w:proofErr w:type="spellStart"/>
            <w:r w:rsidRPr="00CE593F">
              <w:rPr>
                <w:rFonts w:ascii="Corbel" w:hAnsi="Corbel"/>
              </w:rPr>
              <w:t>concierge</w:t>
            </w:r>
            <w:proofErr w:type="spellEnd"/>
            <w:r w:rsidRPr="00CE593F">
              <w:rPr>
                <w:rFonts w:ascii="Corbel" w:hAnsi="Corbel"/>
              </w:rPr>
              <w:t xml:space="preserve"> i PR - 6</w:t>
            </w:r>
            <w:r w:rsidR="00937A1B" w:rsidRPr="00CE593F">
              <w:rPr>
                <w:rFonts w:ascii="Corbel" w:hAnsi="Corbel"/>
              </w:rPr>
              <w:t>2</w:t>
            </w:r>
            <w:r w:rsidRPr="00CE593F">
              <w:rPr>
                <w:rFonts w:ascii="Corbel" w:hAnsi="Corbel"/>
              </w:rPr>
              <w:t xml:space="preserve"> ECTS – 3</w:t>
            </w:r>
            <w:r w:rsidR="00937A1B" w:rsidRPr="00CE593F">
              <w:rPr>
                <w:rFonts w:ascii="Corbel" w:hAnsi="Corbel"/>
              </w:rPr>
              <w:t>5</w:t>
            </w:r>
            <w:r w:rsidRPr="00CE593F">
              <w:rPr>
                <w:rFonts w:ascii="Corbel" w:hAnsi="Corbel"/>
              </w:rPr>
              <w:t>%</w:t>
            </w:r>
          </w:p>
          <w:p w:rsidR="00422611" w:rsidRPr="00CE593F" w:rsidRDefault="00422611" w:rsidP="00422611">
            <w:pPr>
              <w:jc w:val="center"/>
              <w:rPr>
                <w:rFonts w:ascii="Corbel" w:hAnsi="Corbel"/>
              </w:rPr>
            </w:pPr>
          </w:p>
          <w:p w:rsidR="00C47811" w:rsidRPr="00506ADA" w:rsidRDefault="00C47811" w:rsidP="00506ADA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</w:tr>
      <w:tr w:rsidR="006F0329" w:rsidRPr="001E0983" w:rsidTr="00A33FEB">
        <w:tc>
          <w:tcPr>
            <w:tcW w:w="1022" w:type="dxa"/>
          </w:tcPr>
          <w:p w:rsidR="006F0329" w:rsidRPr="001E0983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6F0329" w:rsidRPr="001E0983" w:rsidRDefault="006F0329" w:rsidP="00691048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</w:t>
            </w:r>
            <w:r w:rsidRPr="001E0983">
              <w:rPr>
                <w:rFonts w:ascii="Corbel" w:hAnsi="Corbel" w:cs="TimesNewRomanPSMT"/>
                <w:sz w:val="24"/>
                <w:szCs w:val="24"/>
              </w:rPr>
              <w:lastRenderedPageBreak/>
              <w:t>sterskich prowadzonych w formie studiów stacjonarnych)</w:t>
            </w:r>
          </w:p>
        </w:tc>
        <w:tc>
          <w:tcPr>
            <w:tcW w:w="5925" w:type="dxa"/>
            <w:gridSpan w:val="6"/>
          </w:tcPr>
          <w:p w:rsidR="003573EC" w:rsidRPr="001E0983" w:rsidRDefault="003573EC" w:rsidP="0042261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:rsidR="006F0329" w:rsidRPr="001E0983" w:rsidRDefault="00422611" w:rsidP="0042261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>60 godz.</w:t>
            </w:r>
          </w:p>
        </w:tc>
      </w:tr>
      <w:tr w:rsidR="006F0329" w:rsidRPr="001E0983" w:rsidTr="00A33FEB">
        <w:tc>
          <w:tcPr>
            <w:tcW w:w="1022" w:type="dxa"/>
          </w:tcPr>
          <w:p w:rsidR="006F0329" w:rsidRPr="001E0983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6F0329" w:rsidRPr="001E0983" w:rsidRDefault="006F0329" w:rsidP="00691048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5925" w:type="dxa"/>
            <w:gridSpan w:val="6"/>
          </w:tcPr>
          <w:p w:rsidR="006F0329" w:rsidRPr="001E0983" w:rsidRDefault="00422611" w:rsidP="003573EC">
            <w:pPr>
              <w:tabs>
                <w:tab w:val="left" w:leader="dot" w:pos="3969"/>
              </w:tabs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1E0983">
              <w:rPr>
                <w:rFonts w:ascii="Corbel" w:hAnsi="Corbel"/>
                <w:i/>
                <w:sz w:val="24"/>
                <w:szCs w:val="24"/>
              </w:rPr>
              <w:t>Nie dotyczy</w:t>
            </w:r>
          </w:p>
        </w:tc>
      </w:tr>
      <w:tr w:rsidR="006F0329" w:rsidRPr="001E0983" w:rsidTr="00A33FEB">
        <w:tc>
          <w:tcPr>
            <w:tcW w:w="1022" w:type="dxa"/>
          </w:tcPr>
          <w:p w:rsidR="006F0329" w:rsidRPr="001E0983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6F0329" w:rsidRPr="001E0983" w:rsidRDefault="006F0329" w:rsidP="00691048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1E0983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5925" w:type="dxa"/>
            <w:gridSpan w:val="6"/>
          </w:tcPr>
          <w:p w:rsidR="002F7578" w:rsidRPr="00937A1B" w:rsidRDefault="002F7578" w:rsidP="00422611">
            <w:pPr>
              <w:pStyle w:val="Akapitzlist"/>
              <w:tabs>
                <w:tab w:val="left" w:pos="0"/>
              </w:tabs>
              <w:ind w:left="0"/>
              <w:rPr>
                <w:rFonts w:ascii="Corbel" w:hAnsi="Corbel"/>
              </w:rPr>
            </w:pPr>
          </w:p>
          <w:p w:rsidR="00422611" w:rsidRPr="00CE593F" w:rsidRDefault="006E0D1A" w:rsidP="00547679">
            <w:pPr>
              <w:pStyle w:val="Akapitzlist"/>
              <w:tabs>
                <w:tab w:val="left" w:pos="0"/>
              </w:tabs>
              <w:ind w:left="0"/>
              <w:jc w:val="both"/>
              <w:rPr>
                <w:rFonts w:ascii="Corbel" w:hAnsi="Corbel"/>
              </w:rPr>
            </w:pPr>
            <w:r w:rsidRPr="00CE593F">
              <w:rPr>
                <w:rFonts w:ascii="Corbel" w:hAnsi="Corbel"/>
              </w:rPr>
              <w:t>P</w:t>
            </w:r>
            <w:r w:rsidR="00422611" w:rsidRPr="00CE593F">
              <w:rPr>
                <w:rFonts w:ascii="Corbel" w:hAnsi="Corbel"/>
              </w:rPr>
              <w:t>owiązan</w:t>
            </w:r>
            <w:r w:rsidRPr="00CE593F">
              <w:rPr>
                <w:rFonts w:ascii="Corbel" w:hAnsi="Corbel"/>
              </w:rPr>
              <w:t>ie</w:t>
            </w:r>
            <w:r w:rsidR="00422611" w:rsidRPr="00CE593F">
              <w:rPr>
                <w:rFonts w:ascii="Corbel" w:hAnsi="Corbel"/>
              </w:rPr>
              <w:t xml:space="preserve"> z prowadzonymi w</w:t>
            </w:r>
            <w:r w:rsidR="0034344C">
              <w:rPr>
                <w:rFonts w:ascii="Corbel" w:hAnsi="Corbel"/>
              </w:rPr>
              <w:t xml:space="preserve"> </w:t>
            </w:r>
            <w:proofErr w:type="spellStart"/>
            <w:r w:rsidR="00422611" w:rsidRPr="00CE593F">
              <w:rPr>
                <w:rFonts w:ascii="Corbel" w:hAnsi="Corbel"/>
              </w:rPr>
              <w:t>IP</w:t>
            </w:r>
            <w:r w:rsidR="00377F43" w:rsidRPr="00CE593F">
              <w:rPr>
                <w:rFonts w:ascii="Corbel" w:hAnsi="Corbel"/>
              </w:rPr>
              <w:t>iD</w:t>
            </w:r>
            <w:proofErr w:type="spellEnd"/>
            <w:r w:rsidR="00422611" w:rsidRPr="00CE593F">
              <w:rPr>
                <w:rFonts w:ascii="Corbel" w:hAnsi="Corbel"/>
              </w:rPr>
              <w:t xml:space="preserve"> UR badaniami naukowymi w dziedzinie języ</w:t>
            </w:r>
            <w:r w:rsidR="003C3A6F" w:rsidRPr="00CE593F">
              <w:rPr>
                <w:rFonts w:ascii="Corbel" w:hAnsi="Corbel"/>
              </w:rPr>
              <w:t>koznawstwa i literaturoznawstwa</w:t>
            </w:r>
          </w:p>
          <w:p w:rsidR="00422611" w:rsidRPr="00CE593F" w:rsidRDefault="00147872" w:rsidP="007504C9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Corbel" w:hAnsi="Corbel"/>
              </w:rPr>
            </w:pPr>
            <w:r w:rsidRPr="00CE593F">
              <w:rPr>
                <w:rFonts w:ascii="Corbel" w:hAnsi="Corbel"/>
              </w:rPr>
              <w:t>9</w:t>
            </w:r>
            <w:r w:rsidR="002140FE" w:rsidRPr="00CE593F">
              <w:rPr>
                <w:rFonts w:ascii="Corbel" w:hAnsi="Corbel"/>
              </w:rPr>
              <w:t>4</w:t>
            </w:r>
            <w:r w:rsidRPr="00CE593F">
              <w:rPr>
                <w:rFonts w:ascii="Corbel" w:hAnsi="Corbel"/>
              </w:rPr>
              <w:t xml:space="preserve"> - </w:t>
            </w:r>
            <w:r w:rsidR="002140FE" w:rsidRPr="00CE593F">
              <w:rPr>
                <w:rFonts w:ascii="Corbel" w:hAnsi="Corbel"/>
              </w:rPr>
              <w:t>99</w:t>
            </w:r>
            <w:r w:rsidR="003C3A6F" w:rsidRPr="00CE593F">
              <w:rPr>
                <w:rFonts w:ascii="Corbel" w:hAnsi="Corbel"/>
              </w:rPr>
              <w:t xml:space="preserve"> w zależności od specjalności:</w:t>
            </w:r>
          </w:p>
          <w:p w:rsidR="003C3A6F" w:rsidRPr="00CE593F" w:rsidRDefault="003C3A6F" w:rsidP="003C3A6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Corbel" w:hAnsi="Corbel"/>
              </w:rPr>
            </w:pPr>
            <w:r w:rsidRPr="00CE593F">
              <w:rPr>
                <w:rFonts w:ascii="Corbel" w:hAnsi="Corbel"/>
              </w:rPr>
              <w:t xml:space="preserve">spec. media i broker informacji </w:t>
            </w:r>
            <w:r w:rsidR="00B61397" w:rsidRPr="00CE593F">
              <w:rPr>
                <w:rFonts w:ascii="Corbel" w:hAnsi="Corbel"/>
              </w:rPr>
              <w:t>-</w:t>
            </w:r>
            <w:r w:rsidR="00937A1B" w:rsidRPr="00CE593F">
              <w:rPr>
                <w:rFonts w:ascii="Corbel" w:hAnsi="Corbel"/>
              </w:rPr>
              <w:t xml:space="preserve"> 9</w:t>
            </w:r>
            <w:r w:rsidR="002140FE" w:rsidRPr="00CE593F">
              <w:rPr>
                <w:rFonts w:ascii="Corbel" w:hAnsi="Corbel"/>
              </w:rPr>
              <w:t>4</w:t>
            </w:r>
            <w:r w:rsidRPr="00CE593F">
              <w:rPr>
                <w:rFonts w:ascii="Corbel" w:hAnsi="Corbel"/>
              </w:rPr>
              <w:t xml:space="preserve"> ECTS </w:t>
            </w:r>
          </w:p>
          <w:p w:rsidR="006F0329" w:rsidRPr="00937A1B" w:rsidRDefault="003C3A6F" w:rsidP="00937A1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Corbel" w:hAnsi="Corbel"/>
              </w:rPr>
            </w:pPr>
            <w:r w:rsidRPr="00CE593F">
              <w:rPr>
                <w:rFonts w:ascii="Corbel" w:hAnsi="Corbel"/>
              </w:rPr>
              <w:t xml:space="preserve">spec. reklama, </w:t>
            </w:r>
            <w:proofErr w:type="spellStart"/>
            <w:r w:rsidRPr="00CE593F">
              <w:rPr>
                <w:rFonts w:ascii="Corbel" w:hAnsi="Corbel"/>
              </w:rPr>
              <w:t>concierge</w:t>
            </w:r>
            <w:proofErr w:type="spellEnd"/>
            <w:r w:rsidRPr="00CE593F">
              <w:rPr>
                <w:rFonts w:ascii="Corbel" w:hAnsi="Corbel"/>
              </w:rPr>
              <w:t xml:space="preserve"> i PR </w:t>
            </w:r>
            <w:r w:rsidR="00B61397" w:rsidRPr="00CE593F">
              <w:rPr>
                <w:rFonts w:ascii="Corbel" w:hAnsi="Corbel"/>
              </w:rPr>
              <w:t>-</w:t>
            </w:r>
            <w:r w:rsidR="002140FE" w:rsidRPr="00CE593F">
              <w:rPr>
                <w:rFonts w:ascii="Corbel" w:hAnsi="Corbel"/>
              </w:rPr>
              <w:t>99</w:t>
            </w:r>
            <w:r w:rsidRPr="00CE593F">
              <w:rPr>
                <w:rFonts w:ascii="Corbel" w:hAnsi="Corbel"/>
              </w:rPr>
              <w:t xml:space="preserve"> ECTS </w:t>
            </w:r>
          </w:p>
        </w:tc>
      </w:tr>
      <w:tr w:rsidR="006F0329" w:rsidRPr="001E0983" w:rsidTr="00A33FEB">
        <w:tc>
          <w:tcPr>
            <w:tcW w:w="1022" w:type="dxa"/>
          </w:tcPr>
          <w:p w:rsidR="006F0329" w:rsidRPr="001E0983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6F0329" w:rsidRPr="001E0983" w:rsidRDefault="007B7621" w:rsidP="00691048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Wymiar, </w:t>
            </w:r>
            <w:r w:rsidR="006F0329" w:rsidRPr="001E0983">
              <w:rPr>
                <w:rFonts w:ascii="Corbel" w:hAnsi="Corbel" w:cs="TimesNewRomanPSMT"/>
                <w:sz w:val="24"/>
                <w:szCs w:val="24"/>
              </w:rPr>
              <w:t>zasady i formy odbywania praktyk zawodowych oraz liczba punktów ECTS przypisana do praktyk</w:t>
            </w:r>
          </w:p>
        </w:tc>
        <w:tc>
          <w:tcPr>
            <w:tcW w:w="5925" w:type="dxa"/>
            <w:gridSpan w:val="6"/>
          </w:tcPr>
          <w:p w:rsidR="006F0329" w:rsidRPr="001E0983" w:rsidRDefault="00422611" w:rsidP="00422611">
            <w:pPr>
              <w:tabs>
                <w:tab w:val="left" w:leader="dot" w:pos="3969"/>
              </w:tabs>
              <w:ind w:left="486" w:hanging="486"/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>Liczba godzin – 100</w:t>
            </w:r>
          </w:p>
          <w:p w:rsidR="00422611" w:rsidRPr="001E0983" w:rsidRDefault="006F0329" w:rsidP="00422611">
            <w:pPr>
              <w:tabs>
                <w:tab w:val="left" w:leader="dot" w:pos="3969"/>
              </w:tabs>
              <w:ind w:left="486" w:hanging="486"/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 xml:space="preserve">Czas trwania </w:t>
            </w:r>
            <w:r w:rsidR="00422611" w:rsidRPr="001E0983">
              <w:rPr>
                <w:rFonts w:ascii="Corbel" w:hAnsi="Corbel"/>
                <w:sz w:val="24"/>
                <w:szCs w:val="24"/>
              </w:rPr>
              <w:t>– 2 tygodnie po I roku i 2 tygodnie po II roku studiów</w:t>
            </w:r>
          </w:p>
          <w:p w:rsidR="00422611" w:rsidRPr="001E0983" w:rsidRDefault="006F0329" w:rsidP="00422611">
            <w:pPr>
              <w:tabs>
                <w:tab w:val="left" w:leader="dot" w:pos="3969"/>
              </w:tabs>
              <w:ind w:left="486" w:hanging="486"/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 xml:space="preserve">Punkty ECTS </w:t>
            </w:r>
            <w:r w:rsidR="003C03CA" w:rsidRPr="001E0983">
              <w:rPr>
                <w:rFonts w:ascii="Corbel" w:hAnsi="Corbel"/>
                <w:sz w:val="24"/>
                <w:szCs w:val="24"/>
              </w:rPr>
              <w:t>– 10 ECTS</w:t>
            </w:r>
            <w:r w:rsidR="00422611" w:rsidRPr="001E0983">
              <w:rPr>
                <w:rFonts w:ascii="Corbel" w:hAnsi="Corbel"/>
                <w:sz w:val="24"/>
                <w:szCs w:val="24"/>
              </w:rPr>
              <w:t xml:space="preserve">. </w:t>
            </w:r>
          </w:p>
          <w:p w:rsidR="006F0329" w:rsidRPr="001E0983" w:rsidRDefault="006F0329" w:rsidP="00DC7131">
            <w:pPr>
              <w:tabs>
                <w:tab w:val="left" w:leader="dot" w:pos="3969"/>
              </w:tabs>
              <w:ind w:left="486" w:hanging="486"/>
              <w:jc w:val="both"/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>Sposób realizacji oraz warunki przystąpienia do realizacji praktyk</w:t>
            </w:r>
            <w:r w:rsidR="00422611" w:rsidRPr="001E0983">
              <w:rPr>
                <w:rFonts w:ascii="Corbel" w:hAnsi="Corbel"/>
                <w:sz w:val="24"/>
                <w:szCs w:val="24"/>
              </w:rPr>
              <w:t xml:space="preserve"> – szczegółowo opisane w regulaminie praktyk zatwierdzonym przez Radę </w:t>
            </w:r>
            <w:r w:rsidR="00DC7131">
              <w:rPr>
                <w:rFonts w:ascii="Corbel" w:hAnsi="Corbel"/>
                <w:sz w:val="24"/>
                <w:szCs w:val="24"/>
              </w:rPr>
              <w:t>Dydaktyczną Kolegium Nauk Humanistycznych</w:t>
            </w:r>
          </w:p>
        </w:tc>
      </w:tr>
      <w:tr w:rsidR="006F0329" w:rsidRPr="001E0983" w:rsidTr="00A33FEB">
        <w:tc>
          <w:tcPr>
            <w:tcW w:w="1022" w:type="dxa"/>
          </w:tcPr>
          <w:p w:rsidR="006F0329" w:rsidRPr="001E0983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6F0329" w:rsidRPr="001E0983" w:rsidRDefault="006F0329" w:rsidP="00691048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5925" w:type="dxa"/>
            <w:gridSpan w:val="6"/>
          </w:tcPr>
          <w:p w:rsidR="003573EC" w:rsidRPr="001E0983" w:rsidRDefault="005674E7" w:rsidP="005674E7">
            <w:pPr>
              <w:pStyle w:val="Akapitzlist1"/>
              <w:ind w:left="0"/>
              <w:jc w:val="both"/>
              <w:rPr>
                <w:rFonts w:ascii="Corbel" w:hAnsi="Corbel" w:cstheme="minorHAnsi"/>
                <w:bCs/>
                <w:sz w:val="24"/>
                <w:szCs w:val="24"/>
              </w:rPr>
            </w:pPr>
            <w:r w:rsidRPr="001E0983">
              <w:rPr>
                <w:rFonts w:ascii="Corbel" w:hAnsi="Corbel" w:cstheme="minorHAnsi"/>
                <w:bCs/>
                <w:sz w:val="24"/>
                <w:szCs w:val="24"/>
              </w:rPr>
              <w:t>Student(ka) ma obowiązek uczęszczania na przewidziane planem studiów zajęcia dydaktyczne oraz praktyki. Powinien(na) się do nich przygotowywać</w:t>
            </w:r>
            <w:r w:rsidR="003C03CA" w:rsidRPr="001E0983">
              <w:rPr>
                <w:rFonts w:ascii="Corbel" w:hAnsi="Corbel" w:cstheme="minorHAnsi"/>
                <w:bCs/>
                <w:sz w:val="24"/>
                <w:szCs w:val="24"/>
              </w:rPr>
              <w:t>,</w:t>
            </w:r>
            <w:r w:rsidRPr="001E0983">
              <w:rPr>
                <w:rFonts w:ascii="Corbel" w:hAnsi="Corbel" w:cstheme="minorHAnsi"/>
                <w:bCs/>
                <w:sz w:val="24"/>
                <w:szCs w:val="24"/>
              </w:rPr>
              <w:t xml:space="preserve"> czytając zalecaną literaturę, wykonując zalecane prace pisemne, projekty dydaktyczne, prezentacje itp. Przebieg studiów jest dokumentowany w wirtualnym indeksie (</w:t>
            </w:r>
            <w:r w:rsidR="003573EC" w:rsidRPr="001E0983">
              <w:rPr>
                <w:rFonts w:ascii="Corbel" w:hAnsi="Corbel" w:cstheme="minorHAnsi"/>
                <w:bCs/>
                <w:sz w:val="24"/>
                <w:szCs w:val="24"/>
              </w:rPr>
              <w:t>system Wirtualna Uczelnia</w:t>
            </w:r>
            <w:r w:rsidRPr="001E0983">
              <w:rPr>
                <w:rFonts w:ascii="Corbel" w:hAnsi="Corbel" w:cstheme="minorHAnsi"/>
                <w:bCs/>
                <w:sz w:val="24"/>
                <w:szCs w:val="24"/>
              </w:rPr>
              <w:t xml:space="preserve">) i w semestralnych </w:t>
            </w:r>
            <w:r w:rsidR="003573EC" w:rsidRPr="001E0983">
              <w:rPr>
                <w:rFonts w:ascii="Corbel" w:hAnsi="Corbel" w:cstheme="minorHAnsi"/>
                <w:bCs/>
                <w:sz w:val="24"/>
                <w:szCs w:val="24"/>
              </w:rPr>
              <w:t xml:space="preserve">protokołach egzaminów i zaliczeń. </w:t>
            </w:r>
          </w:p>
          <w:p w:rsidR="005674E7" w:rsidRPr="001E0983" w:rsidRDefault="003573EC" w:rsidP="005674E7">
            <w:pPr>
              <w:pStyle w:val="Akapitzlist1"/>
              <w:ind w:left="0"/>
              <w:jc w:val="both"/>
              <w:rPr>
                <w:rFonts w:ascii="Corbel" w:hAnsi="Corbel" w:cstheme="minorHAnsi"/>
                <w:bCs/>
                <w:sz w:val="24"/>
                <w:szCs w:val="24"/>
              </w:rPr>
            </w:pPr>
            <w:r w:rsidRPr="001E0983">
              <w:rPr>
                <w:rFonts w:ascii="Corbel" w:hAnsi="Corbel" w:cstheme="minorHAnsi"/>
                <w:bCs/>
                <w:sz w:val="24"/>
                <w:szCs w:val="24"/>
              </w:rPr>
              <w:t xml:space="preserve">Efekty uczenia się są weryfikowane w sposób szczególny podczas egzaminów, które mogą mieć formę pisemną lub ustną – w pierwszym przypadku </w:t>
            </w:r>
            <w:r w:rsidR="005674E7" w:rsidRPr="001E0983">
              <w:rPr>
                <w:rFonts w:ascii="Corbel" w:hAnsi="Corbel" w:cstheme="minorHAnsi"/>
                <w:bCs/>
                <w:sz w:val="24"/>
                <w:szCs w:val="24"/>
              </w:rPr>
              <w:t>egzaminatorzy mają obowiązek przechowywania testów przez okres dwóch lat. Wiedza</w:t>
            </w:r>
            <w:r w:rsidRPr="001E0983">
              <w:rPr>
                <w:rFonts w:ascii="Corbel" w:hAnsi="Corbel" w:cstheme="minorHAnsi"/>
                <w:bCs/>
                <w:sz w:val="24"/>
                <w:szCs w:val="24"/>
              </w:rPr>
              <w:t>,</w:t>
            </w:r>
            <w:r w:rsidR="005674E7" w:rsidRPr="001E0983">
              <w:rPr>
                <w:rFonts w:ascii="Corbel" w:hAnsi="Corbel" w:cstheme="minorHAnsi"/>
                <w:bCs/>
                <w:sz w:val="24"/>
                <w:szCs w:val="24"/>
              </w:rPr>
              <w:t xml:space="preserve"> umiejętności </w:t>
            </w:r>
            <w:r w:rsidRPr="001E0983">
              <w:rPr>
                <w:rFonts w:ascii="Corbel" w:hAnsi="Corbel" w:cstheme="minorHAnsi"/>
                <w:bCs/>
                <w:sz w:val="24"/>
                <w:szCs w:val="24"/>
              </w:rPr>
              <w:t xml:space="preserve">oraz kompetencje </w:t>
            </w:r>
            <w:r w:rsidR="005674E7" w:rsidRPr="001E0983">
              <w:rPr>
                <w:rFonts w:ascii="Corbel" w:hAnsi="Corbel" w:cstheme="minorHAnsi"/>
                <w:bCs/>
                <w:sz w:val="24"/>
                <w:szCs w:val="24"/>
              </w:rPr>
              <w:t>są ponadto weryfikowane w trakcie ćwiczeń: słuchacze zdają kolokwia zaliczeniowe ustne i pisemne, uczestniczą w dyskusjach i zajęciach praktycznych, przygotowują referaty, a ich osiągnięcia są na bieżą</w:t>
            </w:r>
            <w:r w:rsidR="005674E7" w:rsidRPr="001E0983">
              <w:rPr>
                <w:rFonts w:ascii="Corbel" w:hAnsi="Corbel" w:cstheme="minorHAnsi"/>
                <w:sz w:val="24"/>
                <w:szCs w:val="24"/>
              </w:rPr>
              <w:t>co oceniane przez prowadzących i dokumentowane w ich notatkach.</w:t>
            </w:r>
          </w:p>
          <w:p w:rsidR="005674E7" w:rsidRPr="001E0983" w:rsidRDefault="005674E7" w:rsidP="003573EC">
            <w:pPr>
              <w:pStyle w:val="Akapitzlist1"/>
              <w:ind w:left="0"/>
              <w:jc w:val="both"/>
              <w:rPr>
                <w:rFonts w:ascii="Corbel" w:hAnsi="Corbel" w:cstheme="minorHAnsi"/>
                <w:bCs/>
                <w:sz w:val="24"/>
                <w:szCs w:val="24"/>
              </w:rPr>
            </w:pPr>
            <w:r w:rsidRPr="001E0983">
              <w:rPr>
                <w:rFonts w:ascii="Corbel" w:hAnsi="Corbel" w:cstheme="minorHAnsi"/>
                <w:bCs/>
                <w:sz w:val="24"/>
                <w:szCs w:val="24"/>
              </w:rPr>
              <w:t>Miarą zdobytych przez s</w:t>
            </w:r>
            <w:r w:rsidR="00EB3781">
              <w:rPr>
                <w:rFonts w:ascii="Corbel" w:hAnsi="Corbel" w:cstheme="minorHAnsi"/>
                <w:bCs/>
                <w:sz w:val="24"/>
                <w:szCs w:val="24"/>
              </w:rPr>
              <w:t>tudentów</w:t>
            </w:r>
            <w:r w:rsidRPr="001E0983">
              <w:rPr>
                <w:rFonts w:ascii="Corbel" w:hAnsi="Corbel" w:cstheme="minorHAnsi"/>
                <w:bCs/>
                <w:sz w:val="24"/>
                <w:szCs w:val="24"/>
              </w:rPr>
              <w:t xml:space="preserve"> umiejętności są </w:t>
            </w:r>
            <w:r w:rsidR="003573EC" w:rsidRPr="001E0983">
              <w:rPr>
                <w:rFonts w:ascii="Corbel" w:hAnsi="Corbel" w:cstheme="minorHAnsi"/>
                <w:bCs/>
                <w:sz w:val="24"/>
                <w:szCs w:val="24"/>
              </w:rPr>
              <w:t>ćwiczenia warsztatowe i audytoryjne, a przede wszystkim praktyki zawodowe</w:t>
            </w:r>
            <w:r w:rsidRPr="001E0983">
              <w:rPr>
                <w:rFonts w:ascii="Corbel" w:hAnsi="Corbel" w:cstheme="minorHAnsi"/>
                <w:bCs/>
                <w:sz w:val="24"/>
                <w:szCs w:val="24"/>
              </w:rPr>
              <w:t xml:space="preserve">. Udział w zajęciach praktycznych (zarówno </w:t>
            </w:r>
            <w:r w:rsidR="003573EC" w:rsidRPr="001E0983">
              <w:rPr>
                <w:rFonts w:ascii="Corbel" w:hAnsi="Corbel" w:cstheme="minorHAnsi"/>
                <w:bCs/>
                <w:sz w:val="24"/>
                <w:szCs w:val="24"/>
              </w:rPr>
              <w:t>obserwacja, jak i udział czynny</w:t>
            </w:r>
            <w:r w:rsidRPr="001E0983">
              <w:rPr>
                <w:rFonts w:ascii="Corbel" w:hAnsi="Corbel" w:cstheme="minorHAnsi"/>
                <w:bCs/>
                <w:sz w:val="24"/>
                <w:szCs w:val="24"/>
              </w:rPr>
              <w:t>) jest dokumento</w:t>
            </w:r>
            <w:r w:rsidRPr="001E0983">
              <w:rPr>
                <w:rFonts w:ascii="Corbel" w:hAnsi="Corbel" w:cstheme="minorHAnsi"/>
                <w:bCs/>
                <w:sz w:val="24"/>
                <w:szCs w:val="24"/>
              </w:rPr>
              <w:lastRenderedPageBreak/>
              <w:t xml:space="preserve">wany w </w:t>
            </w:r>
            <w:r w:rsidRPr="001E0983">
              <w:rPr>
                <w:rFonts w:ascii="Corbel" w:hAnsi="Corbel" w:cstheme="minorHAnsi"/>
                <w:bCs/>
                <w:i/>
                <w:sz w:val="24"/>
                <w:szCs w:val="24"/>
              </w:rPr>
              <w:t>Dzienniczkach praktyk</w:t>
            </w:r>
            <w:r w:rsidR="003573EC" w:rsidRPr="001E0983">
              <w:rPr>
                <w:rFonts w:ascii="Corbel" w:hAnsi="Corbel" w:cstheme="minorHAnsi"/>
                <w:bCs/>
                <w:sz w:val="24"/>
                <w:szCs w:val="24"/>
              </w:rPr>
              <w:t>, które są sprawdzane przez koordynatora praktyk</w:t>
            </w:r>
          </w:p>
          <w:p w:rsidR="006F0329" w:rsidRPr="001E0983" w:rsidRDefault="005674E7" w:rsidP="00EB3781">
            <w:pPr>
              <w:pStyle w:val="Akapitzlist1"/>
              <w:ind w:left="0"/>
              <w:jc w:val="both"/>
              <w:rPr>
                <w:rFonts w:ascii="Corbel" w:hAnsi="Corbel" w:cstheme="minorHAnsi"/>
                <w:bCs/>
              </w:rPr>
            </w:pPr>
            <w:r w:rsidRPr="001E0983">
              <w:rPr>
                <w:rFonts w:ascii="Corbel" w:hAnsi="Corbel" w:cstheme="minorHAnsi"/>
                <w:bCs/>
                <w:sz w:val="24"/>
                <w:szCs w:val="24"/>
              </w:rPr>
              <w:t>Na zakończenie studiów s</w:t>
            </w:r>
            <w:r w:rsidR="00EB3781">
              <w:rPr>
                <w:rFonts w:ascii="Corbel" w:hAnsi="Corbel" w:cstheme="minorHAnsi"/>
                <w:bCs/>
                <w:sz w:val="24"/>
                <w:szCs w:val="24"/>
              </w:rPr>
              <w:t>tudenci</w:t>
            </w:r>
            <w:r w:rsidRPr="001E0983">
              <w:rPr>
                <w:rFonts w:ascii="Corbel" w:hAnsi="Corbel" w:cstheme="minorHAnsi"/>
                <w:bCs/>
                <w:sz w:val="24"/>
                <w:szCs w:val="24"/>
              </w:rPr>
              <w:t xml:space="preserve"> przygotowują pracę pisemną, mającą najczęściej formę </w:t>
            </w:r>
            <w:r w:rsidR="003573EC" w:rsidRPr="001E0983">
              <w:rPr>
                <w:rFonts w:ascii="Corbel" w:hAnsi="Corbel" w:cstheme="minorHAnsi"/>
                <w:bCs/>
                <w:sz w:val="24"/>
                <w:szCs w:val="24"/>
              </w:rPr>
              <w:t xml:space="preserve">przeglądu badań w jakiejś dziedzinie. </w:t>
            </w:r>
            <w:r w:rsidRPr="001E0983">
              <w:rPr>
                <w:rFonts w:ascii="Corbel" w:hAnsi="Corbel" w:cstheme="minorHAnsi"/>
                <w:bCs/>
                <w:sz w:val="24"/>
                <w:szCs w:val="24"/>
              </w:rPr>
              <w:t>Praca jest oceniana przez promotora i recenzenta. Studia kończą się egzaminem dyplomowym zdawanym przez słuchacza prze</w:t>
            </w:r>
            <w:r w:rsidR="0014227E" w:rsidRPr="001E0983">
              <w:rPr>
                <w:rFonts w:ascii="Corbel" w:hAnsi="Corbel" w:cstheme="minorHAnsi"/>
                <w:bCs/>
                <w:sz w:val="24"/>
                <w:szCs w:val="24"/>
              </w:rPr>
              <w:t>d</w:t>
            </w:r>
            <w:r w:rsidRPr="001E0983">
              <w:rPr>
                <w:rFonts w:ascii="Corbel" w:hAnsi="Corbel" w:cstheme="minorHAnsi"/>
                <w:bCs/>
                <w:sz w:val="24"/>
                <w:szCs w:val="24"/>
              </w:rPr>
              <w:t xml:space="preserve"> trzyosobową komisją, a zagadnienia egzaminacyjne obejmują zarówno treści związane z </w:t>
            </w:r>
            <w:r w:rsidR="003573EC" w:rsidRPr="001E0983">
              <w:rPr>
                <w:rFonts w:ascii="Corbel" w:hAnsi="Corbel" w:cstheme="minorHAnsi"/>
                <w:bCs/>
                <w:sz w:val="24"/>
                <w:szCs w:val="24"/>
              </w:rPr>
              <w:t>wiedzą, jak i umiejętnościami oraz kompetencjami społecznymi.</w:t>
            </w:r>
          </w:p>
        </w:tc>
      </w:tr>
      <w:tr w:rsidR="006F0329" w:rsidRPr="001E0983" w:rsidTr="00A33FEB">
        <w:tc>
          <w:tcPr>
            <w:tcW w:w="1022" w:type="dxa"/>
          </w:tcPr>
          <w:p w:rsidR="006F0329" w:rsidRPr="001E0983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6F0329" w:rsidRPr="001E0983" w:rsidRDefault="006F0329" w:rsidP="0069104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5925" w:type="dxa"/>
            <w:gridSpan w:val="6"/>
          </w:tcPr>
          <w:p w:rsidR="006F0329" w:rsidRPr="001E0983" w:rsidRDefault="005674E7" w:rsidP="003C03CA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E0983">
              <w:rPr>
                <w:rFonts w:ascii="Corbel" w:hAnsi="Corbel"/>
                <w:sz w:val="24"/>
                <w:szCs w:val="24"/>
              </w:rPr>
              <w:t>Warunkiem ukończenia studiów jest zaliczenie wszystkich przewidzianych tokiem studiów przedmiotów, uzyskanie 180 ECTS, zaliczenie 100</w:t>
            </w:r>
            <w:r w:rsidR="007B762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1E0983">
              <w:rPr>
                <w:rFonts w:ascii="Corbel" w:hAnsi="Corbel"/>
                <w:sz w:val="24"/>
                <w:szCs w:val="24"/>
              </w:rPr>
              <w:t xml:space="preserve">godzin praktyk zawodowych, ponadto napisanie pracy licencjackiej pozytywnie ocenionej przez </w:t>
            </w:r>
            <w:r w:rsidR="003573EC" w:rsidRPr="001E0983">
              <w:rPr>
                <w:rFonts w:ascii="Corbel" w:hAnsi="Corbel"/>
                <w:sz w:val="24"/>
                <w:szCs w:val="24"/>
              </w:rPr>
              <w:t>promotora i </w:t>
            </w:r>
            <w:r w:rsidRPr="001E0983">
              <w:rPr>
                <w:rFonts w:ascii="Corbel" w:hAnsi="Corbel"/>
                <w:sz w:val="24"/>
                <w:szCs w:val="24"/>
              </w:rPr>
              <w:t>jednego recenzenta oraz złożenie z wynikiem pozytywnym egzaminu dyplomowego.</w:t>
            </w:r>
          </w:p>
        </w:tc>
      </w:tr>
      <w:tr w:rsidR="006F0329" w:rsidRPr="001E0983" w:rsidTr="00A33FEB">
        <w:tc>
          <w:tcPr>
            <w:tcW w:w="10207" w:type="dxa"/>
            <w:gridSpan w:val="9"/>
          </w:tcPr>
          <w:p w:rsidR="006F0329" w:rsidRPr="001E0983" w:rsidRDefault="006F0329" w:rsidP="0069104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:rsidR="006F0329" w:rsidRPr="001E0983" w:rsidRDefault="006F0329" w:rsidP="0069104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1E0983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1E0983" w:rsidTr="00A33FEB">
        <w:trPr>
          <w:trHeight w:val="608"/>
        </w:trPr>
        <w:tc>
          <w:tcPr>
            <w:tcW w:w="1022" w:type="dxa"/>
            <w:vMerge w:val="restart"/>
            <w:vAlign w:val="center"/>
          </w:tcPr>
          <w:p w:rsidR="006F0329" w:rsidRPr="001E0983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  <w:vMerge w:val="restart"/>
            <w:vAlign w:val="center"/>
          </w:tcPr>
          <w:p w:rsidR="006F0329" w:rsidRPr="001E0983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2523" w:type="dxa"/>
            <w:gridSpan w:val="2"/>
            <w:vMerge w:val="restart"/>
            <w:vAlign w:val="center"/>
          </w:tcPr>
          <w:p w:rsidR="006F0329" w:rsidRPr="001E0983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1871" w:type="dxa"/>
            <w:gridSpan w:val="3"/>
            <w:vAlign w:val="center"/>
          </w:tcPr>
          <w:p w:rsidR="006F0329" w:rsidRPr="001E0983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:rsidR="006F0329" w:rsidRPr="001E0983" w:rsidRDefault="006F0329" w:rsidP="00A8657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:rsidR="006F0329" w:rsidRPr="001E0983" w:rsidRDefault="006F0329" w:rsidP="00A8657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F0329" w:rsidRPr="001E0983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822" w:type="dxa"/>
            <w:vMerge w:val="restart"/>
            <w:vAlign w:val="center"/>
          </w:tcPr>
          <w:p w:rsidR="006F0329" w:rsidRPr="001E0983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1E0983" w:rsidTr="00A33FEB">
        <w:trPr>
          <w:trHeight w:val="607"/>
        </w:trPr>
        <w:tc>
          <w:tcPr>
            <w:tcW w:w="1022" w:type="dxa"/>
            <w:vMerge/>
            <w:vAlign w:val="center"/>
          </w:tcPr>
          <w:p w:rsidR="006F0329" w:rsidRPr="001E0983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6F0329" w:rsidRPr="001E0983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Merge/>
            <w:vAlign w:val="center"/>
          </w:tcPr>
          <w:p w:rsidR="006F0329" w:rsidRPr="001E0983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F0329" w:rsidRPr="001E0983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sz w:val="20"/>
                <w:szCs w:val="20"/>
              </w:rPr>
              <w:t xml:space="preserve">st. </w:t>
            </w:r>
            <w:proofErr w:type="spellStart"/>
            <w:r w:rsidRPr="001E0983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1E0983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021" w:type="dxa"/>
            <w:vAlign w:val="center"/>
          </w:tcPr>
          <w:p w:rsidR="006F0329" w:rsidRPr="001E0983" w:rsidRDefault="006A0447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st. </w:t>
            </w:r>
            <w:proofErr w:type="spellStart"/>
            <w:r w:rsidR="006F0329" w:rsidRPr="001E0983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1E0983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vAlign w:val="center"/>
          </w:tcPr>
          <w:p w:rsidR="006F0329" w:rsidRPr="001E0983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:rsidR="006F0329" w:rsidRPr="001E0983" w:rsidRDefault="006F0329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:rsidRPr="001E0983" w:rsidTr="00A33FEB">
        <w:trPr>
          <w:trHeight w:val="227"/>
        </w:trPr>
        <w:tc>
          <w:tcPr>
            <w:tcW w:w="10207" w:type="dxa"/>
            <w:gridSpan w:val="9"/>
            <w:shd w:val="clear" w:color="auto" w:fill="D9D9D9" w:themeFill="background1" w:themeFillShade="D9"/>
            <w:vAlign w:val="center"/>
          </w:tcPr>
          <w:p w:rsidR="006F0329" w:rsidRPr="001E0983" w:rsidRDefault="00415F20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</w:p>
        </w:tc>
      </w:tr>
      <w:tr w:rsidR="00416C5E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16C5E" w:rsidRPr="001E0983" w:rsidRDefault="00416C5E" w:rsidP="008B4002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IA1</w:t>
            </w:r>
          </w:p>
        </w:tc>
        <w:tc>
          <w:tcPr>
            <w:tcW w:w="2977" w:type="dxa"/>
          </w:tcPr>
          <w:p w:rsidR="00416C5E" w:rsidRPr="001E0983" w:rsidRDefault="00416C5E" w:rsidP="008B4002">
            <w:pPr>
              <w:pStyle w:val="Nagwek"/>
              <w:widowControl w:val="0"/>
              <w:tabs>
                <w:tab w:val="clear" w:pos="4536"/>
                <w:tab w:val="clear" w:pos="9072"/>
              </w:tabs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Socjologia</w:t>
            </w:r>
          </w:p>
        </w:tc>
        <w:tc>
          <w:tcPr>
            <w:tcW w:w="2523" w:type="dxa"/>
            <w:gridSpan w:val="2"/>
            <w:vAlign w:val="center"/>
          </w:tcPr>
          <w:p w:rsidR="00416C5E" w:rsidRPr="001E0983" w:rsidRDefault="00F14107" w:rsidP="0011128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K_W06;</w:t>
            </w:r>
            <w:r w:rsidR="00027FD4" w:rsidRPr="001E0983">
              <w:rPr>
                <w:rFonts w:ascii="Corbel" w:hAnsi="Corbel"/>
                <w:sz w:val="20"/>
                <w:szCs w:val="20"/>
              </w:rPr>
              <w:t xml:space="preserve"> K_U09;</w:t>
            </w:r>
            <w:r w:rsidR="00BF045C" w:rsidRPr="001E0983">
              <w:rPr>
                <w:rFonts w:ascii="Corbel" w:hAnsi="Corbel"/>
                <w:sz w:val="20"/>
                <w:szCs w:val="20"/>
              </w:rPr>
              <w:t xml:space="preserve"> K_K03</w:t>
            </w:r>
          </w:p>
        </w:tc>
        <w:tc>
          <w:tcPr>
            <w:tcW w:w="850" w:type="dxa"/>
            <w:gridSpan w:val="2"/>
            <w:vAlign w:val="center"/>
          </w:tcPr>
          <w:p w:rsidR="00416C5E" w:rsidRPr="001E0983" w:rsidRDefault="00DC7131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416C5E" w:rsidRPr="001E0983" w:rsidRDefault="00416C5E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16C5E" w:rsidRPr="00CE593F" w:rsidRDefault="0015577C" w:rsidP="008B4002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E 4</w:t>
            </w:r>
          </w:p>
        </w:tc>
        <w:tc>
          <w:tcPr>
            <w:tcW w:w="822" w:type="dxa"/>
            <w:vAlign w:val="center"/>
          </w:tcPr>
          <w:p w:rsidR="00416C5E" w:rsidRPr="00CE593F" w:rsidRDefault="00416C5E" w:rsidP="00A86577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416C5E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16C5E" w:rsidRPr="001E0983" w:rsidRDefault="00DC7131" w:rsidP="008B4002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IA2</w:t>
            </w:r>
          </w:p>
        </w:tc>
        <w:tc>
          <w:tcPr>
            <w:tcW w:w="2977" w:type="dxa"/>
          </w:tcPr>
          <w:p w:rsidR="00416C5E" w:rsidRPr="001E0983" w:rsidRDefault="00416C5E" w:rsidP="008B4002">
            <w:pPr>
              <w:widowControl w:val="0"/>
              <w:jc w:val="center"/>
              <w:rPr>
                <w:rFonts w:ascii="Corbel" w:hAnsi="Corbel"/>
                <w:color w:val="000000"/>
                <w:sz w:val="20"/>
                <w:szCs w:val="20"/>
                <w:highlight w:val="yellow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Podstawy ekonomii</w:t>
            </w:r>
          </w:p>
        </w:tc>
        <w:tc>
          <w:tcPr>
            <w:tcW w:w="2523" w:type="dxa"/>
            <w:gridSpan w:val="2"/>
            <w:vAlign w:val="center"/>
          </w:tcPr>
          <w:p w:rsidR="00416C5E" w:rsidRPr="001E0983" w:rsidRDefault="00F14107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K_W05; K_W06;</w:t>
            </w:r>
            <w:r w:rsidR="00027FD4" w:rsidRPr="001E0983">
              <w:rPr>
                <w:rFonts w:ascii="Corbel" w:hAnsi="Corbel"/>
                <w:sz w:val="20"/>
                <w:szCs w:val="20"/>
              </w:rPr>
              <w:t xml:space="preserve"> K_U09;</w:t>
            </w:r>
            <w:r w:rsidR="00BF045C" w:rsidRPr="001E0983">
              <w:rPr>
                <w:rFonts w:ascii="Corbel" w:hAnsi="Corbel"/>
                <w:sz w:val="20"/>
                <w:szCs w:val="20"/>
              </w:rPr>
              <w:t xml:space="preserve"> K_K04</w:t>
            </w:r>
          </w:p>
        </w:tc>
        <w:tc>
          <w:tcPr>
            <w:tcW w:w="850" w:type="dxa"/>
            <w:gridSpan w:val="2"/>
            <w:vAlign w:val="center"/>
          </w:tcPr>
          <w:p w:rsidR="00416C5E" w:rsidRPr="001E0983" w:rsidRDefault="00080492" w:rsidP="00A86577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416C5E" w:rsidRPr="001E0983" w:rsidRDefault="00416C5E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16C5E" w:rsidRPr="00CE593F" w:rsidRDefault="00416898" w:rsidP="008B4002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E 1</w:t>
            </w:r>
          </w:p>
        </w:tc>
        <w:tc>
          <w:tcPr>
            <w:tcW w:w="822" w:type="dxa"/>
            <w:vAlign w:val="center"/>
          </w:tcPr>
          <w:p w:rsidR="00416C5E" w:rsidRPr="00CE593F" w:rsidRDefault="00416C5E" w:rsidP="00A86577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416C5E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16C5E" w:rsidRPr="001E0983" w:rsidRDefault="00416898" w:rsidP="008B4002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IA3</w:t>
            </w:r>
          </w:p>
        </w:tc>
        <w:tc>
          <w:tcPr>
            <w:tcW w:w="2977" w:type="dxa"/>
          </w:tcPr>
          <w:p w:rsidR="00416C5E" w:rsidRPr="00416898" w:rsidRDefault="00416898" w:rsidP="008B4002">
            <w:pPr>
              <w:widowControl w:val="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416898">
              <w:rPr>
                <w:rFonts w:ascii="Corbel" w:hAnsi="Corbel" w:cs="Arial"/>
                <w:sz w:val="20"/>
                <w:szCs w:val="20"/>
              </w:rPr>
              <w:t>Wybrane zagadnienia z historii Polski</w:t>
            </w:r>
          </w:p>
        </w:tc>
        <w:tc>
          <w:tcPr>
            <w:tcW w:w="2523" w:type="dxa"/>
            <w:gridSpan w:val="2"/>
            <w:vAlign w:val="center"/>
          </w:tcPr>
          <w:p w:rsidR="00416C5E" w:rsidRPr="001E0983" w:rsidRDefault="00F14107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K_W06;</w:t>
            </w:r>
            <w:r w:rsidR="00027FD4" w:rsidRPr="001E0983">
              <w:rPr>
                <w:rFonts w:ascii="Corbel" w:hAnsi="Corbel"/>
                <w:sz w:val="20"/>
                <w:szCs w:val="20"/>
              </w:rPr>
              <w:t xml:space="preserve"> K_U09;</w:t>
            </w:r>
            <w:r w:rsidR="00BF045C" w:rsidRPr="001E0983">
              <w:rPr>
                <w:rFonts w:ascii="Corbel" w:hAnsi="Corbel"/>
                <w:sz w:val="20"/>
                <w:szCs w:val="20"/>
              </w:rPr>
              <w:t xml:space="preserve"> K_K03</w:t>
            </w:r>
          </w:p>
        </w:tc>
        <w:tc>
          <w:tcPr>
            <w:tcW w:w="850" w:type="dxa"/>
            <w:gridSpan w:val="2"/>
            <w:vAlign w:val="center"/>
          </w:tcPr>
          <w:p w:rsidR="00416C5E" w:rsidRPr="001E0983" w:rsidRDefault="00080492" w:rsidP="00A86577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416C5E" w:rsidRPr="001E0983" w:rsidRDefault="00416C5E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16C5E" w:rsidRPr="00CE593F" w:rsidRDefault="00416898" w:rsidP="008B4002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16C5E" w:rsidRPr="00CE593F" w:rsidRDefault="008B4002" w:rsidP="00A86577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416C5E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16C5E" w:rsidRPr="001E0983" w:rsidRDefault="00E27075" w:rsidP="008B4002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IA4</w:t>
            </w:r>
          </w:p>
        </w:tc>
        <w:tc>
          <w:tcPr>
            <w:tcW w:w="2977" w:type="dxa"/>
          </w:tcPr>
          <w:p w:rsidR="00416C5E" w:rsidRPr="001E0983" w:rsidRDefault="00416C5E" w:rsidP="008B4002">
            <w:pPr>
              <w:widowControl w:val="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Wstęp do nauki o polityce</w:t>
            </w:r>
          </w:p>
        </w:tc>
        <w:tc>
          <w:tcPr>
            <w:tcW w:w="2523" w:type="dxa"/>
            <w:gridSpan w:val="2"/>
            <w:vAlign w:val="center"/>
          </w:tcPr>
          <w:p w:rsidR="00416C5E" w:rsidRPr="001E0983" w:rsidRDefault="00F14107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K_W05; K_W06;</w:t>
            </w:r>
            <w:r w:rsidR="00027FD4" w:rsidRPr="001E0983">
              <w:rPr>
                <w:rFonts w:ascii="Corbel" w:hAnsi="Corbel"/>
                <w:sz w:val="20"/>
                <w:szCs w:val="20"/>
              </w:rPr>
              <w:t xml:space="preserve"> K_U09;</w:t>
            </w:r>
            <w:r w:rsidR="00BF045C" w:rsidRPr="001E0983">
              <w:rPr>
                <w:rFonts w:ascii="Corbel" w:hAnsi="Corbel"/>
                <w:sz w:val="20"/>
                <w:szCs w:val="20"/>
              </w:rPr>
              <w:t xml:space="preserve"> K_K03</w:t>
            </w:r>
          </w:p>
        </w:tc>
        <w:tc>
          <w:tcPr>
            <w:tcW w:w="850" w:type="dxa"/>
            <w:gridSpan w:val="2"/>
            <w:vAlign w:val="center"/>
          </w:tcPr>
          <w:p w:rsidR="00416C5E" w:rsidRPr="001E0983" w:rsidRDefault="00080492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416C5E" w:rsidRPr="001E0983" w:rsidRDefault="00416C5E" w:rsidP="008B400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16C5E" w:rsidRPr="00CE593F" w:rsidRDefault="00416C5E" w:rsidP="008B4002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16C5E" w:rsidRPr="00CE593F" w:rsidRDefault="00080492" w:rsidP="00A86577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416C5E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16C5E" w:rsidRPr="001E0983" w:rsidRDefault="00416C5E" w:rsidP="008B4002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IA</w:t>
            </w:r>
            <w:r w:rsidR="00E27075">
              <w:rPr>
                <w:rFonts w:ascii="Corbel" w:hAnsi="Corbe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416C5E" w:rsidRPr="001E0983" w:rsidRDefault="00416C5E" w:rsidP="00E27075">
            <w:pPr>
              <w:widowControl w:val="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 xml:space="preserve">System polityczny </w:t>
            </w:r>
            <w:r w:rsidR="00E27075">
              <w:rPr>
                <w:rFonts w:ascii="Corbel" w:hAnsi="Corbel"/>
                <w:color w:val="000000"/>
                <w:sz w:val="20"/>
                <w:szCs w:val="20"/>
              </w:rPr>
              <w:t>i prawny RP</w:t>
            </w:r>
          </w:p>
        </w:tc>
        <w:tc>
          <w:tcPr>
            <w:tcW w:w="2523" w:type="dxa"/>
            <w:gridSpan w:val="2"/>
            <w:vAlign w:val="center"/>
          </w:tcPr>
          <w:p w:rsidR="00416C5E" w:rsidRPr="001E0983" w:rsidRDefault="00F14107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K_W05; K_W06;</w:t>
            </w:r>
            <w:r w:rsidR="00027FD4" w:rsidRPr="001E0983">
              <w:rPr>
                <w:rFonts w:ascii="Corbel" w:hAnsi="Corbel"/>
                <w:sz w:val="20"/>
                <w:szCs w:val="20"/>
              </w:rPr>
              <w:t xml:space="preserve"> K_U09;</w:t>
            </w:r>
            <w:r w:rsidR="00BF045C" w:rsidRPr="001E0983">
              <w:rPr>
                <w:rFonts w:ascii="Corbel" w:hAnsi="Corbel"/>
                <w:sz w:val="20"/>
                <w:szCs w:val="20"/>
              </w:rPr>
              <w:t xml:space="preserve"> K_K03</w:t>
            </w:r>
            <w:r w:rsidR="006767C3">
              <w:rPr>
                <w:rFonts w:ascii="Corbel" w:hAnsi="Corbel"/>
                <w:sz w:val="20"/>
                <w:szCs w:val="20"/>
              </w:rPr>
              <w:t>;</w:t>
            </w:r>
            <w:r w:rsidR="006767C3" w:rsidRPr="001E0983">
              <w:rPr>
                <w:rFonts w:ascii="Corbel" w:hAnsi="Corbel"/>
                <w:sz w:val="20"/>
                <w:szCs w:val="20"/>
              </w:rPr>
              <w:t xml:space="preserve"> K_K0</w:t>
            </w:r>
            <w:r w:rsidR="006767C3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416C5E" w:rsidRPr="001E0983" w:rsidRDefault="00080492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416C5E" w:rsidRPr="001E0983" w:rsidRDefault="00416C5E" w:rsidP="008B400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16C5E" w:rsidRPr="00CE593F" w:rsidRDefault="00416C5E" w:rsidP="008B4002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E5</w:t>
            </w:r>
          </w:p>
        </w:tc>
        <w:tc>
          <w:tcPr>
            <w:tcW w:w="822" w:type="dxa"/>
            <w:vAlign w:val="center"/>
          </w:tcPr>
          <w:p w:rsidR="00416C5E" w:rsidRPr="00CE593F" w:rsidRDefault="00937A1B" w:rsidP="00A86577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 xml:space="preserve"> 1</w:t>
            </w:r>
          </w:p>
        </w:tc>
      </w:tr>
      <w:tr w:rsidR="00416C5E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16C5E" w:rsidRPr="001E0983" w:rsidRDefault="00E27075" w:rsidP="008B4002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IA6</w:t>
            </w:r>
          </w:p>
        </w:tc>
        <w:tc>
          <w:tcPr>
            <w:tcW w:w="2977" w:type="dxa"/>
          </w:tcPr>
          <w:p w:rsidR="00416C5E" w:rsidRPr="001E0983" w:rsidRDefault="00416C5E" w:rsidP="008B4002">
            <w:pPr>
              <w:widowControl w:val="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Współczesne systemy polityczne na świecie</w:t>
            </w:r>
          </w:p>
        </w:tc>
        <w:tc>
          <w:tcPr>
            <w:tcW w:w="2523" w:type="dxa"/>
            <w:gridSpan w:val="2"/>
            <w:vAlign w:val="center"/>
          </w:tcPr>
          <w:p w:rsidR="00416C5E" w:rsidRPr="001E0983" w:rsidRDefault="00F14107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K_W05; K_W06;</w:t>
            </w:r>
            <w:r w:rsidR="00027FD4" w:rsidRPr="001E0983">
              <w:rPr>
                <w:rFonts w:ascii="Corbel" w:hAnsi="Corbel"/>
                <w:sz w:val="20"/>
                <w:szCs w:val="20"/>
              </w:rPr>
              <w:t xml:space="preserve"> K_U09;</w:t>
            </w:r>
            <w:r w:rsidR="00BF045C" w:rsidRPr="001E0983">
              <w:rPr>
                <w:rFonts w:ascii="Corbel" w:hAnsi="Corbel"/>
                <w:sz w:val="20"/>
                <w:szCs w:val="20"/>
              </w:rPr>
              <w:t xml:space="preserve"> K_K03</w:t>
            </w:r>
          </w:p>
        </w:tc>
        <w:tc>
          <w:tcPr>
            <w:tcW w:w="850" w:type="dxa"/>
            <w:gridSpan w:val="2"/>
            <w:vAlign w:val="center"/>
          </w:tcPr>
          <w:p w:rsidR="00416C5E" w:rsidRPr="001E0983" w:rsidRDefault="00080492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416C5E" w:rsidRPr="001E0983" w:rsidRDefault="00416C5E" w:rsidP="008B400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16C5E" w:rsidRPr="00CE593F" w:rsidRDefault="00416C5E" w:rsidP="008B4002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16C5E" w:rsidRPr="00CE593F" w:rsidRDefault="00080492" w:rsidP="00A86577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416C5E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16C5E" w:rsidRPr="001E0983" w:rsidRDefault="00E27075" w:rsidP="008B4002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IA7</w:t>
            </w:r>
          </w:p>
        </w:tc>
        <w:tc>
          <w:tcPr>
            <w:tcW w:w="2977" w:type="dxa"/>
          </w:tcPr>
          <w:p w:rsidR="00416C5E" w:rsidRPr="001E0983" w:rsidRDefault="00416C5E" w:rsidP="008B4002">
            <w:pPr>
              <w:widowControl w:val="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Historia filozofii</w:t>
            </w:r>
            <w:r w:rsidR="007B7621">
              <w:rPr>
                <w:rFonts w:ascii="Corbel" w:hAnsi="Corbel"/>
                <w:color w:val="000000"/>
                <w:sz w:val="20"/>
                <w:szCs w:val="20"/>
              </w:rPr>
              <w:t xml:space="preserve"> </w:t>
            </w:r>
            <w:r w:rsidR="00E27075" w:rsidRPr="00E27075">
              <w:rPr>
                <w:rFonts w:ascii="Corbel" w:hAnsi="Corbel"/>
                <w:sz w:val="20"/>
              </w:rPr>
              <w:t xml:space="preserve">z elementami </w:t>
            </w:r>
            <w:r w:rsidR="00E27075" w:rsidRPr="00E27075">
              <w:rPr>
                <w:rFonts w:ascii="Corbel" w:hAnsi="Corbel"/>
                <w:sz w:val="20"/>
              </w:rPr>
              <w:br/>
              <w:t>filozofii komunikacji</w:t>
            </w:r>
          </w:p>
        </w:tc>
        <w:tc>
          <w:tcPr>
            <w:tcW w:w="2523" w:type="dxa"/>
            <w:gridSpan w:val="2"/>
            <w:vAlign w:val="center"/>
          </w:tcPr>
          <w:p w:rsidR="00416C5E" w:rsidRPr="001E0983" w:rsidRDefault="00F14107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K_W06;</w:t>
            </w:r>
            <w:r w:rsidR="00027FD4" w:rsidRPr="001E0983">
              <w:rPr>
                <w:rFonts w:ascii="Corbel" w:hAnsi="Corbel"/>
                <w:sz w:val="20"/>
                <w:szCs w:val="20"/>
              </w:rPr>
              <w:t xml:space="preserve"> K_U09;</w:t>
            </w:r>
            <w:r w:rsidR="00BF045C" w:rsidRPr="001E0983">
              <w:rPr>
                <w:rFonts w:ascii="Corbel" w:hAnsi="Corbel"/>
                <w:sz w:val="20"/>
                <w:szCs w:val="20"/>
              </w:rPr>
              <w:t xml:space="preserve"> K_K03</w:t>
            </w:r>
          </w:p>
        </w:tc>
        <w:tc>
          <w:tcPr>
            <w:tcW w:w="850" w:type="dxa"/>
            <w:gridSpan w:val="2"/>
            <w:vAlign w:val="center"/>
          </w:tcPr>
          <w:p w:rsidR="00416C5E" w:rsidRPr="001E0983" w:rsidRDefault="00080492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416C5E" w:rsidRPr="001E0983" w:rsidRDefault="00416C5E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16C5E" w:rsidRPr="00CE593F" w:rsidRDefault="00E27075" w:rsidP="008B4002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E1</w:t>
            </w:r>
          </w:p>
        </w:tc>
        <w:tc>
          <w:tcPr>
            <w:tcW w:w="822" w:type="dxa"/>
            <w:vAlign w:val="center"/>
          </w:tcPr>
          <w:p w:rsidR="00416C5E" w:rsidRPr="00CE593F" w:rsidRDefault="00080492" w:rsidP="00A86577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416C5E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16C5E" w:rsidRPr="001E0983" w:rsidRDefault="00416C5E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16C5E" w:rsidRPr="001E0983" w:rsidRDefault="00416C5E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416C5E" w:rsidRPr="001E0983" w:rsidRDefault="00416C5E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16C5E" w:rsidRPr="001E0983" w:rsidRDefault="00416C5E" w:rsidP="00416C5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 xml:space="preserve">Σ  </w:t>
            </w:r>
            <w:r w:rsidR="00E27075">
              <w:rPr>
                <w:rFonts w:ascii="Corbel" w:hAnsi="Corbel" w:cs="TimesNewRomanPSMT"/>
                <w:b/>
                <w:sz w:val="20"/>
                <w:szCs w:val="20"/>
              </w:rPr>
              <w:t>13</w:t>
            </w:r>
            <w:r w:rsidR="00080492" w:rsidRPr="001E0983">
              <w:rPr>
                <w:rFonts w:ascii="Corbel" w:hAnsi="Corbel" w:cs="TimesNewRomanPSMT"/>
                <w:b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:rsidR="00416C5E" w:rsidRPr="001E0983" w:rsidRDefault="00416C5E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Σ  --</w:t>
            </w:r>
          </w:p>
        </w:tc>
        <w:tc>
          <w:tcPr>
            <w:tcW w:w="992" w:type="dxa"/>
            <w:vAlign w:val="center"/>
          </w:tcPr>
          <w:p w:rsidR="00416C5E" w:rsidRPr="00CE593F" w:rsidRDefault="00416C5E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416C5E" w:rsidRPr="00CE593F" w:rsidRDefault="00416C5E" w:rsidP="00416C5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E593F">
              <w:rPr>
                <w:rFonts w:ascii="Corbel" w:hAnsi="Corbel" w:cs="TimesNewRomanPSMT"/>
                <w:b/>
                <w:sz w:val="20"/>
                <w:szCs w:val="20"/>
              </w:rPr>
              <w:t xml:space="preserve">Σ  </w:t>
            </w:r>
            <w:r w:rsidR="00080492" w:rsidRPr="00CE593F">
              <w:rPr>
                <w:rFonts w:ascii="Corbel" w:hAnsi="Corbel" w:cs="TimesNewRomanPSMT"/>
                <w:b/>
                <w:sz w:val="20"/>
                <w:szCs w:val="20"/>
              </w:rPr>
              <w:t>1</w:t>
            </w:r>
            <w:r w:rsidR="00937A1B" w:rsidRPr="00CE593F">
              <w:rPr>
                <w:rFonts w:ascii="Corbel" w:hAnsi="Corbel" w:cs="TimesNewRomanPSMT"/>
                <w:b/>
                <w:sz w:val="20"/>
                <w:szCs w:val="20"/>
              </w:rPr>
              <w:t>1</w:t>
            </w:r>
          </w:p>
        </w:tc>
      </w:tr>
      <w:tr w:rsidR="00416C5E" w:rsidRPr="001E0983" w:rsidTr="00A33FEB">
        <w:trPr>
          <w:trHeight w:val="227"/>
        </w:trPr>
        <w:tc>
          <w:tcPr>
            <w:tcW w:w="10207" w:type="dxa"/>
            <w:gridSpan w:val="9"/>
            <w:shd w:val="clear" w:color="auto" w:fill="D9D9D9" w:themeFill="background1" w:themeFillShade="D9"/>
            <w:vAlign w:val="center"/>
          </w:tcPr>
          <w:p w:rsidR="00416C5E" w:rsidRPr="001E0983" w:rsidRDefault="00415F20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sz w:val="20"/>
                <w:szCs w:val="20"/>
              </w:rPr>
              <w:t>Grupa przedmiotów ogólnych</w:t>
            </w:r>
          </w:p>
        </w:tc>
      </w:tr>
      <w:tr w:rsidR="00D543E7" w:rsidRPr="001E0983" w:rsidTr="00A33FEB">
        <w:trPr>
          <w:trHeight w:val="227"/>
        </w:trPr>
        <w:tc>
          <w:tcPr>
            <w:tcW w:w="1022" w:type="dxa"/>
            <w:vAlign w:val="center"/>
          </w:tcPr>
          <w:p w:rsidR="00D543E7" w:rsidRPr="001E0983" w:rsidRDefault="006767C3" w:rsidP="002D2F36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IB8</w:t>
            </w:r>
          </w:p>
        </w:tc>
        <w:tc>
          <w:tcPr>
            <w:tcW w:w="2977" w:type="dxa"/>
          </w:tcPr>
          <w:p w:rsidR="00D543E7" w:rsidRPr="001E0983" w:rsidRDefault="00D543E7" w:rsidP="00EB3781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Wychowanie fizyczne</w:t>
            </w:r>
          </w:p>
        </w:tc>
        <w:tc>
          <w:tcPr>
            <w:tcW w:w="2523" w:type="dxa"/>
            <w:gridSpan w:val="2"/>
            <w:vAlign w:val="center"/>
          </w:tcPr>
          <w:p w:rsidR="00D543E7" w:rsidRPr="001E0983" w:rsidRDefault="00BF045C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850" w:type="dxa"/>
            <w:gridSpan w:val="2"/>
          </w:tcPr>
          <w:p w:rsidR="00D543E7" w:rsidRPr="001E0983" w:rsidRDefault="00D543E7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1" w:type="dxa"/>
            <w:vAlign w:val="center"/>
          </w:tcPr>
          <w:p w:rsidR="00D543E7" w:rsidRPr="001E0983" w:rsidRDefault="00D543E7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D543E7" w:rsidRPr="001E0983" w:rsidRDefault="00D543E7" w:rsidP="002D2F36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D543E7" w:rsidRPr="001E0983" w:rsidRDefault="00D543E7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0</w:t>
            </w:r>
          </w:p>
        </w:tc>
      </w:tr>
      <w:tr w:rsidR="00D543E7" w:rsidRPr="001E0983" w:rsidTr="00A33FEB">
        <w:trPr>
          <w:trHeight w:val="227"/>
        </w:trPr>
        <w:tc>
          <w:tcPr>
            <w:tcW w:w="1022" w:type="dxa"/>
            <w:vAlign w:val="center"/>
          </w:tcPr>
          <w:p w:rsidR="00D543E7" w:rsidRPr="001E0983" w:rsidRDefault="006767C3" w:rsidP="002D2F36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IB9</w:t>
            </w:r>
          </w:p>
        </w:tc>
        <w:tc>
          <w:tcPr>
            <w:tcW w:w="2977" w:type="dxa"/>
          </w:tcPr>
          <w:p w:rsidR="00D543E7" w:rsidRPr="001E0983" w:rsidRDefault="00D543E7" w:rsidP="00EB3781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Język obcy nowożytny</w:t>
            </w:r>
          </w:p>
        </w:tc>
        <w:tc>
          <w:tcPr>
            <w:tcW w:w="2523" w:type="dxa"/>
            <w:gridSpan w:val="2"/>
            <w:vAlign w:val="center"/>
          </w:tcPr>
          <w:p w:rsidR="00D543E7" w:rsidRPr="001E0983" w:rsidRDefault="00F260C7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K_U07</w:t>
            </w:r>
          </w:p>
        </w:tc>
        <w:tc>
          <w:tcPr>
            <w:tcW w:w="850" w:type="dxa"/>
            <w:gridSpan w:val="2"/>
          </w:tcPr>
          <w:p w:rsidR="00D543E7" w:rsidRPr="001E0983" w:rsidRDefault="00D543E7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21" w:type="dxa"/>
            <w:vAlign w:val="center"/>
          </w:tcPr>
          <w:p w:rsidR="00D543E7" w:rsidRPr="001E0983" w:rsidRDefault="00D543E7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D543E7" w:rsidRPr="001E0983" w:rsidRDefault="00D543E7" w:rsidP="002D2F36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E4</w:t>
            </w:r>
          </w:p>
        </w:tc>
        <w:tc>
          <w:tcPr>
            <w:tcW w:w="822" w:type="dxa"/>
            <w:vAlign w:val="center"/>
          </w:tcPr>
          <w:p w:rsidR="00D543E7" w:rsidRPr="001E0983" w:rsidRDefault="00D543E7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8</w:t>
            </w:r>
          </w:p>
        </w:tc>
      </w:tr>
      <w:tr w:rsidR="00D543E7" w:rsidRPr="001E0983" w:rsidTr="00A33FEB">
        <w:trPr>
          <w:trHeight w:val="227"/>
        </w:trPr>
        <w:tc>
          <w:tcPr>
            <w:tcW w:w="1022" w:type="dxa"/>
            <w:vAlign w:val="center"/>
          </w:tcPr>
          <w:p w:rsidR="00D543E7" w:rsidRPr="001E0983" w:rsidRDefault="00114E0D" w:rsidP="002D2F36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IB10</w:t>
            </w:r>
          </w:p>
        </w:tc>
        <w:tc>
          <w:tcPr>
            <w:tcW w:w="2977" w:type="dxa"/>
          </w:tcPr>
          <w:p w:rsidR="00D543E7" w:rsidRPr="001E0983" w:rsidRDefault="00D543E7" w:rsidP="00EB3781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Technologia informacyjna</w:t>
            </w:r>
          </w:p>
        </w:tc>
        <w:tc>
          <w:tcPr>
            <w:tcW w:w="2523" w:type="dxa"/>
            <w:gridSpan w:val="2"/>
            <w:vAlign w:val="center"/>
          </w:tcPr>
          <w:p w:rsidR="00D543E7" w:rsidRPr="001E0983" w:rsidRDefault="00F14107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K_W06;</w:t>
            </w:r>
            <w:r w:rsidR="00F260C7" w:rsidRPr="001E0983">
              <w:rPr>
                <w:rFonts w:ascii="Corbel" w:hAnsi="Corbel"/>
                <w:sz w:val="20"/>
                <w:szCs w:val="20"/>
              </w:rPr>
              <w:t xml:space="preserve"> K_U05;</w:t>
            </w:r>
          </w:p>
        </w:tc>
        <w:tc>
          <w:tcPr>
            <w:tcW w:w="850" w:type="dxa"/>
            <w:gridSpan w:val="2"/>
          </w:tcPr>
          <w:p w:rsidR="00D543E7" w:rsidRPr="001E0983" w:rsidRDefault="00D543E7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D543E7" w:rsidRPr="001E0983" w:rsidRDefault="00D543E7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D543E7" w:rsidRPr="001E0983" w:rsidRDefault="00D543E7" w:rsidP="002D2F36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D543E7" w:rsidRPr="001E0983" w:rsidRDefault="00D543E7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D543E7" w:rsidRPr="001E0983" w:rsidTr="00A33FEB">
        <w:trPr>
          <w:trHeight w:val="227"/>
        </w:trPr>
        <w:tc>
          <w:tcPr>
            <w:tcW w:w="1022" w:type="dxa"/>
            <w:vAlign w:val="center"/>
          </w:tcPr>
          <w:p w:rsidR="00D543E7" w:rsidRPr="001E0983" w:rsidRDefault="00114E0D" w:rsidP="002D2F36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IB11</w:t>
            </w:r>
          </w:p>
        </w:tc>
        <w:tc>
          <w:tcPr>
            <w:tcW w:w="2977" w:type="dxa"/>
          </w:tcPr>
          <w:p w:rsidR="00D543E7" w:rsidRPr="001E0983" w:rsidRDefault="00D543E7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Grafika </w:t>
            </w:r>
            <w:r w:rsidR="00114E0D">
              <w:rPr>
                <w:rFonts w:ascii="Corbel" w:hAnsi="Corbel"/>
                <w:sz w:val="20"/>
                <w:szCs w:val="20"/>
              </w:rPr>
              <w:t>multimedialna</w:t>
            </w:r>
          </w:p>
        </w:tc>
        <w:tc>
          <w:tcPr>
            <w:tcW w:w="2523" w:type="dxa"/>
            <w:gridSpan w:val="2"/>
            <w:vAlign w:val="center"/>
          </w:tcPr>
          <w:p w:rsidR="00D543E7" w:rsidRPr="001E0983" w:rsidRDefault="00C84127" w:rsidP="0011128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K_W04;</w:t>
            </w:r>
            <w:r w:rsidR="00F14107" w:rsidRPr="001E0983">
              <w:rPr>
                <w:rFonts w:ascii="Corbel" w:hAnsi="Corbel"/>
                <w:sz w:val="20"/>
                <w:szCs w:val="20"/>
              </w:rPr>
              <w:t xml:space="preserve"> K_W06;</w:t>
            </w:r>
            <w:r w:rsidR="00F260C7" w:rsidRPr="001E0983">
              <w:rPr>
                <w:rFonts w:ascii="Corbel" w:hAnsi="Corbel"/>
                <w:sz w:val="20"/>
                <w:szCs w:val="20"/>
              </w:rPr>
              <w:t xml:space="preserve"> K_U05;</w:t>
            </w:r>
          </w:p>
        </w:tc>
        <w:tc>
          <w:tcPr>
            <w:tcW w:w="850" w:type="dxa"/>
            <w:gridSpan w:val="2"/>
          </w:tcPr>
          <w:p w:rsidR="00D543E7" w:rsidRPr="001E0983" w:rsidRDefault="00D543E7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D543E7" w:rsidRPr="001E0983" w:rsidRDefault="00D543E7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D543E7" w:rsidRPr="001E0983" w:rsidRDefault="00D543E7" w:rsidP="002D2F36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D543E7" w:rsidRPr="001E0983" w:rsidRDefault="00D543E7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D543E7" w:rsidRPr="001E0983" w:rsidTr="00A33FEB">
        <w:trPr>
          <w:trHeight w:val="227"/>
        </w:trPr>
        <w:tc>
          <w:tcPr>
            <w:tcW w:w="1022" w:type="dxa"/>
            <w:vAlign w:val="center"/>
          </w:tcPr>
          <w:p w:rsidR="00D543E7" w:rsidRPr="001E0983" w:rsidRDefault="00114E0D" w:rsidP="002D2F36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IB12</w:t>
            </w:r>
          </w:p>
        </w:tc>
        <w:tc>
          <w:tcPr>
            <w:tcW w:w="2977" w:type="dxa"/>
          </w:tcPr>
          <w:p w:rsidR="00D543E7" w:rsidRPr="00114E0D" w:rsidRDefault="00114E0D" w:rsidP="00114E0D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14E0D">
              <w:rPr>
                <w:rFonts w:ascii="Corbel" w:hAnsi="Corbel"/>
                <w:sz w:val="20"/>
              </w:rPr>
              <w:t xml:space="preserve">Prawo autorskie </w:t>
            </w:r>
            <w:r>
              <w:rPr>
                <w:rFonts w:ascii="Corbel" w:hAnsi="Corbel"/>
                <w:sz w:val="20"/>
              </w:rPr>
              <w:br/>
            </w:r>
            <w:r w:rsidRPr="00114E0D">
              <w:rPr>
                <w:rFonts w:ascii="Corbel" w:hAnsi="Corbel"/>
                <w:sz w:val="20"/>
              </w:rPr>
              <w:t>i prawa pokrewne</w:t>
            </w:r>
          </w:p>
        </w:tc>
        <w:tc>
          <w:tcPr>
            <w:tcW w:w="2523" w:type="dxa"/>
            <w:gridSpan w:val="2"/>
            <w:vAlign w:val="center"/>
          </w:tcPr>
          <w:p w:rsidR="00D543E7" w:rsidRPr="001E0983" w:rsidRDefault="00F14107" w:rsidP="0093785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K_W05; K_W06;</w:t>
            </w:r>
            <w:r w:rsidR="00027FD4" w:rsidRPr="001E0983">
              <w:rPr>
                <w:rFonts w:ascii="Corbel" w:hAnsi="Corbel"/>
                <w:sz w:val="20"/>
                <w:szCs w:val="20"/>
              </w:rPr>
              <w:t xml:space="preserve"> K_U09;</w:t>
            </w:r>
            <w:r w:rsidR="00BF045C" w:rsidRPr="001E0983">
              <w:rPr>
                <w:rFonts w:ascii="Corbel" w:hAnsi="Corbel"/>
                <w:sz w:val="20"/>
                <w:szCs w:val="20"/>
              </w:rPr>
              <w:t xml:space="preserve"> K_K05</w:t>
            </w:r>
          </w:p>
        </w:tc>
        <w:tc>
          <w:tcPr>
            <w:tcW w:w="850" w:type="dxa"/>
            <w:gridSpan w:val="2"/>
          </w:tcPr>
          <w:p w:rsidR="00D543E7" w:rsidRPr="001E0983" w:rsidRDefault="00D543E7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021" w:type="dxa"/>
            <w:vAlign w:val="center"/>
          </w:tcPr>
          <w:p w:rsidR="00D543E7" w:rsidRPr="001E0983" w:rsidRDefault="00D543E7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D543E7" w:rsidRPr="001E0983" w:rsidRDefault="00D543E7" w:rsidP="002D2F36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D543E7" w:rsidRPr="001E0983" w:rsidRDefault="00D543E7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D543E7" w:rsidRPr="001E0983" w:rsidTr="00A33FEB">
        <w:trPr>
          <w:trHeight w:val="227"/>
        </w:trPr>
        <w:tc>
          <w:tcPr>
            <w:tcW w:w="1022" w:type="dxa"/>
            <w:vAlign w:val="center"/>
          </w:tcPr>
          <w:p w:rsidR="00D543E7" w:rsidRPr="001E0983" w:rsidRDefault="00D543E7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543E7" w:rsidRPr="001E0983" w:rsidRDefault="00D543E7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D543E7" w:rsidRPr="001E0983" w:rsidRDefault="00D543E7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43E7" w:rsidRPr="001E0983" w:rsidRDefault="00D543E7" w:rsidP="00416C5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Σ    220</w:t>
            </w:r>
          </w:p>
        </w:tc>
        <w:tc>
          <w:tcPr>
            <w:tcW w:w="1021" w:type="dxa"/>
            <w:vAlign w:val="center"/>
          </w:tcPr>
          <w:p w:rsidR="00D543E7" w:rsidRPr="001E0983" w:rsidRDefault="00D543E7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Σ  --</w:t>
            </w:r>
          </w:p>
        </w:tc>
        <w:tc>
          <w:tcPr>
            <w:tcW w:w="992" w:type="dxa"/>
            <w:vAlign w:val="center"/>
          </w:tcPr>
          <w:p w:rsidR="00D543E7" w:rsidRPr="001E0983" w:rsidRDefault="00D543E7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D543E7" w:rsidRPr="001E0983" w:rsidRDefault="00D543E7" w:rsidP="00416C5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 xml:space="preserve">Σ  11 </w:t>
            </w:r>
          </w:p>
        </w:tc>
      </w:tr>
      <w:tr w:rsidR="00D543E7" w:rsidRPr="001E0983" w:rsidTr="00A33FEB">
        <w:trPr>
          <w:trHeight w:val="227"/>
        </w:trPr>
        <w:tc>
          <w:tcPr>
            <w:tcW w:w="10207" w:type="dxa"/>
            <w:gridSpan w:val="9"/>
            <w:shd w:val="clear" w:color="auto" w:fill="D9D9D9" w:themeFill="background1" w:themeFillShade="D9"/>
            <w:vAlign w:val="center"/>
          </w:tcPr>
          <w:p w:rsidR="00D543E7" w:rsidRPr="001E0983" w:rsidRDefault="00D543E7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D543E7" w:rsidRPr="001E0983" w:rsidTr="00A33FEB">
        <w:trPr>
          <w:trHeight w:val="227"/>
        </w:trPr>
        <w:tc>
          <w:tcPr>
            <w:tcW w:w="10207" w:type="dxa"/>
            <w:gridSpan w:val="9"/>
            <w:shd w:val="clear" w:color="auto" w:fill="D9D9D9" w:themeFill="background1" w:themeFillShade="D9"/>
            <w:vAlign w:val="center"/>
          </w:tcPr>
          <w:p w:rsidR="00D543E7" w:rsidRPr="001E0983" w:rsidRDefault="00D543E7" w:rsidP="00A8657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sz w:val="20"/>
                <w:szCs w:val="20"/>
              </w:rPr>
              <w:t>z zakresu mediów</w:t>
            </w:r>
          </w:p>
        </w:tc>
      </w:tr>
      <w:tr w:rsidR="00485EC6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85EC6" w:rsidRPr="001E0983" w:rsidRDefault="004A5833" w:rsidP="002D2F36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IC1/13.1</w:t>
            </w:r>
          </w:p>
        </w:tc>
        <w:tc>
          <w:tcPr>
            <w:tcW w:w="2977" w:type="dxa"/>
          </w:tcPr>
          <w:p w:rsidR="00485EC6" w:rsidRPr="004A5833" w:rsidRDefault="004A5833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4A5833">
              <w:rPr>
                <w:rFonts w:ascii="Corbel" w:hAnsi="Corbel"/>
                <w:noProof/>
                <w:sz w:val="20"/>
                <w:szCs w:val="20"/>
              </w:rPr>
              <w:t>Historia prasy do XIX wieku</w:t>
            </w:r>
          </w:p>
        </w:tc>
        <w:tc>
          <w:tcPr>
            <w:tcW w:w="2523" w:type="dxa"/>
            <w:gridSpan w:val="2"/>
          </w:tcPr>
          <w:p w:rsidR="00485EC6" w:rsidRPr="001E0983" w:rsidRDefault="00A3684F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K_W02; K_W03,</w:t>
            </w:r>
            <w:r w:rsidR="00027FD4" w:rsidRPr="001E0983">
              <w:rPr>
                <w:rFonts w:ascii="Corbel" w:hAnsi="Corbel"/>
                <w:sz w:val="20"/>
                <w:szCs w:val="20"/>
              </w:rPr>
              <w:t xml:space="preserve"> K_U09;</w:t>
            </w:r>
            <w:r w:rsidR="002B75BD" w:rsidRPr="001E0983">
              <w:rPr>
                <w:rFonts w:ascii="Corbel" w:hAnsi="Corbel"/>
                <w:sz w:val="20"/>
                <w:szCs w:val="20"/>
              </w:rPr>
              <w:t xml:space="preserve"> K_K03</w:t>
            </w:r>
          </w:p>
        </w:tc>
        <w:tc>
          <w:tcPr>
            <w:tcW w:w="850" w:type="dxa"/>
            <w:gridSpan w:val="2"/>
          </w:tcPr>
          <w:p w:rsidR="00485EC6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  <w:r w:rsidR="00485EC6" w:rsidRPr="001E0983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:rsidR="00485EC6" w:rsidRPr="001E0983" w:rsidRDefault="00485EC6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85EC6" w:rsidRPr="001E0983" w:rsidRDefault="00485EC6" w:rsidP="002D2F36">
            <w:pPr>
              <w:pStyle w:val="Bezodstpw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85EC6" w:rsidRPr="001E0983" w:rsidRDefault="004A5833" w:rsidP="00A86577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1</w:t>
            </w:r>
          </w:p>
        </w:tc>
      </w:tr>
      <w:tr w:rsidR="004A5833" w:rsidRPr="001E0983" w:rsidTr="00A33FEB">
        <w:trPr>
          <w:cantSplit/>
          <w:trHeight w:val="227"/>
        </w:trPr>
        <w:tc>
          <w:tcPr>
            <w:tcW w:w="1022" w:type="dxa"/>
            <w:vAlign w:val="center"/>
          </w:tcPr>
          <w:p w:rsidR="004A5833" w:rsidRDefault="004A5833" w:rsidP="002D2F36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lastRenderedPageBreak/>
              <w:t>IC1/13.2</w:t>
            </w:r>
          </w:p>
        </w:tc>
        <w:tc>
          <w:tcPr>
            <w:tcW w:w="2977" w:type="dxa"/>
          </w:tcPr>
          <w:p w:rsidR="004A5833" w:rsidRPr="004A5833" w:rsidRDefault="004A5833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4A5833">
              <w:rPr>
                <w:rFonts w:ascii="Corbel" w:hAnsi="Corbel"/>
                <w:iCs/>
                <w:sz w:val="20"/>
                <w:szCs w:val="20"/>
              </w:rPr>
              <w:t xml:space="preserve">Historia mediów i komunikacji </w:t>
            </w:r>
            <w:r w:rsidRPr="004A5833">
              <w:rPr>
                <w:rFonts w:ascii="Corbel" w:hAnsi="Corbel"/>
                <w:iCs/>
                <w:sz w:val="20"/>
                <w:szCs w:val="20"/>
              </w:rPr>
              <w:br/>
              <w:t>w XIX wieku</w:t>
            </w:r>
          </w:p>
        </w:tc>
        <w:tc>
          <w:tcPr>
            <w:tcW w:w="2523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K_W02; K_W03, K_U09; K_K03</w:t>
            </w:r>
          </w:p>
        </w:tc>
        <w:tc>
          <w:tcPr>
            <w:tcW w:w="850" w:type="dxa"/>
            <w:gridSpan w:val="2"/>
          </w:tcPr>
          <w:p w:rsidR="004A5833" w:rsidRPr="001E0983" w:rsidRDefault="004A5833" w:rsidP="004E21F2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  <w:r w:rsidRPr="001E0983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:rsidR="004A5833" w:rsidRPr="001E0983" w:rsidRDefault="004A5833" w:rsidP="004E21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A5833" w:rsidRPr="001E0983" w:rsidRDefault="004A5833" w:rsidP="004E21F2">
            <w:pPr>
              <w:pStyle w:val="Bezodstpw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A5833" w:rsidRPr="001E0983" w:rsidRDefault="004A5833" w:rsidP="004E21F2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1</w:t>
            </w:r>
          </w:p>
        </w:tc>
      </w:tr>
      <w:tr w:rsidR="004A583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IC1/13.3</w:t>
            </w:r>
          </w:p>
        </w:tc>
        <w:tc>
          <w:tcPr>
            <w:tcW w:w="2977" w:type="dxa"/>
          </w:tcPr>
          <w:p w:rsidR="004A5833" w:rsidRPr="004A5833" w:rsidRDefault="004A5833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4A5833">
              <w:rPr>
                <w:rFonts w:ascii="Corbel" w:hAnsi="Corbel"/>
                <w:sz w:val="20"/>
                <w:szCs w:val="20"/>
              </w:rPr>
              <w:t>Historia mediów w XX wieku</w:t>
            </w:r>
          </w:p>
        </w:tc>
        <w:tc>
          <w:tcPr>
            <w:tcW w:w="2523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K_W02; K_U09; K_K03</w:t>
            </w:r>
          </w:p>
        </w:tc>
        <w:tc>
          <w:tcPr>
            <w:tcW w:w="850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4A5833" w:rsidRPr="001E0983" w:rsidRDefault="004A583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A5833" w:rsidRPr="001E0983" w:rsidRDefault="004A5833" w:rsidP="002D2F36">
            <w:pPr>
              <w:pStyle w:val="Bezodstpw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A5833" w:rsidRPr="001E0983" w:rsidRDefault="004A5833" w:rsidP="00A86577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  <w:lang w:val="de-DE"/>
              </w:rPr>
            </w:pPr>
            <w:r w:rsidRPr="001E0983">
              <w:rPr>
                <w:rFonts w:ascii="Corbel" w:hAnsi="Corbel"/>
                <w:sz w:val="20"/>
                <w:szCs w:val="20"/>
                <w:lang w:val="de-DE"/>
              </w:rPr>
              <w:t>1</w:t>
            </w:r>
          </w:p>
        </w:tc>
      </w:tr>
      <w:tr w:rsidR="004A583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A5833" w:rsidRDefault="004A5833" w:rsidP="002D2F36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IC1/14</w:t>
            </w:r>
          </w:p>
        </w:tc>
        <w:tc>
          <w:tcPr>
            <w:tcW w:w="2977" w:type="dxa"/>
          </w:tcPr>
          <w:p w:rsidR="004A5833" w:rsidRPr="004A583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4A5833">
              <w:rPr>
                <w:rFonts w:ascii="Corbel" w:hAnsi="Corbel"/>
                <w:sz w:val="20"/>
                <w:szCs w:val="20"/>
              </w:rPr>
              <w:t xml:space="preserve">Społeczne i kulturowe </w:t>
            </w:r>
            <w:r w:rsidRPr="004A5833">
              <w:rPr>
                <w:rFonts w:ascii="Corbel" w:hAnsi="Corbel"/>
                <w:sz w:val="20"/>
                <w:szCs w:val="20"/>
              </w:rPr>
              <w:br/>
              <w:t>oddziaływania mediów</w:t>
            </w:r>
          </w:p>
        </w:tc>
        <w:tc>
          <w:tcPr>
            <w:tcW w:w="2523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K_W02; K_U09; K_K03</w:t>
            </w:r>
          </w:p>
        </w:tc>
        <w:tc>
          <w:tcPr>
            <w:tcW w:w="850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4A5833" w:rsidRPr="001E0983" w:rsidRDefault="004A583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A5833" w:rsidRDefault="004A5833" w:rsidP="002D2F36">
            <w:pPr>
              <w:pStyle w:val="Bezodstpw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E4</w:t>
            </w:r>
          </w:p>
        </w:tc>
        <w:tc>
          <w:tcPr>
            <w:tcW w:w="822" w:type="dxa"/>
            <w:vAlign w:val="center"/>
          </w:tcPr>
          <w:p w:rsidR="004A5833" w:rsidRPr="001E0983" w:rsidRDefault="004A5833" w:rsidP="00A86577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  <w:lang w:val="de-DE"/>
              </w:rPr>
            </w:pPr>
            <w:r>
              <w:rPr>
                <w:rFonts w:ascii="Corbel" w:hAnsi="Corbel"/>
                <w:sz w:val="20"/>
                <w:szCs w:val="20"/>
                <w:lang w:val="de-DE"/>
              </w:rPr>
              <w:t>1</w:t>
            </w:r>
          </w:p>
        </w:tc>
      </w:tr>
      <w:tr w:rsidR="004A583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A5833" w:rsidRPr="001E0983" w:rsidRDefault="004A5833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IC1/15</w:t>
            </w:r>
          </w:p>
        </w:tc>
        <w:tc>
          <w:tcPr>
            <w:tcW w:w="2977" w:type="dxa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Polski system medialny</w:t>
            </w:r>
          </w:p>
        </w:tc>
        <w:tc>
          <w:tcPr>
            <w:tcW w:w="2523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K_W02; K_U09; K_K03</w:t>
            </w:r>
          </w:p>
        </w:tc>
        <w:tc>
          <w:tcPr>
            <w:tcW w:w="850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4A5833" w:rsidRPr="001E0983" w:rsidRDefault="004A583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A5833" w:rsidRPr="001E0983" w:rsidRDefault="004A5833" w:rsidP="002D2F36">
            <w:pPr>
              <w:pStyle w:val="Bezodstpw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E1</w:t>
            </w:r>
          </w:p>
        </w:tc>
        <w:tc>
          <w:tcPr>
            <w:tcW w:w="822" w:type="dxa"/>
            <w:vAlign w:val="center"/>
          </w:tcPr>
          <w:p w:rsidR="004A5833" w:rsidRPr="001E0983" w:rsidRDefault="004A5833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2</w:t>
            </w:r>
          </w:p>
        </w:tc>
      </w:tr>
      <w:tr w:rsidR="004A583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A5833" w:rsidRPr="001E0983" w:rsidRDefault="004A5833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  <w:lang w:val="de-DE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IC1/16</w:t>
            </w:r>
          </w:p>
        </w:tc>
        <w:tc>
          <w:tcPr>
            <w:tcW w:w="2977" w:type="dxa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Systemy medialne na świecie</w:t>
            </w:r>
          </w:p>
        </w:tc>
        <w:tc>
          <w:tcPr>
            <w:tcW w:w="2523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K_W02; K_U09; K_K03</w:t>
            </w:r>
          </w:p>
        </w:tc>
        <w:tc>
          <w:tcPr>
            <w:tcW w:w="850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4A5833" w:rsidRPr="001E0983" w:rsidRDefault="004A583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A5833" w:rsidRPr="001E0983" w:rsidRDefault="004A5833" w:rsidP="002D2F36">
            <w:pPr>
              <w:pStyle w:val="Bezodstpw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  <w:lang w:val="de-DE"/>
              </w:rPr>
              <w:t>E2</w:t>
            </w:r>
          </w:p>
        </w:tc>
        <w:tc>
          <w:tcPr>
            <w:tcW w:w="822" w:type="dxa"/>
            <w:vAlign w:val="center"/>
          </w:tcPr>
          <w:p w:rsidR="004A5833" w:rsidRPr="001E0983" w:rsidRDefault="004A5833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  <w:lang w:val="de-DE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  <w:lang w:val="de-DE"/>
              </w:rPr>
              <w:t>2</w:t>
            </w:r>
          </w:p>
        </w:tc>
      </w:tr>
      <w:tr w:rsidR="004A583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IC1/17</w:t>
            </w:r>
          </w:p>
        </w:tc>
        <w:tc>
          <w:tcPr>
            <w:tcW w:w="2977" w:type="dxa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Tradycyjne g</w:t>
            </w:r>
            <w:r w:rsidRPr="001E0983">
              <w:rPr>
                <w:rFonts w:ascii="Corbel" w:hAnsi="Corbel"/>
                <w:sz w:val="20"/>
                <w:szCs w:val="20"/>
              </w:rPr>
              <w:t xml:space="preserve">atunki </w:t>
            </w:r>
            <w:r>
              <w:rPr>
                <w:rFonts w:ascii="Corbel" w:hAnsi="Corbel"/>
                <w:sz w:val="20"/>
                <w:szCs w:val="20"/>
              </w:rPr>
              <w:br/>
            </w:r>
            <w:r w:rsidRPr="001E0983">
              <w:rPr>
                <w:rFonts w:ascii="Corbel" w:hAnsi="Corbel"/>
                <w:sz w:val="20"/>
                <w:szCs w:val="20"/>
              </w:rPr>
              <w:t xml:space="preserve">dziennikarskie </w:t>
            </w:r>
          </w:p>
        </w:tc>
        <w:tc>
          <w:tcPr>
            <w:tcW w:w="2523" w:type="dxa"/>
            <w:gridSpan w:val="2"/>
          </w:tcPr>
          <w:p w:rsidR="004A5833" w:rsidRPr="001E0983" w:rsidRDefault="004A5833" w:rsidP="003A3415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K_U09; K_K03</w:t>
            </w:r>
          </w:p>
        </w:tc>
        <w:tc>
          <w:tcPr>
            <w:tcW w:w="850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1021" w:type="dxa"/>
            <w:vAlign w:val="center"/>
          </w:tcPr>
          <w:p w:rsidR="004A5833" w:rsidRPr="001E0983" w:rsidRDefault="004A583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E1</w:t>
            </w:r>
          </w:p>
        </w:tc>
        <w:tc>
          <w:tcPr>
            <w:tcW w:w="822" w:type="dxa"/>
            <w:vAlign w:val="center"/>
          </w:tcPr>
          <w:p w:rsidR="004A5833" w:rsidRPr="001E0983" w:rsidRDefault="004A5833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5</w:t>
            </w:r>
          </w:p>
        </w:tc>
      </w:tr>
      <w:tr w:rsidR="004A583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A5833" w:rsidRPr="001E0983" w:rsidRDefault="004642A0" w:rsidP="002D2F36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IC1/18</w:t>
            </w:r>
          </w:p>
        </w:tc>
        <w:tc>
          <w:tcPr>
            <w:tcW w:w="2977" w:type="dxa"/>
          </w:tcPr>
          <w:p w:rsidR="004A5833" w:rsidRPr="001E0983" w:rsidRDefault="004642A0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Prawo prasowe</w:t>
            </w:r>
          </w:p>
        </w:tc>
        <w:tc>
          <w:tcPr>
            <w:tcW w:w="2523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K_W02; K_W06; K_U09; K_K05</w:t>
            </w:r>
          </w:p>
        </w:tc>
        <w:tc>
          <w:tcPr>
            <w:tcW w:w="850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4A5833" w:rsidRPr="001E0983" w:rsidRDefault="004A583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A5833" w:rsidRPr="001E0983" w:rsidRDefault="004A5833" w:rsidP="002D2F36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A5833" w:rsidRPr="001E0983" w:rsidRDefault="004A5833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4A583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A5833" w:rsidRPr="001E0983" w:rsidRDefault="004642A0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IC1/19</w:t>
            </w:r>
          </w:p>
        </w:tc>
        <w:tc>
          <w:tcPr>
            <w:tcW w:w="2977" w:type="dxa"/>
          </w:tcPr>
          <w:p w:rsidR="004642A0" w:rsidRPr="004642A0" w:rsidRDefault="004642A0" w:rsidP="004642A0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4642A0">
              <w:rPr>
                <w:rFonts w:ascii="Corbel" w:hAnsi="Corbel"/>
                <w:sz w:val="20"/>
                <w:szCs w:val="20"/>
              </w:rPr>
              <w:t>Ćwiczenia do wyboru</w:t>
            </w:r>
            <w:r w:rsidRPr="004642A0">
              <w:rPr>
                <w:rStyle w:val="Odwoanieprzypisudolnego"/>
                <w:rFonts w:ascii="Corbel" w:hAnsi="Corbel"/>
                <w:sz w:val="20"/>
                <w:szCs w:val="20"/>
              </w:rPr>
              <w:footnoteReference w:id="1"/>
            </w:r>
          </w:p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23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K_W02; K_W04; K_U01; K_K03</w:t>
            </w:r>
          </w:p>
        </w:tc>
        <w:tc>
          <w:tcPr>
            <w:tcW w:w="850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4A5833" w:rsidRPr="001E0983" w:rsidRDefault="004A583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A5833" w:rsidRPr="001E0983" w:rsidRDefault="004A5833" w:rsidP="002D2F36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A5833" w:rsidRPr="001E0983" w:rsidRDefault="004A5833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4A583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A5833" w:rsidRPr="001E0983" w:rsidRDefault="004642A0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IC1/20</w:t>
            </w:r>
          </w:p>
        </w:tc>
        <w:tc>
          <w:tcPr>
            <w:tcW w:w="2977" w:type="dxa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 xml:space="preserve">Pracownia prasowa </w:t>
            </w:r>
          </w:p>
          <w:p w:rsidR="004A5833" w:rsidRPr="001E0983" w:rsidRDefault="004A5833" w:rsidP="00EB3781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z etyką dziennikarską</w:t>
            </w:r>
          </w:p>
        </w:tc>
        <w:tc>
          <w:tcPr>
            <w:tcW w:w="2523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K_W02; K_W04; K_U01; K_U02; K_U04; K_U08; K_K02; K_K03</w:t>
            </w:r>
          </w:p>
        </w:tc>
        <w:tc>
          <w:tcPr>
            <w:tcW w:w="850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4A5833" w:rsidRPr="001E0983" w:rsidRDefault="004A583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A5833" w:rsidRPr="001E0983" w:rsidRDefault="004A5833" w:rsidP="002D2F36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A5833" w:rsidRPr="001E0983" w:rsidRDefault="004A5833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3</w:t>
            </w:r>
          </w:p>
        </w:tc>
      </w:tr>
      <w:tr w:rsidR="004A583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A5833" w:rsidRPr="001E0983" w:rsidRDefault="004642A0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IC1/21</w:t>
            </w:r>
          </w:p>
        </w:tc>
        <w:tc>
          <w:tcPr>
            <w:tcW w:w="2977" w:type="dxa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Pracownia radiowa</w:t>
            </w:r>
          </w:p>
          <w:p w:rsidR="004A5833" w:rsidRPr="001E0983" w:rsidRDefault="004A5833" w:rsidP="00EB3781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z etyką dziennikarską</w:t>
            </w:r>
          </w:p>
        </w:tc>
        <w:tc>
          <w:tcPr>
            <w:tcW w:w="2523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K_W02; K_W04; K_U01; K_U02; K_U04; K_U08; K_K02;</w:t>
            </w:r>
          </w:p>
        </w:tc>
        <w:tc>
          <w:tcPr>
            <w:tcW w:w="850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4A5833" w:rsidRPr="001E0983" w:rsidRDefault="004A583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A5833" w:rsidRPr="001E0983" w:rsidRDefault="004A5833" w:rsidP="002D2F36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A5833" w:rsidRPr="001E0983" w:rsidRDefault="004A5833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3</w:t>
            </w:r>
          </w:p>
        </w:tc>
      </w:tr>
      <w:tr w:rsidR="004A583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A5833" w:rsidRPr="001E0983" w:rsidRDefault="004642A0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IC1/22</w:t>
            </w:r>
          </w:p>
        </w:tc>
        <w:tc>
          <w:tcPr>
            <w:tcW w:w="2977" w:type="dxa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Pracownia telewizyjna</w:t>
            </w:r>
          </w:p>
          <w:p w:rsidR="004A5833" w:rsidRPr="001E0983" w:rsidRDefault="004A5833" w:rsidP="00EB3781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z etyką dziennikarską</w:t>
            </w:r>
          </w:p>
        </w:tc>
        <w:tc>
          <w:tcPr>
            <w:tcW w:w="2523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K_W02; K_W04; K_U01; K_U02; K_U04; K_U08; K_K02;</w:t>
            </w:r>
          </w:p>
        </w:tc>
        <w:tc>
          <w:tcPr>
            <w:tcW w:w="850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4A5833" w:rsidRPr="001E0983" w:rsidRDefault="004A583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A5833" w:rsidRPr="001E0983" w:rsidRDefault="004A5833" w:rsidP="002D2F36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A5833" w:rsidRPr="001E0983" w:rsidRDefault="004A5833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3</w:t>
            </w:r>
          </w:p>
        </w:tc>
      </w:tr>
      <w:tr w:rsidR="004A583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A5833" w:rsidRPr="001E0983" w:rsidRDefault="004642A0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IC1/23</w:t>
            </w:r>
          </w:p>
        </w:tc>
        <w:tc>
          <w:tcPr>
            <w:tcW w:w="2977" w:type="dxa"/>
          </w:tcPr>
          <w:p w:rsidR="004A5833" w:rsidRPr="0034344C" w:rsidRDefault="000C21D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34344C">
              <w:rPr>
                <w:rFonts w:ascii="Corbel" w:hAnsi="Corbel" w:cs="TimesNewRomanPSMT"/>
                <w:sz w:val="20"/>
                <w:szCs w:val="20"/>
              </w:rPr>
              <w:t>Człowiek, media, cyborgizacja</w:t>
            </w:r>
          </w:p>
        </w:tc>
        <w:tc>
          <w:tcPr>
            <w:tcW w:w="2523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K_W02; K_W04; K_U01; K_K03</w:t>
            </w:r>
          </w:p>
        </w:tc>
        <w:tc>
          <w:tcPr>
            <w:tcW w:w="850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021" w:type="dxa"/>
            <w:vAlign w:val="center"/>
          </w:tcPr>
          <w:p w:rsidR="004A5833" w:rsidRPr="001E0983" w:rsidRDefault="004A583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A5833" w:rsidRPr="001E0983" w:rsidRDefault="004A5833" w:rsidP="002D2F36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E5</w:t>
            </w:r>
          </w:p>
        </w:tc>
        <w:tc>
          <w:tcPr>
            <w:tcW w:w="822" w:type="dxa"/>
            <w:vAlign w:val="center"/>
          </w:tcPr>
          <w:p w:rsidR="004A5833" w:rsidRPr="001E0983" w:rsidRDefault="004A5833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2</w:t>
            </w:r>
          </w:p>
        </w:tc>
      </w:tr>
      <w:tr w:rsidR="004A583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A5833" w:rsidRPr="001E0983" w:rsidRDefault="004642A0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IC1/24</w:t>
            </w:r>
          </w:p>
        </w:tc>
        <w:tc>
          <w:tcPr>
            <w:tcW w:w="2977" w:type="dxa"/>
          </w:tcPr>
          <w:p w:rsidR="004A5833" w:rsidRPr="0034344C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34344C">
              <w:rPr>
                <w:rFonts w:ascii="Corbel" w:hAnsi="Corbel"/>
                <w:sz w:val="20"/>
                <w:szCs w:val="20"/>
              </w:rPr>
              <w:t xml:space="preserve">Podstawy </w:t>
            </w:r>
            <w:r w:rsidRPr="0034344C">
              <w:rPr>
                <w:rFonts w:ascii="Corbel" w:hAnsi="Corbel"/>
                <w:i/>
                <w:sz w:val="20"/>
                <w:szCs w:val="20"/>
              </w:rPr>
              <w:t>public relations</w:t>
            </w:r>
          </w:p>
        </w:tc>
        <w:tc>
          <w:tcPr>
            <w:tcW w:w="2523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K_W02; K_W04; K_U02; K_K03</w:t>
            </w:r>
          </w:p>
        </w:tc>
        <w:tc>
          <w:tcPr>
            <w:tcW w:w="850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021" w:type="dxa"/>
            <w:vAlign w:val="center"/>
          </w:tcPr>
          <w:p w:rsidR="004A5833" w:rsidRPr="001E0983" w:rsidRDefault="004A583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A5833" w:rsidRPr="001E0983" w:rsidRDefault="004A5833" w:rsidP="002D2F36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E6</w:t>
            </w:r>
          </w:p>
        </w:tc>
        <w:tc>
          <w:tcPr>
            <w:tcW w:w="822" w:type="dxa"/>
            <w:vAlign w:val="center"/>
          </w:tcPr>
          <w:p w:rsidR="004A5833" w:rsidRPr="001E0983" w:rsidRDefault="004A5833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2</w:t>
            </w:r>
          </w:p>
        </w:tc>
      </w:tr>
      <w:tr w:rsidR="004A583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A5833" w:rsidRPr="001E0983" w:rsidRDefault="004642A0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IC1/25</w:t>
            </w:r>
          </w:p>
        </w:tc>
        <w:tc>
          <w:tcPr>
            <w:tcW w:w="2977" w:type="dxa"/>
          </w:tcPr>
          <w:p w:rsidR="004A5833" w:rsidRPr="0034344C" w:rsidRDefault="000C21D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34344C">
              <w:rPr>
                <w:rFonts w:ascii="Corbel" w:hAnsi="Corbel"/>
                <w:sz w:val="20"/>
                <w:szCs w:val="20"/>
              </w:rPr>
              <w:t>Komunikacja w mediach audiowizualnych</w:t>
            </w:r>
          </w:p>
        </w:tc>
        <w:tc>
          <w:tcPr>
            <w:tcW w:w="2523" w:type="dxa"/>
            <w:gridSpan w:val="2"/>
          </w:tcPr>
          <w:p w:rsidR="004A5833" w:rsidRPr="001E0983" w:rsidRDefault="004A5833" w:rsidP="00345B75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K_W04; K_W07</w:t>
            </w:r>
            <w:r w:rsidR="00345B75">
              <w:rPr>
                <w:rFonts w:ascii="Corbel" w:hAnsi="Corbel"/>
                <w:sz w:val="20"/>
                <w:szCs w:val="20"/>
              </w:rPr>
              <w:t>; K_W</w:t>
            </w:r>
            <w:r w:rsidRPr="001E0983">
              <w:rPr>
                <w:rFonts w:ascii="Corbel" w:hAnsi="Corbel"/>
                <w:sz w:val="20"/>
                <w:szCs w:val="20"/>
              </w:rPr>
              <w:t>08; K_U04; K_K03</w:t>
            </w:r>
          </w:p>
        </w:tc>
        <w:tc>
          <w:tcPr>
            <w:tcW w:w="850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4A5833" w:rsidRPr="001E0983" w:rsidRDefault="004A583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A5833" w:rsidRPr="001E0983" w:rsidRDefault="004A5833" w:rsidP="002D2F36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A5833" w:rsidRPr="001E0983" w:rsidRDefault="004A5833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4</w:t>
            </w:r>
          </w:p>
        </w:tc>
      </w:tr>
      <w:tr w:rsidR="004A583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A5833" w:rsidRPr="001E0983" w:rsidRDefault="004642A0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IC1/26</w:t>
            </w:r>
          </w:p>
        </w:tc>
        <w:tc>
          <w:tcPr>
            <w:tcW w:w="2977" w:type="dxa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 xml:space="preserve">Pozycjonowanie tekstów </w:t>
            </w:r>
          </w:p>
          <w:p w:rsidR="004A5833" w:rsidRPr="001E0983" w:rsidRDefault="004A5833" w:rsidP="00EB3781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w Internecie (SEM i SEO)</w:t>
            </w:r>
          </w:p>
        </w:tc>
        <w:tc>
          <w:tcPr>
            <w:tcW w:w="2523" w:type="dxa"/>
            <w:gridSpan w:val="2"/>
          </w:tcPr>
          <w:p w:rsidR="004A5833" w:rsidRPr="001E0983" w:rsidRDefault="004A5833" w:rsidP="00345B75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K_W04; K_W07</w:t>
            </w:r>
            <w:r w:rsidR="00345B75">
              <w:rPr>
                <w:rFonts w:ascii="Corbel" w:hAnsi="Corbel"/>
                <w:sz w:val="20"/>
                <w:szCs w:val="20"/>
              </w:rPr>
              <w:t>; K_W</w:t>
            </w:r>
            <w:r w:rsidRPr="001E0983">
              <w:rPr>
                <w:rFonts w:ascii="Corbel" w:hAnsi="Corbel"/>
                <w:sz w:val="20"/>
                <w:szCs w:val="20"/>
              </w:rPr>
              <w:t>08; K_U04; K_K03</w:t>
            </w:r>
          </w:p>
        </w:tc>
        <w:tc>
          <w:tcPr>
            <w:tcW w:w="850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4A5833" w:rsidRPr="001E0983" w:rsidRDefault="004A583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A5833" w:rsidRPr="001E0983" w:rsidRDefault="004A5833" w:rsidP="002D2F36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A5833" w:rsidRPr="001E0983" w:rsidRDefault="004A5833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4A583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A5833" w:rsidRPr="001E0983" w:rsidRDefault="004642A0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IC1/27</w:t>
            </w:r>
          </w:p>
        </w:tc>
        <w:tc>
          <w:tcPr>
            <w:tcW w:w="2977" w:type="dxa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Podstawy montażu</w:t>
            </w:r>
            <w:r w:rsidR="004642A0">
              <w:rPr>
                <w:rFonts w:ascii="Corbel" w:hAnsi="Corbel"/>
                <w:color w:val="000000"/>
                <w:sz w:val="20"/>
                <w:szCs w:val="20"/>
              </w:rPr>
              <w:t xml:space="preserve"> radiowego</w:t>
            </w:r>
          </w:p>
        </w:tc>
        <w:tc>
          <w:tcPr>
            <w:tcW w:w="2523" w:type="dxa"/>
            <w:gridSpan w:val="2"/>
          </w:tcPr>
          <w:p w:rsidR="004A5833" w:rsidRPr="001E0983" w:rsidRDefault="004A5833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K_W04; K_U09; K_K03</w:t>
            </w:r>
          </w:p>
        </w:tc>
        <w:tc>
          <w:tcPr>
            <w:tcW w:w="850" w:type="dxa"/>
            <w:gridSpan w:val="2"/>
          </w:tcPr>
          <w:p w:rsidR="004A5833" w:rsidRPr="001E0983" w:rsidRDefault="004642A0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021" w:type="dxa"/>
            <w:vAlign w:val="center"/>
          </w:tcPr>
          <w:p w:rsidR="004A5833" w:rsidRPr="001E0983" w:rsidRDefault="004A583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A5833" w:rsidRPr="001E0983" w:rsidRDefault="004A5833" w:rsidP="002D2F36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A5833" w:rsidRPr="001E0983" w:rsidRDefault="004642A0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4642A0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642A0" w:rsidRDefault="004642A0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IC1/28</w:t>
            </w:r>
          </w:p>
        </w:tc>
        <w:tc>
          <w:tcPr>
            <w:tcW w:w="2977" w:type="dxa"/>
          </w:tcPr>
          <w:p w:rsidR="004642A0" w:rsidRPr="001E0983" w:rsidRDefault="004642A0" w:rsidP="004E21F2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Podstawy montażu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filmowego</w:t>
            </w:r>
          </w:p>
        </w:tc>
        <w:tc>
          <w:tcPr>
            <w:tcW w:w="2523" w:type="dxa"/>
            <w:gridSpan w:val="2"/>
          </w:tcPr>
          <w:p w:rsidR="004642A0" w:rsidRPr="001E0983" w:rsidRDefault="004642A0" w:rsidP="004E21F2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K_W04; K_U09; K_K03</w:t>
            </w:r>
          </w:p>
        </w:tc>
        <w:tc>
          <w:tcPr>
            <w:tcW w:w="850" w:type="dxa"/>
            <w:gridSpan w:val="2"/>
          </w:tcPr>
          <w:p w:rsidR="004642A0" w:rsidRPr="001E0983" w:rsidRDefault="004642A0" w:rsidP="004E21F2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021" w:type="dxa"/>
            <w:vAlign w:val="center"/>
          </w:tcPr>
          <w:p w:rsidR="004642A0" w:rsidRPr="001E0983" w:rsidRDefault="004642A0" w:rsidP="004E21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642A0" w:rsidRPr="001E0983" w:rsidRDefault="004642A0" w:rsidP="004E21F2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642A0" w:rsidRPr="001E0983" w:rsidRDefault="004642A0" w:rsidP="004E21F2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4642A0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642A0" w:rsidRPr="001E0983" w:rsidRDefault="004642A0" w:rsidP="004642A0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IC1/29</w:t>
            </w:r>
          </w:p>
        </w:tc>
        <w:tc>
          <w:tcPr>
            <w:tcW w:w="2977" w:type="dxa"/>
          </w:tcPr>
          <w:p w:rsidR="004642A0" w:rsidRPr="001E0983" w:rsidRDefault="004642A0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 xml:space="preserve">Dziennikarskie źródła </w:t>
            </w:r>
          </w:p>
          <w:p w:rsidR="004642A0" w:rsidRPr="001E0983" w:rsidRDefault="004642A0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informacji</w:t>
            </w:r>
          </w:p>
        </w:tc>
        <w:tc>
          <w:tcPr>
            <w:tcW w:w="2523" w:type="dxa"/>
            <w:gridSpan w:val="2"/>
          </w:tcPr>
          <w:p w:rsidR="004642A0" w:rsidRPr="001E0983" w:rsidRDefault="004642A0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K_W02; K_W04; K_U01; K_U02; K_K03</w:t>
            </w:r>
          </w:p>
        </w:tc>
        <w:tc>
          <w:tcPr>
            <w:tcW w:w="850" w:type="dxa"/>
            <w:gridSpan w:val="2"/>
          </w:tcPr>
          <w:p w:rsidR="004642A0" w:rsidRPr="001E0983" w:rsidRDefault="004642A0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021" w:type="dxa"/>
            <w:vAlign w:val="center"/>
          </w:tcPr>
          <w:p w:rsidR="004642A0" w:rsidRPr="001E0983" w:rsidRDefault="004642A0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642A0" w:rsidRPr="001E0983" w:rsidRDefault="004642A0" w:rsidP="002D2F36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642A0" w:rsidRPr="001E0983" w:rsidRDefault="004642A0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4642A0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642A0" w:rsidRPr="001E0983" w:rsidRDefault="004642A0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642A0" w:rsidRPr="001E0983" w:rsidRDefault="004642A0" w:rsidP="00A8657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4642A0" w:rsidRPr="001E0983" w:rsidRDefault="004642A0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642A0" w:rsidRPr="001E0983" w:rsidRDefault="004642A0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Σ  44</w:t>
            </w: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0</w:t>
            </w:r>
          </w:p>
        </w:tc>
        <w:tc>
          <w:tcPr>
            <w:tcW w:w="1021" w:type="dxa"/>
            <w:vAlign w:val="center"/>
          </w:tcPr>
          <w:p w:rsidR="004642A0" w:rsidRPr="001E0983" w:rsidRDefault="004642A0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:rsidR="004642A0" w:rsidRPr="001E0983" w:rsidRDefault="004642A0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4642A0" w:rsidRPr="001E0983" w:rsidRDefault="004642A0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Σ  36</w:t>
            </w:r>
          </w:p>
        </w:tc>
      </w:tr>
      <w:tr w:rsidR="004642A0" w:rsidRPr="001E0983" w:rsidTr="00A33FEB">
        <w:trPr>
          <w:trHeight w:val="227"/>
        </w:trPr>
        <w:tc>
          <w:tcPr>
            <w:tcW w:w="10207" w:type="dxa"/>
            <w:gridSpan w:val="9"/>
            <w:shd w:val="clear" w:color="auto" w:fill="D9D9D9" w:themeFill="background1" w:themeFillShade="D9"/>
            <w:vAlign w:val="center"/>
          </w:tcPr>
          <w:p w:rsidR="004642A0" w:rsidRPr="001E0983" w:rsidRDefault="004642A0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4642A0" w:rsidRPr="001E0983" w:rsidTr="00A33FEB">
        <w:trPr>
          <w:trHeight w:val="227"/>
        </w:trPr>
        <w:tc>
          <w:tcPr>
            <w:tcW w:w="10207" w:type="dxa"/>
            <w:gridSpan w:val="9"/>
            <w:shd w:val="clear" w:color="auto" w:fill="D9D9D9" w:themeFill="background1" w:themeFillShade="D9"/>
            <w:vAlign w:val="center"/>
          </w:tcPr>
          <w:p w:rsidR="004642A0" w:rsidRPr="001E0983" w:rsidRDefault="004642A0" w:rsidP="00AD24B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sz w:val="20"/>
                <w:szCs w:val="20"/>
              </w:rPr>
              <w:t>Grupa przedmiotów uzupełniających</w:t>
            </w:r>
          </w:p>
        </w:tc>
      </w:tr>
      <w:tr w:rsidR="004642A0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642A0" w:rsidRPr="001E0983" w:rsidRDefault="00AD24B3" w:rsidP="002D2F36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IC2/30</w:t>
            </w:r>
          </w:p>
        </w:tc>
        <w:tc>
          <w:tcPr>
            <w:tcW w:w="2977" w:type="dxa"/>
          </w:tcPr>
          <w:p w:rsidR="004642A0" w:rsidRPr="001E0983" w:rsidRDefault="004642A0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Klasyczne podstawy retoryki współczesnej</w:t>
            </w:r>
          </w:p>
        </w:tc>
        <w:tc>
          <w:tcPr>
            <w:tcW w:w="2523" w:type="dxa"/>
            <w:gridSpan w:val="2"/>
            <w:vAlign w:val="center"/>
          </w:tcPr>
          <w:p w:rsidR="004642A0" w:rsidRPr="001E0983" w:rsidRDefault="004642A0" w:rsidP="000015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K_W03, K_U06; K_K03</w:t>
            </w:r>
          </w:p>
        </w:tc>
        <w:tc>
          <w:tcPr>
            <w:tcW w:w="850" w:type="dxa"/>
            <w:gridSpan w:val="2"/>
          </w:tcPr>
          <w:p w:rsidR="004642A0" w:rsidRPr="001E0983" w:rsidRDefault="004642A0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021" w:type="dxa"/>
            <w:vAlign w:val="center"/>
          </w:tcPr>
          <w:p w:rsidR="004642A0" w:rsidRPr="001E0983" w:rsidRDefault="004642A0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642A0" w:rsidRPr="001E0983" w:rsidRDefault="004642A0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E2</w:t>
            </w:r>
          </w:p>
        </w:tc>
        <w:tc>
          <w:tcPr>
            <w:tcW w:w="822" w:type="dxa"/>
            <w:vAlign w:val="center"/>
          </w:tcPr>
          <w:p w:rsidR="004642A0" w:rsidRPr="001E0983" w:rsidRDefault="004642A0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  <w:lang w:val="de-DE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  <w:lang w:val="de-DE"/>
              </w:rPr>
              <w:t>3</w:t>
            </w:r>
          </w:p>
        </w:tc>
      </w:tr>
      <w:tr w:rsidR="004642A0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642A0" w:rsidRPr="001E0983" w:rsidRDefault="004642A0" w:rsidP="00AD24B3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1E0983">
              <w:rPr>
                <w:rFonts w:ascii="Corbel" w:hAnsi="Corbel"/>
                <w:color w:val="000000"/>
                <w:sz w:val="18"/>
                <w:szCs w:val="18"/>
              </w:rPr>
              <w:t>IC2/3</w:t>
            </w:r>
            <w:r w:rsidR="00AD24B3">
              <w:rPr>
                <w:rFonts w:ascii="Corbel" w:hAnsi="Corbe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4642A0" w:rsidRPr="001E0983" w:rsidRDefault="00AD24B3" w:rsidP="005F1296">
            <w:pPr>
              <w:pStyle w:val="HTML-wstpniesformatowany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Literatura i media</w:t>
            </w:r>
          </w:p>
        </w:tc>
        <w:tc>
          <w:tcPr>
            <w:tcW w:w="2523" w:type="dxa"/>
            <w:gridSpan w:val="2"/>
            <w:vAlign w:val="center"/>
          </w:tcPr>
          <w:p w:rsidR="004642A0" w:rsidRPr="001E0983" w:rsidRDefault="004642A0" w:rsidP="005A2A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K_W03, K_W07</w:t>
            </w:r>
            <w:r w:rsidR="005A2AAB">
              <w:rPr>
                <w:rFonts w:ascii="Corbel" w:hAnsi="Corbel"/>
                <w:sz w:val="20"/>
                <w:szCs w:val="20"/>
              </w:rPr>
              <w:t>; K_</w:t>
            </w:r>
            <w:r w:rsidR="00EA47C4">
              <w:rPr>
                <w:rFonts w:ascii="Corbel" w:hAnsi="Corbel"/>
                <w:sz w:val="20"/>
                <w:szCs w:val="20"/>
              </w:rPr>
              <w:t>W</w:t>
            </w:r>
            <w:r w:rsidRPr="001E0983">
              <w:rPr>
                <w:rFonts w:ascii="Corbel" w:hAnsi="Corbel"/>
                <w:sz w:val="20"/>
                <w:szCs w:val="20"/>
              </w:rPr>
              <w:t>08; K_U09; K_K03</w:t>
            </w:r>
          </w:p>
        </w:tc>
        <w:tc>
          <w:tcPr>
            <w:tcW w:w="850" w:type="dxa"/>
            <w:gridSpan w:val="2"/>
          </w:tcPr>
          <w:p w:rsidR="004642A0" w:rsidRPr="001E0983" w:rsidRDefault="004642A0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4642A0" w:rsidRPr="001E0983" w:rsidRDefault="004642A0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642A0" w:rsidRPr="001E0983" w:rsidRDefault="004642A0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642A0" w:rsidRPr="001E0983" w:rsidRDefault="00AD24B3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2</w:t>
            </w:r>
          </w:p>
        </w:tc>
      </w:tr>
      <w:tr w:rsidR="004642A0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642A0" w:rsidRPr="001E0983" w:rsidRDefault="00945AA4" w:rsidP="002D2F36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IC2/32</w:t>
            </w:r>
          </w:p>
        </w:tc>
        <w:tc>
          <w:tcPr>
            <w:tcW w:w="2977" w:type="dxa"/>
          </w:tcPr>
          <w:p w:rsidR="004642A0" w:rsidRPr="001E0983" w:rsidRDefault="00945AA4" w:rsidP="00945AA4">
            <w:pPr>
              <w:pStyle w:val="HTML-wstpniesformatowany"/>
              <w:jc w:val="center"/>
              <w:rPr>
                <w:rFonts w:ascii="Corbel" w:hAnsi="Corbel"/>
                <w:vertAlign w:val="superscript"/>
              </w:rPr>
            </w:pPr>
            <w:r>
              <w:rPr>
                <w:rFonts w:ascii="Corbel" w:hAnsi="Corbel"/>
              </w:rPr>
              <w:t>B</w:t>
            </w:r>
            <w:r w:rsidR="004642A0" w:rsidRPr="001E0983">
              <w:rPr>
                <w:rFonts w:ascii="Corbel" w:hAnsi="Corbel"/>
              </w:rPr>
              <w:t>iografistyka</w:t>
            </w:r>
          </w:p>
        </w:tc>
        <w:tc>
          <w:tcPr>
            <w:tcW w:w="2523" w:type="dxa"/>
            <w:gridSpan w:val="2"/>
            <w:vAlign w:val="center"/>
          </w:tcPr>
          <w:p w:rsidR="004642A0" w:rsidRPr="001E0983" w:rsidRDefault="004642A0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K_W03, K_U09; K_K03</w:t>
            </w:r>
          </w:p>
        </w:tc>
        <w:tc>
          <w:tcPr>
            <w:tcW w:w="850" w:type="dxa"/>
            <w:gridSpan w:val="2"/>
          </w:tcPr>
          <w:p w:rsidR="004642A0" w:rsidRPr="001E0983" w:rsidRDefault="004642A0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4642A0" w:rsidRPr="001E0983" w:rsidRDefault="004642A0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642A0" w:rsidRPr="001E0983" w:rsidRDefault="004642A0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642A0" w:rsidRPr="001E0983" w:rsidRDefault="004642A0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4642A0" w:rsidRPr="001E0983" w:rsidTr="00A33FEB">
        <w:trPr>
          <w:trHeight w:val="227"/>
        </w:trPr>
        <w:tc>
          <w:tcPr>
            <w:tcW w:w="1022" w:type="dxa"/>
            <w:vAlign w:val="center"/>
          </w:tcPr>
          <w:p w:rsidR="004642A0" w:rsidRPr="001E0983" w:rsidRDefault="00945AA4" w:rsidP="002D2F36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IC2/33</w:t>
            </w:r>
          </w:p>
        </w:tc>
        <w:tc>
          <w:tcPr>
            <w:tcW w:w="2977" w:type="dxa"/>
          </w:tcPr>
          <w:p w:rsidR="004642A0" w:rsidRPr="001E0983" w:rsidRDefault="004642A0" w:rsidP="00945AA4">
            <w:pPr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Literatura podróż</w:t>
            </w:r>
            <w:r w:rsidR="00945AA4">
              <w:rPr>
                <w:rFonts w:ascii="Corbel" w:hAnsi="Corbel"/>
                <w:sz w:val="20"/>
                <w:szCs w:val="20"/>
              </w:rPr>
              <w:t>nicza</w:t>
            </w:r>
          </w:p>
        </w:tc>
        <w:tc>
          <w:tcPr>
            <w:tcW w:w="2523" w:type="dxa"/>
            <w:gridSpan w:val="2"/>
            <w:vAlign w:val="center"/>
          </w:tcPr>
          <w:p w:rsidR="004642A0" w:rsidRPr="001E0983" w:rsidRDefault="004642A0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K_W03, K_U09; K_K03</w:t>
            </w:r>
          </w:p>
        </w:tc>
        <w:tc>
          <w:tcPr>
            <w:tcW w:w="850" w:type="dxa"/>
            <w:gridSpan w:val="2"/>
          </w:tcPr>
          <w:p w:rsidR="004642A0" w:rsidRPr="001E0983" w:rsidRDefault="004642A0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4642A0" w:rsidRPr="001E0983" w:rsidRDefault="004642A0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642A0" w:rsidRPr="001E0983" w:rsidRDefault="004642A0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4642A0" w:rsidRPr="001E0983" w:rsidRDefault="004642A0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  <w:lang w:val="de-DE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  <w:lang w:val="de-DE"/>
              </w:rPr>
              <w:t>1</w:t>
            </w:r>
          </w:p>
        </w:tc>
      </w:tr>
      <w:tr w:rsidR="00945AA4" w:rsidRPr="001E0983" w:rsidTr="00A33FEB">
        <w:trPr>
          <w:trHeight w:val="227"/>
        </w:trPr>
        <w:tc>
          <w:tcPr>
            <w:tcW w:w="1022" w:type="dxa"/>
            <w:vAlign w:val="center"/>
          </w:tcPr>
          <w:p w:rsidR="00945AA4" w:rsidRDefault="00945AA4" w:rsidP="002D2F36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IC2/34</w:t>
            </w:r>
          </w:p>
        </w:tc>
        <w:tc>
          <w:tcPr>
            <w:tcW w:w="2977" w:type="dxa"/>
          </w:tcPr>
          <w:p w:rsidR="00945AA4" w:rsidRPr="00945AA4" w:rsidRDefault="00945AA4" w:rsidP="00945AA4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945AA4">
              <w:rPr>
                <w:rFonts w:ascii="Corbel" w:hAnsi="Corbel"/>
                <w:sz w:val="20"/>
                <w:szCs w:val="20"/>
              </w:rPr>
              <w:t xml:space="preserve">Literatura faktu i </w:t>
            </w:r>
            <w:proofErr w:type="spellStart"/>
            <w:r w:rsidRPr="00945AA4">
              <w:rPr>
                <w:rFonts w:ascii="Corbel" w:hAnsi="Corbel"/>
                <w:sz w:val="20"/>
                <w:szCs w:val="20"/>
              </w:rPr>
              <w:t>faktopisarstwo</w:t>
            </w:r>
            <w:proofErr w:type="spellEnd"/>
          </w:p>
        </w:tc>
        <w:tc>
          <w:tcPr>
            <w:tcW w:w="2523" w:type="dxa"/>
            <w:gridSpan w:val="2"/>
            <w:vAlign w:val="center"/>
          </w:tcPr>
          <w:p w:rsidR="00945AA4" w:rsidRPr="001E0983" w:rsidRDefault="00945AA4" w:rsidP="004E21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K_W03, K_U09; K_K03</w:t>
            </w:r>
          </w:p>
        </w:tc>
        <w:tc>
          <w:tcPr>
            <w:tcW w:w="850" w:type="dxa"/>
            <w:gridSpan w:val="2"/>
          </w:tcPr>
          <w:p w:rsidR="00945AA4" w:rsidRPr="001E0983" w:rsidRDefault="00945AA4" w:rsidP="004E21F2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945AA4" w:rsidRPr="001E0983" w:rsidRDefault="00945AA4" w:rsidP="004E21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945AA4" w:rsidRPr="001E0983" w:rsidRDefault="00945AA4" w:rsidP="004E21F2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945AA4" w:rsidRPr="001E0983" w:rsidRDefault="00945AA4" w:rsidP="004E21F2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  <w:lang w:val="de-DE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  <w:lang w:val="de-DE"/>
              </w:rPr>
              <w:t>1</w:t>
            </w:r>
          </w:p>
        </w:tc>
      </w:tr>
      <w:tr w:rsidR="00945AA4" w:rsidRPr="001E0983" w:rsidTr="00A33FEB">
        <w:trPr>
          <w:cantSplit/>
          <w:trHeight w:val="227"/>
        </w:trPr>
        <w:tc>
          <w:tcPr>
            <w:tcW w:w="1022" w:type="dxa"/>
            <w:vAlign w:val="center"/>
          </w:tcPr>
          <w:p w:rsidR="00945AA4" w:rsidRPr="001E0983" w:rsidRDefault="00945AA4" w:rsidP="002D2F36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lastRenderedPageBreak/>
              <w:t>IC2/35</w:t>
            </w:r>
          </w:p>
        </w:tc>
        <w:tc>
          <w:tcPr>
            <w:tcW w:w="2977" w:type="dxa"/>
          </w:tcPr>
          <w:p w:rsidR="00945AA4" w:rsidRPr="001E0983" w:rsidRDefault="00945AA4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Historia reportażu w Polsce </w:t>
            </w:r>
          </w:p>
          <w:p w:rsidR="00945AA4" w:rsidRPr="001E0983" w:rsidRDefault="00945AA4" w:rsidP="00EB3781">
            <w:pPr>
              <w:jc w:val="center"/>
              <w:rPr>
                <w:rFonts w:ascii="Corbel" w:hAnsi="Corbel"/>
                <w:sz w:val="20"/>
                <w:szCs w:val="20"/>
                <w:highlight w:val="green"/>
                <w:vertAlign w:val="superscript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i na świecie</w:t>
            </w:r>
          </w:p>
        </w:tc>
        <w:tc>
          <w:tcPr>
            <w:tcW w:w="2523" w:type="dxa"/>
            <w:gridSpan w:val="2"/>
            <w:vAlign w:val="center"/>
          </w:tcPr>
          <w:p w:rsidR="00945AA4" w:rsidRPr="001E0983" w:rsidRDefault="00945AA4" w:rsidP="000015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K_W03, K_U09; K_K03</w:t>
            </w:r>
          </w:p>
        </w:tc>
        <w:tc>
          <w:tcPr>
            <w:tcW w:w="850" w:type="dxa"/>
            <w:gridSpan w:val="2"/>
          </w:tcPr>
          <w:p w:rsidR="00945AA4" w:rsidRPr="001E0983" w:rsidRDefault="00945AA4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021" w:type="dxa"/>
            <w:vAlign w:val="center"/>
          </w:tcPr>
          <w:p w:rsidR="00945AA4" w:rsidRPr="001E0983" w:rsidRDefault="00945AA4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945AA4" w:rsidRPr="001E0983" w:rsidRDefault="00945AA4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945AA4" w:rsidRPr="00CE593F" w:rsidRDefault="00945AA4" w:rsidP="00A86577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945AA4" w:rsidRPr="001E0983" w:rsidTr="00A33FEB">
        <w:trPr>
          <w:cantSplit/>
          <w:trHeight w:val="227"/>
        </w:trPr>
        <w:tc>
          <w:tcPr>
            <w:tcW w:w="1022" w:type="dxa"/>
            <w:vAlign w:val="center"/>
          </w:tcPr>
          <w:p w:rsidR="00945AA4" w:rsidRPr="001E0983" w:rsidRDefault="00945AA4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IC2/36</w:t>
            </w:r>
          </w:p>
        </w:tc>
        <w:tc>
          <w:tcPr>
            <w:tcW w:w="2977" w:type="dxa"/>
          </w:tcPr>
          <w:p w:rsidR="00945AA4" w:rsidRPr="001E0983" w:rsidRDefault="00945AA4" w:rsidP="00EB378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Główne nurty w literaturze polskiej i światowej XX i XXI w.</w:t>
            </w:r>
          </w:p>
        </w:tc>
        <w:tc>
          <w:tcPr>
            <w:tcW w:w="2523" w:type="dxa"/>
            <w:gridSpan w:val="2"/>
            <w:vAlign w:val="center"/>
          </w:tcPr>
          <w:p w:rsidR="00945AA4" w:rsidRPr="001E0983" w:rsidRDefault="00945AA4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K_W03, K_W09; K_U09; K_K03</w:t>
            </w:r>
          </w:p>
        </w:tc>
        <w:tc>
          <w:tcPr>
            <w:tcW w:w="850" w:type="dxa"/>
            <w:gridSpan w:val="2"/>
          </w:tcPr>
          <w:p w:rsidR="00945AA4" w:rsidRPr="001E0983" w:rsidRDefault="00945AA4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021" w:type="dxa"/>
            <w:vAlign w:val="center"/>
          </w:tcPr>
          <w:p w:rsidR="00945AA4" w:rsidRPr="001E0983" w:rsidRDefault="00945AA4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945AA4" w:rsidRPr="001E0983" w:rsidRDefault="00945AA4" w:rsidP="002D2F36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945AA4" w:rsidRPr="00CE593F" w:rsidRDefault="00937A1B" w:rsidP="00A86577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945AA4" w:rsidRPr="001E0983" w:rsidTr="00A33FEB">
        <w:trPr>
          <w:trHeight w:val="227"/>
        </w:trPr>
        <w:tc>
          <w:tcPr>
            <w:tcW w:w="1022" w:type="dxa"/>
            <w:vAlign w:val="center"/>
          </w:tcPr>
          <w:p w:rsidR="00945AA4" w:rsidRPr="001E0983" w:rsidRDefault="00945AA4" w:rsidP="002D2F36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45AA4" w:rsidRPr="001E0983" w:rsidRDefault="00945AA4" w:rsidP="002D2F36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945AA4" w:rsidRPr="001E0983" w:rsidRDefault="00945AA4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45AA4" w:rsidRPr="001E0983" w:rsidRDefault="00945AA4" w:rsidP="0068015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 xml:space="preserve">Σ  </w:t>
            </w:r>
            <w:r w:rsidR="00680159">
              <w:rPr>
                <w:rFonts w:ascii="Corbel" w:hAnsi="Corbel" w:cs="TimesNewRomanPSMT"/>
                <w:b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945AA4" w:rsidRPr="001E0983" w:rsidRDefault="00945AA4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:rsidR="00945AA4" w:rsidRPr="001E0983" w:rsidRDefault="00945AA4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945AA4" w:rsidRPr="00CE593F" w:rsidRDefault="00945AA4" w:rsidP="005F129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E593F">
              <w:rPr>
                <w:rFonts w:ascii="Corbel" w:hAnsi="Corbel" w:cs="TimesNewRomanPSMT"/>
                <w:b/>
                <w:sz w:val="20"/>
                <w:szCs w:val="20"/>
              </w:rPr>
              <w:t>Σ  1</w:t>
            </w:r>
            <w:r w:rsidR="00937A1B" w:rsidRPr="00CE593F">
              <w:rPr>
                <w:rFonts w:ascii="Corbel" w:hAnsi="Corbel" w:cs="TimesNewRomanPSMT"/>
                <w:b/>
                <w:sz w:val="20"/>
                <w:szCs w:val="20"/>
              </w:rPr>
              <w:t>3</w:t>
            </w:r>
          </w:p>
        </w:tc>
      </w:tr>
      <w:tr w:rsidR="00945AA4" w:rsidRPr="001E0983" w:rsidTr="00A33FEB">
        <w:trPr>
          <w:trHeight w:val="227"/>
        </w:trPr>
        <w:tc>
          <w:tcPr>
            <w:tcW w:w="10207" w:type="dxa"/>
            <w:gridSpan w:val="9"/>
            <w:shd w:val="clear" w:color="auto" w:fill="D9D9D9" w:themeFill="background1" w:themeFillShade="D9"/>
            <w:vAlign w:val="center"/>
          </w:tcPr>
          <w:p w:rsidR="00945AA4" w:rsidRPr="00CE593F" w:rsidRDefault="00945AA4" w:rsidP="00A86577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945AA4" w:rsidRPr="001E0983" w:rsidTr="00A33FEB">
        <w:trPr>
          <w:trHeight w:val="227"/>
        </w:trPr>
        <w:tc>
          <w:tcPr>
            <w:tcW w:w="10207" w:type="dxa"/>
            <w:gridSpan w:val="9"/>
            <w:shd w:val="clear" w:color="auto" w:fill="D9D9D9" w:themeFill="background1" w:themeFillShade="D9"/>
            <w:vAlign w:val="center"/>
          </w:tcPr>
          <w:p w:rsidR="00945AA4" w:rsidRPr="00CE593F" w:rsidRDefault="00945AA4" w:rsidP="003D71A3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 w:cs="TimesNewRomanPSMT"/>
                <w:sz w:val="20"/>
                <w:szCs w:val="20"/>
              </w:rPr>
              <w:t>Grupa przedmiotów z zakresu języka i komunikacji</w:t>
            </w:r>
          </w:p>
        </w:tc>
      </w:tr>
      <w:tr w:rsidR="00945AA4" w:rsidRPr="001E0983" w:rsidTr="00A33FEB">
        <w:trPr>
          <w:trHeight w:val="227"/>
        </w:trPr>
        <w:tc>
          <w:tcPr>
            <w:tcW w:w="1022" w:type="dxa"/>
            <w:vAlign w:val="center"/>
          </w:tcPr>
          <w:p w:rsidR="00945AA4" w:rsidRPr="001E0983" w:rsidRDefault="00D00EF4" w:rsidP="002D2F36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IC3/37</w:t>
            </w:r>
          </w:p>
        </w:tc>
        <w:tc>
          <w:tcPr>
            <w:tcW w:w="2977" w:type="dxa"/>
          </w:tcPr>
          <w:p w:rsidR="00945AA4" w:rsidRPr="00D00EF4" w:rsidRDefault="00945AA4" w:rsidP="00D00EF4">
            <w:pPr>
              <w:jc w:val="center"/>
              <w:rPr>
                <w:rFonts w:ascii="Corbel" w:hAnsi="Corbel"/>
                <w:color w:val="000000"/>
                <w:sz w:val="20"/>
                <w:szCs w:val="20"/>
                <w:vertAlign w:val="superscript"/>
              </w:rPr>
            </w:pPr>
            <w:r w:rsidRPr="00D00EF4">
              <w:rPr>
                <w:rFonts w:ascii="Corbel" w:hAnsi="Corbel"/>
                <w:color w:val="000000"/>
                <w:sz w:val="20"/>
                <w:szCs w:val="20"/>
              </w:rPr>
              <w:t>Kultura języka</w:t>
            </w:r>
            <w:r w:rsidR="00D00EF4" w:rsidRPr="00D00EF4">
              <w:rPr>
                <w:rStyle w:val="Odwoanieprzypisudolnego"/>
                <w:rFonts w:ascii="Corbel" w:hAnsi="Corbel"/>
                <w:b/>
                <w:sz w:val="20"/>
                <w:szCs w:val="20"/>
              </w:rPr>
              <w:footnoteReference w:id="2"/>
            </w:r>
          </w:p>
        </w:tc>
        <w:tc>
          <w:tcPr>
            <w:tcW w:w="2523" w:type="dxa"/>
            <w:gridSpan w:val="2"/>
            <w:vAlign w:val="center"/>
          </w:tcPr>
          <w:p w:rsidR="00945AA4" w:rsidRPr="001E0983" w:rsidRDefault="00945AA4" w:rsidP="009E501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K_W03; K_W07</w:t>
            </w:r>
            <w:r w:rsidR="009E501B">
              <w:rPr>
                <w:rFonts w:ascii="Corbel" w:hAnsi="Corbel"/>
                <w:sz w:val="20"/>
                <w:szCs w:val="20"/>
              </w:rPr>
              <w:t>; K_</w:t>
            </w:r>
            <w:r w:rsidR="00EA47C4">
              <w:rPr>
                <w:rFonts w:ascii="Corbel" w:hAnsi="Corbel"/>
                <w:sz w:val="20"/>
                <w:szCs w:val="20"/>
              </w:rPr>
              <w:t>W</w:t>
            </w:r>
            <w:r w:rsidRPr="001E0983">
              <w:rPr>
                <w:rFonts w:ascii="Corbel" w:hAnsi="Corbel"/>
                <w:sz w:val="20"/>
                <w:szCs w:val="20"/>
              </w:rPr>
              <w:t>08; K_U09; K_K03</w:t>
            </w:r>
          </w:p>
        </w:tc>
        <w:tc>
          <w:tcPr>
            <w:tcW w:w="850" w:type="dxa"/>
            <w:gridSpan w:val="2"/>
          </w:tcPr>
          <w:p w:rsidR="00945AA4" w:rsidRPr="001E0983" w:rsidRDefault="00D00EF4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1" w:type="dxa"/>
            <w:vAlign w:val="center"/>
          </w:tcPr>
          <w:p w:rsidR="00945AA4" w:rsidRPr="001E0983" w:rsidRDefault="00945AA4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945AA4" w:rsidRPr="001E0983" w:rsidRDefault="00945AA4" w:rsidP="002D2F36">
            <w:pPr>
              <w:pStyle w:val="Bezodstpw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945AA4" w:rsidRPr="00CE593F" w:rsidRDefault="00D00EF4" w:rsidP="00A8657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945AA4" w:rsidRPr="001E0983" w:rsidTr="00A33FEB">
        <w:trPr>
          <w:trHeight w:val="227"/>
        </w:trPr>
        <w:tc>
          <w:tcPr>
            <w:tcW w:w="1022" w:type="dxa"/>
            <w:vAlign w:val="center"/>
          </w:tcPr>
          <w:p w:rsidR="00945AA4" w:rsidRPr="001E0983" w:rsidRDefault="00D00EF4" w:rsidP="002D2F36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IC3/38</w:t>
            </w:r>
          </w:p>
        </w:tc>
        <w:tc>
          <w:tcPr>
            <w:tcW w:w="2977" w:type="dxa"/>
          </w:tcPr>
          <w:p w:rsidR="00945AA4" w:rsidRPr="001E0983" w:rsidRDefault="00945AA4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 xml:space="preserve">Retoryka dziennikarska </w:t>
            </w:r>
          </w:p>
          <w:p w:rsidR="00945AA4" w:rsidRPr="001E0983" w:rsidRDefault="00945AA4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 xml:space="preserve">z erystyką  </w:t>
            </w:r>
          </w:p>
        </w:tc>
        <w:tc>
          <w:tcPr>
            <w:tcW w:w="2523" w:type="dxa"/>
            <w:gridSpan w:val="2"/>
            <w:vAlign w:val="center"/>
          </w:tcPr>
          <w:p w:rsidR="00945AA4" w:rsidRPr="001E0983" w:rsidRDefault="00945AA4" w:rsidP="009E501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K_W03; K_W07</w:t>
            </w:r>
            <w:r w:rsidR="009E501B">
              <w:rPr>
                <w:rFonts w:ascii="Corbel" w:hAnsi="Corbel"/>
                <w:sz w:val="20"/>
                <w:szCs w:val="20"/>
              </w:rPr>
              <w:t>; K_</w:t>
            </w:r>
            <w:r w:rsidR="005A2AAB">
              <w:rPr>
                <w:rFonts w:ascii="Corbel" w:hAnsi="Corbel"/>
                <w:sz w:val="20"/>
                <w:szCs w:val="20"/>
              </w:rPr>
              <w:t>W</w:t>
            </w:r>
            <w:r w:rsidRPr="001E0983">
              <w:rPr>
                <w:rFonts w:ascii="Corbel" w:hAnsi="Corbel"/>
                <w:sz w:val="20"/>
                <w:szCs w:val="20"/>
              </w:rPr>
              <w:t>08; K_U03; K_U06; K_K03</w:t>
            </w:r>
          </w:p>
        </w:tc>
        <w:tc>
          <w:tcPr>
            <w:tcW w:w="850" w:type="dxa"/>
            <w:gridSpan w:val="2"/>
          </w:tcPr>
          <w:p w:rsidR="00945AA4" w:rsidRPr="001E0983" w:rsidRDefault="00945AA4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21" w:type="dxa"/>
            <w:vAlign w:val="center"/>
          </w:tcPr>
          <w:p w:rsidR="00945AA4" w:rsidRPr="001E0983" w:rsidRDefault="00945AA4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945AA4" w:rsidRPr="001E0983" w:rsidRDefault="00945AA4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E3</w:t>
            </w:r>
          </w:p>
        </w:tc>
        <w:tc>
          <w:tcPr>
            <w:tcW w:w="822" w:type="dxa"/>
            <w:vAlign w:val="center"/>
          </w:tcPr>
          <w:p w:rsidR="00945AA4" w:rsidRPr="00CE593F" w:rsidRDefault="00945AA4" w:rsidP="00A86577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D00EF4" w:rsidRPr="001E0983" w:rsidTr="00A33FEB">
        <w:trPr>
          <w:trHeight w:val="227"/>
        </w:trPr>
        <w:tc>
          <w:tcPr>
            <w:tcW w:w="1022" w:type="dxa"/>
            <w:vAlign w:val="center"/>
          </w:tcPr>
          <w:p w:rsidR="00D00EF4" w:rsidRDefault="00D00EF4" w:rsidP="002D2F36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IC3/39</w:t>
            </w:r>
          </w:p>
        </w:tc>
        <w:tc>
          <w:tcPr>
            <w:tcW w:w="2977" w:type="dxa"/>
          </w:tcPr>
          <w:p w:rsidR="00D00EF4" w:rsidRPr="00D00EF4" w:rsidRDefault="00D00EF4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D00EF4">
              <w:rPr>
                <w:rFonts w:ascii="Corbel" w:hAnsi="Corbel"/>
                <w:sz w:val="20"/>
                <w:szCs w:val="20"/>
              </w:rPr>
              <w:t>Podstawy teorii tekstu</w:t>
            </w:r>
          </w:p>
        </w:tc>
        <w:tc>
          <w:tcPr>
            <w:tcW w:w="2523" w:type="dxa"/>
            <w:gridSpan w:val="2"/>
            <w:vAlign w:val="center"/>
          </w:tcPr>
          <w:p w:rsidR="00D00EF4" w:rsidRPr="001E0983" w:rsidRDefault="00D00EF4" w:rsidP="005A2A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K_W03; K_W07</w:t>
            </w:r>
            <w:r w:rsidR="005A2AAB">
              <w:rPr>
                <w:rFonts w:ascii="Corbel" w:hAnsi="Corbel"/>
                <w:sz w:val="20"/>
                <w:szCs w:val="20"/>
              </w:rPr>
              <w:t>; K_W</w:t>
            </w:r>
            <w:r w:rsidRPr="001E0983">
              <w:rPr>
                <w:rFonts w:ascii="Corbel" w:hAnsi="Corbel"/>
                <w:sz w:val="20"/>
                <w:szCs w:val="20"/>
              </w:rPr>
              <w:t>08; K_U09; K_K03</w:t>
            </w:r>
          </w:p>
        </w:tc>
        <w:tc>
          <w:tcPr>
            <w:tcW w:w="850" w:type="dxa"/>
            <w:gridSpan w:val="2"/>
          </w:tcPr>
          <w:p w:rsidR="00D00EF4" w:rsidRPr="001E0983" w:rsidRDefault="00D00EF4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D00EF4" w:rsidRPr="001E0983" w:rsidRDefault="00D00EF4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D00EF4" w:rsidRPr="001E0983" w:rsidRDefault="00D00EF4" w:rsidP="004E21F2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 xml:space="preserve"> ZO</w:t>
            </w:r>
          </w:p>
        </w:tc>
        <w:tc>
          <w:tcPr>
            <w:tcW w:w="822" w:type="dxa"/>
            <w:vAlign w:val="center"/>
          </w:tcPr>
          <w:p w:rsidR="00D00EF4" w:rsidRPr="00CE593F" w:rsidRDefault="00937A1B" w:rsidP="004E21F2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 xml:space="preserve"> 2</w:t>
            </w:r>
          </w:p>
        </w:tc>
      </w:tr>
      <w:tr w:rsidR="00D00EF4" w:rsidRPr="001E0983" w:rsidTr="00A33FEB">
        <w:trPr>
          <w:trHeight w:val="227"/>
        </w:trPr>
        <w:tc>
          <w:tcPr>
            <w:tcW w:w="1022" w:type="dxa"/>
            <w:vAlign w:val="center"/>
          </w:tcPr>
          <w:p w:rsidR="00D00EF4" w:rsidRPr="001E0983" w:rsidRDefault="00D00EF4" w:rsidP="002D2F36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IC3/40</w:t>
            </w:r>
          </w:p>
        </w:tc>
        <w:tc>
          <w:tcPr>
            <w:tcW w:w="2977" w:type="dxa"/>
          </w:tcPr>
          <w:p w:rsidR="00D00EF4" w:rsidRPr="001E0983" w:rsidRDefault="00D00EF4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Edytorstwo</w:t>
            </w:r>
          </w:p>
        </w:tc>
        <w:tc>
          <w:tcPr>
            <w:tcW w:w="2523" w:type="dxa"/>
            <w:gridSpan w:val="2"/>
            <w:vAlign w:val="center"/>
          </w:tcPr>
          <w:p w:rsidR="00D00EF4" w:rsidRPr="001E0983" w:rsidRDefault="00D00EF4" w:rsidP="005A2A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K_W03; K_W07</w:t>
            </w:r>
            <w:r w:rsidR="005A2AAB">
              <w:rPr>
                <w:rFonts w:ascii="Corbel" w:hAnsi="Corbel"/>
                <w:sz w:val="20"/>
                <w:szCs w:val="20"/>
              </w:rPr>
              <w:t>; K_W</w:t>
            </w:r>
            <w:r w:rsidRPr="001E0983">
              <w:rPr>
                <w:rFonts w:ascii="Corbel" w:hAnsi="Corbel"/>
                <w:sz w:val="20"/>
                <w:szCs w:val="20"/>
              </w:rPr>
              <w:t>08; K_U09; K_K03</w:t>
            </w:r>
          </w:p>
        </w:tc>
        <w:tc>
          <w:tcPr>
            <w:tcW w:w="850" w:type="dxa"/>
            <w:gridSpan w:val="2"/>
          </w:tcPr>
          <w:p w:rsidR="00D00EF4" w:rsidRPr="001E0983" w:rsidRDefault="00D00EF4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D00EF4" w:rsidRPr="001E0983" w:rsidRDefault="00D00EF4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D00EF4" w:rsidRPr="001E0983" w:rsidRDefault="00D00EF4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 xml:space="preserve">ZO </w:t>
            </w:r>
          </w:p>
        </w:tc>
        <w:tc>
          <w:tcPr>
            <w:tcW w:w="822" w:type="dxa"/>
            <w:vAlign w:val="center"/>
          </w:tcPr>
          <w:p w:rsidR="00D00EF4" w:rsidRPr="00CE593F" w:rsidRDefault="00D00EF4" w:rsidP="00A86577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00EF4" w:rsidRPr="001E0983" w:rsidTr="00A33FEB">
        <w:trPr>
          <w:trHeight w:val="227"/>
        </w:trPr>
        <w:tc>
          <w:tcPr>
            <w:tcW w:w="1022" w:type="dxa"/>
            <w:vAlign w:val="center"/>
          </w:tcPr>
          <w:p w:rsidR="00D00EF4" w:rsidRPr="001E0983" w:rsidRDefault="00D00EF4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IC3/41</w:t>
            </w:r>
          </w:p>
        </w:tc>
        <w:tc>
          <w:tcPr>
            <w:tcW w:w="2977" w:type="dxa"/>
          </w:tcPr>
          <w:p w:rsidR="00D00EF4" w:rsidRPr="001E0983" w:rsidRDefault="00D00EF4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 xml:space="preserve">Językowe przygotowanie </w:t>
            </w:r>
          </w:p>
          <w:p w:rsidR="00D00EF4" w:rsidRPr="001E0983" w:rsidRDefault="00D00EF4" w:rsidP="00EB3781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tekstu</w:t>
            </w:r>
          </w:p>
        </w:tc>
        <w:tc>
          <w:tcPr>
            <w:tcW w:w="2523" w:type="dxa"/>
            <w:gridSpan w:val="2"/>
            <w:vAlign w:val="center"/>
          </w:tcPr>
          <w:p w:rsidR="00D00EF4" w:rsidRPr="001E0983" w:rsidRDefault="00D00EF4" w:rsidP="00345B7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K_W03; K_W07</w:t>
            </w:r>
            <w:r w:rsidR="00345B75">
              <w:rPr>
                <w:rFonts w:ascii="Corbel" w:hAnsi="Corbel"/>
                <w:sz w:val="20"/>
                <w:szCs w:val="20"/>
              </w:rPr>
              <w:t>;</w:t>
            </w:r>
            <w:r w:rsidR="005A2AAB">
              <w:rPr>
                <w:rFonts w:ascii="Corbel" w:hAnsi="Corbel"/>
                <w:sz w:val="20"/>
                <w:szCs w:val="20"/>
              </w:rPr>
              <w:t xml:space="preserve"> K_W</w:t>
            </w:r>
            <w:r w:rsidRPr="001E0983">
              <w:rPr>
                <w:rFonts w:ascii="Corbel" w:hAnsi="Corbel"/>
                <w:sz w:val="20"/>
                <w:szCs w:val="20"/>
              </w:rPr>
              <w:t>08; K_U09; K_K03</w:t>
            </w:r>
          </w:p>
        </w:tc>
        <w:tc>
          <w:tcPr>
            <w:tcW w:w="850" w:type="dxa"/>
            <w:gridSpan w:val="2"/>
          </w:tcPr>
          <w:p w:rsidR="00D00EF4" w:rsidRPr="001E0983" w:rsidRDefault="00D00EF4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D00EF4" w:rsidRPr="001E0983" w:rsidRDefault="00D00EF4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D00EF4" w:rsidRPr="001E0983" w:rsidRDefault="00D00EF4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D00EF4" w:rsidRPr="001E0983" w:rsidRDefault="00D00EF4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2</w:t>
            </w:r>
          </w:p>
        </w:tc>
      </w:tr>
      <w:tr w:rsidR="00D00EF4" w:rsidRPr="001E0983" w:rsidTr="00A33FEB">
        <w:trPr>
          <w:trHeight w:val="227"/>
        </w:trPr>
        <w:tc>
          <w:tcPr>
            <w:tcW w:w="1022" w:type="dxa"/>
            <w:vAlign w:val="center"/>
          </w:tcPr>
          <w:p w:rsidR="00D00EF4" w:rsidRPr="001E0983" w:rsidRDefault="00D00EF4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IC3/42</w:t>
            </w:r>
          </w:p>
        </w:tc>
        <w:tc>
          <w:tcPr>
            <w:tcW w:w="2977" w:type="dxa"/>
          </w:tcPr>
          <w:p w:rsidR="00D00EF4" w:rsidRPr="001E0983" w:rsidRDefault="00D00EF4" w:rsidP="00EB3781">
            <w:pPr>
              <w:pStyle w:val="HTML-wstpniesformatowany"/>
              <w:jc w:val="center"/>
              <w:rPr>
                <w:rFonts w:ascii="Corbel" w:hAnsi="Corbel"/>
              </w:rPr>
            </w:pPr>
            <w:r w:rsidRPr="001E0983">
              <w:rPr>
                <w:rFonts w:ascii="Corbel" w:hAnsi="Corbel"/>
              </w:rPr>
              <w:t xml:space="preserve">Warsztat tekstu </w:t>
            </w:r>
            <w:r>
              <w:rPr>
                <w:rFonts w:ascii="Corbel" w:hAnsi="Corbel"/>
              </w:rPr>
              <w:br/>
            </w:r>
            <w:r w:rsidRPr="001E0983">
              <w:rPr>
                <w:rFonts w:ascii="Corbel" w:hAnsi="Corbel"/>
              </w:rPr>
              <w:t>informacyjnego</w:t>
            </w:r>
          </w:p>
        </w:tc>
        <w:tc>
          <w:tcPr>
            <w:tcW w:w="2523" w:type="dxa"/>
            <w:gridSpan w:val="2"/>
            <w:vAlign w:val="center"/>
          </w:tcPr>
          <w:p w:rsidR="00D00EF4" w:rsidRPr="001E0983" w:rsidRDefault="00D00EF4" w:rsidP="00345B7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K_W03; K_W07</w:t>
            </w:r>
            <w:r w:rsidR="00345B75">
              <w:rPr>
                <w:rFonts w:ascii="Corbel" w:hAnsi="Corbel"/>
                <w:sz w:val="20"/>
                <w:szCs w:val="20"/>
              </w:rPr>
              <w:t>;</w:t>
            </w:r>
            <w:r w:rsidR="005A2AAB">
              <w:rPr>
                <w:rFonts w:ascii="Corbel" w:hAnsi="Corbel"/>
                <w:sz w:val="20"/>
                <w:szCs w:val="20"/>
              </w:rPr>
              <w:t xml:space="preserve"> K_W</w:t>
            </w:r>
            <w:r w:rsidRPr="001E0983">
              <w:rPr>
                <w:rFonts w:ascii="Corbel" w:hAnsi="Corbel"/>
                <w:sz w:val="20"/>
                <w:szCs w:val="20"/>
              </w:rPr>
              <w:t>08; K_U02; K_U04; K_K03</w:t>
            </w:r>
          </w:p>
        </w:tc>
        <w:tc>
          <w:tcPr>
            <w:tcW w:w="850" w:type="dxa"/>
            <w:gridSpan w:val="2"/>
          </w:tcPr>
          <w:p w:rsidR="00D00EF4" w:rsidRPr="001E0983" w:rsidRDefault="00D00EF4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D00EF4" w:rsidRPr="001E0983" w:rsidRDefault="00D00EF4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D00EF4" w:rsidRPr="001E0983" w:rsidRDefault="00D00EF4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D00EF4" w:rsidRPr="001E0983" w:rsidRDefault="00D00EF4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3</w:t>
            </w:r>
          </w:p>
        </w:tc>
      </w:tr>
      <w:tr w:rsidR="00D00EF4" w:rsidRPr="001E0983" w:rsidTr="00A33FEB">
        <w:trPr>
          <w:trHeight w:val="227"/>
        </w:trPr>
        <w:tc>
          <w:tcPr>
            <w:tcW w:w="1022" w:type="dxa"/>
            <w:vAlign w:val="center"/>
          </w:tcPr>
          <w:p w:rsidR="00D00EF4" w:rsidRPr="001E0983" w:rsidRDefault="00D00EF4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IC3/43</w:t>
            </w:r>
          </w:p>
        </w:tc>
        <w:tc>
          <w:tcPr>
            <w:tcW w:w="2977" w:type="dxa"/>
          </w:tcPr>
          <w:p w:rsidR="00D00EF4" w:rsidRPr="001E0983" w:rsidRDefault="00D00EF4" w:rsidP="00EB3781">
            <w:pPr>
              <w:jc w:val="center"/>
              <w:rPr>
                <w:rFonts w:ascii="Corbel" w:hAnsi="Corbel"/>
                <w:sz w:val="20"/>
                <w:szCs w:val="20"/>
                <w:highlight w:val="green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Warsztat reportażu</w:t>
            </w:r>
            <w:r>
              <w:rPr>
                <w:rFonts w:ascii="Corbel" w:hAnsi="Corbel"/>
                <w:sz w:val="20"/>
                <w:szCs w:val="20"/>
              </w:rPr>
              <w:br/>
              <w:t>medialnego</w:t>
            </w:r>
            <w:r w:rsidRPr="001E0983">
              <w:rPr>
                <w:rStyle w:val="Odwoanieprzypisudolnego"/>
                <w:rFonts w:ascii="Corbel" w:hAnsi="Corbel"/>
                <w:sz w:val="20"/>
                <w:szCs w:val="20"/>
              </w:rPr>
              <w:footnoteReference w:id="3"/>
            </w:r>
          </w:p>
        </w:tc>
        <w:tc>
          <w:tcPr>
            <w:tcW w:w="2523" w:type="dxa"/>
            <w:gridSpan w:val="2"/>
            <w:vAlign w:val="center"/>
          </w:tcPr>
          <w:p w:rsidR="00D00EF4" w:rsidRPr="001E0983" w:rsidRDefault="00D00EF4" w:rsidP="005A2A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K_W03; K_W04; K_W07</w:t>
            </w:r>
            <w:r w:rsidR="005A2AAB">
              <w:rPr>
                <w:rFonts w:ascii="Corbel" w:hAnsi="Corbel"/>
                <w:sz w:val="20"/>
                <w:szCs w:val="20"/>
              </w:rPr>
              <w:t>; K_W</w:t>
            </w:r>
            <w:r w:rsidRPr="001E0983">
              <w:rPr>
                <w:rFonts w:ascii="Corbel" w:hAnsi="Corbel"/>
                <w:sz w:val="20"/>
                <w:szCs w:val="20"/>
              </w:rPr>
              <w:t>08; K_U02; K_U04; K_K03</w:t>
            </w:r>
          </w:p>
        </w:tc>
        <w:tc>
          <w:tcPr>
            <w:tcW w:w="850" w:type="dxa"/>
            <w:gridSpan w:val="2"/>
          </w:tcPr>
          <w:p w:rsidR="00D00EF4" w:rsidRPr="001E0983" w:rsidRDefault="00D00EF4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021" w:type="dxa"/>
            <w:vAlign w:val="center"/>
          </w:tcPr>
          <w:p w:rsidR="00D00EF4" w:rsidRPr="001E0983" w:rsidRDefault="00D00EF4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D00EF4" w:rsidRPr="001E0983" w:rsidRDefault="00D00EF4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D00EF4" w:rsidRPr="001E0983" w:rsidRDefault="00D00EF4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  <w:lang w:val="de-DE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  <w:lang w:val="de-DE"/>
              </w:rPr>
              <w:t>2</w:t>
            </w:r>
          </w:p>
        </w:tc>
      </w:tr>
      <w:tr w:rsidR="00D00EF4" w:rsidRPr="001E0983" w:rsidTr="00A33FEB">
        <w:trPr>
          <w:trHeight w:val="227"/>
        </w:trPr>
        <w:tc>
          <w:tcPr>
            <w:tcW w:w="1022" w:type="dxa"/>
            <w:vAlign w:val="center"/>
          </w:tcPr>
          <w:p w:rsidR="00D00EF4" w:rsidRPr="001E0983" w:rsidRDefault="00F92E63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IC3/44</w:t>
            </w:r>
          </w:p>
        </w:tc>
        <w:tc>
          <w:tcPr>
            <w:tcW w:w="2977" w:type="dxa"/>
          </w:tcPr>
          <w:p w:rsidR="00D00EF4" w:rsidRPr="00D00EF4" w:rsidRDefault="00D00EF4" w:rsidP="00F92E63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D00EF4">
              <w:rPr>
                <w:rFonts w:ascii="Corbel" w:hAnsi="Corbel"/>
                <w:sz w:val="20"/>
                <w:szCs w:val="20"/>
              </w:rPr>
              <w:t xml:space="preserve">Warsztaty scenopisarskie na </w:t>
            </w:r>
            <w:r w:rsidRPr="00D00EF4">
              <w:rPr>
                <w:rFonts w:ascii="Corbel" w:hAnsi="Corbel"/>
                <w:sz w:val="20"/>
                <w:szCs w:val="20"/>
              </w:rPr>
              <w:br/>
              <w:t>potrzeby mediów</w:t>
            </w:r>
          </w:p>
        </w:tc>
        <w:tc>
          <w:tcPr>
            <w:tcW w:w="2523" w:type="dxa"/>
            <w:gridSpan w:val="2"/>
            <w:vAlign w:val="center"/>
          </w:tcPr>
          <w:p w:rsidR="00D00EF4" w:rsidRPr="001E0983" w:rsidRDefault="00D00EF4" w:rsidP="005A2A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K_W03; K_W07</w:t>
            </w:r>
            <w:r w:rsidR="005A2AAB">
              <w:rPr>
                <w:rFonts w:ascii="Corbel" w:hAnsi="Corbel"/>
                <w:sz w:val="20"/>
                <w:szCs w:val="20"/>
              </w:rPr>
              <w:t>; K_W</w:t>
            </w:r>
            <w:r w:rsidRPr="001E0983">
              <w:rPr>
                <w:rFonts w:ascii="Corbel" w:hAnsi="Corbel"/>
                <w:sz w:val="20"/>
                <w:szCs w:val="20"/>
              </w:rPr>
              <w:t>08; K_U02; K_U04; K_K03</w:t>
            </w:r>
          </w:p>
        </w:tc>
        <w:tc>
          <w:tcPr>
            <w:tcW w:w="850" w:type="dxa"/>
            <w:gridSpan w:val="2"/>
          </w:tcPr>
          <w:p w:rsidR="00D00EF4" w:rsidRPr="001E0983" w:rsidRDefault="00D00EF4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021" w:type="dxa"/>
            <w:vAlign w:val="center"/>
          </w:tcPr>
          <w:p w:rsidR="00D00EF4" w:rsidRPr="001E0983" w:rsidRDefault="00D00EF4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D00EF4" w:rsidRPr="001E0983" w:rsidRDefault="00D00EF4" w:rsidP="003D71A3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D00EF4" w:rsidRPr="001E0983" w:rsidRDefault="00D00EF4" w:rsidP="00A86577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2</w:t>
            </w:r>
          </w:p>
        </w:tc>
      </w:tr>
      <w:tr w:rsidR="00F92E6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F92E63" w:rsidRDefault="00F92E63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>
              <w:rPr>
                <w:rFonts w:ascii="Corbel" w:hAnsi="Corbel"/>
                <w:color w:val="000000"/>
                <w:sz w:val="18"/>
                <w:szCs w:val="18"/>
              </w:rPr>
              <w:t>IC3/45</w:t>
            </w:r>
          </w:p>
        </w:tc>
        <w:tc>
          <w:tcPr>
            <w:tcW w:w="2977" w:type="dxa"/>
          </w:tcPr>
          <w:p w:rsidR="00F92E63" w:rsidRPr="00F92E63" w:rsidRDefault="00F92E63" w:rsidP="004E21F2">
            <w:pPr>
              <w:widowControl w:val="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F92E63">
              <w:rPr>
                <w:rFonts w:ascii="Corbel" w:hAnsi="Corbel"/>
                <w:color w:val="000000"/>
                <w:sz w:val="20"/>
                <w:szCs w:val="20"/>
              </w:rPr>
              <w:t>Nauka o komunikowaniu</w:t>
            </w:r>
          </w:p>
        </w:tc>
        <w:tc>
          <w:tcPr>
            <w:tcW w:w="2523" w:type="dxa"/>
            <w:gridSpan w:val="2"/>
            <w:vAlign w:val="center"/>
          </w:tcPr>
          <w:p w:rsidR="00F92E63" w:rsidRPr="00F92E63" w:rsidRDefault="00F92E63" w:rsidP="005A2A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92E63">
              <w:rPr>
                <w:rFonts w:ascii="Corbel" w:hAnsi="Corbel"/>
                <w:sz w:val="20"/>
                <w:szCs w:val="20"/>
              </w:rPr>
              <w:t>K_W01; K_W02; K_W04; K_W07</w:t>
            </w:r>
            <w:r w:rsidR="005A2AAB">
              <w:rPr>
                <w:rFonts w:ascii="Corbel" w:hAnsi="Corbel"/>
                <w:sz w:val="20"/>
                <w:szCs w:val="20"/>
              </w:rPr>
              <w:t>; K_W</w:t>
            </w:r>
            <w:r w:rsidRPr="00F92E63">
              <w:rPr>
                <w:rFonts w:ascii="Corbel" w:hAnsi="Corbel"/>
                <w:sz w:val="20"/>
                <w:szCs w:val="20"/>
              </w:rPr>
              <w:t>08; K_U09; K_K03</w:t>
            </w:r>
          </w:p>
        </w:tc>
        <w:tc>
          <w:tcPr>
            <w:tcW w:w="850" w:type="dxa"/>
            <w:gridSpan w:val="2"/>
            <w:vAlign w:val="center"/>
          </w:tcPr>
          <w:p w:rsidR="00F92E63" w:rsidRPr="00F92E63" w:rsidRDefault="00F92E63" w:rsidP="004E21F2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F92E63">
              <w:rPr>
                <w:rFonts w:ascii="Corbel" w:hAnsi="Corbe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1" w:type="dxa"/>
            <w:vAlign w:val="center"/>
          </w:tcPr>
          <w:p w:rsidR="00F92E63" w:rsidRPr="00F92E63" w:rsidRDefault="00F92E63" w:rsidP="004E21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92E6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F92E63" w:rsidRPr="00F92E63" w:rsidRDefault="00F92E63" w:rsidP="004E21F2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F92E63">
              <w:rPr>
                <w:rFonts w:ascii="Corbel" w:hAnsi="Corbel"/>
                <w:color w:val="000000"/>
                <w:sz w:val="20"/>
                <w:szCs w:val="20"/>
              </w:rPr>
              <w:t>E 1</w:t>
            </w:r>
          </w:p>
        </w:tc>
        <w:tc>
          <w:tcPr>
            <w:tcW w:w="822" w:type="dxa"/>
            <w:vAlign w:val="center"/>
          </w:tcPr>
          <w:p w:rsidR="00F92E63" w:rsidRPr="00F92E63" w:rsidRDefault="00F92E63" w:rsidP="004E21F2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F92E63">
              <w:rPr>
                <w:rFonts w:ascii="Corbel" w:hAnsi="Corbel"/>
                <w:color w:val="000000"/>
                <w:sz w:val="20"/>
                <w:szCs w:val="20"/>
              </w:rPr>
              <w:t>5</w:t>
            </w:r>
          </w:p>
        </w:tc>
      </w:tr>
      <w:tr w:rsidR="00F92E63" w:rsidRPr="001E0983" w:rsidTr="00A33FEB">
        <w:trPr>
          <w:trHeight w:val="244"/>
        </w:trPr>
        <w:tc>
          <w:tcPr>
            <w:tcW w:w="1022" w:type="dxa"/>
            <w:vAlign w:val="center"/>
          </w:tcPr>
          <w:p w:rsidR="00F92E63" w:rsidRPr="001E0983" w:rsidRDefault="00F92E63" w:rsidP="002D2F36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92E63" w:rsidRPr="001E0983" w:rsidRDefault="00F92E63" w:rsidP="002D2F36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F92E63" w:rsidRPr="001E0983" w:rsidRDefault="00F92E6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92E63" w:rsidRPr="001E0983" w:rsidRDefault="00F92E63" w:rsidP="003D71A3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Σ  305</w:t>
            </w:r>
          </w:p>
        </w:tc>
        <w:tc>
          <w:tcPr>
            <w:tcW w:w="1021" w:type="dxa"/>
            <w:vAlign w:val="center"/>
          </w:tcPr>
          <w:p w:rsidR="00F92E63" w:rsidRPr="001E0983" w:rsidRDefault="00F92E6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:rsidR="00F92E63" w:rsidRPr="001E0983" w:rsidRDefault="00F92E6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F92E63" w:rsidRPr="00CE593F" w:rsidRDefault="00F92E63" w:rsidP="003D71A3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E593F">
              <w:rPr>
                <w:rFonts w:ascii="Corbel" w:hAnsi="Corbel" w:cs="TimesNewRomanPSMT"/>
                <w:b/>
                <w:sz w:val="20"/>
                <w:szCs w:val="20"/>
              </w:rPr>
              <w:t>Σ 2</w:t>
            </w:r>
            <w:r w:rsidR="00937A1B" w:rsidRPr="00CE593F">
              <w:rPr>
                <w:rFonts w:ascii="Corbel" w:hAnsi="Corbel" w:cs="TimesNewRomanPSMT"/>
                <w:b/>
                <w:sz w:val="20"/>
                <w:szCs w:val="20"/>
              </w:rPr>
              <w:t>5</w:t>
            </w:r>
          </w:p>
        </w:tc>
      </w:tr>
      <w:tr w:rsidR="00F92E63" w:rsidRPr="001E0983" w:rsidTr="00A33FEB">
        <w:trPr>
          <w:trHeight w:val="227"/>
        </w:trPr>
        <w:tc>
          <w:tcPr>
            <w:tcW w:w="10207" w:type="dxa"/>
            <w:gridSpan w:val="9"/>
            <w:shd w:val="clear" w:color="auto" w:fill="D9D9D9" w:themeFill="background1" w:themeFillShade="D9"/>
            <w:vAlign w:val="center"/>
          </w:tcPr>
          <w:p w:rsidR="00F92E63" w:rsidRPr="00CE593F" w:rsidRDefault="00F92E63" w:rsidP="00974B5F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 w:cs="TimesNewRomanPSMT"/>
                <w:sz w:val="20"/>
                <w:szCs w:val="20"/>
              </w:rPr>
              <w:t>Grupa przedmiotów do wyboru</w:t>
            </w:r>
          </w:p>
        </w:tc>
      </w:tr>
      <w:tr w:rsidR="00F92E6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F92E63" w:rsidRPr="001E0983" w:rsidRDefault="00F92E63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1E0983">
              <w:rPr>
                <w:rFonts w:ascii="Corbel" w:hAnsi="Corbel"/>
                <w:color w:val="000000"/>
                <w:sz w:val="18"/>
                <w:szCs w:val="18"/>
              </w:rPr>
              <w:t>IC4/46</w:t>
            </w:r>
          </w:p>
        </w:tc>
        <w:tc>
          <w:tcPr>
            <w:tcW w:w="2977" w:type="dxa"/>
          </w:tcPr>
          <w:p w:rsidR="00F92E63" w:rsidRPr="00612540" w:rsidRDefault="00612540" w:rsidP="00EB3781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612540">
              <w:rPr>
                <w:rFonts w:ascii="Corbel" w:hAnsi="Corbel"/>
                <w:color w:val="000000"/>
                <w:sz w:val="20"/>
                <w:szCs w:val="20"/>
              </w:rPr>
              <w:t xml:space="preserve">Seminarium licencjackie </w:t>
            </w:r>
          </w:p>
        </w:tc>
        <w:tc>
          <w:tcPr>
            <w:tcW w:w="2523" w:type="dxa"/>
            <w:gridSpan w:val="2"/>
            <w:vAlign w:val="center"/>
          </w:tcPr>
          <w:p w:rsidR="00F92E63" w:rsidRPr="001E0983" w:rsidRDefault="00F92E63" w:rsidP="005A2A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K_W02; K_W03; K_W07</w:t>
            </w:r>
            <w:r w:rsidR="005A2AAB">
              <w:rPr>
                <w:rFonts w:ascii="Corbel" w:hAnsi="Corbel"/>
                <w:sz w:val="20"/>
                <w:szCs w:val="20"/>
              </w:rPr>
              <w:t>; K_W</w:t>
            </w:r>
            <w:r w:rsidRPr="001E0983">
              <w:rPr>
                <w:rFonts w:ascii="Corbel" w:hAnsi="Corbel"/>
                <w:sz w:val="20"/>
                <w:szCs w:val="20"/>
              </w:rPr>
              <w:t>08; K_U03; K_U07; K_U08; K_K01; K_K02;</w:t>
            </w:r>
          </w:p>
        </w:tc>
        <w:tc>
          <w:tcPr>
            <w:tcW w:w="850" w:type="dxa"/>
            <w:gridSpan w:val="2"/>
            <w:vAlign w:val="center"/>
          </w:tcPr>
          <w:p w:rsidR="00F92E63" w:rsidRPr="001E0983" w:rsidRDefault="00F92E63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1E0983">
              <w:rPr>
                <w:rFonts w:ascii="Corbel" w:hAnsi="Corbe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21" w:type="dxa"/>
            <w:vAlign w:val="center"/>
          </w:tcPr>
          <w:p w:rsidR="00F92E63" w:rsidRPr="001E0983" w:rsidRDefault="00F92E6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F92E63" w:rsidRPr="001E0983" w:rsidRDefault="00F92E63" w:rsidP="002D2F36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Z</w:t>
            </w:r>
          </w:p>
        </w:tc>
        <w:tc>
          <w:tcPr>
            <w:tcW w:w="822" w:type="dxa"/>
            <w:vAlign w:val="center"/>
          </w:tcPr>
          <w:p w:rsidR="00F92E63" w:rsidRPr="00CE593F" w:rsidRDefault="00F92E63" w:rsidP="00A86577">
            <w:pPr>
              <w:tabs>
                <w:tab w:val="left" w:pos="190"/>
                <w:tab w:val="center" w:pos="292"/>
              </w:tabs>
              <w:ind w:left="-57" w:right="-57"/>
              <w:jc w:val="center"/>
              <w:rPr>
                <w:rFonts w:ascii="Corbel" w:hAnsi="Corbel"/>
                <w:sz w:val="20"/>
                <w:szCs w:val="20"/>
                <w:lang w:val="de-DE"/>
              </w:rPr>
            </w:pPr>
            <w:r w:rsidRPr="00CE593F">
              <w:rPr>
                <w:rFonts w:ascii="Corbel" w:hAnsi="Corbel"/>
                <w:sz w:val="20"/>
                <w:szCs w:val="20"/>
                <w:lang w:val="de-DE"/>
              </w:rPr>
              <w:t>11</w:t>
            </w:r>
          </w:p>
        </w:tc>
      </w:tr>
      <w:tr w:rsidR="00F92E6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F92E63" w:rsidRPr="001E0983" w:rsidRDefault="00F92E63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1E0983">
              <w:rPr>
                <w:rFonts w:ascii="Corbel" w:hAnsi="Corbel"/>
                <w:color w:val="000000"/>
                <w:sz w:val="18"/>
                <w:szCs w:val="18"/>
              </w:rPr>
              <w:t>IC4/47/...</w:t>
            </w:r>
          </w:p>
        </w:tc>
        <w:tc>
          <w:tcPr>
            <w:tcW w:w="2977" w:type="dxa"/>
          </w:tcPr>
          <w:p w:rsidR="00F92E63" w:rsidRPr="001E0983" w:rsidRDefault="00F92E63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 xml:space="preserve">Przedmiot poszerzający </w:t>
            </w:r>
          </w:p>
          <w:p w:rsidR="00F92E63" w:rsidRPr="001E0983" w:rsidRDefault="00F92E63" w:rsidP="00EB3781">
            <w:pPr>
              <w:jc w:val="center"/>
              <w:rPr>
                <w:rFonts w:ascii="Corbel" w:hAnsi="Corbel"/>
                <w:color w:val="000000"/>
                <w:sz w:val="20"/>
                <w:szCs w:val="20"/>
                <w:vertAlign w:val="superscript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wiedzę1 (opcja I)</w:t>
            </w:r>
          </w:p>
        </w:tc>
        <w:tc>
          <w:tcPr>
            <w:tcW w:w="2523" w:type="dxa"/>
            <w:gridSpan w:val="2"/>
            <w:vAlign w:val="center"/>
          </w:tcPr>
          <w:p w:rsidR="00F92E63" w:rsidRPr="001E0983" w:rsidRDefault="00F92E63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K_W03; K_U08; K_K03</w:t>
            </w:r>
          </w:p>
        </w:tc>
        <w:tc>
          <w:tcPr>
            <w:tcW w:w="850" w:type="dxa"/>
            <w:gridSpan w:val="2"/>
          </w:tcPr>
          <w:p w:rsidR="00F92E63" w:rsidRPr="001E0983" w:rsidRDefault="00F92E63" w:rsidP="002D2F36">
            <w:pPr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1E0983">
              <w:rPr>
                <w:rFonts w:ascii="Corbel" w:hAnsi="Corbe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1" w:type="dxa"/>
            <w:vAlign w:val="center"/>
          </w:tcPr>
          <w:p w:rsidR="00F92E63" w:rsidRPr="001E0983" w:rsidRDefault="00F92E6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F92E63" w:rsidRPr="001E0983" w:rsidRDefault="00F92E63" w:rsidP="002D2F36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F92E63" w:rsidRPr="00CE593F" w:rsidRDefault="00937A1B" w:rsidP="00D2790F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  <w:lang w:val="de-DE"/>
              </w:rPr>
            </w:pPr>
            <w:r w:rsidRPr="00CE593F">
              <w:rPr>
                <w:rFonts w:ascii="Corbel" w:hAnsi="Corbel"/>
                <w:sz w:val="20"/>
                <w:szCs w:val="20"/>
                <w:lang w:val="de-DE"/>
              </w:rPr>
              <w:t>4</w:t>
            </w:r>
          </w:p>
        </w:tc>
      </w:tr>
      <w:tr w:rsidR="00F92E6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F92E63" w:rsidRPr="001E0983" w:rsidRDefault="00F92E63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1E0983">
              <w:rPr>
                <w:rFonts w:ascii="Corbel" w:hAnsi="Corbel"/>
                <w:color w:val="000000"/>
                <w:sz w:val="18"/>
                <w:szCs w:val="18"/>
              </w:rPr>
              <w:t>IC4/48</w:t>
            </w:r>
            <w:r w:rsidR="00612540">
              <w:rPr>
                <w:rFonts w:ascii="Corbel" w:hAnsi="Corbel"/>
                <w:color w:val="000000"/>
                <w:sz w:val="18"/>
                <w:szCs w:val="18"/>
              </w:rPr>
              <w:t>/…</w:t>
            </w:r>
          </w:p>
        </w:tc>
        <w:tc>
          <w:tcPr>
            <w:tcW w:w="2977" w:type="dxa"/>
          </w:tcPr>
          <w:p w:rsidR="00F92E63" w:rsidRPr="001E0983" w:rsidRDefault="00F92E63" w:rsidP="00EB3781">
            <w:pPr>
              <w:jc w:val="center"/>
              <w:rPr>
                <w:rFonts w:ascii="Corbel" w:hAnsi="Corbel"/>
                <w:color w:val="000000"/>
                <w:sz w:val="20"/>
                <w:szCs w:val="20"/>
                <w:vertAlign w:val="superscript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Przedmiot do wyboru2 (opcja II)</w:t>
            </w:r>
          </w:p>
        </w:tc>
        <w:tc>
          <w:tcPr>
            <w:tcW w:w="2523" w:type="dxa"/>
            <w:gridSpan w:val="2"/>
            <w:vAlign w:val="center"/>
          </w:tcPr>
          <w:p w:rsidR="00F92E63" w:rsidRPr="001E0983" w:rsidRDefault="00F92E63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K_W03; K_U08; K_K03</w:t>
            </w:r>
          </w:p>
        </w:tc>
        <w:tc>
          <w:tcPr>
            <w:tcW w:w="850" w:type="dxa"/>
            <w:gridSpan w:val="2"/>
            <w:vAlign w:val="center"/>
          </w:tcPr>
          <w:p w:rsidR="00F92E63" w:rsidRPr="001E0983" w:rsidRDefault="00F92E63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1E0983">
              <w:rPr>
                <w:rFonts w:ascii="Corbel" w:hAnsi="Corbe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21" w:type="dxa"/>
            <w:vAlign w:val="center"/>
          </w:tcPr>
          <w:p w:rsidR="00F92E63" w:rsidRPr="001E0983" w:rsidRDefault="00F92E6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F92E63" w:rsidRPr="001E0983" w:rsidRDefault="00F92E63" w:rsidP="002D2F36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F92E63" w:rsidRPr="00CE593F" w:rsidRDefault="00F92E63" w:rsidP="00D2790F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CE593F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F92E63" w:rsidRPr="001E0983" w:rsidTr="00A33FEB">
        <w:trPr>
          <w:trHeight w:val="223"/>
        </w:trPr>
        <w:tc>
          <w:tcPr>
            <w:tcW w:w="1022" w:type="dxa"/>
            <w:vAlign w:val="center"/>
          </w:tcPr>
          <w:p w:rsidR="00F92E63" w:rsidRPr="001E0983" w:rsidRDefault="00F92E63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1E0983">
              <w:rPr>
                <w:rFonts w:ascii="Corbel" w:hAnsi="Corbel"/>
                <w:color w:val="000000"/>
                <w:sz w:val="18"/>
                <w:szCs w:val="18"/>
              </w:rPr>
              <w:t>IC4/49</w:t>
            </w:r>
          </w:p>
        </w:tc>
        <w:tc>
          <w:tcPr>
            <w:tcW w:w="2977" w:type="dxa"/>
          </w:tcPr>
          <w:p w:rsidR="00F92E63" w:rsidRPr="001E0983" w:rsidRDefault="00F92E63" w:rsidP="00EB3781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Przedmiot ogólnouczelniany</w:t>
            </w:r>
          </w:p>
        </w:tc>
        <w:tc>
          <w:tcPr>
            <w:tcW w:w="2523" w:type="dxa"/>
            <w:gridSpan w:val="2"/>
            <w:vAlign w:val="center"/>
          </w:tcPr>
          <w:p w:rsidR="00F92E63" w:rsidRPr="001E0983" w:rsidRDefault="00F92E63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850" w:type="dxa"/>
            <w:gridSpan w:val="2"/>
            <w:vAlign w:val="center"/>
          </w:tcPr>
          <w:p w:rsidR="00F92E63" w:rsidRPr="001E0983" w:rsidRDefault="00F92E63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1E0983">
              <w:rPr>
                <w:rFonts w:ascii="Corbel" w:hAnsi="Corbe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21" w:type="dxa"/>
            <w:vAlign w:val="center"/>
          </w:tcPr>
          <w:p w:rsidR="00F92E63" w:rsidRPr="001E0983" w:rsidRDefault="00F92E6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F92E63" w:rsidRPr="001E0983" w:rsidRDefault="00F92E63" w:rsidP="002D2F36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Z</w:t>
            </w:r>
          </w:p>
        </w:tc>
        <w:tc>
          <w:tcPr>
            <w:tcW w:w="822" w:type="dxa"/>
            <w:vAlign w:val="center"/>
          </w:tcPr>
          <w:p w:rsidR="00F92E63" w:rsidRPr="001E0983" w:rsidRDefault="00F92E63" w:rsidP="00D2790F">
            <w:pPr>
              <w:ind w:left="-57" w:right="-57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F92E63" w:rsidRPr="001E0983" w:rsidTr="00A33FEB">
        <w:trPr>
          <w:trHeight w:val="227"/>
        </w:trPr>
        <w:tc>
          <w:tcPr>
            <w:tcW w:w="1022" w:type="dxa"/>
            <w:vAlign w:val="center"/>
          </w:tcPr>
          <w:p w:rsidR="00F92E63" w:rsidRPr="001E0983" w:rsidRDefault="00F92E63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1E0983">
              <w:rPr>
                <w:rFonts w:ascii="Corbel" w:hAnsi="Corbel"/>
                <w:color w:val="000000"/>
                <w:sz w:val="18"/>
                <w:szCs w:val="18"/>
              </w:rPr>
              <w:t>IC4/50</w:t>
            </w:r>
          </w:p>
        </w:tc>
        <w:tc>
          <w:tcPr>
            <w:tcW w:w="2977" w:type="dxa"/>
          </w:tcPr>
          <w:p w:rsidR="00F92E63" w:rsidRPr="001E0983" w:rsidRDefault="00F92E63" w:rsidP="00EB3781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Projekt specjalnościowy</w:t>
            </w:r>
          </w:p>
        </w:tc>
        <w:tc>
          <w:tcPr>
            <w:tcW w:w="2523" w:type="dxa"/>
            <w:gridSpan w:val="2"/>
            <w:vAlign w:val="center"/>
          </w:tcPr>
          <w:p w:rsidR="00F92E63" w:rsidRPr="001E0983" w:rsidRDefault="00F92E63" w:rsidP="005A2A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K_W03; K_W04; K_W07</w:t>
            </w:r>
            <w:r w:rsidR="005A2AAB">
              <w:rPr>
                <w:rFonts w:ascii="Corbel" w:hAnsi="Corbel"/>
                <w:sz w:val="20"/>
                <w:szCs w:val="20"/>
              </w:rPr>
              <w:t>; K_W</w:t>
            </w:r>
            <w:r w:rsidRPr="001E0983">
              <w:rPr>
                <w:rFonts w:ascii="Corbel" w:hAnsi="Corbel"/>
                <w:sz w:val="20"/>
                <w:szCs w:val="20"/>
              </w:rPr>
              <w:t>08; K_U08; K_K02;</w:t>
            </w:r>
          </w:p>
        </w:tc>
        <w:tc>
          <w:tcPr>
            <w:tcW w:w="850" w:type="dxa"/>
            <w:gridSpan w:val="2"/>
            <w:vAlign w:val="center"/>
          </w:tcPr>
          <w:p w:rsidR="00F92E63" w:rsidRPr="001E0983" w:rsidRDefault="00F92E63" w:rsidP="00D2790F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1" w:type="dxa"/>
            <w:vAlign w:val="center"/>
          </w:tcPr>
          <w:p w:rsidR="00F92E63" w:rsidRPr="001E0983" w:rsidRDefault="00F92E63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F92E63" w:rsidRPr="001E0983" w:rsidRDefault="00F92E63" w:rsidP="002D2F36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F92E63" w:rsidRPr="001E0983" w:rsidRDefault="00F92E63" w:rsidP="00D2790F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2</w:t>
            </w:r>
          </w:p>
        </w:tc>
      </w:tr>
      <w:tr w:rsidR="00EC401F" w:rsidRPr="001E0983" w:rsidTr="00A33FEB">
        <w:trPr>
          <w:trHeight w:val="227"/>
        </w:trPr>
        <w:tc>
          <w:tcPr>
            <w:tcW w:w="1022" w:type="dxa"/>
            <w:vAlign w:val="center"/>
          </w:tcPr>
          <w:p w:rsidR="00EC401F" w:rsidRPr="001E0983" w:rsidRDefault="00EC401F" w:rsidP="002D2F36">
            <w:pPr>
              <w:spacing w:before="120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1E0983">
              <w:rPr>
                <w:rFonts w:ascii="Corbel" w:hAnsi="Corbel"/>
                <w:color w:val="000000"/>
                <w:sz w:val="18"/>
                <w:szCs w:val="18"/>
              </w:rPr>
              <w:t>IC4/5</w:t>
            </w:r>
            <w:r>
              <w:rPr>
                <w:rFonts w:ascii="Corbel" w:hAnsi="Corbe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EC401F" w:rsidRPr="001E0983" w:rsidRDefault="00EC401F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Analiza dyskursu medialnego</w:t>
            </w:r>
          </w:p>
        </w:tc>
        <w:tc>
          <w:tcPr>
            <w:tcW w:w="2523" w:type="dxa"/>
            <w:gridSpan w:val="2"/>
            <w:vAlign w:val="center"/>
          </w:tcPr>
          <w:p w:rsidR="00EC401F" w:rsidRPr="001E0983" w:rsidRDefault="00EC401F" w:rsidP="005A2AA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K_W02; K_W03; K_W07</w:t>
            </w:r>
            <w:r w:rsidR="005A2AAB">
              <w:rPr>
                <w:rFonts w:ascii="Corbel" w:hAnsi="Corbel"/>
                <w:sz w:val="20"/>
                <w:szCs w:val="20"/>
              </w:rPr>
              <w:t>; K_W</w:t>
            </w:r>
            <w:r w:rsidRPr="001E0983">
              <w:rPr>
                <w:rFonts w:ascii="Corbel" w:hAnsi="Corbel"/>
                <w:sz w:val="20"/>
                <w:szCs w:val="20"/>
              </w:rPr>
              <w:t>08; K_U03; K_U07; K_U08; K_K01; K_K02;</w:t>
            </w:r>
          </w:p>
        </w:tc>
        <w:tc>
          <w:tcPr>
            <w:tcW w:w="850" w:type="dxa"/>
            <w:gridSpan w:val="2"/>
            <w:vAlign w:val="center"/>
          </w:tcPr>
          <w:p w:rsidR="00EC401F" w:rsidRPr="001E0983" w:rsidRDefault="00EC401F" w:rsidP="004E21F2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vAlign w:val="center"/>
          </w:tcPr>
          <w:p w:rsidR="00EC401F" w:rsidRPr="001E0983" w:rsidRDefault="00EC401F" w:rsidP="004E21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EC401F" w:rsidRPr="001E0983" w:rsidRDefault="00EC401F" w:rsidP="004E21F2">
            <w:pPr>
              <w:spacing w:before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EC401F" w:rsidRPr="001E0983" w:rsidRDefault="00EC401F" w:rsidP="004E21F2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1</w:t>
            </w:r>
          </w:p>
        </w:tc>
      </w:tr>
      <w:tr w:rsidR="00EC401F" w:rsidRPr="00CD46CB" w:rsidTr="00A33FEB">
        <w:trPr>
          <w:trHeight w:val="138"/>
        </w:trPr>
        <w:tc>
          <w:tcPr>
            <w:tcW w:w="1022" w:type="dxa"/>
            <w:vAlign w:val="center"/>
          </w:tcPr>
          <w:p w:rsidR="00EC401F" w:rsidRPr="001E0983" w:rsidRDefault="00EC401F" w:rsidP="00D2790F">
            <w:pPr>
              <w:ind w:left="-57" w:right="-57"/>
              <w:jc w:val="center"/>
              <w:rPr>
                <w:rFonts w:ascii="Corbel" w:hAnsi="Corbe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EC401F" w:rsidRPr="001E0983" w:rsidRDefault="00EC401F" w:rsidP="00D2790F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EC401F" w:rsidRPr="001E0983" w:rsidRDefault="00EC401F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C401F" w:rsidRPr="001E0983" w:rsidRDefault="00EC401F" w:rsidP="003C13E5">
            <w:pPr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 xml:space="preserve">Σ </w:t>
            </w:r>
            <w:r w:rsidR="003C13E5">
              <w:rPr>
                <w:rFonts w:ascii="Corbel" w:hAnsi="Corbel" w:cs="TimesNewRomanPSMT"/>
                <w:b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EC401F" w:rsidRPr="001E0983" w:rsidRDefault="00EC401F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:rsidR="00EC401F" w:rsidRPr="00CD46CB" w:rsidRDefault="00EC401F" w:rsidP="00D2790F">
            <w:pPr>
              <w:pStyle w:val="Bezodstpw"/>
              <w:ind w:left="-57" w:right="-57"/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EC401F" w:rsidRPr="00CD46CB" w:rsidRDefault="00EC401F" w:rsidP="00175364">
            <w:pPr>
              <w:ind w:left="-57" w:right="-57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D46CB">
              <w:rPr>
                <w:rFonts w:ascii="Corbel" w:hAnsi="Corbel" w:cs="TimesNewRomanPSMT"/>
                <w:b/>
                <w:sz w:val="20"/>
                <w:szCs w:val="20"/>
              </w:rPr>
              <w:t>Σ  2</w:t>
            </w:r>
            <w:r w:rsidR="00937A1B" w:rsidRPr="00CD46CB">
              <w:rPr>
                <w:rFonts w:ascii="Corbel" w:hAnsi="Corbel" w:cs="TimesNewRomanPSMT"/>
                <w:b/>
                <w:sz w:val="20"/>
                <w:szCs w:val="20"/>
              </w:rPr>
              <w:t>4</w:t>
            </w:r>
          </w:p>
        </w:tc>
      </w:tr>
      <w:tr w:rsidR="00EC401F" w:rsidRPr="001E0983" w:rsidTr="00A33FEB">
        <w:trPr>
          <w:trHeight w:val="417"/>
        </w:trPr>
        <w:tc>
          <w:tcPr>
            <w:tcW w:w="10207" w:type="dxa"/>
            <w:gridSpan w:val="9"/>
            <w:shd w:val="clear" w:color="auto" w:fill="D9D9D9" w:themeFill="background1" w:themeFillShade="D9"/>
            <w:vAlign w:val="center"/>
          </w:tcPr>
          <w:p w:rsidR="00EC401F" w:rsidRPr="001E0983" w:rsidRDefault="00E83333" w:rsidP="00E83333">
            <w:pPr>
              <w:ind w:left="-57" w:right="-57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EB3781">
              <w:rPr>
                <w:rFonts w:ascii="Corbel" w:hAnsi="Corbel" w:cs="TimesNewRomanPSMT"/>
                <w:strike/>
                <w:sz w:val="20"/>
                <w:szCs w:val="20"/>
              </w:rPr>
              <w:t>Grupa przedmiotów kierunkowych</w:t>
            </w:r>
            <w:r w:rsidRPr="00EB3781">
              <w:rPr>
                <w:rFonts w:ascii="Corbel" w:hAnsi="Corbel" w:cs="TimesNewRomanPSMT"/>
                <w:sz w:val="20"/>
                <w:szCs w:val="20"/>
              </w:rPr>
              <w:t xml:space="preserve">/ specjalność/ </w:t>
            </w:r>
            <w:r w:rsidRPr="00EB3781">
              <w:rPr>
                <w:rFonts w:ascii="Corbel" w:hAnsi="Corbel" w:cs="TimesNewRomanPSMT"/>
                <w:strike/>
                <w:sz w:val="20"/>
                <w:szCs w:val="20"/>
              </w:rPr>
              <w:t>ścieżka</w:t>
            </w:r>
            <w:r w:rsidR="00300F3F" w:rsidRPr="00EB3781">
              <w:rPr>
                <w:rFonts w:ascii="Corbel" w:hAnsi="Corbel" w:cs="TimesNewRomanPSMT"/>
                <w:strike/>
                <w:sz w:val="20"/>
                <w:szCs w:val="20"/>
              </w:rPr>
              <w:t xml:space="preserve"> kształcenia w zakresie</w:t>
            </w:r>
            <w:r w:rsidRPr="00EB3781">
              <w:rPr>
                <w:rFonts w:ascii="Corbel" w:hAnsi="Corbel" w:cs="TimesNewRomanPSMT"/>
                <w:sz w:val="20"/>
                <w:szCs w:val="20"/>
              </w:rPr>
              <w:t xml:space="preserve"> :</w:t>
            </w:r>
            <w:r w:rsidR="00EC401F" w:rsidRPr="001E0983">
              <w:rPr>
                <w:rFonts w:ascii="Corbel" w:hAnsi="Corbel" w:cs="TimesNewRomanPSMT"/>
                <w:b/>
                <w:sz w:val="20"/>
                <w:szCs w:val="20"/>
              </w:rPr>
              <w:t>media i broker informacji</w:t>
            </w:r>
          </w:p>
        </w:tc>
      </w:tr>
      <w:tr w:rsidR="00EC401F" w:rsidRPr="001E0983" w:rsidTr="00A33FEB">
        <w:trPr>
          <w:trHeight w:val="227"/>
        </w:trPr>
        <w:tc>
          <w:tcPr>
            <w:tcW w:w="10207" w:type="dxa"/>
            <w:gridSpan w:val="9"/>
            <w:shd w:val="clear" w:color="auto" w:fill="D9D9D9" w:themeFill="background1" w:themeFillShade="D9"/>
            <w:vAlign w:val="center"/>
          </w:tcPr>
          <w:p w:rsidR="00EC401F" w:rsidRPr="00EB3781" w:rsidRDefault="00EC401F" w:rsidP="00974B5F">
            <w:pPr>
              <w:ind w:left="-57" w:right="-57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EB3781">
              <w:rPr>
                <w:rFonts w:ascii="Corbel" w:hAnsi="Corbel"/>
                <w:sz w:val="20"/>
                <w:szCs w:val="20"/>
              </w:rPr>
              <w:t>Grupa przedmiotów literaturoznawczo-kulturoznawczych</w:t>
            </w:r>
          </w:p>
        </w:tc>
      </w:tr>
      <w:tr w:rsidR="00EC401F" w:rsidRPr="001E0983" w:rsidTr="00A33FEB">
        <w:trPr>
          <w:trHeight w:val="227"/>
        </w:trPr>
        <w:tc>
          <w:tcPr>
            <w:tcW w:w="1022" w:type="dxa"/>
            <w:vAlign w:val="center"/>
          </w:tcPr>
          <w:p w:rsidR="00EC401F" w:rsidRPr="001E0983" w:rsidRDefault="00EC401F" w:rsidP="002D2F36">
            <w:pPr>
              <w:jc w:val="center"/>
              <w:rPr>
                <w:rFonts w:ascii="Corbel" w:hAnsi="Corbel"/>
                <w:color w:val="000000"/>
                <w:sz w:val="20"/>
              </w:rPr>
            </w:pPr>
            <w:r w:rsidRPr="001E0983">
              <w:rPr>
                <w:rFonts w:ascii="Corbel" w:hAnsi="Corbel"/>
                <w:color w:val="000000"/>
                <w:sz w:val="20"/>
              </w:rPr>
              <w:t>IIA1</w:t>
            </w:r>
          </w:p>
        </w:tc>
        <w:tc>
          <w:tcPr>
            <w:tcW w:w="2977" w:type="dxa"/>
          </w:tcPr>
          <w:p w:rsidR="00EC401F" w:rsidRPr="001E0983" w:rsidRDefault="00EC401F" w:rsidP="002D2F36">
            <w:pPr>
              <w:jc w:val="center"/>
              <w:rPr>
                <w:rFonts w:ascii="Corbel" w:hAnsi="Corbel"/>
                <w:color w:val="000000"/>
                <w:sz w:val="20"/>
              </w:rPr>
            </w:pPr>
            <w:r w:rsidRPr="001E0983">
              <w:rPr>
                <w:rFonts w:ascii="Corbel" w:hAnsi="Corbel"/>
                <w:color w:val="000000"/>
                <w:sz w:val="20"/>
              </w:rPr>
              <w:t>Krytyka teatralna i filmowa</w:t>
            </w:r>
          </w:p>
        </w:tc>
        <w:tc>
          <w:tcPr>
            <w:tcW w:w="2523" w:type="dxa"/>
            <w:gridSpan w:val="2"/>
            <w:vAlign w:val="center"/>
          </w:tcPr>
          <w:p w:rsidR="00EC401F" w:rsidRPr="001E0983" w:rsidRDefault="00EC401F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K_W03; K_W09; K_U09; K_K03</w:t>
            </w:r>
          </w:p>
        </w:tc>
        <w:tc>
          <w:tcPr>
            <w:tcW w:w="850" w:type="dxa"/>
            <w:gridSpan w:val="2"/>
          </w:tcPr>
          <w:p w:rsidR="00EC401F" w:rsidRPr="001E0983" w:rsidRDefault="00EC401F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021" w:type="dxa"/>
            <w:vAlign w:val="center"/>
          </w:tcPr>
          <w:p w:rsidR="00EC401F" w:rsidRPr="003A3415" w:rsidRDefault="00EC401F" w:rsidP="00D2790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A3415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EC401F" w:rsidRPr="001E0983" w:rsidRDefault="00EC401F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EC401F" w:rsidRPr="0083407C" w:rsidRDefault="00EC401F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3407C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C401F" w:rsidRPr="001E0983" w:rsidTr="00A33FEB">
        <w:trPr>
          <w:trHeight w:val="227"/>
        </w:trPr>
        <w:tc>
          <w:tcPr>
            <w:tcW w:w="1022" w:type="dxa"/>
            <w:vAlign w:val="center"/>
          </w:tcPr>
          <w:p w:rsidR="00EC401F" w:rsidRPr="001E0983" w:rsidRDefault="00EC401F" w:rsidP="002D2F36">
            <w:pPr>
              <w:jc w:val="center"/>
              <w:rPr>
                <w:rFonts w:ascii="Corbel" w:hAnsi="Corbel"/>
                <w:color w:val="000000"/>
                <w:sz w:val="20"/>
              </w:rPr>
            </w:pPr>
            <w:r w:rsidRPr="001E0983">
              <w:rPr>
                <w:rFonts w:ascii="Corbel" w:hAnsi="Corbel"/>
                <w:color w:val="000000"/>
                <w:sz w:val="20"/>
              </w:rPr>
              <w:t>IIA2</w:t>
            </w:r>
          </w:p>
        </w:tc>
        <w:tc>
          <w:tcPr>
            <w:tcW w:w="2977" w:type="dxa"/>
          </w:tcPr>
          <w:p w:rsidR="00EC401F" w:rsidRPr="001E0983" w:rsidRDefault="00EC401F" w:rsidP="002D2F36">
            <w:pPr>
              <w:jc w:val="center"/>
              <w:rPr>
                <w:rFonts w:ascii="Corbel" w:hAnsi="Corbel"/>
                <w:color w:val="000000"/>
                <w:sz w:val="20"/>
              </w:rPr>
            </w:pPr>
            <w:r w:rsidRPr="001E0983">
              <w:rPr>
                <w:rFonts w:ascii="Corbel" w:hAnsi="Corbel"/>
                <w:color w:val="000000"/>
                <w:sz w:val="20"/>
              </w:rPr>
              <w:t>Eseistyka – warsztaty</w:t>
            </w:r>
          </w:p>
        </w:tc>
        <w:tc>
          <w:tcPr>
            <w:tcW w:w="2523" w:type="dxa"/>
            <w:gridSpan w:val="2"/>
            <w:vAlign w:val="center"/>
          </w:tcPr>
          <w:p w:rsidR="00EC401F" w:rsidRPr="001E0983" w:rsidRDefault="00EC401F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K_W03; K_U09; K_K03</w:t>
            </w:r>
          </w:p>
        </w:tc>
        <w:tc>
          <w:tcPr>
            <w:tcW w:w="850" w:type="dxa"/>
            <w:gridSpan w:val="2"/>
          </w:tcPr>
          <w:p w:rsidR="00EC401F" w:rsidRPr="001E0983" w:rsidRDefault="00EC401F" w:rsidP="00A33FEB">
            <w:pPr>
              <w:spacing w:after="120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021" w:type="dxa"/>
            <w:vAlign w:val="center"/>
          </w:tcPr>
          <w:p w:rsidR="00EC401F" w:rsidRPr="003A3415" w:rsidRDefault="00EC401F" w:rsidP="00D2790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A3415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EC401F" w:rsidRPr="001E0983" w:rsidRDefault="00EC401F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EC401F" w:rsidRPr="0083407C" w:rsidRDefault="00EC401F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3407C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C401F" w:rsidRPr="001E0983" w:rsidTr="00A33FEB">
        <w:trPr>
          <w:trHeight w:val="227"/>
        </w:trPr>
        <w:tc>
          <w:tcPr>
            <w:tcW w:w="1022" w:type="dxa"/>
            <w:vAlign w:val="center"/>
          </w:tcPr>
          <w:p w:rsidR="00EC401F" w:rsidRPr="001E0983" w:rsidRDefault="00EC401F" w:rsidP="002D2F36">
            <w:pPr>
              <w:jc w:val="center"/>
              <w:rPr>
                <w:rFonts w:ascii="Corbel" w:hAnsi="Corbel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EC401F" w:rsidRPr="001E0983" w:rsidRDefault="00EC401F" w:rsidP="002D2F36">
            <w:pPr>
              <w:jc w:val="center"/>
              <w:rPr>
                <w:rFonts w:ascii="Corbel" w:hAnsi="Corbel"/>
                <w:color w:val="000000"/>
                <w:sz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EC401F" w:rsidRPr="001E0983" w:rsidRDefault="00EC401F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C401F" w:rsidRPr="001E0983" w:rsidRDefault="0083407C" w:rsidP="002D2F36">
            <w:pPr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Σ 5</w:t>
            </w:r>
            <w:r w:rsidR="00EC401F" w:rsidRPr="001E0983">
              <w:rPr>
                <w:rFonts w:ascii="Corbel" w:hAnsi="Corbel" w:cs="TimesNewRomanPSMT"/>
                <w:b/>
                <w:sz w:val="20"/>
                <w:szCs w:val="20"/>
              </w:rPr>
              <w:t>0</w:t>
            </w:r>
          </w:p>
        </w:tc>
        <w:tc>
          <w:tcPr>
            <w:tcW w:w="1021" w:type="dxa"/>
            <w:vAlign w:val="center"/>
          </w:tcPr>
          <w:p w:rsidR="00EC401F" w:rsidRPr="001E0983" w:rsidRDefault="00EC401F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:rsidR="00EC401F" w:rsidRPr="001E0983" w:rsidRDefault="00EC401F" w:rsidP="002D2F36">
            <w:pPr>
              <w:pStyle w:val="Bezodstpw"/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EC401F" w:rsidRPr="001E0983" w:rsidRDefault="0083407C" w:rsidP="002D2F36">
            <w:pPr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Σ 4</w:t>
            </w:r>
          </w:p>
        </w:tc>
      </w:tr>
      <w:tr w:rsidR="00EC401F" w:rsidRPr="001E0983" w:rsidTr="00A33FEB">
        <w:trPr>
          <w:trHeight w:val="227"/>
        </w:trPr>
        <w:tc>
          <w:tcPr>
            <w:tcW w:w="10207" w:type="dxa"/>
            <w:gridSpan w:val="9"/>
            <w:shd w:val="clear" w:color="auto" w:fill="D9D9D9" w:themeFill="background1" w:themeFillShade="D9"/>
            <w:vAlign w:val="center"/>
          </w:tcPr>
          <w:p w:rsidR="00EC401F" w:rsidRPr="001E0983" w:rsidRDefault="00EC401F" w:rsidP="00974B5F">
            <w:pPr>
              <w:ind w:left="-57" w:right="-57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lastRenderedPageBreak/>
              <w:t>Grupa przedmiotów z zakresu mediów, komunikacji, PR</w:t>
            </w:r>
          </w:p>
        </w:tc>
      </w:tr>
      <w:tr w:rsidR="00EC401F" w:rsidRPr="001E0983" w:rsidTr="00A33FEB">
        <w:trPr>
          <w:cantSplit/>
          <w:trHeight w:val="227"/>
        </w:trPr>
        <w:tc>
          <w:tcPr>
            <w:tcW w:w="1022" w:type="dxa"/>
            <w:vAlign w:val="center"/>
          </w:tcPr>
          <w:p w:rsidR="00EC401F" w:rsidRPr="001E0983" w:rsidRDefault="0083407C" w:rsidP="002D2F36">
            <w:pPr>
              <w:spacing w:before="120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IIB</w:t>
            </w:r>
            <w:r w:rsidR="004563A0">
              <w:rPr>
                <w:rFonts w:ascii="Corbel" w:hAnsi="Corbe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EC401F" w:rsidRPr="0083407C" w:rsidRDefault="0083407C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83407C">
              <w:rPr>
                <w:rFonts w:ascii="Corbel" w:hAnsi="Corbel"/>
                <w:sz w:val="20"/>
                <w:szCs w:val="20"/>
              </w:rPr>
              <w:t xml:space="preserve">Komunikacja interpersonalna </w:t>
            </w:r>
            <w:r w:rsidRPr="0083407C">
              <w:rPr>
                <w:rFonts w:ascii="Corbel" w:hAnsi="Corbel"/>
                <w:sz w:val="20"/>
                <w:szCs w:val="20"/>
              </w:rPr>
              <w:br/>
              <w:t xml:space="preserve">z technikami negocjacji </w:t>
            </w:r>
          </w:p>
        </w:tc>
        <w:tc>
          <w:tcPr>
            <w:tcW w:w="2523" w:type="dxa"/>
            <w:gridSpan w:val="2"/>
            <w:vAlign w:val="center"/>
          </w:tcPr>
          <w:p w:rsidR="00EC401F" w:rsidRPr="001E0983" w:rsidRDefault="00EC401F" w:rsidP="003C13E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K_W03; K_W07</w:t>
            </w:r>
            <w:r w:rsidR="003C13E5">
              <w:rPr>
                <w:rFonts w:ascii="Corbel" w:hAnsi="Corbel"/>
                <w:sz w:val="20"/>
                <w:szCs w:val="20"/>
              </w:rPr>
              <w:t>; K_W</w:t>
            </w:r>
            <w:r w:rsidRPr="001E0983">
              <w:rPr>
                <w:rFonts w:ascii="Corbel" w:hAnsi="Corbel"/>
                <w:sz w:val="20"/>
                <w:szCs w:val="20"/>
              </w:rPr>
              <w:t>08; K_U09; K_K03</w:t>
            </w:r>
          </w:p>
        </w:tc>
        <w:tc>
          <w:tcPr>
            <w:tcW w:w="850" w:type="dxa"/>
            <w:gridSpan w:val="2"/>
          </w:tcPr>
          <w:p w:rsidR="00EC401F" w:rsidRPr="001E0983" w:rsidRDefault="00EC401F" w:rsidP="002D2F36">
            <w:pPr>
              <w:ind w:left="708" w:hanging="708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EC401F" w:rsidRPr="003A3415" w:rsidRDefault="00EC401F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A3415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EC401F" w:rsidRPr="001E0983" w:rsidRDefault="0083407C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E2</w:t>
            </w:r>
          </w:p>
        </w:tc>
        <w:tc>
          <w:tcPr>
            <w:tcW w:w="822" w:type="dxa"/>
            <w:vAlign w:val="center"/>
          </w:tcPr>
          <w:p w:rsidR="00EC401F" w:rsidRPr="0083407C" w:rsidRDefault="00EC401F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3407C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EC401F" w:rsidRPr="001E0983" w:rsidTr="00A33FEB">
        <w:trPr>
          <w:trHeight w:val="227"/>
        </w:trPr>
        <w:tc>
          <w:tcPr>
            <w:tcW w:w="1022" w:type="dxa"/>
            <w:vAlign w:val="center"/>
          </w:tcPr>
          <w:p w:rsidR="00EC401F" w:rsidRPr="001E0983" w:rsidRDefault="003A3415" w:rsidP="002D2F36">
            <w:pPr>
              <w:spacing w:before="120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IIB</w:t>
            </w:r>
            <w:r w:rsidR="004563A0">
              <w:rPr>
                <w:rFonts w:ascii="Corbel" w:hAnsi="Corbe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EC401F" w:rsidRPr="001E0983" w:rsidRDefault="00EC401F" w:rsidP="003A3415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Komunikacja w </w:t>
            </w:r>
            <w:r w:rsidR="003A3415">
              <w:rPr>
                <w:rFonts w:ascii="Corbel" w:hAnsi="Corbel"/>
                <w:sz w:val="20"/>
                <w:szCs w:val="20"/>
              </w:rPr>
              <w:t>nowych mediach</w:t>
            </w:r>
          </w:p>
        </w:tc>
        <w:tc>
          <w:tcPr>
            <w:tcW w:w="2523" w:type="dxa"/>
            <w:gridSpan w:val="2"/>
            <w:vAlign w:val="center"/>
          </w:tcPr>
          <w:p w:rsidR="00EC401F" w:rsidRPr="001E0983" w:rsidRDefault="00EC401F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K_W01; K_W03; </w:t>
            </w:r>
            <w:r w:rsidR="003C13E5" w:rsidRPr="001E0983">
              <w:rPr>
                <w:rFonts w:ascii="Corbel" w:hAnsi="Corbel"/>
                <w:sz w:val="20"/>
                <w:szCs w:val="20"/>
              </w:rPr>
              <w:t>K_W07</w:t>
            </w:r>
            <w:r w:rsidR="003C13E5">
              <w:rPr>
                <w:rFonts w:ascii="Corbel" w:hAnsi="Corbel"/>
                <w:sz w:val="20"/>
                <w:szCs w:val="20"/>
              </w:rPr>
              <w:t>; K_W</w:t>
            </w:r>
            <w:r w:rsidR="003C13E5" w:rsidRPr="001E0983">
              <w:rPr>
                <w:rFonts w:ascii="Corbel" w:hAnsi="Corbel"/>
                <w:sz w:val="20"/>
                <w:szCs w:val="20"/>
              </w:rPr>
              <w:t>08</w:t>
            </w:r>
            <w:r w:rsidRPr="001E0983">
              <w:rPr>
                <w:rFonts w:ascii="Corbel" w:hAnsi="Corbel"/>
                <w:sz w:val="20"/>
                <w:szCs w:val="20"/>
              </w:rPr>
              <w:t>; K_U08; K_K03</w:t>
            </w:r>
          </w:p>
        </w:tc>
        <w:tc>
          <w:tcPr>
            <w:tcW w:w="850" w:type="dxa"/>
            <w:gridSpan w:val="2"/>
          </w:tcPr>
          <w:p w:rsidR="00EC401F" w:rsidRPr="001E0983" w:rsidRDefault="00EC401F" w:rsidP="002D2F36">
            <w:pPr>
              <w:ind w:left="708" w:hanging="708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EC401F" w:rsidRPr="003A3415" w:rsidRDefault="00EC401F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A3415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EC401F" w:rsidRPr="001E0983" w:rsidRDefault="00EC401F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EC401F" w:rsidRPr="0083407C" w:rsidRDefault="00EC401F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3407C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EC401F" w:rsidRPr="001E0983" w:rsidTr="00A33FEB">
        <w:trPr>
          <w:trHeight w:val="227"/>
        </w:trPr>
        <w:tc>
          <w:tcPr>
            <w:tcW w:w="1022" w:type="dxa"/>
            <w:vAlign w:val="center"/>
          </w:tcPr>
          <w:p w:rsidR="00EC401F" w:rsidRPr="001E0983" w:rsidRDefault="003A3415" w:rsidP="002D2F36">
            <w:pPr>
              <w:spacing w:before="120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IIB</w:t>
            </w:r>
            <w:r w:rsidR="004563A0">
              <w:rPr>
                <w:rFonts w:ascii="Corbel" w:hAnsi="Corbe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EC401F" w:rsidRPr="001E0983" w:rsidRDefault="00EC401F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 Język wypowiedzi </w:t>
            </w:r>
          </w:p>
          <w:p w:rsidR="00EC401F" w:rsidRPr="001E0983" w:rsidRDefault="00EC401F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dziennikarskiej</w:t>
            </w:r>
          </w:p>
        </w:tc>
        <w:tc>
          <w:tcPr>
            <w:tcW w:w="2523" w:type="dxa"/>
            <w:gridSpan w:val="2"/>
            <w:vAlign w:val="center"/>
          </w:tcPr>
          <w:p w:rsidR="00EC401F" w:rsidRPr="001E0983" w:rsidRDefault="00EC401F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K_W01; K_W03; </w:t>
            </w:r>
            <w:r w:rsidR="003C13E5" w:rsidRPr="001E0983">
              <w:rPr>
                <w:rFonts w:ascii="Corbel" w:hAnsi="Corbel"/>
                <w:sz w:val="20"/>
                <w:szCs w:val="20"/>
              </w:rPr>
              <w:t>K_W07</w:t>
            </w:r>
            <w:r w:rsidR="003C13E5">
              <w:rPr>
                <w:rFonts w:ascii="Corbel" w:hAnsi="Corbel"/>
                <w:sz w:val="20"/>
                <w:szCs w:val="20"/>
              </w:rPr>
              <w:t>; K_W</w:t>
            </w:r>
            <w:r w:rsidR="003C13E5" w:rsidRPr="001E0983">
              <w:rPr>
                <w:rFonts w:ascii="Corbel" w:hAnsi="Corbel"/>
                <w:sz w:val="20"/>
                <w:szCs w:val="20"/>
              </w:rPr>
              <w:t>08</w:t>
            </w:r>
            <w:r w:rsidRPr="001E0983">
              <w:rPr>
                <w:rFonts w:ascii="Corbel" w:hAnsi="Corbel"/>
                <w:sz w:val="20"/>
                <w:szCs w:val="20"/>
              </w:rPr>
              <w:t>; K_U09; K_K03</w:t>
            </w:r>
          </w:p>
        </w:tc>
        <w:tc>
          <w:tcPr>
            <w:tcW w:w="850" w:type="dxa"/>
            <w:gridSpan w:val="2"/>
          </w:tcPr>
          <w:p w:rsidR="00EC401F" w:rsidRPr="001E0983" w:rsidRDefault="00EC401F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30 </w:t>
            </w:r>
          </w:p>
        </w:tc>
        <w:tc>
          <w:tcPr>
            <w:tcW w:w="1021" w:type="dxa"/>
            <w:vAlign w:val="center"/>
          </w:tcPr>
          <w:p w:rsidR="00EC401F" w:rsidRPr="003A3415" w:rsidRDefault="00EC401F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A3415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EC401F" w:rsidRPr="001E0983" w:rsidRDefault="00EC401F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EC401F" w:rsidRPr="0083407C" w:rsidRDefault="00EC401F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3407C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EC401F" w:rsidRPr="001E0983" w:rsidTr="00A33FEB">
        <w:trPr>
          <w:trHeight w:val="227"/>
        </w:trPr>
        <w:tc>
          <w:tcPr>
            <w:tcW w:w="1022" w:type="dxa"/>
            <w:vAlign w:val="center"/>
          </w:tcPr>
          <w:p w:rsidR="00EC401F" w:rsidRPr="001E0983" w:rsidRDefault="003A3415" w:rsidP="002D2F36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IIB</w:t>
            </w:r>
            <w:r w:rsidR="004563A0">
              <w:rPr>
                <w:rFonts w:ascii="Corbel" w:hAnsi="Corbe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EC401F" w:rsidRPr="003A3415" w:rsidRDefault="003A3415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3A3415">
              <w:rPr>
                <w:rFonts w:ascii="Corbel" w:hAnsi="Corbel"/>
                <w:sz w:val="20"/>
                <w:szCs w:val="20"/>
              </w:rPr>
              <w:t xml:space="preserve">Dziennikarstwo polityczne </w:t>
            </w:r>
            <w:r w:rsidRPr="003A3415">
              <w:rPr>
                <w:rFonts w:ascii="Corbel" w:hAnsi="Corbel"/>
                <w:sz w:val="20"/>
                <w:szCs w:val="20"/>
              </w:rPr>
              <w:br/>
              <w:t>i ekonomiczne</w:t>
            </w:r>
            <w:r w:rsidRPr="003A3415">
              <w:rPr>
                <w:rStyle w:val="Odwoanieprzypisudolnego"/>
                <w:rFonts w:ascii="Corbel" w:hAnsi="Corbel"/>
                <w:sz w:val="20"/>
                <w:szCs w:val="20"/>
              </w:rPr>
              <w:footnoteReference w:id="4"/>
            </w:r>
          </w:p>
        </w:tc>
        <w:tc>
          <w:tcPr>
            <w:tcW w:w="2523" w:type="dxa"/>
            <w:gridSpan w:val="2"/>
            <w:vAlign w:val="center"/>
          </w:tcPr>
          <w:p w:rsidR="00EC401F" w:rsidRPr="001E0983" w:rsidRDefault="00EC401F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K_W03; </w:t>
            </w:r>
            <w:r w:rsidR="003C13E5" w:rsidRPr="001E0983">
              <w:rPr>
                <w:rFonts w:ascii="Corbel" w:hAnsi="Corbel"/>
                <w:sz w:val="20"/>
                <w:szCs w:val="20"/>
              </w:rPr>
              <w:t>K_W07</w:t>
            </w:r>
            <w:r w:rsidR="003C13E5">
              <w:rPr>
                <w:rFonts w:ascii="Corbel" w:hAnsi="Corbel"/>
                <w:sz w:val="20"/>
                <w:szCs w:val="20"/>
              </w:rPr>
              <w:t>; K_W</w:t>
            </w:r>
            <w:r w:rsidR="003C13E5" w:rsidRPr="001E0983">
              <w:rPr>
                <w:rFonts w:ascii="Corbel" w:hAnsi="Corbel"/>
                <w:sz w:val="20"/>
                <w:szCs w:val="20"/>
              </w:rPr>
              <w:t>08</w:t>
            </w:r>
            <w:r w:rsidRPr="001E0983">
              <w:rPr>
                <w:rFonts w:ascii="Corbel" w:hAnsi="Corbel"/>
                <w:sz w:val="20"/>
                <w:szCs w:val="20"/>
              </w:rPr>
              <w:t>; K_K03</w:t>
            </w:r>
            <w:r w:rsidR="00916E04">
              <w:rPr>
                <w:rFonts w:ascii="Corbel" w:hAnsi="Corbel"/>
                <w:sz w:val="20"/>
                <w:szCs w:val="20"/>
              </w:rPr>
              <w:t xml:space="preserve">; </w:t>
            </w:r>
            <w:r w:rsidRPr="001E0983">
              <w:rPr>
                <w:rFonts w:ascii="Corbel" w:hAnsi="Corbel"/>
                <w:sz w:val="20"/>
                <w:szCs w:val="20"/>
              </w:rPr>
              <w:t>K_U04; K_U08; K_K02;</w:t>
            </w:r>
          </w:p>
        </w:tc>
        <w:tc>
          <w:tcPr>
            <w:tcW w:w="850" w:type="dxa"/>
            <w:gridSpan w:val="2"/>
          </w:tcPr>
          <w:p w:rsidR="00EC401F" w:rsidRPr="001E0983" w:rsidRDefault="00EC401F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021" w:type="dxa"/>
            <w:vAlign w:val="center"/>
          </w:tcPr>
          <w:p w:rsidR="00EC401F" w:rsidRPr="003A3415" w:rsidRDefault="00EC401F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A3415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EC401F" w:rsidRPr="001E0983" w:rsidRDefault="00EC401F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EC401F" w:rsidRPr="0083407C" w:rsidRDefault="00EC401F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3407C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Default="003A3415" w:rsidP="002D2F36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IIB</w:t>
            </w:r>
            <w:r w:rsidR="004563A0">
              <w:rPr>
                <w:rFonts w:ascii="Corbel" w:hAnsi="Corbe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3A3415" w:rsidRPr="003A3415" w:rsidRDefault="003A3415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Nowe gatunki dziennikarskie</w:t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3A341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K_U09; K_K03</w:t>
            </w:r>
          </w:p>
        </w:tc>
        <w:tc>
          <w:tcPr>
            <w:tcW w:w="850" w:type="dxa"/>
            <w:gridSpan w:val="2"/>
          </w:tcPr>
          <w:p w:rsidR="003A3415" w:rsidRPr="001E0983" w:rsidRDefault="003A3415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021" w:type="dxa"/>
            <w:vAlign w:val="center"/>
          </w:tcPr>
          <w:p w:rsidR="003A3415" w:rsidRPr="003A3415" w:rsidRDefault="003A3415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A3415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3A3415" w:rsidRPr="0083407C" w:rsidRDefault="003A3415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EC401F" w:rsidRPr="001E0983" w:rsidTr="00A33FEB">
        <w:trPr>
          <w:trHeight w:val="227"/>
        </w:trPr>
        <w:tc>
          <w:tcPr>
            <w:tcW w:w="1022" w:type="dxa"/>
            <w:vAlign w:val="center"/>
          </w:tcPr>
          <w:p w:rsidR="00EC401F" w:rsidRPr="001E0983" w:rsidRDefault="003A3415" w:rsidP="002D2F36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IB</w:t>
            </w:r>
            <w:r w:rsidR="004563A0">
              <w:rPr>
                <w:rFonts w:ascii="Corbel" w:hAnsi="Corbe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EC401F" w:rsidRPr="001E0983" w:rsidRDefault="00EC401F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color w:val="000000"/>
                <w:sz w:val="20"/>
                <w:szCs w:val="20"/>
              </w:rPr>
              <w:t xml:space="preserve">Komunikacja niewerbalna </w:t>
            </w:r>
          </w:p>
        </w:tc>
        <w:tc>
          <w:tcPr>
            <w:tcW w:w="2523" w:type="dxa"/>
            <w:gridSpan w:val="2"/>
            <w:vAlign w:val="center"/>
          </w:tcPr>
          <w:p w:rsidR="00EC401F" w:rsidRPr="001E0983" w:rsidRDefault="00EC401F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K_W03; </w:t>
            </w:r>
            <w:r w:rsidR="003C13E5" w:rsidRPr="001E0983">
              <w:rPr>
                <w:rFonts w:ascii="Corbel" w:hAnsi="Corbel"/>
                <w:sz w:val="20"/>
                <w:szCs w:val="20"/>
              </w:rPr>
              <w:t>K_W07</w:t>
            </w:r>
            <w:r w:rsidR="003C13E5">
              <w:rPr>
                <w:rFonts w:ascii="Corbel" w:hAnsi="Corbel"/>
                <w:sz w:val="20"/>
                <w:szCs w:val="20"/>
              </w:rPr>
              <w:t>; K_W</w:t>
            </w:r>
            <w:r w:rsidR="003C13E5" w:rsidRPr="001E0983">
              <w:rPr>
                <w:rFonts w:ascii="Corbel" w:hAnsi="Corbel"/>
                <w:sz w:val="20"/>
                <w:szCs w:val="20"/>
              </w:rPr>
              <w:t>08</w:t>
            </w:r>
            <w:r w:rsidRPr="001E0983">
              <w:rPr>
                <w:rFonts w:ascii="Corbel" w:hAnsi="Corbel"/>
                <w:sz w:val="20"/>
                <w:szCs w:val="20"/>
              </w:rPr>
              <w:t>; K_U09; K_K03</w:t>
            </w:r>
          </w:p>
        </w:tc>
        <w:tc>
          <w:tcPr>
            <w:tcW w:w="850" w:type="dxa"/>
            <w:gridSpan w:val="2"/>
          </w:tcPr>
          <w:p w:rsidR="00EC401F" w:rsidRPr="001E0983" w:rsidRDefault="003A3415" w:rsidP="002D2F36">
            <w:pPr>
              <w:ind w:left="708" w:hanging="708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  <w:p w:rsidR="00EC401F" w:rsidRPr="001E0983" w:rsidRDefault="00EC401F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EC401F" w:rsidRPr="003A3415" w:rsidRDefault="00EC401F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A3415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EC401F" w:rsidRPr="001E0983" w:rsidRDefault="003A3415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E4</w:t>
            </w:r>
          </w:p>
        </w:tc>
        <w:tc>
          <w:tcPr>
            <w:tcW w:w="822" w:type="dxa"/>
            <w:vAlign w:val="center"/>
          </w:tcPr>
          <w:p w:rsidR="00EC401F" w:rsidRPr="0083407C" w:rsidRDefault="003A3415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Default="003A3415" w:rsidP="002D2F36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IB</w:t>
            </w:r>
            <w:r w:rsidR="004563A0">
              <w:rPr>
                <w:rFonts w:ascii="Corbel" w:hAnsi="Corbe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3A3415" w:rsidRPr="001E0983" w:rsidRDefault="003A3415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Produkcja medialna</w:t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F9749E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45074">
              <w:rPr>
                <w:rFonts w:ascii="Corbel" w:hAnsi="Corbel"/>
                <w:sz w:val="20"/>
                <w:szCs w:val="20"/>
              </w:rPr>
              <w:t>K_W02; K_U01; K_U04; K_K03</w:t>
            </w:r>
          </w:p>
        </w:tc>
        <w:tc>
          <w:tcPr>
            <w:tcW w:w="850" w:type="dxa"/>
            <w:gridSpan w:val="2"/>
          </w:tcPr>
          <w:p w:rsidR="003A3415" w:rsidRPr="001E0983" w:rsidRDefault="003A3415" w:rsidP="004E21F2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3A3415" w:rsidRPr="003A3415" w:rsidRDefault="003A3415" w:rsidP="004E21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A3415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4E21F2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3A3415" w:rsidRPr="0083407C" w:rsidRDefault="003A3415" w:rsidP="004E21F2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Pr="001E0983" w:rsidRDefault="003A3415" w:rsidP="002D2F36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IIB</w:t>
            </w:r>
            <w:r w:rsidR="004563A0">
              <w:rPr>
                <w:rFonts w:ascii="Corbel" w:hAnsi="Corbe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3A3415" w:rsidRPr="001E0983" w:rsidRDefault="003A3415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Dykcja i e</w:t>
            </w:r>
            <w:r w:rsidR="003C13E5">
              <w:rPr>
                <w:rFonts w:ascii="Corbel" w:hAnsi="Corbel"/>
                <w:color w:val="000000"/>
                <w:sz w:val="20"/>
                <w:szCs w:val="20"/>
              </w:rPr>
              <w:t>misja głosu</w:t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K_W03; K_U09; K_K03</w:t>
            </w:r>
          </w:p>
        </w:tc>
        <w:tc>
          <w:tcPr>
            <w:tcW w:w="850" w:type="dxa"/>
            <w:gridSpan w:val="2"/>
          </w:tcPr>
          <w:p w:rsidR="003A3415" w:rsidRPr="001E0983" w:rsidRDefault="003A3415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3A3415" w:rsidRPr="003A3415" w:rsidRDefault="003A3415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A3415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2D2F36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3A3415" w:rsidRPr="0083407C" w:rsidRDefault="003A3415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3407C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Pr="001E0983" w:rsidRDefault="003A3415" w:rsidP="002D2F36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IB</w:t>
            </w:r>
            <w:r w:rsidR="004563A0">
              <w:rPr>
                <w:rFonts w:ascii="Corbel" w:hAnsi="Corbe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3A3415" w:rsidRPr="003A3415" w:rsidRDefault="003A3415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3A3415">
              <w:rPr>
                <w:rFonts w:ascii="Corbel" w:hAnsi="Corbel"/>
                <w:sz w:val="20"/>
                <w:szCs w:val="20"/>
              </w:rPr>
              <w:t>Instytucjonalny  PR</w:t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K_W02; K_W04; K_U02; K_K03</w:t>
            </w:r>
          </w:p>
        </w:tc>
        <w:tc>
          <w:tcPr>
            <w:tcW w:w="850" w:type="dxa"/>
            <w:gridSpan w:val="2"/>
          </w:tcPr>
          <w:p w:rsidR="003A3415" w:rsidRPr="001E0983" w:rsidRDefault="003A3415" w:rsidP="002D2F36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021" w:type="dxa"/>
            <w:vAlign w:val="center"/>
          </w:tcPr>
          <w:p w:rsidR="003A3415" w:rsidRPr="003A3415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A3415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2D2F36">
            <w:pPr>
              <w:spacing w:before="120"/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3A3415" w:rsidRPr="0083407C" w:rsidRDefault="003A3415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3407C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3A3415" w:rsidRPr="001E0983" w:rsidTr="00A33FEB">
        <w:trPr>
          <w:trHeight w:val="182"/>
        </w:trPr>
        <w:tc>
          <w:tcPr>
            <w:tcW w:w="1022" w:type="dxa"/>
            <w:vAlign w:val="center"/>
          </w:tcPr>
          <w:p w:rsidR="003A3415" w:rsidRPr="001E0983" w:rsidRDefault="003A3415" w:rsidP="002D2F36">
            <w:pPr>
              <w:spacing w:before="120"/>
              <w:rPr>
                <w:rFonts w:ascii="Corbel" w:hAnsi="Corbe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3A3415" w:rsidRPr="001E0983" w:rsidRDefault="003A3415" w:rsidP="002D2F36">
            <w:pPr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A3415" w:rsidRPr="001E0983" w:rsidRDefault="004563A0" w:rsidP="002D2F36">
            <w:pPr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Σ 21</w:t>
            </w:r>
            <w:r w:rsidR="003A3415" w:rsidRPr="001E0983">
              <w:rPr>
                <w:rFonts w:ascii="Corbel" w:hAnsi="Corbel" w:cs="TimesNewRomanPSMT"/>
                <w:b/>
                <w:sz w:val="20"/>
                <w:szCs w:val="20"/>
              </w:rPr>
              <w:t>0</w:t>
            </w:r>
          </w:p>
        </w:tc>
        <w:tc>
          <w:tcPr>
            <w:tcW w:w="1021" w:type="dxa"/>
            <w:vAlign w:val="center"/>
          </w:tcPr>
          <w:p w:rsidR="003A3415" w:rsidRPr="001E0983" w:rsidRDefault="003A3415" w:rsidP="002D2F3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2D2F36">
            <w:pPr>
              <w:pStyle w:val="Bezodstpw"/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3A3415" w:rsidRPr="001E0983" w:rsidRDefault="004563A0" w:rsidP="002D2F36">
            <w:pPr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Σ 27</w:t>
            </w:r>
          </w:p>
        </w:tc>
      </w:tr>
      <w:tr w:rsidR="003A3415" w:rsidRPr="001E0983" w:rsidTr="00A33FEB">
        <w:trPr>
          <w:trHeight w:val="340"/>
        </w:trPr>
        <w:tc>
          <w:tcPr>
            <w:tcW w:w="10207" w:type="dxa"/>
            <w:gridSpan w:val="9"/>
            <w:shd w:val="clear" w:color="auto" w:fill="D9D9D9" w:themeFill="background1" w:themeFillShade="D9"/>
            <w:vAlign w:val="center"/>
          </w:tcPr>
          <w:p w:rsidR="003A3415" w:rsidRPr="001E0983" w:rsidRDefault="003A3415" w:rsidP="001F55D4">
            <w:pPr>
              <w:ind w:left="-57" w:right="-57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Grupa przedmiotów z zakresu </w:t>
            </w:r>
            <w:proofErr w:type="spellStart"/>
            <w:r w:rsidRPr="001E0983">
              <w:rPr>
                <w:rFonts w:ascii="Corbel" w:hAnsi="Corbel"/>
                <w:sz w:val="20"/>
                <w:szCs w:val="20"/>
              </w:rPr>
              <w:t>informatologii</w:t>
            </w:r>
            <w:proofErr w:type="spellEnd"/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Pr="001E0983" w:rsidRDefault="004563A0" w:rsidP="00C47811">
            <w:pPr>
              <w:rPr>
                <w:rFonts w:ascii="Corbel" w:eastAsia="Calibri" w:hAnsi="Corbel" w:cs="Times New Roman"/>
                <w:color w:val="000000"/>
                <w:sz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</w:rPr>
              <w:t>IIC12</w:t>
            </w:r>
          </w:p>
        </w:tc>
        <w:tc>
          <w:tcPr>
            <w:tcW w:w="2977" w:type="dxa"/>
          </w:tcPr>
          <w:p w:rsidR="003A3415" w:rsidRPr="001E0983" w:rsidRDefault="003A3415" w:rsidP="00C47811">
            <w:pPr>
              <w:jc w:val="center"/>
              <w:rPr>
                <w:rFonts w:ascii="Corbel" w:hAnsi="Corbel"/>
                <w:sz w:val="20"/>
              </w:rPr>
            </w:pPr>
            <w:r w:rsidRPr="001E0983">
              <w:rPr>
                <w:rFonts w:ascii="Corbel" w:eastAsia="Calibri" w:hAnsi="Corbel" w:cs="Times New Roman"/>
                <w:sz w:val="20"/>
              </w:rPr>
              <w:t xml:space="preserve">Wprowadzenie do </w:t>
            </w:r>
          </w:p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</w:rPr>
            </w:pPr>
            <w:proofErr w:type="spellStart"/>
            <w:r w:rsidRPr="001E0983">
              <w:rPr>
                <w:rFonts w:ascii="Corbel" w:eastAsia="Calibri" w:hAnsi="Corbel" w:cs="Times New Roman"/>
                <w:sz w:val="20"/>
              </w:rPr>
              <w:t>infobrokeringu</w:t>
            </w:r>
            <w:proofErr w:type="spellEnd"/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345B7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K_W01; K_W04; K_U01</w:t>
            </w:r>
            <w:r w:rsidR="00345B75">
              <w:rPr>
                <w:rFonts w:ascii="Corbel" w:hAnsi="Corbel"/>
                <w:sz w:val="20"/>
                <w:szCs w:val="20"/>
              </w:rPr>
              <w:t>, K_U</w:t>
            </w:r>
            <w:r w:rsidRPr="001E0983">
              <w:rPr>
                <w:rFonts w:ascii="Corbel" w:hAnsi="Corbel"/>
                <w:sz w:val="20"/>
                <w:szCs w:val="20"/>
              </w:rPr>
              <w:t>02; K_K03</w:t>
            </w:r>
          </w:p>
        </w:tc>
        <w:tc>
          <w:tcPr>
            <w:tcW w:w="850" w:type="dxa"/>
            <w:gridSpan w:val="2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3A3415" w:rsidRPr="00520839" w:rsidRDefault="003A3415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3A3415" w:rsidRPr="004563A0" w:rsidRDefault="003A3415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563A0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Pr="001E0983" w:rsidRDefault="004563A0" w:rsidP="00C47811">
            <w:pPr>
              <w:rPr>
                <w:rFonts w:ascii="Corbel" w:eastAsia="Calibri" w:hAnsi="Corbel" w:cs="Times New Roman"/>
                <w:color w:val="000000"/>
                <w:sz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</w:rPr>
              <w:t>IIC13</w:t>
            </w:r>
          </w:p>
        </w:tc>
        <w:tc>
          <w:tcPr>
            <w:tcW w:w="2977" w:type="dxa"/>
          </w:tcPr>
          <w:p w:rsidR="003A3415" w:rsidRPr="004563A0" w:rsidRDefault="004563A0" w:rsidP="001F55D4">
            <w:pPr>
              <w:jc w:val="center"/>
              <w:rPr>
                <w:rFonts w:ascii="Corbel" w:eastAsia="Calibri" w:hAnsi="Corbel" w:cs="Times New Roman"/>
                <w:sz w:val="20"/>
              </w:rPr>
            </w:pPr>
            <w:r w:rsidRPr="004563A0">
              <w:rPr>
                <w:rFonts w:ascii="Corbel" w:hAnsi="Corbel" w:cs="Arial"/>
                <w:sz w:val="20"/>
                <w:szCs w:val="20"/>
              </w:rPr>
              <w:t xml:space="preserve">Media relations i współpraca </w:t>
            </w:r>
            <w:r w:rsidRPr="004563A0">
              <w:rPr>
                <w:rFonts w:ascii="Corbel" w:hAnsi="Corbel" w:cs="Arial"/>
                <w:sz w:val="20"/>
                <w:szCs w:val="20"/>
              </w:rPr>
              <w:br/>
              <w:t>z instytucjami</w:t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K_W01; K_W04; </w:t>
            </w:r>
            <w:r w:rsidR="00345B75" w:rsidRPr="001E0983">
              <w:rPr>
                <w:rFonts w:ascii="Corbel" w:hAnsi="Corbel"/>
                <w:sz w:val="20"/>
                <w:szCs w:val="20"/>
              </w:rPr>
              <w:t>K_U01</w:t>
            </w:r>
            <w:r w:rsidR="00345B75">
              <w:rPr>
                <w:rFonts w:ascii="Corbel" w:hAnsi="Corbel"/>
                <w:sz w:val="20"/>
                <w:szCs w:val="20"/>
              </w:rPr>
              <w:t>, K_U</w:t>
            </w:r>
            <w:r w:rsidR="00345B75" w:rsidRPr="001E0983">
              <w:rPr>
                <w:rFonts w:ascii="Corbel" w:hAnsi="Corbel"/>
                <w:sz w:val="20"/>
                <w:szCs w:val="20"/>
              </w:rPr>
              <w:t>02</w:t>
            </w:r>
            <w:r w:rsidRPr="001E0983">
              <w:rPr>
                <w:rFonts w:ascii="Corbel" w:hAnsi="Corbel"/>
                <w:sz w:val="20"/>
                <w:szCs w:val="20"/>
              </w:rPr>
              <w:t>; K_K03</w:t>
            </w:r>
          </w:p>
        </w:tc>
        <w:tc>
          <w:tcPr>
            <w:tcW w:w="850" w:type="dxa"/>
            <w:gridSpan w:val="2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25</w:t>
            </w:r>
          </w:p>
        </w:tc>
        <w:tc>
          <w:tcPr>
            <w:tcW w:w="1021" w:type="dxa"/>
            <w:vAlign w:val="center"/>
          </w:tcPr>
          <w:p w:rsidR="003A3415" w:rsidRPr="00520839" w:rsidRDefault="003A3415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E2</w:t>
            </w:r>
          </w:p>
        </w:tc>
        <w:tc>
          <w:tcPr>
            <w:tcW w:w="822" w:type="dxa"/>
            <w:vAlign w:val="center"/>
          </w:tcPr>
          <w:p w:rsidR="003A3415" w:rsidRPr="004563A0" w:rsidRDefault="003A3415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563A0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Pr="001E0983" w:rsidRDefault="004563A0" w:rsidP="00C47811">
            <w:pPr>
              <w:rPr>
                <w:rFonts w:ascii="Corbel" w:eastAsia="Calibri" w:hAnsi="Corbel" w:cs="Times New Roman"/>
                <w:color w:val="000000"/>
                <w:sz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</w:rPr>
              <w:t>IIC14</w:t>
            </w:r>
          </w:p>
        </w:tc>
        <w:tc>
          <w:tcPr>
            <w:tcW w:w="2977" w:type="dxa"/>
          </w:tcPr>
          <w:p w:rsidR="003A3415" w:rsidRPr="004563A0" w:rsidRDefault="004563A0" w:rsidP="00C47811">
            <w:pPr>
              <w:jc w:val="center"/>
              <w:rPr>
                <w:rFonts w:ascii="Corbel" w:eastAsia="Calibri" w:hAnsi="Corbel" w:cs="Times New Roman"/>
                <w:sz w:val="20"/>
              </w:rPr>
            </w:pPr>
            <w:r w:rsidRPr="004563A0">
              <w:rPr>
                <w:rFonts w:ascii="Corbel" w:hAnsi="Corbel"/>
                <w:sz w:val="20"/>
                <w:szCs w:val="20"/>
              </w:rPr>
              <w:t>Źródła informacji</w:t>
            </w:r>
            <w:r w:rsidRPr="004563A0">
              <w:rPr>
                <w:rFonts w:ascii="Corbel" w:hAnsi="Corbel" w:cs="Arial"/>
                <w:sz w:val="20"/>
                <w:szCs w:val="20"/>
              </w:rPr>
              <w:t xml:space="preserve">  wraz </w:t>
            </w:r>
            <w:r w:rsidRPr="004563A0">
              <w:rPr>
                <w:rFonts w:ascii="Corbel" w:hAnsi="Corbel" w:cs="Arial"/>
                <w:sz w:val="20"/>
                <w:szCs w:val="20"/>
              </w:rPr>
              <w:br/>
              <w:t xml:space="preserve">z wyszukiwaniem </w:t>
            </w:r>
            <w:r w:rsidRPr="004563A0">
              <w:rPr>
                <w:rFonts w:ascii="Corbel" w:hAnsi="Corbel" w:cs="Arial"/>
                <w:sz w:val="20"/>
                <w:szCs w:val="20"/>
              </w:rPr>
              <w:br/>
              <w:t>i oceną jakości informacji</w:t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K_W01; K_W04; </w:t>
            </w:r>
            <w:r w:rsidR="00345B75" w:rsidRPr="001E0983">
              <w:rPr>
                <w:rFonts w:ascii="Corbel" w:hAnsi="Corbel"/>
                <w:sz w:val="20"/>
                <w:szCs w:val="20"/>
              </w:rPr>
              <w:t>K_U01</w:t>
            </w:r>
            <w:r w:rsidR="00345B75">
              <w:rPr>
                <w:rFonts w:ascii="Corbel" w:hAnsi="Corbel"/>
                <w:sz w:val="20"/>
                <w:szCs w:val="20"/>
              </w:rPr>
              <w:t>, K_U</w:t>
            </w:r>
            <w:r w:rsidR="00345B75" w:rsidRPr="001E0983">
              <w:rPr>
                <w:rFonts w:ascii="Corbel" w:hAnsi="Corbel"/>
                <w:sz w:val="20"/>
                <w:szCs w:val="20"/>
              </w:rPr>
              <w:t>02</w:t>
            </w:r>
            <w:r w:rsidRPr="001E0983">
              <w:rPr>
                <w:rFonts w:ascii="Corbel" w:hAnsi="Corbel"/>
                <w:sz w:val="20"/>
                <w:szCs w:val="20"/>
              </w:rPr>
              <w:t>; K_K03</w:t>
            </w:r>
          </w:p>
        </w:tc>
        <w:tc>
          <w:tcPr>
            <w:tcW w:w="850" w:type="dxa"/>
            <w:gridSpan w:val="2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3A3415" w:rsidRPr="00520839" w:rsidRDefault="003A3415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E3</w:t>
            </w:r>
          </w:p>
        </w:tc>
        <w:tc>
          <w:tcPr>
            <w:tcW w:w="822" w:type="dxa"/>
            <w:vAlign w:val="center"/>
          </w:tcPr>
          <w:p w:rsidR="003A3415" w:rsidRPr="004563A0" w:rsidRDefault="003A3415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563A0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Pr="001E0983" w:rsidRDefault="004563A0" w:rsidP="00C47811">
            <w:pPr>
              <w:rPr>
                <w:rFonts w:ascii="Corbel" w:eastAsia="Calibri" w:hAnsi="Corbel" w:cs="Times New Roman"/>
                <w:color w:val="000000"/>
                <w:sz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</w:rPr>
              <w:t>IIC15</w:t>
            </w:r>
          </w:p>
        </w:tc>
        <w:tc>
          <w:tcPr>
            <w:tcW w:w="2977" w:type="dxa"/>
          </w:tcPr>
          <w:p w:rsidR="003A3415" w:rsidRPr="004563A0" w:rsidRDefault="004563A0" w:rsidP="00C47811">
            <w:pPr>
              <w:jc w:val="center"/>
              <w:rPr>
                <w:rFonts w:ascii="Corbel" w:eastAsia="Calibri" w:hAnsi="Corbel" w:cs="Times New Roman"/>
                <w:sz w:val="20"/>
              </w:rPr>
            </w:pPr>
            <w:r w:rsidRPr="004563A0">
              <w:rPr>
                <w:rFonts w:ascii="Corbel" w:hAnsi="Corbel" w:cs="Arial"/>
                <w:sz w:val="20"/>
                <w:szCs w:val="20"/>
              </w:rPr>
              <w:t>Instytucje otoczenia mediów</w:t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4563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</w:t>
            </w:r>
            <w:r w:rsidR="004563A0">
              <w:rPr>
                <w:rFonts w:ascii="Corbel" w:hAnsi="Corbel"/>
                <w:sz w:val="20"/>
                <w:szCs w:val="20"/>
              </w:rPr>
              <w:t>5</w:t>
            </w:r>
            <w:r w:rsidRPr="001E0983">
              <w:rPr>
                <w:rFonts w:ascii="Corbel" w:hAnsi="Corbel"/>
                <w:sz w:val="20"/>
                <w:szCs w:val="20"/>
              </w:rPr>
              <w:t>;</w:t>
            </w:r>
            <w:r w:rsidR="004563A0">
              <w:rPr>
                <w:rFonts w:ascii="Corbel" w:hAnsi="Corbel"/>
                <w:sz w:val="20"/>
                <w:szCs w:val="20"/>
              </w:rPr>
              <w:t>K_W09;K_U01</w:t>
            </w:r>
            <w:r w:rsidR="004563A0" w:rsidRPr="001E0983">
              <w:rPr>
                <w:rFonts w:ascii="Corbel" w:hAnsi="Corbel"/>
                <w:sz w:val="20"/>
                <w:szCs w:val="20"/>
              </w:rPr>
              <w:t xml:space="preserve">; </w:t>
            </w:r>
            <w:r w:rsidRPr="001E0983">
              <w:rPr>
                <w:rFonts w:ascii="Corbel" w:hAnsi="Corbel"/>
                <w:sz w:val="20"/>
                <w:szCs w:val="20"/>
              </w:rPr>
              <w:t xml:space="preserve"> K_K03</w:t>
            </w:r>
          </w:p>
        </w:tc>
        <w:tc>
          <w:tcPr>
            <w:tcW w:w="850" w:type="dxa"/>
            <w:gridSpan w:val="2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3A3415" w:rsidRPr="00520839" w:rsidRDefault="003A3415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3A3415" w:rsidRPr="004563A0" w:rsidRDefault="003A3415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563A0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Pr="001E0983" w:rsidRDefault="004563A0" w:rsidP="00C47811">
            <w:pPr>
              <w:rPr>
                <w:rFonts w:ascii="Corbel" w:eastAsia="Calibri" w:hAnsi="Corbel" w:cs="Times New Roman"/>
                <w:color w:val="000000"/>
                <w:sz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</w:rPr>
              <w:t>IIC16</w:t>
            </w:r>
          </w:p>
        </w:tc>
        <w:tc>
          <w:tcPr>
            <w:tcW w:w="2977" w:type="dxa"/>
          </w:tcPr>
          <w:p w:rsidR="003A3415" w:rsidRPr="00D14078" w:rsidRDefault="00D14078" w:rsidP="00C47811">
            <w:pPr>
              <w:jc w:val="center"/>
              <w:rPr>
                <w:rFonts w:ascii="Corbel" w:eastAsia="Calibri" w:hAnsi="Corbel" w:cs="Arial"/>
                <w:sz w:val="20"/>
                <w:szCs w:val="20"/>
              </w:rPr>
            </w:pPr>
            <w:r w:rsidRPr="00D14078">
              <w:rPr>
                <w:rFonts w:ascii="Corbel" w:hAnsi="Corbel" w:cs="Arial"/>
                <w:sz w:val="20"/>
                <w:szCs w:val="20"/>
              </w:rPr>
              <w:t xml:space="preserve">Tworzenie i zarządzanie </w:t>
            </w:r>
            <w:r w:rsidRPr="00D14078">
              <w:rPr>
                <w:rFonts w:ascii="Corbel" w:hAnsi="Corbel" w:cs="Arial"/>
                <w:strike/>
                <w:sz w:val="20"/>
                <w:szCs w:val="20"/>
              </w:rPr>
              <w:br/>
            </w:r>
            <w:r w:rsidRPr="00D14078">
              <w:rPr>
                <w:rFonts w:ascii="Corbel" w:hAnsi="Corbel" w:cs="Arial"/>
                <w:sz w:val="20"/>
                <w:szCs w:val="20"/>
              </w:rPr>
              <w:t>projektami interaktywnymi</w:t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K_W04; K_U09; K_K03</w:t>
            </w:r>
          </w:p>
        </w:tc>
        <w:tc>
          <w:tcPr>
            <w:tcW w:w="850" w:type="dxa"/>
            <w:gridSpan w:val="2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3A3415" w:rsidRPr="00520839" w:rsidRDefault="003A3415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3A3415" w:rsidRPr="004563A0" w:rsidRDefault="003A3415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563A0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Pr="001E0983" w:rsidRDefault="00D14078" w:rsidP="00C47811">
            <w:pPr>
              <w:rPr>
                <w:rFonts w:ascii="Corbel" w:eastAsia="Calibri" w:hAnsi="Corbel" w:cs="Times New Roman"/>
                <w:color w:val="000000"/>
                <w:sz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</w:rPr>
              <w:t>IIC17</w:t>
            </w:r>
          </w:p>
        </w:tc>
        <w:tc>
          <w:tcPr>
            <w:tcW w:w="2977" w:type="dxa"/>
          </w:tcPr>
          <w:p w:rsidR="00D14078" w:rsidRPr="00D14078" w:rsidRDefault="00D14078" w:rsidP="00D1407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D14078">
              <w:rPr>
                <w:rFonts w:ascii="Corbel" w:hAnsi="Corbel"/>
                <w:sz w:val="20"/>
                <w:szCs w:val="20"/>
              </w:rPr>
              <w:t xml:space="preserve">Komputerowe programy </w:t>
            </w:r>
          </w:p>
          <w:p w:rsidR="003A3415" w:rsidRPr="001E0983" w:rsidRDefault="00D14078" w:rsidP="00D14078">
            <w:pPr>
              <w:jc w:val="center"/>
              <w:rPr>
                <w:rFonts w:ascii="Corbel" w:eastAsia="Calibri" w:hAnsi="Corbel" w:cs="Arial"/>
                <w:sz w:val="20"/>
                <w:szCs w:val="20"/>
              </w:rPr>
            </w:pPr>
            <w:r w:rsidRPr="00D14078">
              <w:rPr>
                <w:rFonts w:ascii="Corbel" w:hAnsi="Corbel"/>
                <w:sz w:val="20"/>
                <w:szCs w:val="20"/>
              </w:rPr>
              <w:t>specjalistyczne</w:t>
            </w:r>
            <w:r w:rsidRPr="00D14078">
              <w:rPr>
                <w:rStyle w:val="Odwoanieprzypisudolnego"/>
                <w:rFonts w:ascii="Corbel" w:hAnsi="Corbel"/>
                <w:sz w:val="20"/>
                <w:szCs w:val="20"/>
              </w:rPr>
              <w:footnoteReference w:id="5"/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140C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B3781">
              <w:rPr>
                <w:rFonts w:ascii="Corbel" w:hAnsi="Corbel"/>
                <w:sz w:val="20"/>
                <w:szCs w:val="20"/>
              </w:rPr>
              <w:t>K_W0</w:t>
            </w:r>
            <w:r w:rsidR="00140CF9" w:rsidRPr="00EB3781">
              <w:rPr>
                <w:rFonts w:ascii="Corbel" w:hAnsi="Corbel"/>
                <w:sz w:val="20"/>
                <w:szCs w:val="20"/>
              </w:rPr>
              <w:t>6</w:t>
            </w:r>
            <w:r w:rsidRPr="00EB3781">
              <w:rPr>
                <w:rFonts w:ascii="Corbel" w:hAnsi="Corbel"/>
                <w:sz w:val="20"/>
                <w:szCs w:val="20"/>
              </w:rPr>
              <w:t>;</w:t>
            </w:r>
            <w:r w:rsidRPr="001E0983">
              <w:rPr>
                <w:rFonts w:ascii="Corbel" w:hAnsi="Corbel"/>
                <w:sz w:val="20"/>
                <w:szCs w:val="20"/>
              </w:rPr>
              <w:t xml:space="preserve"> K_U05; K_K03</w:t>
            </w:r>
          </w:p>
        </w:tc>
        <w:tc>
          <w:tcPr>
            <w:tcW w:w="850" w:type="dxa"/>
            <w:gridSpan w:val="2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021" w:type="dxa"/>
            <w:vAlign w:val="center"/>
          </w:tcPr>
          <w:p w:rsidR="003A3415" w:rsidRPr="00520839" w:rsidRDefault="003A3415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3A3415" w:rsidRPr="004563A0" w:rsidRDefault="003A3415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563A0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Pr="001E0983" w:rsidRDefault="00D14078" w:rsidP="00C47811">
            <w:pPr>
              <w:rPr>
                <w:rFonts w:ascii="Corbel" w:eastAsia="Calibri" w:hAnsi="Corbel" w:cs="Times New Roman"/>
                <w:color w:val="000000"/>
                <w:sz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</w:rPr>
              <w:t>IIC18</w:t>
            </w:r>
          </w:p>
        </w:tc>
        <w:tc>
          <w:tcPr>
            <w:tcW w:w="2977" w:type="dxa"/>
          </w:tcPr>
          <w:p w:rsidR="003A3415" w:rsidRPr="00D14078" w:rsidRDefault="00D14078" w:rsidP="00C47811">
            <w:pPr>
              <w:jc w:val="center"/>
              <w:rPr>
                <w:rFonts w:ascii="Corbel" w:eastAsia="Calibri" w:hAnsi="Corbel" w:cs="Arial"/>
                <w:sz w:val="20"/>
                <w:szCs w:val="20"/>
              </w:rPr>
            </w:pPr>
            <w:r w:rsidRPr="00D14078">
              <w:rPr>
                <w:rFonts w:ascii="Corbel" w:hAnsi="Corbel" w:cs="Arial"/>
                <w:sz w:val="20"/>
                <w:szCs w:val="20"/>
              </w:rPr>
              <w:t>Dziennikarstwo danych</w:t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345B7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K_W04; </w:t>
            </w:r>
            <w:r w:rsidR="00345B75" w:rsidRPr="001E0983">
              <w:rPr>
                <w:rFonts w:ascii="Corbel" w:hAnsi="Corbel"/>
                <w:sz w:val="20"/>
                <w:szCs w:val="20"/>
              </w:rPr>
              <w:t>K_U01</w:t>
            </w:r>
            <w:r w:rsidR="00345B75">
              <w:rPr>
                <w:rFonts w:ascii="Corbel" w:hAnsi="Corbel"/>
                <w:sz w:val="20"/>
                <w:szCs w:val="20"/>
              </w:rPr>
              <w:t>; K_U</w:t>
            </w:r>
            <w:r w:rsidR="00345B75" w:rsidRPr="001E0983">
              <w:rPr>
                <w:rFonts w:ascii="Corbel" w:hAnsi="Corbel"/>
                <w:sz w:val="20"/>
                <w:szCs w:val="20"/>
              </w:rPr>
              <w:t>02</w:t>
            </w:r>
            <w:r w:rsidRPr="001E0983">
              <w:rPr>
                <w:rFonts w:ascii="Corbel" w:hAnsi="Corbel"/>
                <w:sz w:val="20"/>
                <w:szCs w:val="20"/>
              </w:rPr>
              <w:t>; K_K03</w:t>
            </w:r>
          </w:p>
        </w:tc>
        <w:tc>
          <w:tcPr>
            <w:tcW w:w="850" w:type="dxa"/>
            <w:gridSpan w:val="2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021" w:type="dxa"/>
            <w:vAlign w:val="center"/>
          </w:tcPr>
          <w:p w:rsidR="003A3415" w:rsidRPr="00520839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3A3415" w:rsidRPr="004563A0" w:rsidRDefault="003A3415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563A0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Pr="001E0983" w:rsidRDefault="00D14078" w:rsidP="00C47811">
            <w:pPr>
              <w:rPr>
                <w:rFonts w:ascii="Corbel" w:eastAsia="Calibri" w:hAnsi="Corbel" w:cs="Times New Roman"/>
                <w:color w:val="000000"/>
                <w:sz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</w:rPr>
              <w:t>IIC19</w:t>
            </w:r>
          </w:p>
        </w:tc>
        <w:tc>
          <w:tcPr>
            <w:tcW w:w="2977" w:type="dxa"/>
          </w:tcPr>
          <w:p w:rsidR="003A3415" w:rsidRPr="00D14078" w:rsidRDefault="00D14078" w:rsidP="00C47811">
            <w:pPr>
              <w:jc w:val="center"/>
              <w:rPr>
                <w:rFonts w:ascii="Corbel" w:eastAsia="Calibri" w:hAnsi="Corbel" w:cs="Arial"/>
                <w:sz w:val="20"/>
                <w:szCs w:val="20"/>
              </w:rPr>
            </w:pPr>
            <w:r w:rsidRPr="00D14078">
              <w:rPr>
                <w:rFonts w:ascii="Corbel" w:hAnsi="Corbel" w:cs="Arial"/>
                <w:sz w:val="20"/>
                <w:szCs w:val="20"/>
              </w:rPr>
              <w:t xml:space="preserve">Analiza oraz interpretacja </w:t>
            </w:r>
            <w:r w:rsidRPr="00D14078">
              <w:rPr>
                <w:rFonts w:ascii="Corbel" w:hAnsi="Corbel" w:cs="Arial"/>
                <w:sz w:val="20"/>
                <w:szCs w:val="20"/>
              </w:rPr>
              <w:br/>
              <w:t xml:space="preserve">danych z obudową </w:t>
            </w:r>
            <w:r w:rsidRPr="00D14078">
              <w:rPr>
                <w:rFonts w:ascii="Corbel" w:hAnsi="Corbel" w:cs="Arial"/>
                <w:sz w:val="20"/>
                <w:szCs w:val="20"/>
              </w:rPr>
              <w:br/>
              <w:t>i wizualizacją informacji</w:t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345B7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K_W04; </w:t>
            </w:r>
            <w:r w:rsidR="00345B75" w:rsidRPr="001E0983">
              <w:rPr>
                <w:rFonts w:ascii="Corbel" w:hAnsi="Corbel"/>
                <w:sz w:val="20"/>
                <w:szCs w:val="20"/>
              </w:rPr>
              <w:t>K_U01</w:t>
            </w:r>
            <w:r w:rsidR="00345B75">
              <w:rPr>
                <w:rFonts w:ascii="Corbel" w:hAnsi="Corbel"/>
                <w:sz w:val="20"/>
                <w:szCs w:val="20"/>
              </w:rPr>
              <w:t>; K_U</w:t>
            </w:r>
            <w:r w:rsidR="00345B75" w:rsidRPr="001E0983">
              <w:rPr>
                <w:rFonts w:ascii="Corbel" w:hAnsi="Corbel"/>
                <w:sz w:val="20"/>
                <w:szCs w:val="20"/>
              </w:rPr>
              <w:t>02</w:t>
            </w:r>
            <w:r w:rsidRPr="001E0983">
              <w:rPr>
                <w:rFonts w:ascii="Corbel" w:hAnsi="Corbel"/>
                <w:sz w:val="20"/>
                <w:szCs w:val="20"/>
              </w:rPr>
              <w:t>; K_K03</w:t>
            </w:r>
          </w:p>
        </w:tc>
        <w:tc>
          <w:tcPr>
            <w:tcW w:w="850" w:type="dxa"/>
            <w:gridSpan w:val="2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20</w:t>
            </w:r>
          </w:p>
        </w:tc>
        <w:tc>
          <w:tcPr>
            <w:tcW w:w="1021" w:type="dxa"/>
            <w:vAlign w:val="center"/>
          </w:tcPr>
          <w:p w:rsidR="003A3415" w:rsidRPr="00520839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3A3415" w:rsidRPr="004563A0" w:rsidRDefault="003A3415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4563A0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3A3415" w:rsidRPr="001E0983" w:rsidTr="00A33FEB">
        <w:trPr>
          <w:trHeight w:val="242"/>
        </w:trPr>
        <w:tc>
          <w:tcPr>
            <w:tcW w:w="1022" w:type="dxa"/>
            <w:vAlign w:val="center"/>
          </w:tcPr>
          <w:p w:rsidR="003A3415" w:rsidRPr="001E0983" w:rsidRDefault="003A3415" w:rsidP="002D2F36">
            <w:pPr>
              <w:spacing w:before="120"/>
              <w:rPr>
                <w:rFonts w:ascii="Corbel" w:hAnsi="Corbel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3A3415" w:rsidRPr="001E0983" w:rsidRDefault="003A3415" w:rsidP="002D2F36">
            <w:pPr>
              <w:jc w:val="center"/>
              <w:rPr>
                <w:rFonts w:ascii="Corbel" w:hAnsi="Corbel"/>
                <w:color w:val="000000"/>
                <w:sz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A3415" w:rsidRPr="001E0983" w:rsidRDefault="003A3415" w:rsidP="00C47811">
            <w:pPr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Σ 140</w:t>
            </w:r>
          </w:p>
        </w:tc>
        <w:tc>
          <w:tcPr>
            <w:tcW w:w="1021" w:type="dxa"/>
            <w:vAlign w:val="center"/>
          </w:tcPr>
          <w:p w:rsidR="003A3415" w:rsidRPr="001E0983" w:rsidRDefault="003A3415" w:rsidP="00C4781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C47811">
            <w:pPr>
              <w:pStyle w:val="Bezodstpw"/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3A3415" w:rsidRPr="001E0983" w:rsidRDefault="003A3415" w:rsidP="001F55D4">
            <w:pPr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Σ 19</w:t>
            </w:r>
          </w:p>
        </w:tc>
      </w:tr>
      <w:tr w:rsidR="003A3415" w:rsidRPr="001E0983" w:rsidTr="00A33FEB">
        <w:trPr>
          <w:trHeight w:val="385"/>
        </w:trPr>
        <w:tc>
          <w:tcPr>
            <w:tcW w:w="10207" w:type="dxa"/>
            <w:gridSpan w:val="9"/>
            <w:shd w:val="clear" w:color="auto" w:fill="D9D9D9" w:themeFill="background1" w:themeFillShade="D9"/>
            <w:vAlign w:val="center"/>
          </w:tcPr>
          <w:p w:rsidR="003A3415" w:rsidRPr="00EB3781" w:rsidRDefault="00E83333" w:rsidP="00E83333">
            <w:pPr>
              <w:ind w:left="-57" w:right="-57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EB3781">
              <w:rPr>
                <w:rFonts w:ascii="Corbel" w:hAnsi="Corbel" w:cs="TimesNewRomanPSMT"/>
                <w:strike/>
                <w:sz w:val="20"/>
                <w:szCs w:val="20"/>
              </w:rPr>
              <w:t>Grupa przedmiotów kierunkowych</w:t>
            </w:r>
            <w:r w:rsidRPr="00EB3781">
              <w:rPr>
                <w:rFonts w:ascii="Corbel" w:hAnsi="Corbel" w:cs="TimesNewRomanPSMT"/>
                <w:sz w:val="20"/>
                <w:szCs w:val="20"/>
              </w:rPr>
              <w:t xml:space="preserve">/ specjalność/ </w:t>
            </w:r>
            <w:r w:rsidRPr="00EB3781">
              <w:rPr>
                <w:rFonts w:ascii="Corbel" w:hAnsi="Corbel" w:cs="TimesNewRomanPSMT"/>
                <w:strike/>
                <w:sz w:val="20"/>
                <w:szCs w:val="20"/>
              </w:rPr>
              <w:t>ścieżka</w:t>
            </w:r>
            <w:r w:rsidR="00300F3F" w:rsidRPr="00EB3781">
              <w:rPr>
                <w:rFonts w:ascii="Corbel" w:hAnsi="Corbel" w:cs="TimesNewRomanPSMT"/>
                <w:strike/>
                <w:sz w:val="20"/>
                <w:szCs w:val="20"/>
              </w:rPr>
              <w:t xml:space="preserve"> kształcenia w zakresie</w:t>
            </w:r>
            <w:r w:rsidRPr="00EB3781">
              <w:rPr>
                <w:rFonts w:ascii="Corbel" w:hAnsi="Corbel" w:cs="TimesNewRomanPSMT"/>
                <w:sz w:val="20"/>
                <w:szCs w:val="20"/>
              </w:rPr>
              <w:t xml:space="preserve"> : </w:t>
            </w:r>
            <w:r w:rsidR="003A3415" w:rsidRPr="00EB3781">
              <w:rPr>
                <w:rFonts w:ascii="Corbel" w:hAnsi="Corbel" w:cs="TimesNewRomanPSMT"/>
                <w:b/>
                <w:sz w:val="20"/>
                <w:szCs w:val="20"/>
              </w:rPr>
              <w:t xml:space="preserve">reklama, </w:t>
            </w:r>
            <w:proofErr w:type="spellStart"/>
            <w:r w:rsidR="003A3415" w:rsidRPr="00EB3781">
              <w:rPr>
                <w:rFonts w:ascii="Corbel" w:hAnsi="Corbel" w:cs="TimesNewRomanPSMT"/>
                <w:b/>
                <w:sz w:val="20"/>
                <w:szCs w:val="20"/>
              </w:rPr>
              <w:t>concierge</w:t>
            </w:r>
            <w:proofErr w:type="spellEnd"/>
            <w:r w:rsidR="003A3415" w:rsidRPr="00EB3781">
              <w:rPr>
                <w:rFonts w:ascii="Corbel" w:hAnsi="Corbel" w:cs="TimesNewRomanPSMT"/>
                <w:b/>
                <w:sz w:val="20"/>
                <w:szCs w:val="20"/>
              </w:rPr>
              <w:t xml:space="preserve"> i PR</w:t>
            </w:r>
          </w:p>
        </w:tc>
      </w:tr>
      <w:tr w:rsidR="003A3415" w:rsidRPr="001E0983" w:rsidTr="00A33FEB">
        <w:trPr>
          <w:trHeight w:val="227"/>
        </w:trPr>
        <w:tc>
          <w:tcPr>
            <w:tcW w:w="10207" w:type="dxa"/>
            <w:gridSpan w:val="9"/>
            <w:shd w:val="clear" w:color="auto" w:fill="D9D9D9" w:themeFill="background1" w:themeFillShade="D9"/>
            <w:vAlign w:val="center"/>
          </w:tcPr>
          <w:p w:rsidR="003A3415" w:rsidRPr="00EB3781" w:rsidRDefault="003A3415" w:rsidP="008030D1">
            <w:pPr>
              <w:ind w:left="-57" w:right="-57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EB3781">
              <w:rPr>
                <w:rFonts w:ascii="Corbel" w:hAnsi="Corbel"/>
                <w:sz w:val="20"/>
                <w:szCs w:val="20"/>
              </w:rPr>
              <w:t>Grupa przedmiotów literaturoznawczo-kulturoznawczych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Pr="001E0983" w:rsidRDefault="003A3415" w:rsidP="00C47811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IIIA1</w:t>
            </w:r>
          </w:p>
        </w:tc>
        <w:tc>
          <w:tcPr>
            <w:tcW w:w="2977" w:type="dxa"/>
          </w:tcPr>
          <w:p w:rsidR="003A3415" w:rsidRPr="00520839" w:rsidRDefault="00520839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520839">
              <w:rPr>
                <w:rFonts w:ascii="Corbel" w:hAnsi="Corbel"/>
                <w:sz w:val="20"/>
              </w:rPr>
              <w:t xml:space="preserve">Aktywność kulturalna </w:t>
            </w:r>
            <w:r w:rsidRPr="00520839">
              <w:rPr>
                <w:rFonts w:ascii="Corbel" w:hAnsi="Corbel"/>
                <w:sz w:val="20"/>
              </w:rPr>
              <w:br/>
              <w:t>współczesnego człowieka</w:t>
            </w:r>
            <w:r w:rsidRPr="00520839">
              <w:rPr>
                <w:rStyle w:val="Odwoanieprzypisudolnego"/>
                <w:rFonts w:ascii="Corbel" w:hAnsi="Corbel"/>
                <w:sz w:val="20"/>
              </w:rPr>
              <w:footnoteReference w:id="6"/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K_W03; K_W06; K_W09; K_U09; K_K03</w:t>
            </w:r>
          </w:p>
        </w:tc>
        <w:tc>
          <w:tcPr>
            <w:tcW w:w="850" w:type="dxa"/>
            <w:gridSpan w:val="2"/>
          </w:tcPr>
          <w:p w:rsidR="003A3415" w:rsidRPr="001E0983" w:rsidRDefault="00520839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3A3415" w:rsidRPr="00520839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D2790F">
            <w:pPr>
              <w:pStyle w:val="Bezodstpw"/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b/>
                <w:color w:val="000000"/>
                <w:sz w:val="20"/>
                <w:szCs w:val="20"/>
              </w:rPr>
              <w:t>--</w:t>
            </w:r>
          </w:p>
        </w:tc>
        <w:tc>
          <w:tcPr>
            <w:tcW w:w="822" w:type="dxa"/>
            <w:vAlign w:val="center"/>
          </w:tcPr>
          <w:p w:rsidR="003A3415" w:rsidRPr="00520839" w:rsidRDefault="00520839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Pr="001E0983" w:rsidRDefault="003A3415" w:rsidP="00C47811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IIIA2</w:t>
            </w:r>
          </w:p>
        </w:tc>
        <w:tc>
          <w:tcPr>
            <w:tcW w:w="2977" w:type="dxa"/>
          </w:tcPr>
          <w:p w:rsidR="003A3415" w:rsidRPr="00520839" w:rsidRDefault="00520839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520839">
              <w:rPr>
                <w:rFonts w:ascii="Corbel" w:hAnsi="Corbel"/>
                <w:noProof/>
                <w:sz w:val="20"/>
                <w:szCs w:val="20"/>
              </w:rPr>
              <w:t>Sztuka w przekazie reklamowym</w:t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K_W03; K_W06; K_W09; K_U09; K_K03</w:t>
            </w:r>
          </w:p>
        </w:tc>
        <w:tc>
          <w:tcPr>
            <w:tcW w:w="850" w:type="dxa"/>
            <w:gridSpan w:val="2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3A3415" w:rsidRPr="00520839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D2790F">
            <w:pPr>
              <w:pStyle w:val="Bezodstpw"/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1E0983">
              <w:rPr>
                <w:rFonts w:ascii="Corbel" w:hAnsi="Corbel"/>
                <w:b/>
                <w:color w:val="000000"/>
                <w:sz w:val="20"/>
                <w:szCs w:val="20"/>
              </w:rPr>
              <w:t>--</w:t>
            </w:r>
          </w:p>
        </w:tc>
        <w:tc>
          <w:tcPr>
            <w:tcW w:w="822" w:type="dxa"/>
            <w:vAlign w:val="center"/>
          </w:tcPr>
          <w:p w:rsidR="003A3415" w:rsidRPr="00520839" w:rsidRDefault="00520839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3A3415" w:rsidRPr="001E0983" w:rsidTr="00A33FEB">
        <w:trPr>
          <w:trHeight w:val="303"/>
        </w:trPr>
        <w:tc>
          <w:tcPr>
            <w:tcW w:w="1022" w:type="dxa"/>
            <w:vAlign w:val="center"/>
          </w:tcPr>
          <w:p w:rsidR="003A3415" w:rsidRPr="001E0983" w:rsidRDefault="003A3415" w:rsidP="002D2F36">
            <w:pPr>
              <w:spacing w:before="120"/>
              <w:rPr>
                <w:rFonts w:ascii="Corbel" w:hAnsi="Corbel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3A3415" w:rsidRPr="001E0983" w:rsidRDefault="003A3415" w:rsidP="002D2F36">
            <w:pPr>
              <w:jc w:val="center"/>
              <w:rPr>
                <w:rFonts w:ascii="Corbel" w:hAnsi="Corbel"/>
                <w:color w:val="000000"/>
                <w:sz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A3415" w:rsidRPr="001E0983" w:rsidRDefault="00520839" w:rsidP="00C47811">
            <w:pPr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Σ 45</w:t>
            </w:r>
          </w:p>
        </w:tc>
        <w:tc>
          <w:tcPr>
            <w:tcW w:w="1021" w:type="dxa"/>
            <w:vAlign w:val="center"/>
          </w:tcPr>
          <w:p w:rsidR="003A3415" w:rsidRPr="001E0983" w:rsidRDefault="003A3415" w:rsidP="00C4781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C47811">
            <w:pPr>
              <w:pStyle w:val="Bezodstpw"/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3A3415" w:rsidRPr="001E0983" w:rsidRDefault="00520839" w:rsidP="00C47811">
            <w:pPr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Σ 6</w:t>
            </w:r>
          </w:p>
        </w:tc>
      </w:tr>
      <w:tr w:rsidR="003A3415" w:rsidRPr="001E0983" w:rsidTr="00A33FEB">
        <w:trPr>
          <w:trHeight w:val="227"/>
        </w:trPr>
        <w:tc>
          <w:tcPr>
            <w:tcW w:w="10207" w:type="dxa"/>
            <w:gridSpan w:val="9"/>
            <w:shd w:val="clear" w:color="auto" w:fill="D9D9D9" w:themeFill="background1" w:themeFillShade="D9"/>
            <w:vAlign w:val="center"/>
          </w:tcPr>
          <w:p w:rsidR="003A3415" w:rsidRPr="001E0983" w:rsidRDefault="003A3415" w:rsidP="00974B5F">
            <w:pPr>
              <w:ind w:left="-57" w:right="-57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Grupa przedmiotów z zakresu języka, komunikacji, etykiety i psychologii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Pr="001E0983" w:rsidRDefault="003A3415" w:rsidP="00C47811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IIIB3</w:t>
            </w:r>
          </w:p>
        </w:tc>
        <w:tc>
          <w:tcPr>
            <w:tcW w:w="2977" w:type="dxa"/>
          </w:tcPr>
          <w:p w:rsidR="003A3415" w:rsidRPr="00520839" w:rsidRDefault="00520839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520839">
              <w:rPr>
                <w:rFonts w:ascii="Corbel" w:hAnsi="Corbel"/>
                <w:sz w:val="20"/>
              </w:rPr>
              <w:t xml:space="preserve">Komunikacja interpersonalna </w:t>
            </w:r>
            <w:r w:rsidRPr="00520839">
              <w:rPr>
                <w:rFonts w:ascii="Corbel" w:hAnsi="Corbel"/>
                <w:sz w:val="20"/>
              </w:rPr>
              <w:br/>
              <w:t>z technikami negocjacji</w:t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K_W03; </w:t>
            </w:r>
            <w:r w:rsidR="003C13E5" w:rsidRPr="001E0983">
              <w:rPr>
                <w:rFonts w:ascii="Corbel" w:hAnsi="Corbel"/>
                <w:sz w:val="20"/>
                <w:szCs w:val="20"/>
              </w:rPr>
              <w:t>K_W07</w:t>
            </w:r>
            <w:r w:rsidR="003C13E5">
              <w:rPr>
                <w:rFonts w:ascii="Corbel" w:hAnsi="Corbel"/>
                <w:sz w:val="20"/>
                <w:szCs w:val="20"/>
              </w:rPr>
              <w:t>; K_W</w:t>
            </w:r>
            <w:r w:rsidR="003C13E5" w:rsidRPr="001E0983">
              <w:rPr>
                <w:rFonts w:ascii="Corbel" w:hAnsi="Corbel"/>
                <w:sz w:val="20"/>
                <w:szCs w:val="20"/>
              </w:rPr>
              <w:t>08</w:t>
            </w:r>
            <w:r w:rsidRPr="001E0983">
              <w:rPr>
                <w:rFonts w:ascii="Corbel" w:hAnsi="Corbel"/>
                <w:sz w:val="20"/>
                <w:szCs w:val="20"/>
              </w:rPr>
              <w:t>; K_U09; K_K03</w:t>
            </w:r>
          </w:p>
        </w:tc>
        <w:tc>
          <w:tcPr>
            <w:tcW w:w="850" w:type="dxa"/>
            <w:gridSpan w:val="2"/>
          </w:tcPr>
          <w:p w:rsidR="003A3415" w:rsidRPr="001E0983" w:rsidRDefault="003A3415" w:rsidP="00C47811">
            <w:pPr>
              <w:spacing w:before="120"/>
              <w:ind w:left="708" w:hanging="708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3A3415" w:rsidRPr="00520839" w:rsidRDefault="003A3415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520839" w:rsidP="00C47811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E2</w:t>
            </w:r>
          </w:p>
        </w:tc>
        <w:tc>
          <w:tcPr>
            <w:tcW w:w="822" w:type="dxa"/>
            <w:vAlign w:val="center"/>
          </w:tcPr>
          <w:p w:rsidR="003A3415" w:rsidRPr="00520839" w:rsidRDefault="003A3415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3A3415" w:rsidRPr="001E0983" w:rsidTr="00A33FEB">
        <w:trPr>
          <w:cantSplit/>
          <w:trHeight w:val="227"/>
        </w:trPr>
        <w:tc>
          <w:tcPr>
            <w:tcW w:w="1022" w:type="dxa"/>
            <w:vAlign w:val="center"/>
          </w:tcPr>
          <w:p w:rsidR="003A3415" w:rsidRPr="001E0983" w:rsidRDefault="003A3415" w:rsidP="00C47811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lastRenderedPageBreak/>
              <w:t>IIIB4</w:t>
            </w:r>
          </w:p>
        </w:tc>
        <w:tc>
          <w:tcPr>
            <w:tcW w:w="2977" w:type="dxa"/>
          </w:tcPr>
          <w:p w:rsidR="003A3415" w:rsidRPr="00A33FEB" w:rsidRDefault="00520839" w:rsidP="00A33FEB">
            <w:pPr>
              <w:jc w:val="center"/>
              <w:rPr>
                <w:rFonts w:ascii="Corbel" w:hAnsi="Corbel"/>
                <w:sz w:val="20"/>
              </w:rPr>
            </w:pPr>
            <w:r w:rsidRPr="00520839">
              <w:rPr>
                <w:rFonts w:ascii="Corbel" w:hAnsi="Corbel"/>
                <w:sz w:val="20"/>
              </w:rPr>
              <w:t>Pracownia form reklamowych</w:t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K_W01; </w:t>
            </w:r>
            <w:r w:rsidR="003C13E5" w:rsidRPr="001E0983">
              <w:rPr>
                <w:rFonts w:ascii="Corbel" w:hAnsi="Corbel"/>
                <w:sz w:val="20"/>
                <w:szCs w:val="20"/>
              </w:rPr>
              <w:t>K_W07</w:t>
            </w:r>
            <w:r w:rsidR="003C13E5">
              <w:rPr>
                <w:rFonts w:ascii="Corbel" w:hAnsi="Corbel"/>
                <w:sz w:val="20"/>
                <w:szCs w:val="20"/>
              </w:rPr>
              <w:t>; K_W</w:t>
            </w:r>
            <w:r w:rsidR="003C13E5" w:rsidRPr="001E0983">
              <w:rPr>
                <w:rFonts w:ascii="Corbel" w:hAnsi="Corbel"/>
                <w:sz w:val="20"/>
                <w:szCs w:val="20"/>
              </w:rPr>
              <w:t>08</w:t>
            </w:r>
            <w:r w:rsidRPr="001E0983">
              <w:rPr>
                <w:rFonts w:ascii="Corbel" w:hAnsi="Corbel"/>
                <w:sz w:val="20"/>
                <w:szCs w:val="20"/>
              </w:rPr>
              <w:t>; K_U09; K_K03</w:t>
            </w:r>
          </w:p>
        </w:tc>
        <w:tc>
          <w:tcPr>
            <w:tcW w:w="850" w:type="dxa"/>
            <w:gridSpan w:val="2"/>
          </w:tcPr>
          <w:p w:rsidR="003A3415" w:rsidRPr="001E0983" w:rsidRDefault="00520839" w:rsidP="00C47811">
            <w:pPr>
              <w:spacing w:before="120"/>
              <w:ind w:left="708" w:hanging="708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7</w:t>
            </w:r>
            <w:r w:rsidR="003A3415"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vAlign w:val="center"/>
          </w:tcPr>
          <w:p w:rsidR="003A3415" w:rsidRPr="00520839" w:rsidRDefault="003A3415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520839" w:rsidP="00C47811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E3</w:t>
            </w:r>
          </w:p>
        </w:tc>
        <w:tc>
          <w:tcPr>
            <w:tcW w:w="822" w:type="dxa"/>
            <w:vAlign w:val="center"/>
          </w:tcPr>
          <w:p w:rsidR="003A3415" w:rsidRPr="00520839" w:rsidRDefault="00520839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Pr="001E0983" w:rsidRDefault="003A3415" w:rsidP="00C47811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IIIB5</w:t>
            </w:r>
          </w:p>
        </w:tc>
        <w:tc>
          <w:tcPr>
            <w:tcW w:w="2977" w:type="dxa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bCs/>
                <w:sz w:val="20"/>
                <w:szCs w:val="20"/>
              </w:rPr>
              <w:t>Etykieta biznesu (</w:t>
            </w:r>
            <w:r w:rsidRPr="001E0983">
              <w:rPr>
                <w:rFonts w:ascii="Corbel" w:eastAsia="Calibri" w:hAnsi="Corbel" w:cs="Times New Roman"/>
                <w:bCs/>
                <w:i/>
                <w:sz w:val="20"/>
                <w:szCs w:val="20"/>
              </w:rPr>
              <w:t>savoir vivre</w:t>
            </w:r>
            <w:r w:rsidRPr="001E0983">
              <w:rPr>
                <w:rFonts w:ascii="Corbel" w:eastAsia="Calibri" w:hAnsi="Corbel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K_W03; K_W09; K_U09; K_K03</w:t>
            </w:r>
          </w:p>
        </w:tc>
        <w:tc>
          <w:tcPr>
            <w:tcW w:w="850" w:type="dxa"/>
            <w:gridSpan w:val="2"/>
          </w:tcPr>
          <w:p w:rsidR="003A3415" w:rsidRPr="001E0983" w:rsidRDefault="003A3415" w:rsidP="00C57D8C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1" w:type="dxa"/>
            <w:vAlign w:val="center"/>
          </w:tcPr>
          <w:p w:rsidR="003A3415" w:rsidRPr="00520839" w:rsidRDefault="003A3415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3A3415" w:rsidRPr="00520839" w:rsidRDefault="003A3415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Pr="001E0983" w:rsidRDefault="003A3415" w:rsidP="00C47811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IIIB6</w:t>
            </w:r>
          </w:p>
        </w:tc>
        <w:tc>
          <w:tcPr>
            <w:tcW w:w="2977" w:type="dxa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  <w:vertAlign w:val="superscript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Wystąpienia publiczne i teksty użytkowe</w:t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K_W03; </w:t>
            </w:r>
            <w:r w:rsidR="003C13E5" w:rsidRPr="001E0983">
              <w:rPr>
                <w:rFonts w:ascii="Corbel" w:hAnsi="Corbel"/>
                <w:sz w:val="20"/>
                <w:szCs w:val="20"/>
              </w:rPr>
              <w:t>K_W07</w:t>
            </w:r>
            <w:r w:rsidR="003C13E5">
              <w:rPr>
                <w:rFonts w:ascii="Corbel" w:hAnsi="Corbel"/>
                <w:sz w:val="20"/>
                <w:szCs w:val="20"/>
              </w:rPr>
              <w:t>; K_W</w:t>
            </w:r>
            <w:r w:rsidR="003C13E5" w:rsidRPr="001E0983">
              <w:rPr>
                <w:rFonts w:ascii="Corbel" w:hAnsi="Corbel"/>
                <w:sz w:val="20"/>
                <w:szCs w:val="20"/>
              </w:rPr>
              <w:t>08</w:t>
            </w:r>
            <w:r w:rsidRPr="001E0983">
              <w:rPr>
                <w:rFonts w:ascii="Corbel" w:hAnsi="Corbel"/>
                <w:sz w:val="20"/>
                <w:szCs w:val="20"/>
              </w:rPr>
              <w:t>; K_U09; K_K03</w:t>
            </w:r>
          </w:p>
        </w:tc>
        <w:tc>
          <w:tcPr>
            <w:tcW w:w="850" w:type="dxa"/>
            <w:gridSpan w:val="2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45</w:t>
            </w:r>
          </w:p>
        </w:tc>
        <w:tc>
          <w:tcPr>
            <w:tcW w:w="1021" w:type="dxa"/>
            <w:vAlign w:val="center"/>
          </w:tcPr>
          <w:p w:rsidR="003A3415" w:rsidRPr="00520839" w:rsidRDefault="003A3415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3A3415" w:rsidRPr="00520839" w:rsidRDefault="00520839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Pr="001E0983" w:rsidRDefault="003A3415" w:rsidP="00C47811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IIIB7</w:t>
            </w:r>
          </w:p>
        </w:tc>
        <w:tc>
          <w:tcPr>
            <w:tcW w:w="2977" w:type="dxa"/>
          </w:tcPr>
          <w:p w:rsidR="003A3415" w:rsidRPr="001E0983" w:rsidRDefault="00520839" w:rsidP="00C47811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Emisja głosu</w:t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K_W03; K_U09; K_K03</w:t>
            </w:r>
          </w:p>
        </w:tc>
        <w:tc>
          <w:tcPr>
            <w:tcW w:w="850" w:type="dxa"/>
            <w:gridSpan w:val="2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3A3415" w:rsidRPr="00520839" w:rsidRDefault="003A3415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3A3415" w:rsidRPr="00520839" w:rsidRDefault="00520839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Pr="001E0983" w:rsidRDefault="003A3415" w:rsidP="00C47811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IIIB8</w:t>
            </w:r>
          </w:p>
        </w:tc>
        <w:tc>
          <w:tcPr>
            <w:tcW w:w="2977" w:type="dxa"/>
          </w:tcPr>
          <w:p w:rsidR="003A3415" w:rsidRPr="001E0983" w:rsidRDefault="00520839" w:rsidP="00C47811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Techniki perswazji</w:t>
            </w:r>
            <w:r w:rsidR="0034344C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 xml:space="preserve"> </w:t>
            </w:r>
            <w:r w:rsidRPr="00520839">
              <w:rPr>
                <w:rFonts w:ascii="Corbel" w:hAnsi="Corbel"/>
                <w:sz w:val="20"/>
                <w:szCs w:val="20"/>
              </w:rPr>
              <w:t>z elementami autoprezentacji</w:t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K_W03; </w:t>
            </w:r>
            <w:r w:rsidR="002F0BC3" w:rsidRPr="001E0983">
              <w:rPr>
                <w:rFonts w:ascii="Corbel" w:hAnsi="Corbel"/>
                <w:sz w:val="20"/>
                <w:szCs w:val="20"/>
              </w:rPr>
              <w:t>K_W07</w:t>
            </w:r>
            <w:r w:rsidR="002F0BC3">
              <w:rPr>
                <w:rFonts w:ascii="Corbel" w:hAnsi="Corbel"/>
                <w:sz w:val="20"/>
                <w:szCs w:val="20"/>
              </w:rPr>
              <w:t>; K_W</w:t>
            </w:r>
            <w:r w:rsidR="002F0BC3" w:rsidRPr="001E0983">
              <w:rPr>
                <w:rFonts w:ascii="Corbel" w:hAnsi="Corbel"/>
                <w:sz w:val="20"/>
                <w:szCs w:val="20"/>
              </w:rPr>
              <w:t>08</w:t>
            </w:r>
            <w:r w:rsidRPr="001E0983">
              <w:rPr>
                <w:rFonts w:ascii="Corbel" w:hAnsi="Corbel"/>
                <w:sz w:val="20"/>
                <w:szCs w:val="20"/>
              </w:rPr>
              <w:t>; K_U06; K_K03</w:t>
            </w:r>
          </w:p>
        </w:tc>
        <w:tc>
          <w:tcPr>
            <w:tcW w:w="850" w:type="dxa"/>
            <w:gridSpan w:val="2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3A3415" w:rsidRPr="00520839" w:rsidRDefault="003A3415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3A3415" w:rsidRPr="00520839" w:rsidRDefault="00520839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3A3415" w:rsidRPr="001E0983" w:rsidTr="00A33FEB">
        <w:trPr>
          <w:trHeight w:val="227"/>
        </w:trPr>
        <w:tc>
          <w:tcPr>
            <w:tcW w:w="1022" w:type="dxa"/>
            <w:vAlign w:val="center"/>
          </w:tcPr>
          <w:p w:rsidR="003A3415" w:rsidRPr="001E0983" w:rsidRDefault="003A3415" w:rsidP="00C47811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IIIB9</w:t>
            </w:r>
          </w:p>
        </w:tc>
        <w:tc>
          <w:tcPr>
            <w:tcW w:w="2977" w:type="dxa"/>
          </w:tcPr>
          <w:p w:rsidR="003A3415" w:rsidRPr="001E0983" w:rsidRDefault="003A3415" w:rsidP="00C47811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Komunikacja niewerbalna</w:t>
            </w:r>
          </w:p>
        </w:tc>
        <w:tc>
          <w:tcPr>
            <w:tcW w:w="2523" w:type="dxa"/>
            <w:gridSpan w:val="2"/>
            <w:vAlign w:val="center"/>
          </w:tcPr>
          <w:p w:rsidR="003A3415" w:rsidRPr="001E0983" w:rsidRDefault="003A3415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K_W03; K_U09; K_K03</w:t>
            </w:r>
          </w:p>
        </w:tc>
        <w:tc>
          <w:tcPr>
            <w:tcW w:w="850" w:type="dxa"/>
            <w:gridSpan w:val="2"/>
          </w:tcPr>
          <w:p w:rsidR="003A3415" w:rsidRPr="001E0983" w:rsidRDefault="00520839" w:rsidP="00C57D8C">
            <w:pPr>
              <w:spacing w:before="120"/>
              <w:ind w:left="708" w:hanging="708"/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3A3415" w:rsidRPr="00520839" w:rsidRDefault="003A3415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3A3415" w:rsidRPr="001E0983" w:rsidRDefault="00520839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sz w:val="20"/>
                <w:szCs w:val="20"/>
              </w:rPr>
              <w:t>E</w:t>
            </w:r>
            <w:r w:rsidR="00CB75D6">
              <w:rPr>
                <w:rFonts w:ascii="Corbel" w:eastAsia="Calibri" w:hAnsi="Corbel" w:cs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A3415" w:rsidRPr="00520839" w:rsidRDefault="00520839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520839" w:rsidRPr="001E0983" w:rsidTr="00A33FEB">
        <w:trPr>
          <w:trHeight w:val="227"/>
        </w:trPr>
        <w:tc>
          <w:tcPr>
            <w:tcW w:w="1022" w:type="dxa"/>
            <w:vAlign w:val="center"/>
          </w:tcPr>
          <w:p w:rsidR="00520839" w:rsidRPr="001E0983" w:rsidRDefault="00CB75D6" w:rsidP="00C47811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IIIB10</w:t>
            </w:r>
          </w:p>
        </w:tc>
        <w:tc>
          <w:tcPr>
            <w:tcW w:w="2977" w:type="dxa"/>
          </w:tcPr>
          <w:p w:rsidR="00520839" w:rsidRPr="00C57D8C" w:rsidRDefault="00520839" w:rsidP="00C57D8C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520839">
              <w:rPr>
                <w:rFonts w:ascii="Corbel" w:hAnsi="Corbel"/>
                <w:sz w:val="20"/>
                <w:szCs w:val="20"/>
              </w:rPr>
              <w:t xml:space="preserve">Zarządzanie informacją </w:t>
            </w:r>
            <w:r w:rsidRPr="00520839">
              <w:rPr>
                <w:rFonts w:ascii="Corbel" w:hAnsi="Corbel"/>
                <w:sz w:val="20"/>
                <w:szCs w:val="20"/>
              </w:rPr>
              <w:br/>
              <w:t>z elem</w:t>
            </w:r>
            <w:r w:rsidR="00C57D8C">
              <w:rPr>
                <w:rFonts w:ascii="Corbel" w:hAnsi="Corbel"/>
                <w:sz w:val="20"/>
                <w:szCs w:val="20"/>
              </w:rPr>
              <w:t xml:space="preserve">entami zarządzania </w:t>
            </w:r>
            <w:r w:rsidR="00C57D8C">
              <w:rPr>
                <w:rFonts w:ascii="Corbel" w:hAnsi="Corbel"/>
                <w:sz w:val="20"/>
                <w:szCs w:val="20"/>
              </w:rPr>
              <w:br/>
              <w:t>kryzysowego</w:t>
            </w:r>
          </w:p>
        </w:tc>
        <w:tc>
          <w:tcPr>
            <w:tcW w:w="2523" w:type="dxa"/>
            <w:gridSpan w:val="2"/>
            <w:vAlign w:val="center"/>
          </w:tcPr>
          <w:p w:rsidR="00520839" w:rsidRPr="001E0983" w:rsidRDefault="00520839" w:rsidP="00CB75D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</w:t>
            </w:r>
            <w:r w:rsidR="00CB75D6">
              <w:rPr>
                <w:rFonts w:ascii="Corbel" w:hAnsi="Corbel"/>
                <w:sz w:val="20"/>
                <w:szCs w:val="20"/>
              </w:rPr>
              <w:t xml:space="preserve">1; K_W03; K_W04; </w:t>
            </w:r>
            <w:r w:rsidR="002F0BC3" w:rsidRPr="001E0983">
              <w:rPr>
                <w:rFonts w:ascii="Corbel" w:hAnsi="Corbel"/>
                <w:sz w:val="20"/>
                <w:szCs w:val="20"/>
              </w:rPr>
              <w:t>K_W07</w:t>
            </w:r>
            <w:r w:rsidR="002F0BC3">
              <w:rPr>
                <w:rFonts w:ascii="Corbel" w:hAnsi="Corbel"/>
                <w:sz w:val="20"/>
                <w:szCs w:val="20"/>
              </w:rPr>
              <w:t>; K_W</w:t>
            </w:r>
            <w:r w:rsidR="002F0BC3" w:rsidRPr="001E0983">
              <w:rPr>
                <w:rFonts w:ascii="Corbel" w:hAnsi="Corbel"/>
                <w:sz w:val="20"/>
                <w:szCs w:val="20"/>
              </w:rPr>
              <w:t>08</w:t>
            </w:r>
            <w:r w:rsidR="00CB75D6">
              <w:rPr>
                <w:rFonts w:ascii="Corbel" w:hAnsi="Corbel"/>
                <w:sz w:val="20"/>
                <w:szCs w:val="20"/>
              </w:rPr>
              <w:t xml:space="preserve">; </w:t>
            </w:r>
            <w:r w:rsidRPr="001E0983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850" w:type="dxa"/>
            <w:gridSpan w:val="2"/>
            <w:vAlign w:val="center"/>
          </w:tcPr>
          <w:p w:rsidR="00520839" w:rsidRPr="001E0983" w:rsidRDefault="00520839" w:rsidP="004E21F2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15</w:t>
            </w:r>
          </w:p>
        </w:tc>
        <w:tc>
          <w:tcPr>
            <w:tcW w:w="1021" w:type="dxa"/>
            <w:vAlign w:val="center"/>
          </w:tcPr>
          <w:p w:rsidR="00520839" w:rsidRPr="00520839" w:rsidRDefault="00520839" w:rsidP="004E21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520839" w:rsidRPr="001E0983" w:rsidRDefault="00520839" w:rsidP="004E21F2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520839" w:rsidRPr="00520839" w:rsidRDefault="00520839" w:rsidP="004E21F2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520839" w:rsidRPr="001E0983" w:rsidTr="00A33FEB">
        <w:trPr>
          <w:trHeight w:val="227"/>
        </w:trPr>
        <w:tc>
          <w:tcPr>
            <w:tcW w:w="1022" w:type="dxa"/>
            <w:vAlign w:val="center"/>
          </w:tcPr>
          <w:p w:rsidR="00520839" w:rsidRPr="001E0983" w:rsidRDefault="00CB75D6" w:rsidP="00C47811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IIIB11</w:t>
            </w:r>
          </w:p>
        </w:tc>
        <w:tc>
          <w:tcPr>
            <w:tcW w:w="2977" w:type="dxa"/>
          </w:tcPr>
          <w:p w:rsidR="00520839" w:rsidRPr="001E0983" w:rsidRDefault="00520839" w:rsidP="00C47811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 xml:space="preserve">Podstawy komunikacji </w:t>
            </w:r>
          </w:p>
          <w:p w:rsidR="00520839" w:rsidRPr="001E0983" w:rsidRDefault="00520839" w:rsidP="00CB75D6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marketingowej</w:t>
            </w:r>
          </w:p>
        </w:tc>
        <w:tc>
          <w:tcPr>
            <w:tcW w:w="2523" w:type="dxa"/>
            <w:gridSpan w:val="2"/>
            <w:vAlign w:val="center"/>
          </w:tcPr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K_W01; K_W03; K_W04; </w:t>
            </w:r>
            <w:r w:rsidR="002F0BC3" w:rsidRPr="001E0983">
              <w:rPr>
                <w:rFonts w:ascii="Corbel" w:hAnsi="Corbel"/>
                <w:sz w:val="20"/>
                <w:szCs w:val="20"/>
              </w:rPr>
              <w:t>K_W07</w:t>
            </w:r>
            <w:r w:rsidR="002F0BC3">
              <w:rPr>
                <w:rFonts w:ascii="Corbel" w:hAnsi="Corbel"/>
                <w:sz w:val="20"/>
                <w:szCs w:val="20"/>
              </w:rPr>
              <w:t>; K_W</w:t>
            </w:r>
            <w:r w:rsidR="002F0BC3" w:rsidRPr="001E0983">
              <w:rPr>
                <w:rFonts w:ascii="Corbel" w:hAnsi="Corbel"/>
                <w:sz w:val="20"/>
                <w:szCs w:val="20"/>
              </w:rPr>
              <w:t>08</w:t>
            </w:r>
            <w:r w:rsidRPr="001E0983">
              <w:rPr>
                <w:rFonts w:ascii="Corbel" w:hAnsi="Corbel"/>
                <w:sz w:val="20"/>
                <w:szCs w:val="20"/>
              </w:rPr>
              <w:t>; K_U09; K_K03</w:t>
            </w:r>
          </w:p>
        </w:tc>
        <w:tc>
          <w:tcPr>
            <w:tcW w:w="850" w:type="dxa"/>
            <w:gridSpan w:val="2"/>
          </w:tcPr>
          <w:p w:rsidR="00520839" w:rsidRPr="001E0983" w:rsidRDefault="00CB75D6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sz w:val="20"/>
                <w:szCs w:val="20"/>
              </w:rPr>
              <w:t>20</w:t>
            </w:r>
          </w:p>
          <w:p w:rsidR="00520839" w:rsidRPr="001E0983" w:rsidRDefault="00520839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520839" w:rsidRPr="00520839" w:rsidRDefault="00520839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520839" w:rsidRPr="001E0983" w:rsidRDefault="00CB75D6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sz w:val="20"/>
                <w:szCs w:val="20"/>
              </w:rPr>
              <w:t>E2</w:t>
            </w:r>
          </w:p>
        </w:tc>
        <w:tc>
          <w:tcPr>
            <w:tcW w:w="822" w:type="dxa"/>
            <w:vAlign w:val="center"/>
          </w:tcPr>
          <w:p w:rsidR="00520839" w:rsidRPr="00520839" w:rsidRDefault="00CB75D6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520839" w:rsidRPr="001E0983" w:rsidTr="00A33FEB">
        <w:trPr>
          <w:trHeight w:val="227"/>
        </w:trPr>
        <w:tc>
          <w:tcPr>
            <w:tcW w:w="1022" w:type="dxa"/>
            <w:vAlign w:val="center"/>
          </w:tcPr>
          <w:p w:rsidR="00520839" w:rsidRPr="001E0983" w:rsidRDefault="00CB75D6" w:rsidP="00C47811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IIIB12</w:t>
            </w:r>
          </w:p>
        </w:tc>
        <w:tc>
          <w:tcPr>
            <w:tcW w:w="2977" w:type="dxa"/>
          </w:tcPr>
          <w:p w:rsidR="00520839" w:rsidRPr="00CB75D6" w:rsidRDefault="00CB75D6" w:rsidP="00C47811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B75D6">
              <w:rPr>
                <w:rFonts w:ascii="Corbel" w:hAnsi="Corbel"/>
                <w:sz w:val="20"/>
              </w:rPr>
              <w:t xml:space="preserve">Marketing terytorialny </w:t>
            </w:r>
            <w:r w:rsidRPr="00CB75D6">
              <w:rPr>
                <w:rFonts w:ascii="Corbel" w:hAnsi="Corbel"/>
                <w:sz w:val="20"/>
              </w:rPr>
              <w:br/>
              <w:t xml:space="preserve">z elementami kreacji </w:t>
            </w:r>
            <w:r w:rsidRPr="00CB75D6">
              <w:rPr>
                <w:rFonts w:ascii="Corbel" w:hAnsi="Corbel"/>
                <w:sz w:val="20"/>
              </w:rPr>
              <w:br/>
              <w:t>marki miejsca</w:t>
            </w:r>
          </w:p>
        </w:tc>
        <w:tc>
          <w:tcPr>
            <w:tcW w:w="2523" w:type="dxa"/>
            <w:gridSpan w:val="2"/>
            <w:vAlign w:val="center"/>
          </w:tcPr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K_W03; K_W04; </w:t>
            </w:r>
            <w:r w:rsidR="002F0BC3" w:rsidRPr="001E0983">
              <w:rPr>
                <w:rFonts w:ascii="Corbel" w:hAnsi="Corbel"/>
                <w:sz w:val="20"/>
                <w:szCs w:val="20"/>
              </w:rPr>
              <w:t>K_W07</w:t>
            </w:r>
            <w:r w:rsidR="002F0BC3">
              <w:rPr>
                <w:rFonts w:ascii="Corbel" w:hAnsi="Corbel"/>
                <w:sz w:val="20"/>
                <w:szCs w:val="20"/>
              </w:rPr>
              <w:t>; K_W</w:t>
            </w:r>
            <w:r w:rsidR="002F0BC3" w:rsidRPr="001E0983">
              <w:rPr>
                <w:rFonts w:ascii="Corbel" w:hAnsi="Corbel"/>
                <w:sz w:val="20"/>
                <w:szCs w:val="20"/>
              </w:rPr>
              <w:t>08</w:t>
            </w:r>
            <w:r w:rsidRPr="001E0983">
              <w:rPr>
                <w:rFonts w:ascii="Corbel" w:hAnsi="Corbel"/>
                <w:sz w:val="20"/>
                <w:szCs w:val="20"/>
              </w:rPr>
              <w:t>; K_U09; K_K03</w:t>
            </w:r>
          </w:p>
        </w:tc>
        <w:tc>
          <w:tcPr>
            <w:tcW w:w="850" w:type="dxa"/>
            <w:gridSpan w:val="2"/>
          </w:tcPr>
          <w:p w:rsidR="00520839" w:rsidRPr="001E0983" w:rsidRDefault="00520839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520839" w:rsidRPr="00520839" w:rsidRDefault="00520839" w:rsidP="0054767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520839" w:rsidRPr="001E0983" w:rsidRDefault="00CB75D6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sz w:val="20"/>
                <w:szCs w:val="20"/>
              </w:rPr>
              <w:t>E5</w:t>
            </w:r>
          </w:p>
        </w:tc>
        <w:tc>
          <w:tcPr>
            <w:tcW w:w="822" w:type="dxa"/>
            <w:vAlign w:val="center"/>
          </w:tcPr>
          <w:p w:rsidR="00520839" w:rsidRPr="00520839" w:rsidRDefault="00520839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520839" w:rsidRPr="001E0983" w:rsidTr="00A33FEB">
        <w:trPr>
          <w:trHeight w:val="227"/>
        </w:trPr>
        <w:tc>
          <w:tcPr>
            <w:tcW w:w="1022" w:type="dxa"/>
            <w:vAlign w:val="center"/>
          </w:tcPr>
          <w:p w:rsidR="00520839" w:rsidRPr="001E0983" w:rsidRDefault="00CB75D6" w:rsidP="00C47811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IIIB13</w:t>
            </w:r>
          </w:p>
        </w:tc>
        <w:tc>
          <w:tcPr>
            <w:tcW w:w="2977" w:type="dxa"/>
          </w:tcPr>
          <w:p w:rsidR="00520839" w:rsidRPr="001E0983" w:rsidRDefault="00520839" w:rsidP="00C47811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Język reklamy</w:t>
            </w:r>
          </w:p>
        </w:tc>
        <w:tc>
          <w:tcPr>
            <w:tcW w:w="2523" w:type="dxa"/>
            <w:gridSpan w:val="2"/>
            <w:vAlign w:val="center"/>
          </w:tcPr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K_W03; </w:t>
            </w:r>
            <w:r w:rsidR="002F0BC3" w:rsidRPr="001E0983">
              <w:rPr>
                <w:rFonts w:ascii="Corbel" w:hAnsi="Corbel"/>
                <w:sz w:val="20"/>
                <w:szCs w:val="20"/>
              </w:rPr>
              <w:t>K_W07</w:t>
            </w:r>
            <w:r w:rsidR="002F0BC3">
              <w:rPr>
                <w:rFonts w:ascii="Corbel" w:hAnsi="Corbel"/>
                <w:sz w:val="20"/>
                <w:szCs w:val="20"/>
              </w:rPr>
              <w:t>; K_W</w:t>
            </w:r>
            <w:r w:rsidR="002F0BC3" w:rsidRPr="001E0983">
              <w:rPr>
                <w:rFonts w:ascii="Corbel" w:hAnsi="Corbel"/>
                <w:sz w:val="20"/>
                <w:szCs w:val="20"/>
              </w:rPr>
              <w:t>08</w:t>
            </w:r>
            <w:r w:rsidRPr="001E0983">
              <w:rPr>
                <w:rFonts w:ascii="Corbel" w:hAnsi="Corbel"/>
                <w:sz w:val="20"/>
                <w:szCs w:val="20"/>
              </w:rPr>
              <w:t>; K_U09; K_K03</w:t>
            </w:r>
          </w:p>
        </w:tc>
        <w:tc>
          <w:tcPr>
            <w:tcW w:w="850" w:type="dxa"/>
            <w:gridSpan w:val="2"/>
          </w:tcPr>
          <w:p w:rsidR="00520839" w:rsidRPr="001E0983" w:rsidRDefault="00520839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30</w:t>
            </w:r>
          </w:p>
        </w:tc>
        <w:tc>
          <w:tcPr>
            <w:tcW w:w="1021" w:type="dxa"/>
            <w:vAlign w:val="center"/>
          </w:tcPr>
          <w:p w:rsidR="00520839" w:rsidRPr="00520839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520839" w:rsidRPr="001E0983" w:rsidRDefault="00520839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520839" w:rsidRPr="00520839" w:rsidRDefault="00CB75D6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520839" w:rsidRPr="001E0983" w:rsidTr="00A33FEB">
        <w:trPr>
          <w:trHeight w:val="227"/>
        </w:trPr>
        <w:tc>
          <w:tcPr>
            <w:tcW w:w="1022" w:type="dxa"/>
            <w:vAlign w:val="center"/>
          </w:tcPr>
          <w:p w:rsidR="00520839" w:rsidRPr="001E0983" w:rsidRDefault="00CB75D6" w:rsidP="00C47811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IIIB14</w:t>
            </w:r>
          </w:p>
        </w:tc>
        <w:tc>
          <w:tcPr>
            <w:tcW w:w="2977" w:type="dxa"/>
          </w:tcPr>
          <w:p w:rsidR="00520839" w:rsidRPr="00CB75D6" w:rsidRDefault="00CB75D6" w:rsidP="00C47811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 w:rsidRPr="00CB75D6">
              <w:rPr>
                <w:rFonts w:ascii="Corbel" w:hAnsi="Corbel"/>
                <w:sz w:val="20"/>
              </w:rPr>
              <w:t xml:space="preserve">Komputerowe programy </w:t>
            </w:r>
            <w:r w:rsidRPr="00CB75D6">
              <w:rPr>
                <w:rFonts w:ascii="Corbel" w:hAnsi="Corbel"/>
                <w:sz w:val="20"/>
              </w:rPr>
              <w:br/>
              <w:t>specjalistyczne</w:t>
            </w:r>
            <w:r w:rsidRPr="00CB75D6">
              <w:rPr>
                <w:rStyle w:val="Odwoanieprzypisudolnego"/>
                <w:rFonts w:ascii="Corbel" w:hAnsi="Corbel"/>
                <w:sz w:val="20"/>
              </w:rPr>
              <w:footnoteReference w:id="7"/>
            </w:r>
          </w:p>
        </w:tc>
        <w:tc>
          <w:tcPr>
            <w:tcW w:w="2523" w:type="dxa"/>
            <w:gridSpan w:val="2"/>
            <w:vAlign w:val="center"/>
          </w:tcPr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40CF9">
              <w:rPr>
                <w:rFonts w:ascii="Corbel" w:hAnsi="Corbel"/>
                <w:sz w:val="20"/>
                <w:szCs w:val="20"/>
              </w:rPr>
              <w:t>K_W06</w:t>
            </w:r>
            <w:r w:rsidRPr="001E0983">
              <w:rPr>
                <w:rFonts w:ascii="Corbel" w:hAnsi="Corbel"/>
                <w:sz w:val="20"/>
                <w:szCs w:val="20"/>
              </w:rPr>
              <w:t>; K_U05; K_K03</w:t>
            </w:r>
          </w:p>
        </w:tc>
        <w:tc>
          <w:tcPr>
            <w:tcW w:w="850" w:type="dxa"/>
            <w:gridSpan w:val="2"/>
          </w:tcPr>
          <w:p w:rsidR="00520839" w:rsidRPr="001E0983" w:rsidRDefault="00CB75D6" w:rsidP="002447F0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vAlign w:val="center"/>
          </w:tcPr>
          <w:p w:rsidR="00520839" w:rsidRPr="00520839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520839" w:rsidRPr="001E0983" w:rsidRDefault="00520839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520839" w:rsidRPr="00520839" w:rsidRDefault="00520839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520839" w:rsidRPr="001E0983" w:rsidTr="00A33FEB">
        <w:trPr>
          <w:trHeight w:val="227"/>
        </w:trPr>
        <w:tc>
          <w:tcPr>
            <w:tcW w:w="1022" w:type="dxa"/>
            <w:vAlign w:val="center"/>
          </w:tcPr>
          <w:p w:rsidR="00520839" w:rsidRPr="001E0983" w:rsidRDefault="00CB75D6" w:rsidP="00C47811">
            <w:pPr>
              <w:spacing w:before="120"/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IIIB15</w:t>
            </w:r>
          </w:p>
        </w:tc>
        <w:tc>
          <w:tcPr>
            <w:tcW w:w="2977" w:type="dxa"/>
          </w:tcPr>
          <w:p w:rsidR="00520839" w:rsidRPr="001E0983" w:rsidRDefault="00CB75D6" w:rsidP="00C47811">
            <w:pPr>
              <w:jc w:val="center"/>
              <w:rPr>
                <w:rFonts w:ascii="Corbel" w:eastAsia="Calibri" w:hAnsi="Corbel" w:cs="Times New Roman"/>
                <w:color w:val="000000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color w:val="000000"/>
                <w:sz w:val="20"/>
                <w:szCs w:val="20"/>
              </w:rPr>
              <w:t>Psychologia reklamy</w:t>
            </w:r>
          </w:p>
        </w:tc>
        <w:tc>
          <w:tcPr>
            <w:tcW w:w="2523" w:type="dxa"/>
            <w:gridSpan w:val="2"/>
            <w:vAlign w:val="center"/>
          </w:tcPr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K_W06; K_U09; K_K03</w:t>
            </w:r>
          </w:p>
        </w:tc>
        <w:tc>
          <w:tcPr>
            <w:tcW w:w="850" w:type="dxa"/>
            <w:gridSpan w:val="2"/>
          </w:tcPr>
          <w:p w:rsidR="00520839" w:rsidRPr="00A33FEB" w:rsidRDefault="00520839" w:rsidP="00A33FEB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eastAsia="Calibri" w:hAnsi="Corbel" w:cs="Times New Roman"/>
                <w:sz w:val="20"/>
                <w:szCs w:val="20"/>
              </w:rPr>
              <w:t>10</w:t>
            </w:r>
          </w:p>
        </w:tc>
        <w:tc>
          <w:tcPr>
            <w:tcW w:w="1021" w:type="dxa"/>
            <w:vAlign w:val="center"/>
          </w:tcPr>
          <w:p w:rsidR="00520839" w:rsidRPr="00520839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520839">
              <w:rPr>
                <w:rFonts w:ascii="Corbel" w:hAnsi="Corbel" w:cs="TimesNewRomanPSMT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520839" w:rsidRPr="001E0983" w:rsidRDefault="00CB75D6" w:rsidP="00C47811">
            <w:pPr>
              <w:jc w:val="center"/>
              <w:rPr>
                <w:rFonts w:ascii="Corbel" w:eastAsia="Calibri" w:hAnsi="Corbel" w:cs="Times New Roman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520839" w:rsidRPr="00520839" w:rsidRDefault="00CB75D6" w:rsidP="00974B5F">
            <w:pPr>
              <w:ind w:left="-57" w:right="-57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520839" w:rsidRPr="001E0983" w:rsidTr="00A33FEB">
        <w:trPr>
          <w:trHeight w:val="227"/>
        </w:trPr>
        <w:tc>
          <w:tcPr>
            <w:tcW w:w="1022" w:type="dxa"/>
            <w:vAlign w:val="center"/>
          </w:tcPr>
          <w:p w:rsidR="00520839" w:rsidRPr="001E0983" w:rsidRDefault="00520839" w:rsidP="002D2F36">
            <w:pPr>
              <w:spacing w:before="120"/>
              <w:rPr>
                <w:rFonts w:ascii="Corbel" w:hAnsi="Corbel"/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520839" w:rsidRPr="001E0983" w:rsidRDefault="00520839" w:rsidP="002D2F36">
            <w:pPr>
              <w:jc w:val="center"/>
              <w:rPr>
                <w:rFonts w:ascii="Corbel" w:hAnsi="Corbel"/>
                <w:color w:val="000000"/>
                <w:sz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20839" w:rsidRPr="00914BE7" w:rsidRDefault="00520839" w:rsidP="0014227E">
            <w:pPr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914BE7">
              <w:rPr>
                <w:rFonts w:ascii="Corbel" w:hAnsi="Corbel" w:cs="TimesNewRomanPSMT"/>
                <w:b/>
                <w:sz w:val="20"/>
                <w:szCs w:val="20"/>
              </w:rPr>
              <w:t>Σ 3</w:t>
            </w:r>
            <w:r w:rsidR="00914BE7" w:rsidRPr="00914BE7">
              <w:rPr>
                <w:rFonts w:ascii="Corbel" w:hAnsi="Corbel" w:cs="TimesNewRomanPSMT"/>
                <w:b/>
                <w:sz w:val="20"/>
                <w:szCs w:val="20"/>
              </w:rPr>
              <w:t>55</w:t>
            </w:r>
          </w:p>
        </w:tc>
        <w:tc>
          <w:tcPr>
            <w:tcW w:w="1021" w:type="dxa"/>
            <w:vAlign w:val="center"/>
          </w:tcPr>
          <w:p w:rsidR="00520839" w:rsidRPr="00914BE7" w:rsidRDefault="00520839" w:rsidP="00C4781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914BE7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:rsidR="00520839" w:rsidRPr="00914BE7" w:rsidRDefault="00520839" w:rsidP="00C47811">
            <w:pPr>
              <w:pStyle w:val="Bezodstpw"/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520839" w:rsidRPr="00914BE7" w:rsidRDefault="00520839" w:rsidP="00320B7F">
            <w:pPr>
              <w:ind w:left="-57" w:right="-57"/>
              <w:jc w:val="center"/>
              <w:rPr>
                <w:rFonts w:ascii="Corbel" w:hAnsi="Corbel"/>
                <w:b/>
                <w:color w:val="000000"/>
                <w:sz w:val="20"/>
                <w:szCs w:val="20"/>
              </w:rPr>
            </w:pPr>
            <w:r w:rsidRPr="00914BE7">
              <w:rPr>
                <w:rFonts w:ascii="Corbel" w:hAnsi="Corbel" w:cs="TimesNewRomanPSMT"/>
                <w:b/>
                <w:sz w:val="20"/>
                <w:szCs w:val="20"/>
              </w:rPr>
              <w:t xml:space="preserve">Σ </w:t>
            </w:r>
            <w:r w:rsidR="00320B7F">
              <w:rPr>
                <w:rFonts w:ascii="Corbel" w:hAnsi="Corbel" w:cs="TimesNewRomanPSMT"/>
                <w:b/>
                <w:sz w:val="20"/>
                <w:szCs w:val="20"/>
              </w:rPr>
              <w:t>4</w:t>
            </w:r>
            <w:r w:rsidR="00914BE7" w:rsidRPr="00914BE7">
              <w:rPr>
                <w:rFonts w:ascii="Corbel" w:hAnsi="Corbel" w:cs="TimesNewRomanPSMT"/>
                <w:b/>
                <w:sz w:val="20"/>
                <w:szCs w:val="20"/>
              </w:rPr>
              <w:t>4</w:t>
            </w:r>
          </w:p>
        </w:tc>
      </w:tr>
      <w:tr w:rsidR="00520839" w:rsidRPr="001E0983" w:rsidTr="00A33FEB">
        <w:trPr>
          <w:trHeight w:val="227"/>
        </w:trPr>
        <w:tc>
          <w:tcPr>
            <w:tcW w:w="6522" w:type="dxa"/>
            <w:gridSpan w:val="4"/>
            <w:vAlign w:val="center"/>
          </w:tcPr>
          <w:p w:rsidR="00A33FEB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E0983">
              <w:rPr>
                <w:rFonts w:ascii="Corbel" w:hAnsi="Corbel"/>
                <w:b/>
                <w:sz w:val="20"/>
                <w:szCs w:val="20"/>
              </w:rPr>
              <w:t>Razem</w:t>
            </w:r>
          </w:p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E0983"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</w:t>
            </w:r>
          </w:p>
        </w:tc>
        <w:tc>
          <w:tcPr>
            <w:tcW w:w="850" w:type="dxa"/>
            <w:gridSpan w:val="2"/>
            <w:vAlign w:val="center"/>
          </w:tcPr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Σ  1900</w:t>
            </w:r>
          </w:p>
        </w:tc>
        <w:tc>
          <w:tcPr>
            <w:tcW w:w="1021" w:type="dxa"/>
            <w:vAlign w:val="center"/>
          </w:tcPr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Σ --</w:t>
            </w:r>
          </w:p>
        </w:tc>
        <w:tc>
          <w:tcPr>
            <w:tcW w:w="992" w:type="dxa"/>
            <w:vAlign w:val="center"/>
          </w:tcPr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  <w:p w:rsidR="00520839" w:rsidRPr="001E0983" w:rsidRDefault="00520839" w:rsidP="0017536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Σ 170</w:t>
            </w:r>
          </w:p>
        </w:tc>
      </w:tr>
      <w:tr w:rsidR="00520839" w:rsidRPr="001E0983" w:rsidTr="00A33FEB">
        <w:trPr>
          <w:trHeight w:val="227"/>
        </w:trPr>
        <w:tc>
          <w:tcPr>
            <w:tcW w:w="6522" w:type="dxa"/>
            <w:gridSpan w:val="4"/>
            <w:vAlign w:val="center"/>
          </w:tcPr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sz w:val="20"/>
                <w:szCs w:val="20"/>
              </w:rPr>
              <w:t xml:space="preserve">Praktyka zawodowa:   </w:t>
            </w:r>
          </w:p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 xml:space="preserve">K_W03; K_W04; </w:t>
            </w:r>
            <w:r w:rsidR="002F0BC3" w:rsidRPr="001E0983">
              <w:rPr>
                <w:rFonts w:ascii="Corbel" w:hAnsi="Corbel"/>
                <w:sz w:val="20"/>
                <w:szCs w:val="20"/>
              </w:rPr>
              <w:t>K_W07</w:t>
            </w:r>
            <w:r w:rsidR="002F0BC3">
              <w:rPr>
                <w:rFonts w:ascii="Corbel" w:hAnsi="Corbel"/>
                <w:sz w:val="20"/>
                <w:szCs w:val="20"/>
              </w:rPr>
              <w:t>; K_W</w:t>
            </w:r>
            <w:r w:rsidR="002F0BC3" w:rsidRPr="001E0983">
              <w:rPr>
                <w:rFonts w:ascii="Corbel" w:hAnsi="Corbel"/>
                <w:sz w:val="20"/>
                <w:szCs w:val="20"/>
              </w:rPr>
              <w:t>08</w:t>
            </w:r>
            <w:r w:rsidRPr="001E0983">
              <w:rPr>
                <w:rFonts w:ascii="Corbel" w:hAnsi="Corbel"/>
                <w:sz w:val="20"/>
                <w:szCs w:val="20"/>
              </w:rPr>
              <w:t xml:space="preserve">; K_U08; K_K02; </w:t>
            </w:r>
          </w:p>
        </w:tc>
        <w:tc>
          <w:tcPr>
            <w:tcW w:w="850" w:type="dxa"/>
            <w:gridSpan w:val="2"/>
            <w:vAlign w:val="center"/>
          </w:tcPr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822" w:type="dxa"/>
            <w:vAlign w:val="center"/>
          </w:tcPr>
          <w:p w:rsidR="00520839" w:rsidRPr="001E0983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E0983">
              <w:rPr>
                <w:rFonts w:ascii="Corbel" w:hAnsi="Corbel"/>
                <w:sz w:val="20"/>
                <w:szCs w:val="20"/>
              </w:rPr>
              <w:t>10</w:t>
            </w:r>
          </w:p>
        </w:tc>
      </w:tr>
      <w:tr w:rsidR="00520839" w:rsidRPr="001E0983" w:rsidTr="00A33FEB">
        <w:trPr>
          <w:trHeight w:val="227"/>
        </w:trPr>
        <w:tc>
          <w:tcPr>
            <w:tcW w:w="6522" w:type="dxa"/>
            <w:gridSpan w:val="4"/>
            <w:vAlign w:val="center"/>
          </w:tcPr>
          <w:p w:rsidR="00520839" w:rsidRPr="001E0983" w:rsidRDefault="00520839" w:rsidP="00A33FEB">
            <w:pPr>
              <w:tabs>
                <w:tab w:val="left" w:leader="dot" w:pos="3969"/>
              </w:tabs>
              <w:spacing w:after="12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1E0983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850" w:type="dxa"/>
            <w:gridSpan w:val="2"/>
            <w:vAlign w:val="center"/>
          </w:tcPr>
          <w:p w:rsidR="00520839" w:rsidRPr="00A33FEB" w:rsidRDefault="00A33FEB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∑ </w:t>
            </w:r>
            <w:r w:rsidR="00520839" w:rsidRPr="00A33FEB">
              <w:rPr>
                <w:rFonts w:ascii="Corbel" w:hAnsi="Corbel"/>
                <w:b/>
              </w:rPr>
              <w:t>2000</w:t>
            </w:r>
          </w:p>
        </w:tc>
        <w:tc>
          <w:tcPr>
            <w:tcW w:w="1021" w:type="dxa"/>
            <w:vAlign w:val="center"/>
          </w:tcPr>
          <w:p w:rsidR="00520839" w:rsidRPr="00A33FEB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992" w:type="dxa"/>
            <w:vAlign w:val="center"/>
          </w:tcPr>
          <w:p w:rsidR="00520839" w:rsidRPr="00A33FEB" w:rsidRDefault="00520839" w:rsidP="00D2790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822" w:type="dxa"/>
            <w:vAlign w:val="center"/>
          </w:tcPr>
          <w:p w:rsidR="00520839" w:rsidRPr="00A33FEB" w:rsidRDefault="00A33FEB" w:rsidP="008B5F5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∑ </w:t>
            </w:r>
            <w:r w:rsidR="00520839" w:rsidRPr="00A33FEB">
              <w:rPr>
                <w:rFonts w:ascii="Corbel" w:hAnsi="Corbel"/>
                <w:b/>
              </w:rPr>
              <w:t>180</w:t>
            </w:r>
          </w:p>
        </w:tc>
      </w:tr>
      <w:tr w:rsidR="00520839" w:rsidRPr="001E0983" w:rsidTr="00A33FEB">
        <w:tc>
          <w:tcPr>
            <w:tcW w:w="10207" w:type="dxa"/>
            <w:gridSpan w:val="9"/>
          </w:tcPr>
          <w:p w:rsidR="00520839" w:rsidRPr="001E0983" w:rsidRDefault="00520839" w:rsidP="00D2790F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520839" w:rsidRPr="001E0983" w:rsidRDefault="00520839" w:rsidP="00D2790F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</w:p>
          <w:p w:rsidR="00520839" w:rsidRPr="001E0983" w:rsidRDefault="00520839" w:rsidP="00D2790F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:rsidR="00520839" w:rsidRPr="001E0983" w:rsidRDefault="00520839" w:rsidP="00F00838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sz w:val="24"/>
                <w:szCs w:val="24"/>
              </w:rPr>
              <w:t xml:space="preserve">           Studia na kierunku dziennikarstwo i komunikacja społeczna trwają trzy lata (sześć semestrów) i są zaplanowane w ten sposób, że:</w:t>
            </w:r>
          </w:p>
          <w:p w:rsidR="00520839" w:rsidRPr="001E0983" w:rsidRDefault="00520839" w:rsidP="00F00838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b/>
                <w:sz w:val="24"/>
                <w:szCs w:val="24"/>
              </w:rPr>
              <w:t>W pierwszym roku studiów:</w:t>
            </w:r>
          </w:p>
          <w:p w:rsidR="00520839" w:rsidRPr="001E0983" w:rsidRDefault="00520839" w:rsidP="00F00838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ind w:left="1166" w:hanging="425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sz w:val="24"/>
                <w:szCs w:val="24"/>
              </w:rPr>
              <w:t>student poznaje teoretyczne podstawy wiedzy z zakresu nauki o komunikacji i mediach (historia prasy, gatunki dziennikarskie, system medialny w Polsce i na świecie, pracownia prasowa) oraz konteksty tych dyscyplin: zgłębia zagadnienia wiedzy o ekonomii i prawie, a także realizuje część przedmiotów ogólnouniwersyteckich: wychowanie fizyczne oraz lektorat języków obcych;</w:t>
            </w:r>
          </w:p>
          <w:p w:rsidR="00520839" w:rsidRPr="001E0983" w:rsidRDefault="00520839" w:rsidP="00F00838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ind w:left="1166" w:hanging="425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sz w:val="24"/>
                <w:szCs w:val="24"/>
              </w:rPr>
              <w:t>z zakresu językoznawstwa student poznaje zagadnienia kultury języka (warsztaty ortograficzne i interpunkcyjne oraz ortofoniczne), a także zgłębia wiedzę z zakresu komunikacji interpersonalnej</w:t>
            </w:r>
            <w:r w:rsidR="00CE1811">
              <w:rPr>
                <w:rFonts w:ascii="Corbel" w:hAnsi="Corbel" w:cs="TimesNewRomanPSMT"/>
                <w:sz w:val="24"/>
                <w:szCs w:val="24"/>
              </w:rPr>
              <w:t xml:space="preserve"> z technikami negocjacji</w:t>
            </w:r>
            <w:r w:rsidRPr="001E0983">
              <w:rPr>
                <w:rFonts w:ascii="Corbel" w:hAnsi="Corbel" w:cs="TimesNewRomanPSMT"/>
                <w:sz w:val="24"/>
                <w:szCs w:val="24"/>
              </w:rPr>
              <w:t>;</w:t>
            </w:r>
          </w:p>
          <w:p w:rsidR="00520839" w:rsidRPr="001E0983" w:rsidRDefault="00520839" w:rsidP="00F00838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ind w:left="1166" w:hanging="425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sz w:val="24"/>
                <w:szCs w:val="24"/>
              </w:rPr>
              <w:t>z zakresu literaturoznawstwa student zgłębia wiedzę przede wszystkim z zakresu klasycznych podstaw retoryki współczesnej.</w:t>
            </w:r>
          </w:p>
          <w:p w:rsidR="00520839" w:rsidRPr="001E0983" w:rsidRDefault="00520839" w:rsidP="005659C6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b/>
                <w:sz w:val="24"/>
                <w:szCs w:val="24"/>
              </w:rPr>
              <w:t>W drugim roku studiów:</w:t>
            </w:r>
          </w:p>
          <w:p w:rsidR="00B87D1C" w:rsidRPr="00B87D1C" w:rsidRDefault="00520839" w:rsidP="00B87D1C">
            <w:pPr>
              <w:pStyle w:val="Akapitzlist"/>
              <w:numPr>
                <w:ilvl w:val="0"/>
                <w:numId w:val="7"/>
              </w:numPr>
              <w:tabs>
                <w:tab w:val="left" w:leader="dot" w:pos="3969"/>
              </w:tabs>
              <w:jc w:val="both"/>
              <w:rPr>
                <w:rFonts w:ascii="Corbel" w:hAnsi="Corbel"/>
              </w:rPr>
            </w:pPr>
            <w:r w:rsidRPr="00B87D1C">
              <w:rPr>
                <w:rFonts w:ascii="Corbel" w:hAnsi="Corbel" w:cs="TimesNewRomanPSMT"/>
                <w:sz w:val="24"/>
                <w:szCs w:val="24"/>
              </w:rPr>
              <w:t>student zgłębia wiedzę z zakresu nauki o komunikacji i mediach (historia mediów</w:t>
            </w:r>
            <w:r w:rsidR="00CE1811" w:rsidRPr="00B87D1C">
              <w:rPr>
                <w:rFonts w:ascii="Corbel" w:hAnsi="Corbel" w:cs="TimesNewRomanPSMT"/>
                <w:sz w:val="24"/>
                <w:szCs w:val="24"/>
              </w:rPr>
              <w:t xml:space="preserve"> w XX w.</w:t>
            </w:r>
            <w:r w:rsidRPr="00B87D1C">
              <w:rPr>
                <w:rFonts w:ascii="Corbel" w:hAnsi="Corbel" w:cs="TimesNewRomanPSMT"/>
                <w:sz w:val="24"/>
                <w:szCs w:val="24"/>
              </w:rPr>
              <w:t>, pracownia radiowa i telewizyjna, dziennikarskie źródła informacji, pozycjonowanie tek</w:t>
            </w:r>
            <w:r w:rsidR="00B87D1C" w:rsidRPr="00B87D1C">
              <w:rPr>
                <w:rFonts w:ascii="Corbel" w:hAnsi="Corbel" w:cs="TimesNewRomanPSMT"/>
                <w:sz w:val="24"/>
                <w:szCs w:val="24"/>
              </w:rPr>
              <w:t xml:space="preserve">stów w </w:t>
            </w:r>
            <w:r w:rsidR="00B87D1C" w:rsidRPr="00B87D1C">
              <w:rPr>
                <w:rFonts w:ascii="Corbel" w:hAnsi="Corbel" w:cs="TimesNewRomanPSMT"/>
                <w:sz w:val="24"/>
                <w:szCs w:val="24"/>
              </w:rPr>
              <w:lastRenderedPageBreak/>
              <w:t>Internecie</w:t>
            </w:r>
            <w:r w:rsidRPr="00B87D1C">
              <w:rPr>
                <w:rFonts w:ascii="Corbel" w:hAnsi="Corbel" w:cs="TimesNewRomanPSMT"/>
                <w:sz w:val="24"/>
                <w:szCs w:val="24"/>
              </w:rPr>
              <w:t>) oraz konteksty tych dyscyplin – zgłębia zagadnienia wiedzy z socjologii, a także realizuje część przedmiotów ogólnouniwersyteckich – kontynuuje lektorat języków obcych;</w:t>
            </w:r>
          </w:p>
          <w:p w:rsidR="00520839" w:rsidRPr="00B87D1C" w:rsidRDefault="00520839" w:rsidP="00984494">
            <w:pPr>
              <w:pStyle w:val="Akapitzlist"/>
              <w:numPr>
                <w:ilvl w:val="0"/>
                <w:numId w:val="7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B87D1C">
              <w:rPr>
                <w:rFonts w:ascii="Corbel" w:hAnsi="Corbel" w:cs="TimesNewRomanPSMT"/>
                <w:sz w:val="24"/>
                <w:szCs w:val="24"/>
              </w:rPr>
              <w:t>z zakresu językoznawstwa student poznaje zagadnienia retoryki dziennikarskiej i erystyki oraz kultury języka (</w:t>
            </w:r>
            <w:r w:rsidR="00B87D1C" w:rsidRPr="00B87D1C">
              <w:rPr>
                <w:rFonts w:ascii="Corbel" w:hAnsi="Corbel"/>
                <w:sz w:val="24"/>
                <w:szCs w:val="24"/>
              </w:rPr>
              <w:t xml:space="preserve">poprawności leksykalno-fleksyjnej czy poprawności składniowo-stylistycznej). </w:t>
            </w:r>
          </w:p>
          <w:p w:rsidR="00520839" w:rsidRPr="001E0983" w:rsidRDefault="00520839" w:rsidP="00984494">
            <w:pPr>
              <w:pStyle w:val="Akapitzlist"/>
              <w:numPr>
                <w:ilvl w:val="0"/>
                <w:numId w:val="7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sz w:val="24"/>
                <w:szCs w:val="24"/>
              </w:rPr>
              <w:t>z zakresu literaturoznawstwa i nauki o kulturze student zgłębia wiedzę przede wszystkim z zakresu biografistyki</w:t>
            </w:r>
            <w:r w:rsidR="00B87D1C">
              <w:rPr>
                <w:rFonts w:ascii="Corbel" w:hAnsi="Corbel" w:cs="TimesNewRomanPSMT"/>
                <w:sz w:val="24"/>
                <w:szCs w:val="24"/>
              </w:rPr>
              <w:t xml:space="preserve">, literatury faktu i </w:t>
            </w:r>
            <w:proofErr w:type="spellStart"/>
            <w:r w:rsidR="00B87D1C">
              <w:rPr>
                <w:rFonts w:ascii="Corbel" w:hAnsi="Corbel" w:cs="TimesNewRomanPSMT"/>
                <w:sz w:val="24"/>
                <w:szCs w:val="24"/>
              </w:rPr>
              <w:t>faktopisarstwa</w:t>
            </w:r>
            <w:proofErr w:type="spellEnd"/>
            <w:r w:rsidRPr="001E0983">
              <w:rPr>
                <w:rFonts w:ascii="Corbel" w:hAnsi="Corbel" w:cs="TimesNewRomanPSMT"/>
                <w:sz w:val="24"/>
                <w:szCs w:val="24"/>
              </w:rPr>
              <w:t xml:space="preserve"> oraz </w:t>
            </w:r>
            <w:r w:rsidR="00B87D1C">
              <w:rPr>
                <w:rFonts w:ascii="Corbel" w:hAnsi="Corbel" w:cs="TimesNewRomanPSMT"/>
                <w:sz w:val="24"/>
                <w:szCs w:val="24"/>
              </w:rPr>
              <w:t>historii reportażu</w:t>
            </w:r>
            <w:r w:rsidRPr="001E0983">
              <w:rPr>
                <w:rFonts w:ascii="Corbel" w:hAnsi="Corbel" w:cs="TimesNewRomanPSMT"/>
                <w:sz w:val="24"/>
                <w:szCs w:val="24"/>
              </w:rPr>
              <w:t>;</w:t>
            </w:r>
          </w:p>
          <w:p w:rsidR="00520839" w:rsidRPr="001E0983" w:rsidRDefault="00520839" w:rsidP="00803628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b/>
                <w:sz w:val="24"/>
                <w:szCs w:val="24"/>
              </w:rPr>
              <w:t>W trzecim roku studiów:</w:t>
            </w:r>
          </w:p>
          <w:p w:rsidR="00520839" w:rsidRPr="001E0983" w:rsidRDefault="00520839" w:rsidP="00F00838">
            <w:pPr>
              <w:pStyle w:val="Akapitzlist"/>
              <w:numPr>
                <w:ilvl w:val="0"/>
                <w:numId w:val="10"/>
              </w:numPr>
              <w:tabs>
                <w:tab w:val="left" w:leader="dot" w:pos="3969"/>
              </w:tabs>
              <w:ind w:left="1166" w:hanging="425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34344C">
              <w:rPr>
                <w:rFonts w:ascii="Corbel" w:hAnsi="Corbel" w:cs="TimesNewRomanPSMT"/>
                <w:sz w:val="24"/>
                <w:szCs w:val="24"/>
              </w:rPr>
              <w:t>student poznaje kolejne zagadnienia z zakresu nauki o komunikacji i mediach (</w:t>
            </w:r>
            <w:r w:rsidR="000C21D3" w:rsidRPr="0034344C">
              <w:rPr>
                <w:rFonts w:ascii="Corbel" w:hAnsi="Corbel" w:cs="TimesNewRomanPSMT"/>
                <w:sz w:val="24"/>
                <w:szCs w:val="24"/>
              </w:rPr>
              <w:t>człowiek, media, cyborgizacja</w:t>
            </w:r>
            <w:r w:rsidRPr="0034344C">
              <w:rPr>
                <w:rFonts w:ascii="Corbel" w:hAnsi="Corbel" w:cs="TimesNewRomanPSMT"/>
                <w:sz w:val="24"/>
                <w:szCs w:val="24"/>
              </w:rPr>
              <w:t xml:space="preserve">, </w:t>
            </w:r>
            <w:proofErr w:type="spellStart"/>
            <w:r w:rsidRPr="0034344C">
              <w:rPr>
                <w:rFonts w:ascii="Corbel" w:hAnsi="Corbel" w:cs="TimesNewRomanPSMT"/>
                <w:sz w:val="24"/>
                <w:szCs w:val="24"/>
              </w:rPr>
              <w:t>social</w:t>
            </w:r>
            <w:proofErr w:type="spellEnd"/>
            <w:r w:rsidRPr="001E0983">
              <w:rPr>
                <w:rFonts w:ascii="Corbel" w:hAnsi="Corbel" w:cs="TimesNewRomanPSMT"/>
                <w:sz w:val="24"/>
                <w:szCs w:val="24"/>
              </w:rPr>
              <w:t xml:space="preserve"> media, </w:t>
            </w:r>
            <w:r w:rsidR="00937804">
              <w:rPr>
                <w:rFonts w:ascii="Corbel" w:hAnsi="Corbel" w:cs="TimesNewRomanPSMT"/>
                <w:sz w:val="24"/>
                <w:szCs w:val="24"/>
              </w:rPr>
              <w:t xml:space="preserve">dziennikarstwo online, </w:t>
            </w:r>
            <w:r w:rsidRPr="001E0983">
              <w:rPr>
                <w:rFonts w:ascii="Corbel" w:hAnsi="Corbel" w:cs="TimesNewRomanPSMT"/>
                <w:sz w:val="24"/>
                <w:szCs w:val="24"/>
              </w:rPr>
              <w:t>podstawy public relations) oraz konteksty tych dyscyplin – zgłębia zagadnienia wiedzy o systemach politycznych w Polsce i na świecie;</w:t>
            </w:r>
          </w:p>
          <w:p w:rsidR="00520839" w:rsidRPr="001E0983" w:rsidRDefault="00520839" w:rsidP="00F00838">
            <w:pPr>
              <w:pStyle w:val="Akapitzlist"/>
              <w:numPr>
                <w:ilvl w:val="0"/>
                <w:numId w:val="10"/>
              </w:numPr>
              <w:tabs>
                <w:tab w:val="left" w:leader="dot" w:pos="3969"/>
              </w:tabs>
              <w:ind w:left="1166" w:hanging="425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sz w:val="24"/>
                <w:szCs w:val="24"/>
              </w:rPr>
              <w:t>z zakresu językoznawstwa student uczy się korygować błędy w wypowiedziach własnych i cudzych, doskonali umiejętność posługiwania się poprawną polszczyzną w mowie i w piśmie;</w:t>
            </w:r>
          </w:p>
          <w:p w:rsidR="00520839" w:rsidRPr="001E0983" w:rsidRDefault="00520839" w:rsidP="00E4248D">
            <w:pPr>
              <w:pStyle w:val="Akapitzlist"/>
              <w:numPr>
                <w:ilvl w:val="0"/>
                <w:numId w:val="10"/>
              </w:numPr>
              <w:tabs>
                <w:tab w:val="left" w:leader="dot" w:pos="3969"/>
              </w:tabs>
              <w:ind w:left="1166" w:hanging="425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sz w:val="24"/>
                <w:szCs w:val="24"/>
              </w:rPr>
              <w:t>z zakresu literaturoznawstwa i nauki o kulturze student zgłębia wiedzę przede wszystkim z zakresu podróżopisarstwa oraz najnowszej literatury polskiej.</w:t>
            </w:r>
          </w:p>
          <w:p w:rsidR="00520839" w:rsidRPr="001E0983" w:rsidRDefault="00520839" w:rsidP="00E4248D">
            <w:pPr>
              <w:pStyle w:val="Akapitzlist"/>
              <w:numPr>
                <w:ilvl w:val="0"/>
                <w:numId w:val="10"/>
              </w:numPr>
              <w:tabs>
                <w:tab w:val="left" w:leader="dot" w:pos="3969"/>
              </w:tabs>
              <w:ind w:left="1166" w:hanging="425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sz w:val="24"/>
                <w:szCs w:val="24"/>
              </w:rPr>
              <w:t>Ponadto przygotowuje pod opieką promotora pracę licencjacką.</w:t>
            </w:r>
          </w:p>
          <w:p w:rsidR="00520839" w:rsidRPr="001E0983" w:rsidRDefault="00520839" w:rsidP="00803628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b/>
                <w:sz w:val="24"/>
                <w:szCs w:val="24"/>
              </w:rPr>
              <w:t xml:space="preserve">Od drugiego semestru student poszerza swoją wiedzę w ramach wybranej ścieżki kształcenia </w:t>
            </w:r>
            <w:r w:rsidRPr="001E0983">
              <w:rPr>
                <w:rFonts w:ascii="Corbel" w:hAnsi="Corbel" w:cs="TimesNewRomanPSMT"/>
                <w:sz w:val="24"/>
                <w:szCs w:val="24"/>
              </w:rPr>
              <w:t xml:space="preserve">– media i broker informacji lub reklama, </w:t>
            </w:r>
            <w:proofErr w:type="spellStart"/>
            <w:r w:rsidRPr="001E0983">
              <w:rPr>
                <w:rFonts w:ascii="Corbel" w:hAnsi="Corbel" w:cs="TimesNewRomanPSMT"/>
                <w:sz w:val="24"/>
                <w:szCs w:val="24"/>
              </w:rPr>
              <w:t>concierge</w:t>
            </w:r>
            <w:proofErr w:type="spellEnd"/>
            <w:r w:rsidRPr="001E0983">
              <w:rPr>
                <w:rFonts w:ascii="Corbel" w:hAnsi="Corbel" w:cs="TimesNewRomanPSMT"/>
                <w:sz w:val="24"/>
                <w:szCs w:val="24"/>
              </w:rPr>
              <w:t>, PR.</w:t>
            </w:r>
          </w:p>
          <w:p w:rsidR="00520839" w:rsidRPr="001E0983" w:rsidRDefault="00520839" w:rsidP="00803628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sz w:val="24"/>
                <w:szCs w:val="24"/>
              </w:rPr>
              <w:t xml:space="preserve">Kształceniu kierunkowemu od początku studiów towarzyszy kształcenie specjalistyczne – w ramach </w:t>
            </w:r>
            <w:r w:rsidRPr="001E0983">
              <w:rPr>
                <w:rFonts w:ascii="Corbel" w:hAnsi="Corbel" w:cs="TimesNewRomanPSMT"/>
                <w:b/>
                <w:sz w:val="24"/>
                <w:szCs w:val="24"/>
              </w:rPr>
              <w:t>przedmiotów do wyboru (ograniczonego i nieograniczonego).</w:t>
            </w:r>
          </w:p>
          <w:p w:rsidR="00520839" w:rsidRPr="001E0983" w:rsidRDefault="00520839" w:rsidP="00846247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ind w:left="714" w:hanging="288"/>
              <w:rPr>
                <w:rFonts w:ascii="Corbel" w:eastAsiaTheme="majorEastAsia" w:hAnsi="Corbel" w:cs="TimesNewRomanPSMT"/>
                <w:b/>
                <w:bCs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sz w:val="24"/>
                <w:szCs w:val="24"/>
              </w:rPr>
              <w:t>Szczegóły zapisano w harmonogramie studiów.</w:t>
            </w:r>
          </w:p>
          <w:p w:rsidR="00520839" w:rsidRPr="001E0983" w:rsidRDefault="00520839">
            <w:pPr>
              <w:pStyle w:val="Akapitzlist"/>
              <w:rPr>
                <w:rFonts w:ascii="Corbel" w:hAnsi="Corbel" w:cs="TimesNewRomanPSMT"/>
                <w:sz w:val="24"/>
                <w:szCs w:val="24"/>
              </w:rPr>
            </w:pPr>
          </w:p>
          <w:p w:rsidR="00520839" w:rsidRPr="001E0983" w:rsidRDefault="00520839">
            <w:pPr>
              <w:tabs>
                <w:tab w:val="left" w:leader="dot" w:pos="431"/>
              </w:tabs>
              <w:ind w:left="431"/>
              <w:rPr>
                <w:rFonts w:ascii="Corbel" w:hAnsi="Corbel" w:cs="TimesNewRomanPSMT"/>
                <w:sz w:val="24"/>
                <w:szCs w:val="24"/>
              </w:rPr>
            </w:pPr>
            <w:r w:rsidRPr="001E0983">
              <w:rPr>
                <w:rFonts w:ascii="Corbel" w:hAnsi="Corbel" w:cs="TimesNewRomanPSMT"/>
                <w:sz w:val="24"/>
                <w:szCs w:val="24"/>
              </w:rPr>
              <w:t>Student jest zobowiązany do odbycia szkolenia BHP w wymiarze 4 godzin oraz szkolenia bibliotecznego w formie e-learningu.</w:t>
            </w:r>
          </w:p>
          <w:p w:rsidR="00520839" w:rsidRPr="001E0983" w:rsidRDefault="00520839" w:rsidP="00BA4765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:rsidR="000650CE" w:rsidRDefault="000650CE">
      <w:pPr>
        <w:rPr>
          <w:rFonts w:ascii="Corbel" w:hAnsi="Corbel"/>
        </w:rPr>
      </w:pPr>
    </w:p>
    <w:p w:rsidR="0029076D" w:rsidRDefault="0029076D" w:rsidP="0029076D">
      <w:pPr>
        <w:spacing w:after="0" w:line="240" w:lineRule="auto"/>
        <w:ind w:left="5954" w:right="879"/>
        <w:jc w:val="center"/>
      </w:pPr>
      <w:r>
        <w:rPr>
          <w:rFonts w:ascii="Corbel" w:eastAsia="Corbel" w:hAnsi="Corbel" w:cs="Corbel"/>
          <w:sz w:val="24"/>
        </w:rPr>
        <w:t>Przewodniczący Senatu</w:t>
      </w:r>
    </w:p>
    <w:p w:rsidR="0029076D" w:rsidRDefault="0029076D" w:rsidP="0029076D">
      <w:pPr>
        <w:spacing w:after="0" w:line="240" w:lineRule="auto"/>
        <w:ind w:left="5954" w:right="557"/>
        <w:jc w:val="center"/>
      </w:pPr>
      <w:r>
        <w:rPr>
          <w:rFonts w:ascii="Corbel" w:eastAsia="Corbel" w:hAnsi="Corbel" w:cs="Corbel"/>
          <w:sz w:val="24"/>
        </w:rPr>
        <w:t xml:space="preserve">Uniwersytetu Rzeszowskiego  </w:t>
      </w:r>
      <w:r>
        <w:rPr>
          <w:rFonts w:ascii="Corbel" w:eastAsia="Corbel" w:hAnsi="Corbel" w:cs="Corbel"/>
          <w:sz w:val="24"/>
        </w:rPr>
        <w:br/>
      </w:r>
      <w:r>
        <w:br/>
      </w:r>
    </w:p>
    <w:p w:rsidR="0029076D" w:rsidRDefault="0029076D" w:rsidP="0029076D">
      <w:pPr>
        <w:spacing w:after="0" w:line="240" w:lineRule="auto"/>
        <w:ind w:left="5954" w:right="525"/>
        <w:jc w:val="center"/>
      </w:pPr>
      <w:r>
        <w:rPr>
          <w:rFonts w:ascii="Corbel" w:eastAsia="Corbel" w:hAnsi="Corbel" w:cs="Corbel"/>
          <w:sz w:val="24"/>
        </w:rPr>
        <w:t>Prof. dr hab. Sylwester Czopek</w:t>
      </w:r>
    </w:p>
    <w:p w:rsidR="0029076D" w:rsidRDefault="0029076D" w:rsidP="0029076D">
      <w:pPr>
        <w:spacing w:after="0" w:line="240" w:lineRule="auto"/>
        <w:ind w:left="5954" w:right="557"/>
        <w:jc w:val="center"/>
      </w:pPr>
      <w:r>
        <w:rPr>
          <w:rFonts w:ascii="Corbel" w:eastAsia="Corbel" w:hAnsi="Corbel" w:cs="Corbel"/>
          <w:sz w:val="24"/>
        </w:rPr>
        <w:t>Rektor</w:t>
      </w:r>
    </w:p>
    <w:p w:rsidR="0029076D" w:rsidRPr="001E0983" w:rsidRDefault="0029076D" w:rsidP="0029076D">
      <w:pPr>
        <w:jc w:val="center"/>
        <w:rPr>
          <w:rFonts w:ascii="Corbel" w:hAnsi="Corbel"/>
        </w:rPr>
      </w:pPr>
      <w:bookmarkStart w:id="0" w:name="_GoBack"/>
      <w:bookmarkEnd w:id="0"/>
    </w:p>
    <w:sectPr w:rsidR="0029076D" w:rsidRPr="001E0983" w:rsidSect="00E0433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AEA" w:rsidRDefault="00270AEA" w:rsidP="00AB76D7">
      <w:pPr>
        <w:spacing w:after="0" w:line="240" w:lineRule="auto"/>
      </w:pPr>
      <w:r>
        <w:separator/>
      </w:r>
    </w:p>
  </w:endnote>
  <w:endnote w:type="continuationSeparator" w:id="0">
    <w:p w:rsidR="00270AEA" w:rsidRDefault="00270AEA" w:rsidP="00AB7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53315"/>
      <w:docPartObj>
        <w:docPartGallery w:val="Page Numbers (Bottom of Page)"/>
        <w:docPartUnique/>
      </w:docPartObj>
    </w:sdtPr>
    <w:sdtEndPr/>
    <w:sdtContent>
      <w:p w:rsidR="002A3828" w:rsidRDefault="002A3828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44D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3828" w:rsidRDefault="002A38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AEA" w:rsidRDefault="00270AEA" w:rsidP="00AB76D7">
      <w:pPr>
        <w:spacing w:after="0" w:line="240" w:lineRule="auto"/>
      </w:pPr>
      <w:r>
        <w:separator/>
      </w:r>
    </w:p>
  </w:footnote>
  <w:footnote w:type="continuationSeparator" w:id="0">
    <w:p w:rsidR="00270AEA" w:rsidRDefault="00270AEA" w:rsidP="00AB76D7">
      <w:pPr>
        <w:spacing w:after="0" w:line="240" w:lineRule="auto"/>
      </w:pPr>
      <w:r>
        <w:continuationSeparator/>
      </w:r>
    </w:p>
  </w:footnote>
  <w:footnote w:id="1">
    <w:p w:rsidR="002A3828" w:rsidRPr="00502E5F" w:rsidRDefault="002A3828" w:rsidP="004642A0">
      <w:pPr>
        <w:jc w:val="both"/>
        <w:rPr>
          <w:rFonts w:ascii="Corbel" w:hAnsi="Corbel"/>
          <w:sz w:val="20"/>
          <w:szCs w:val="20"/>
        </w:rPr>
      </w:pPr>
      <w:r w:rsidRPr="00502E5F">
        <w:rPr>
          <w:rStyle w:val="Odwoanieprzypisudolnego"/>
          <w:rFonts w:ascii="Corbel" w:hAnsi="Corbel"/>
          <w:sz w:val="20"/>
          <w:szCs w:val="20"/>
        </w:rPr>
        <w:footnoteRef/>
      </w:r>
      <w:r w:rsidRPr="00502E5F">
        <w:rPr>
          <w:rFonts w:ascii="Corbel" w:hAnsi="Corbel"/>
          <w:sz w:val="20"/>
          <w:szCs w:val="20"/>
        </w:rPr>
        <w:t xml:space="preserve"> W ramach Ćwiczeń do wyboru  student/ka może uczestniczyć w wybranych ćwiczeniach (</w:t>
      </w:r>
      <w:r w:rsidRPr="00502E5F">
        <w:rPr>
          <w:rFonts w:ascii="Corbel" w:hAnsi="Corbel"/>
          <w:i/>
          <w:sz w:val="20"/>
          <w:szCs w:val="20"/>
        </w:rPr>
        <w:t>Media społecznościowe</w:t>
      </w:r>
      <w:r w:rsidRPr="00502E5F">
        <w:rPr>
          <w:rFonts w:ascii="Corbel" w:hAnsi="Corbel"/>
          <w:sz w:val="20"/>
          <w:szCs w:val="20"/>
        </w:rPr>
        <w:t xml:space="preserve"> lub </w:t>
      </w:r>
      <w:r w:rsidRPr="00502E5F">
        <w:rPr>
          <w:rFonts w:ascii="Corbel" w:hAnsi="Corbel"/>
          <w:i/>
          <w:sz w:val="20"/>
          <w:szCs w:val="20"/>
        </w:rPr>
        <w:t>Dziennikarstwo online</w:t>
      </w:r>
      <w:r w:rsidRPr="00502E5F">
        <w:rPr>
          <w:rFonts w:ascii="Corbel" w:hAnsi="Corbel"/>
          <w:sz w:val="20"/>
          <w:szCs w:val="20"/>
        </w:rPr>
        <w:t>). Obowiązkowo musi zaliczyć przynajmniej jedne ćwiczenia.</w:t>
      </w:r>
    </w:p>
    <w:p w:rsidR="002A3828" w:rsidRDefault="002A3828" w:rsidP="004642A0">
      <w:pPr>
        <w:pStyle w:val="Tekstprzypisudolnego"/>
      </w:pPr>
    </w:p>
  </w:footnote>
  <w:footnote w:id="2">
    <w:p w:rsidR="002A3828" w:rsidRPr="00B300AF" w:rsidRDefault="002A3828" w:rsidP="00D00EF4">
      <w:pPr>
        <w:pStyle w:val="Tekstprzypisudolnego"/>
        <w:jc w:val="both"/>
        <w:rPr>
          <w:rFonts w:ascii="Corbel" w:hAnsi="Corbel"/>
        </w:rPr>
      </w:pPr>
      <w:r w:rsidRPr="00B300AF">
        <w:rPr>
          <w:rStyle w:val="Odwoanieprzypisudolnego"/>
          <w:rFonts w:ascii="Corbel" w:hAnsi="Corbel"/>
        </w:rPr>
        <w:footnoteRef/>
      </w:r>
      <w:r w:rsidRPr="00B300AF">
        <w:rPr>
          <w:rFonts w:ascii="Corbel" w:hAnsi="Corbel"/>
        </w:rPr>
        <w:t xml:space="preserve"> W semestrze 1: </w:t>
      </w:r>
      <w:r w:rsidRPr="00B300AF">
        <w:rPr>
          <w:rFonts w:ascii="Corbel" w:hAnsi="Corbel"/>
          <w:i/>
        </w:rPr>
        <w:t>Warsztaty ortograficzno-interpunkcyjne</w:t>
      </w:r>
      <w:r w:rsidRPr="00B300AF">
        <w:rPr>
          <w:rFonts w:ascii="Corbel" w:hAnsi="Corbel"/>
        </w:rPr>
        <w:t xml:space="preserve">; w semestrze 2: </w:t>
      </w:r>
      <w:r w:rsidRPr="00B300AF">
        <w:rPr>
          <w:rFonts w:ascii="Corbel" w:hAnsi="Corbel"/>
          <w:i/>
        </w:rPr>
        <w:t>Warsztaty ortofoniczne</w:t>
      </w:r>
      <w:r w:rsidRPr="00B300AF">
        <w:rPr>
          <w:rFonts w:ascii="Corbel" w:hAnsi="Corbel"/>
        </w:rPr>
        <w:t>; w semestrze 3:</w:t>
      </w:r>
      <w:r w:rsidRPr="00B300AF">
        <w:rPr>
          <w:rFonts w:ascii="Corbel" w:hAnsi="Corbel"/>
          <w:i/>
        </w:rPr>
        <w:t xml:space="preserve"> Poprawność leksykalno-fleksyjna</w:t>
      </w:r>
      <w:r w:rsidRPr="00B300AF">
        <w:rPr>
          <w:rFonts w:ascii="Corbel" w:hAnsi="Corbel"/>
        </w:rPr>
        <w:t xml:space="preserve">; w semestrze 4: </w:t>
      </w:r>
      <w:r w:rsidRPr="00B300AF">
        <w:rPr>
          <w:rFonts w:ascii="Corbel" w:hAnsi="Corbel"/>
          <w:i/>
        </w:rPr>
        <w:t xml:space="preserve">Poprawność składniowo-stylistyczna. </w:t>
      </w:r>
    </w:p>
  </w:footnote>
  <w:footnote w:id="3">
    <w:p w:rsidR="002A3828" w:rsidRPr="008030D1" w:rsidRDefault="002A3828">
      <w:pPr>
        <w:pStyle w:val="Tekstprzypisudolnego"/>
        <w:rPr>
          <w:rFonts w:ascii="Corbel" w:hAnsi="Corbel"/>
        </w:rPr>
      </w:pPr>
      <w:r w:rsidRPr="008030D1">
        <w:rPr>
          <w:rStyle w:val="Odwoanieprzypisudolnego"/>
          <w:rFonts w:ascii="Corbel" w:hAnsi="Corbel"/>
        </w:rPr>
        <w:footnoteRef/>
      </w:r>
      <w:r w:rsidRPr="008030D1">
        <w:rPr>
          <w:rFonts w:ascii="Corbel" w:hAnsi="Corbel"/>
        </w:rPr>
        <w:t xml:space="preserve"> Do wyboru reportaż prasowy</w:t>
      </w:r>
      <w:r>
        <w:rPr>
          <w:rFonts w:ascii="Corbel" w:hAnsi="Corbel"/>
        </w:rPr>
        <w:t xml:space="preserve"> lub</w:t>
      </w:r>
      <w:r w:rsidRPr="008030D1">
        <w:rPr>
          <w:rFonts w:ascii="Corbel" w:hAnsi="Corbel"/>
        </w:rPr>
        <w:t xml:space="preserve"> telewizyjny.</w:t>
      </w:r>
    </w:p>
  </w:footnote>
  <w:footnote w:id="4">
    <w:p w:rsidR="002A3828" w:rsidRPr="0096285D" w:rsidRDefault="002A3828" w:rsidP="003A3415">
      <w:pPr>
        <w:pStyle w:val="Tekstprzypisudolnego"/>
        <w:rPr>
          <w:rFonts w:ascii="Cambria" w:hAnsi="Cambria"/>
        </w:rPr>
      </w:pPr>
      <w:r w:rsidRPr="004563A0">
        <w:rPr>
          <w:rStyle w:val="Odwoanieprzypisudolnego"/>
          <w:rFonts w:ascii="Corbel" w:hAnsi="Corbel"/>
        </w:rPr>
        <w:footnoteRef/>
      </w:r>
      <w:r w:rsidRPr="004563A0">
        <w:rPr>
          <w:rFonts w:ascii="Corbel" w:hAnsi="Corbel"/>
        </w:rPr>
        <w:t xml:space="preserve"> W semestrze 2: </w:t>
      </w:r>
      <w:r w:rsidRPr="004563A0">
        <w:rPr>
          <w:rFonts w:ascii="Corbel" w:hAnsi="Corbel"/>
          <w:i/>
        </w:rPr>
        <w:t>dziennikarstwo prasowe</w:t>
      </w:r>
      <w:r w:rsidRPr="004563A0">
        <w:rPr>
          <w:rFonts w:ascii="Corbel" w:hAnsi="Corbel"/>
        </w:rPr>
        <w:t xml:space="preserve">; w semestrze 3: </w:t>
      </w:r>
      <w:r w:rsidRPr="004563A0">
        <w:rPr>
          <w:rFonts w:ascii="Corbel" w:hAnsi="Corbel"/>
          <w:i/>
        </w:rPr>
        <w:t>dziennikarstwo radiowe</w:t>
      </w:r>
      <w:r w:rsidRPr="004563A0">
        <w:rPr>
          <w:rFonts w:ascii="Corbel" w:hAnsi="Corbel"/>
        </w:rPr>
        <w:t xml:space="preserve">; w semestrze 4: </w:t>
      </w:r>
      <w:r w:rsidRPr="004563A0">
        <w:rPr>
          <w:rFonts w:ascii="Corbel" w:hAnsi="Corbel"/>
          <w:i/>
        </w:rPr>
        <w:t>dziennikarstwo telewizyjne</w:t>
      </w:r>
      <w:r w:rsidRPr="004563A0">
        <w:rPr>
          <w:rFonts w:ascii="Corbel" w:hAnsi="Corbel"/>
        </w:rPr>
        <w:t>.</w:t>
      </w:r>
    </w:p>
  </w:footnote>
  <w:footnote w:id="5">
    <w:p w:rsidR="002A3828" w:rsidRPr="00CA0414" w:rsidRDefault="002A3828" w:rsidP="00CB75D6">
      <w:pPr>
        <w:pStyle w:val="Tekstkomentarza"/>
        <w:spacing w:after="0"/>
        <w:jc w:val="both"/>
        <w:rPr>
          <w:rFonts w:ascii="Corbel" w:hAnsi="Corbel"/>
        </w:rPr>
      </w:pPr>
      <w:r w:rsidRPr="00CA0414">
        <w:rPr>
          <w:rStyle w:val="Odwoanieprzypisudolnego"/>
          <w:rFonts w:ascii="Corbel" w:hAnsi="Corbel"/>
        </w:rPr>
        <w:footnoteRef/>
      </w:r>
      <w:r w:rsidRPr="00CA0414">
        <w:rPr>
          <w:rFonts w:ascii="Corbel" w:hAnsi="Corbel"/>
        </w:rPr>
        <w:t xml:space="preserve"> Program powinien uwzględniać zagadnienia z zakresu hipertekstowego języka znaczników HTML, HTMLS, CSS.</w:t>
      </w:r>
    </w:p>
  </w:footnote>
  <w:footnote w:id="6">
    <w:p w:rsidR="002A3828" w:rsidRPr="00CD7223" w:rsidRDefault="002A3828" w:rsidP="00520839">
      <w:pPr>
        <w:pStyle w:val="Tekstprzypisudolnego"/>
        <w:rPr>
          <w:rFonts w:ascii="Corbel" w:hAnsi="Corbel"/>
        </w:rPr>
      </w:pPr>
      <w:r w:rsidRPr="00CD7223">
        <w:rPr>
          <w:rStyle w:val="Odwoanieprzypisudolnego"/>
          <w:rFonts w:ascii="Corbel" w:hAnsi="Corbel"/>
        </w:rPr>
        <w:footnoteRef/>
      </w:r>
      <w:r>
        <w:rPr>
          <w:rFonts w:ascii="Corbel" w:hAnsi="Corbel"/>
        </w:rPr>
        <w:t xml:space="preserve"> W semestrze 4</w:t>
      </w:r>
      <w:r w:rsidRPr="00CD7223">
        <w:rPr>
          <w:rFonts w:ascii="Corbel" w:hAnsi="Corbel"/>
        </w:rPr>
        <w:t xml:space="preserve">: </w:t>
      </w:r>
      <w:r w:rsidRPr="00CD7223">
        <w:rPr>
          <w:rFonts w:ascii="Corbel" w:hAnsi="Corbel"/>
          <w:i/>
        </w:rPr>
        <w:t xml:space="preserve">Teatr </w:t>
      </w:r>
      <w:r w:rsidRPr="00CD7223">
        <w:rPr>
          <w:rFonts w:ascii="Corbel" w:hAnsi="Corbel"/>
        </w:rPr>
        <w:t>i</w:t>
      </w:r>
      <w:r w:rsidRPr="00CD7223">
        <w:rPr>
          <w:rFonts w:ascii="Corbel" w:hAnsi="Corbel"/>
          <w:i/>
        </w:rPr>
        <w:t xml:space="preserve"> kino</w:t>
      </w:r>
      <w:r>
        <w:rPr>
          <w:rFonts w:ascii="Corbel" w:hAnsi="Corbel"/>
        </w:rPr>
        <w:t>, w semestrze 5</w:t>
      </w:r>
      <w:r w:rsidRPr="00CD7223">
        <w:rPr>
          <w:rFonts w:ascii="Corbel" w:hAnsi="Corbel"/>
        </w:rPr>
        <w:t xml:space="preserve">: </w:t>
      </w:r>
      <w:r w:rsidRPr="00CD7223">
        <w:rPr>
          <w:rFonts w:ascii="Corbel" w:hAnsi="Corbel"/>
          <w:i/>
        </w:rPr>
        <w:t>Muzyka</w:t>
      </w:r>
      <w:r w:rsidRPr="00CD7223">
        <w:rPr>
          <w:rFonts w:ascii="Corbel" w:hAnsi="Corbel"/>
        </w:rPr>
        <w:t>.</w:t>
      </w:r>
    </w:p>
  </w:footnote>
  <w:footnote w:id="7">
    <w:p w:rsidR="002A3828" w:rsidRDefault="002A3828" w:rsidP="00CB75D6">
      <w:pPr>
        <w:pStyle w:val="Tekstprzypisudolnego"/>
      </w:pPr>
      <w:r>
        <w:rPr>
          <w:rStyle w:val="Odwoanieprzypisudolnego"/>
        </w:rPr>
        <w:footnoteRef/>
      </w:r>
      <w:r w:rsidRPr="00CA0414">
        <w:rPr>
          <w:rFonts w:ascii="Corbel" w:hAnsi="Corbel"/>
        </w:rPr>
        <w:t>Program powinien uwzględniać zagadnienia z zakresu hipertekstowego języka znaczników HTML, HTMLS, CSS.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7269"/>
    <w:multiLevelType w:val="hybridMultilevel"/>
    <w:tmpl w:val="041CF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E35"/>
    <w:multiLevelType w:val="hybridMultilevel"/>
    <w:tmpl w:val="BD0E7D34"/>
    <w:lvl w:ilvl="0" w:tplc="944CA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A5749"/>
    <w:multiLevelType w:val="hybridMultilevel"/>
    <w:tmpl w:val="B5C4A438"/>
    <w:lvl w:ilvl="0" w:tplc="AA2E2D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A68FF"/>
    <w:multiLevelType w:val="hybridMultilevel"/>
    <w:tmpl w:val="8AFE9564"/>
    <w:lvl w:ilvl="0" w:tplc="A3A0BD6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72FCC"/>
    <w:multiLevelType w:val="hybridMultilevel"/>
    <w:tmpl w:val="C97C5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D0F89"/>
    <w:multiLevelType w:val="hybridMultilevel"/>
    <w:tmpl w:val="2C9CD8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93A7C"/>
    <w:multiLevelType w:val="hybridMultilevel"/>
    <w:tmpl w:val="C2B8A650"/>
    <w:lvl w:ilvl="0" w:tplc="9D7886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84892"/>
    <w:multiLevelType w:val="hybridMultilevel"/>
    <w:tmpl w:val="45B6B4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A4901"/>
    <w:multiLevelType w:val="hybridMultilevel"/>
    <w:tmpl w:val="078CCFF0"/>
    <w:lvl w:ilvl="0" w:tplc="C5409D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151D5C"/>
    <w:multiLevelType w:val="hybridMultilevel"/>
    <w:tmpl w:val="CB061A2C"/>
    <w:lvl w:ilvl="0" w:tplc="91889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329"/>
    <w:rsid w:val="00001566"/>
    <w:rsid w:val="00016BDE"/>
    <w:rsid w:val="00027FD4"/>
    <w:rsid w:val="00034497"/>
    <w:rsid w:val="0005152B"/>
    <w:rsid w:val="00062C3B"/>
    <w:rsid w:val="000650CE"/>
    <w:rsid w:val="00080492"/>
    <w:rsid w:val="000A4794"/>
    <w:rsid w:val="000C21D3"/>
    <w:rsid w:val="000E28DA"/>
    <w:rsid w:val="00111285"/>
    <w:rsid w:val="0011150D"/>
    <w:rsid w:val="00113BDA"/>
    <w:rsid w:val="00114E0D"/>
    <w:rsid w:val="001151E7"/>
    <w:rsid w:val="00126808"/>
    <w:rsid w:val="00140CF9"/>
    <w:rsid w:val="0014227E"/>
    <w:rsid w:val="001449DD"/>
    <w:rsid w:val="00147872"/>
    <w:rsid w:val="0015577C"/>
    <w:rsid w:val="00170DAE"/>
    <w:rsid w:val="00175364"/>
    <w:rsid w:val="00182B8B"/>
    <w:rsid w:val="00190A86"/>
    <w:rsid w:val="001B296E"/>
    <w:rsid w:val="001B2F81"/>
    <w:rsid w:val="001E0983"/>
    <w:rsid w:val="001E6DAF"/>
    <w:rsid w:val="001F55D4"/>
    <w:rsid w:val="00201BD9"/>
    <w:rsid w:val="002111B4"/>
    <w:rsid w:val="002140FE"/>
    <w:rsid w:val="0022266C"/>
    <w:rsid w:val="00225A98"/>
    <w:rsid w:val="002447F0"/>
    <w:rsid w:val="002605A6"/>
    <w:rsid w:val="002660DE"/>
    <w:rsid w:val="00270AEA"/>
    <w:rsid w:val="00282669"/>
    <w:rsid w:val="0029076D"/>
    <w:rsid w:val="00293425"/>
    <w:rsid w:val="002A3828"/>
    <w:rsid w:val="002B75BD"/>
    <w:rsid w:val="002C285D"/>
    <w:rsid w:val="002D2F36"/>
    <w:rsid w:val="002F0BC3"/>
    <w:rsid w:val="002F7578"/>
    <w:rsid w:val="00300F3F"/>
    <w:rsid w:val="00320B7F"/>
    <w:rsid w:val="00341BEC"/>
    <w:rsid w:val="0034344C"/>
    <w:rsid w:val="00345B75"/>
    <w:rsid w:val="003573EC"/>
    <w:rsid w:val="00362BCF"/>
    <w:rsid w:val="003700EE"/>
    <w:rsid w:val="00377F43"/>
    <w:rsid w:val="00382E81"/>
    <w:rsid w:val="003A3415"/>
    <w:rsid w:val="003C03CA"/>
    <w:rsid w:val="003C13E5"/>
    <w:rsid w:val="003C3A6F"/>
    <w:rsid w:val="003C4AE2"/>
    <w:rsid w:val="003D718D"/>
    <w:rsid w:val="003D71A3"/>
    <w:rsid w:val="003E4DBF"/>
    <w:rsid w:val="003E74F6"/>
    <w:rsid w:val="00415F20"/>
    <w:rsid w:val="00416898"/>
    <w:rsid w:val="00416C5E"/>
    <w:rsid w:val="00422611"/>
    <w:rsid w:val="00427A9E"/>
    <w:rsid w:val="00430C21"/>
    <w:rsid w:val="00440562"/>
    <w:rsid w:val="00443DB0"/>
    <w:rsid w:val="004563A0"/>
    <w:rsid w:val="00461802"/>
    <w:rsid w:val="004642A0"/>
    <w:rsid w:val="00485EC6"/>
    <w:rsid w:val="00496710"/>
    <w:rsid w:val="004975D6"/>
    <w:rsid w:val="004A0ECC"/>
    <w:rsid w:val="004A308C"/>
    <w:rsid w:val="004A5833"/>
    <w:rsid w:val="004B4DE9"/>
    <w:rsid w:val="004C2C9A"/>
    <w:rsid w:val="004E21F2"/>
    <w:rsid w:val="00506ADA"/>
    <w:rsid w:val="00520839"/>
    <w:rsid w:val="00523D99"/>
    <w:rsid w:val="0052468A"/>
    <w:rsid w:val="00547679"/>
    <w:rsid w:val="00553DE1"/>
    <w:rsid w:val="00556E08"/>
    <w:rsid w:val="005575E6"/>
    <w:rsid w:val="005659C6"/>
    <w:rsid w:val="005674E7"/>
    <w:rsid w:val="00584852"/>
    <w:rsid w:val="005A2AAB"/>
    <w:rsid w:val="005B3B06"/>
    <w:rsid w:val="005F1296"/>
    <w:rsid w:val="005F76DE"/>
    <w:rsid w:val="00612540"/>
    <w:rsid w:val="006318D4"/>
    <w:rsid w:val="0064498A"/>
    <w:rsid w:val="00660059"/>
    <w:rsid w:val="00671BAD"/>
    <w:rsid w:val="006767C3"/>
    <w:rsid w:val="00680159"/>
    <w:rsid w:val="00690A1B"/>
    <w:rsid w:val="00691048"/>
    <w:rsid w:val="006A0447"/>
    <w:rsid w:val="006A640A"/>
    <w:rsid w:val="006E0D1A"/>
    <w:rsid w:val="006F0329"/>
    <w:rsid w:val="00722FB8"/>
    <w:rsid w:val="00723C5B"/>
    <w:rsid w:val="00725864"/>
    <w:rsid w:val="0073020B"/>
    <w:rsid w:val="007504C9"/>
    <w:rsid w:val="007907DC"/>
    <w:rsid w:val="00791390"/>
    <w:rsid w:val="007A3136"/>
    <w:rsid w:val="007B7621"/>
    <w:rsid w:val="007C56D7"/>
    <w:rsid w:val="007D054C"/>
    <w:rsid w:val="007D38A1"/>
    <w:rsid w:val="007E5673"/>
    <w:rsid w:val="008030D1"/>
    <w:rsid w:val="00803628"/>
    <w:rsid w:val="0083407C"/>
    <w:rsid w:val="00846247"/>
    <w:rsid w:val="00860978"/>
    <w:rsid w:val="00861FCD"/>
    <w:rsid w:val="008757DE"/>
    <w:rsid w:val="008936E8"/>
    <w:rsid w:val="008B2CF7"/>
    <w:rsid w:val="008B4002"/>
    <w:rsid w:val="008B47A1"/>
    <w:rsid w:val="008B5F5A"/>
    <w:rsid w:val="008B72E7"/>
    <w:rsid w:val="008F4B48"/>
    <w:rsid w:val="00914BE7"/>
    <w:rsid w:val="00916E04"/>
    <w:rsid w:val="00937804"/>
    <w:rsid w:val="00937851"/>
    <w:rsid w:val="00937A1B"/>
    <w:rsid w:val="009432A6"/>
    <w:rsid w:val="00945AA4"/>
    <w:rsid w:val="00974B5F"/>
    <w:rsid w:val="00984494"/>
    <w:rsid w:val="009E501B"/>
    <w:rsid w:val="009F101F"/>
    <w:rsid w:val="00A168D3"/>
    <w:rsid w:val="00A20285"/>
    <w:rsid w:val="00A274F5"/>
    <w:rsid w:val="00A33FEB"/>
    <w:rsid w:val="00A3684F"/>
    <w:rsid w:val="00A539F1"/>
    <w:rsid w:val="00A55E49"/>
    <w:rsid w:val="00A73493"/>
    <w:rsid w:val="00A86577"/>
    <w:rsid w:val="00A92EC1"/>
    <w:rsid w:val="00AB76D7"/>
    <w:rsid w:val="00AD24B3"/>
    <w:rsid w:val="00AE0910"/>
    <w:rsid w:val="00AF5018"/>
    <w:rsid w:val="00B040AB"/>
    <w:rsid w:val="00B32287"/>
    <w:rsid w:val="00B61397"/>
    <w:rsid w:val="00B7265C"/>
    <w:rsid w:val="00B75EA0"/>
    <w:rsid w:val="00B81426"/>
    <w:rsid w:val="00B87D1C"/>
    <w:rsid w:val="00B955EE"/>
    <w:rsid w:val="00BA4765"/>
    <w:rsid w:val="00BE24E7"/>
    <w:rsid w:val="00BF045C"/>
    <w:rsid w:val="00C001BB"/>
    <w:rsid w:val="00C0316F"/>
    <w:rsid w:val="00C318ED"/>
    <w:rsid w:val="00C409B2"/>
    <w:rsid w:val="00C47811"/>
    <w:rsid w:val="00C502D7"/>
    <w:rsid w:val="00C505B0"/>
    <w:rsid w:val="00C507A9"/>
    <w:rsid w:val="00C57817"/>
    <w:rsid w:val="00C57D8C"/>
    <w:rsid w:val="00C67AC7"/>
    <w:rsid w:val="00C73C0C"/>
    <w:rsid w:val="00C84127"/>
    <w:rsid w:val="00CB7513"/>
    <w:rsid w:val="00CB75D6"/>
    <w:rsid w:val="00CD46CB"/>
    <w:rsid w:val="00CE1811"/>
    <w:rsid w:val="00CE593F"/>
    <w:rsid w:val="00D00EF4"/>
    <w:rsid w:val="00D02188"/>
    <w:rsid w:val="00D14078"/>
    <w:rsid w:val="00D2790F"/>
    <w:rsid w:val="00D3496D"/>
    <w:rsid w:val="00D43595"/>
    <w:rsid w:val="00D543E7"/>
    <w:rsid w:val="00D77F95"/>
    <w:rsid w:val="00D9369A"/>
    <w:rsid w:val="00DC66BE"/>
    <w:rsid w:val="00DC7131"/>
    <w:rsid w:val="00DE5FE6"/>
    <w:rsid w:val="00DE7A62"/>
    <w:rsid w:val="00DF3F38"/>
    <w:rsid w:val="00E021C9"/>
    <w:rsid w:val="00E04333"/>
    <w:rsid w:val="00E123F5"/>
    <w:rsid w:val="00E128D6"/>
    <w:rsid w:val="00E17576"/>
    <w:rsid w:val="00E21F60"/>
    <w:rsid w:val="00E27075"/>
    <w:rsid w:val="00E32F2F"/>
    <w:rsid w:val="00E4248D"/>
    <w:rsid w:val="00E44DF7"/>
    <w:rsid w:val="00E45896"/>
    <w:rsid w:val="00E73F32"/>
    <w:rsid w:val="00E73F5C"/>
    <w:rsid w:val="00E751E6"/>
    <w:rsid w:val="00E83333"/>
    <w:rsid w:val="00EA47C4"/>
    <w:rsid w:val="00EB3781"/>
    <w:rsid w:val="00EC401F"/>
    <w:rsid w:val="00EF782B"/>
    <w:rsid w:val="00F00838"/>
    <w:rsid w:val="00F14107"/>
    <w:rsid w:val="00F260C7"/>
    <w:rsid w:val="00F36B68"/>
    <w:rsid w:val="00F44184"/>
    <w:rsid w:val="00F60EA4"/>
    <w:rsid w:val="00F74CF9"/>
    <w:rsid w:val="00F81A43"/>
    <w:rsid w:val="00F92E63"/>
    <w:rsid w:val="00F940B3"/>
    <w:rsid w:val="00F9749E"/>
    <w:rsid w:val="00FA379F"/>
    <w:rsid w:val="00FB5413"/>
    <w:rsid w:val="00FC1A96"/>
    <w:rsid w:val="00FE0374"/>
    <w:rsid w:val="00FE0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3B52"/>
  <w15:docId w15:val="{3BED0121-9E45-4541-AB98-3C2EE3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2F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5674E7"/>
    <w:pPr>
      <w:ind w:left="720"/>
    </w:pPr>
    <w:rPr>
      <w:rFonts w:ascii="Calibri" w:eastAsia="Times New Roman" w:hAnsi="Calibri" w:cs="Calibri"/>
    </w:rPr>
  </w:style>
  <w:style w:type="paragraph" w:styleId="Bezodstpw">
    <w:name w:val="No Spacing"/>
    <w:qFormat/>
    <w:rsid w:val="00016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AB7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6D7"/>
  </w:style>
  <w:style w:type="paragraph" w:styleId="Stopka">
    <w:name w:val="footer"/>
    <w:basedOn w:val="Normalny"/>
    <w:link w:val="StopkaZnak"/>
    <w:uiPriority w:val="99"/>
    <w:unhideWhenUsed/>
    <w:rsid w:val="00AB7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6D7"/>
  </w:style>
  <w:style w:type="paragraph" w:styleId="Tekstprzypisudolnego">
    <w:name w:val="footnote text"/>
    <w:basedOn w:val="Normalny"/>
    <w:link w:val="TekstprzypisudolnegoZnak"/>
    <w:semiHidden/>
    <w:rsid w:val="00D54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543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543E7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F12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F129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F5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5F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5F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5F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F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F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2345</Words>
  <Characters>14073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2024-04-04T06:24:00Z</cp:lastPrinted>
  <dcterms:created xsi:type="dcterms:W3CDTF">2024-03-26T08:24:00Z</dcterms:created>
  <dcterms:modified xsi:type="dcterms:W3CDTF">2024-05-08T10:46:00Z</dcterms:modified>
</cp:coreProperties>
</file>