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DD7AF" w14:textId="49D4D397"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 xml:space="preserve">Zał. nr </w:t>
      </w:r>
      <w:r w:rsidR="00C41D8A">
        <w:rPr>
          <w:rFonts w:ascii="Corbel" w:hAnsi="Corbel"/>
          <w:i/>
        </w:rPr>
        <w:t>19</w:t>
      </w:r>
      <w:r w:rsidR="008E24E5">
        <w:rPr>
          <w:rFonts w:ascii="Corbel" w:hAnsi="Corbel"/>
          <w:i/>
        </w:rPr>
        <w:t>.1</w:t>
      </w:r>
      <w:r w:rsidR="00EC6494">
        <w:rPr>
          <w:rFonts w:ascii="Corbel" w:hAnsi="Corbel"/>
          <w:i/>
        </w:rPr>
        <w:t>.</w:t>
      </w:r>
      <w:r w:rsidR="008E24E5">
        <w:rPr>
          <w:rFonts w:ascii="Corbel" w:hAnsi="Corbel"/>
          <w:i/>
        </w:rPr>
        <w:t xml:space="preserve"> do </w:t>
      </w:r>
      <w:r w:rsidR="00EC6494">
        <w:rPr>
          <w:rFonts w:ascii="Corbel" w:hAnsi="Corbel"/>
          <w:i/>
        </w:rPr>
        <w:t>Uchwały nr …/05/2024 Senatu UR</w:t>
      </w:r>
      <w:r w:rsidR="00EC6494">
        <w:rPr>
          <w:rFonts w:ascii="Corbel" w:hAnsi="Corbel"/>
          <w:i/>
        </w:rPr>
        <w:br/>
        <w:t>z dnia 23 maja 2024 r.</w:t>
      </w:r>
    </w:p>
    <w:p w14:paraId="457824D3" w14:textId="77777777"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2D297ABC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2B564E19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  <w:bookmarkStart w:id="0" w:name="_GoBack"/>
      <w:bookmarkEnd w:id="0"/>
    </w:p>
    <w:p w14:paraId="28FED9B8" w14:textId="37274B9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>.</w:t>
      </w:r>
      <w:r w:rsidR="00FD077F">
        <w:rPr>
          <w:rFonts w:ascii="Corbel" w:hAnsi="Corbel"/>
          <w:i/>
          <w:sz w:val="24"/>
          <w:szCs w:val="24"/>
        </w:rPr>
        <w:t xml:space="preserve"> 2024/2025</w:t>
      </w:r>
    </w:p>
    <w:p w14:paraId="53F32A01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2C7188" w:rsidRPr="00A04092" w14:paraId="50307EF7" w14:textId="77777777" w:rsidTr="00887C66">
        <w:tc>
          <w:tcPr>
            <w:tcW w:w="534" w:type="dxa"/>
          </w:tcPr>
          <w:p w14:paraId="329F511D" w14:textId="77777777" w:rsidR="002C7188" w:rsidRPr="00A04092" w:rsidRDefault="002C7188" w:rsidP="002C718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F79CD4" w14:textId="77777777" w:rsidR="002C7188" w:rsidRPr="00A04092" w:rsidRDefault="002C7188" w:rsidP="002C7188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4A483BF2" w14:textId="4E837588" w:rsidR="002C7188" w:rsidRPr="002C7188" w:rsidRDefault="002C7188" w:rsidP="002C718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2C7188">
              <w:rPr>
                <w:rFonts w:ascii="Corbel" w:hAnsi="Corbel"/>
                <w:b/>
                <w:sz w:val="24"/>
              </w:rPr>
              <w:t>PRACA</w:t>
            </w:r>
            <w:r w:rsidRPr="002C7188">
              <w:rPr>
                <w:rFonts w:ascii="Corbel" w:hAnsi="Corbel"/>
                <w:b/>
                <w:spacing w:val="-3"/>
                <w:sz w:val="24"/>
              </w:rPr>
              <w:t xml:space="preserve"> </w:t>
            </w:r>
            <w:r w:rsidRPr="002C7188">
              <w:rPr>
                <w:rFonts w:ascii="Corbel" w:hAnsi="Corbel"/>
                <w:b/>
                <w:sz w:val="24"/>
              </w:rPr>
              <w:t>SOCJALNA</w:t>
            </w:r>
          </w:p>
        </w:tc>
      </w:tr>
      <w:tr w:rsidR="002C7188" w:rsidRPr="00A04092" w14:paraId="6DA0F33D" w14:textId="77777777" w:rsidTr="00887C66">
        <w:tc>
          <w:tcPr>
            <w:tcW w:w="534" w:type="dxa"/>
          </w:tcPr>
          <w:p w14:paraId="6F83B194" w14:textId="77777777" w:rsidR="002C7188" w:rsidRPr="00A04092" w:rsidRDefault="002C7188" w:rsidP="002C718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407187" w14:textId="77777777" w:rsidR="002C7188" w:rsidRPr="00A04092" w:rsidRDefault="002C7188" w:rsidP="002C7188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05501E24" w14:textId="64E11345" w:rsidR="002C7188" w:rsidRPr="002C7188" w:rsidRDefault="002C7188" w:rsidP="002C718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2C7188">
              <w:rPr>
                <w:rFonts w:ascii="Corbel" w:hAnsi="Corbel"/>
                <w:b/>
                <w:sz w:val="24"/>
              </w:rPr>
              <w:t>II</w:t>
            </w:r>
            <w:r w:rsidRPr="002C7188">
              <w:rPr>
                <w:rFonts w:ascii="Corbel" w:hAnsi="Corbel"/>
                <w:b/>
                <w:spacing w:val="-1"/>
                <w:sz w:val="24"/>
              </w:rPr>
              <w:t xml:space="preserve"> </w:t>
            </w:r>
            <w:r w:rsidRPr="002C7188">
              <w:rPr>
                <w:rFonts w:ascii="Corbel" w:hAnsi="Corbel"/>
                <w:b/>
                <w:sz w:val="24"/>
              </w:rPr>
              <w:t>stopnia</w:t>
            </w:r>
          </w:p>
        </w:tc>
      </w:tr>
      <w:tr w:rsidR="002C7188" w:rsidRPr="00A04092" w14:paraId="5556A3F3" w14:textId="77777777" w:rsidTr="00887C66">
        <w:tc>
          <w:tcPr>
            <w:tcW w:w="534" w:type="dxa"/>
          </w:tcPr>
          <w:p w14:paraId="52A052C9" w14:textId="77777777" w:rsidR="002C7188" w:rsidRPr="00A04092" w:rsidRDefault="002C7188" w:rsidP="002C718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B94CAF3" w14:textId="77777777" w:rsidR="002C7188" w:rsidRPr="00A04092" w:rsidRDefault="002C7188" w:rsidP="002C7188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463AB5A0" w14:textId="72553B9D" w:rsidR="002C7188" w:rsidRPr="002C7188" w:rsidRDefault="002C7188" w:rsidP="002C718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2C7188">
              <w:rPr>
                <w:rFonts w:ascii="Corbel" w:hAnsi="Corbel"/>
                <w:b/>
                <w:sz w:val="24"/>
              </w:rPr>
              <w:t>ogólnoakademicki</w:t>
            </w:r>
          </w:p>
        </w:tc>
      </w:tr>
      <w:tr w:rsidR="002C7188" w:rsidRPr="00A04092" w14:paraId="11FE6F06" w14:textId="77777777" w:rsidTr="00887C66">
        <w:tc>
          <w:tcPr>
            <w:tcW w:w="534" w:type="dxa"/>
          </w:tcPr>
          <w:p w14:paraId="77DC7F89" w14:textId="77777777" w:rsidR="002C7188" w:rsidRPr="00A04092" w:rsidRDefault="002C7188" w:rsidP="002C718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14:paraId="611597F0" w14:textId="77777777" w:rsidR="002C7188" w:rsidRPr="00A04092" w:rsidRDefault="002C7188" w:rsidP="002C7188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1472C50E" w14:textId="15A3A4BE" w:rsidR="002C7188" w:rsidRPr="002C7188" w:rsidRDefault="002C7188" w:rsidP="002C718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2C7188">
              <w:rPr>
                <w:rFonts w:ascii="Corbel" w:hAnsi="Corbel"/>
                <w:b/>
                <w:sz w:val="24"/>
              </w:rPr>
              <w:t>stacjonarne</w:t>
            </w:r>
            <w:r w:rsidRPr="002C7188">
              <w:rPr>
                <w:rFonts w:ascii="Corbel" w:hAnsi="Corbel"/>
                <w:b/>
                <w:spacing w:val="-4"/>
                <w:sz w:val="24"/>
              </w:rPr>
              <w:t xml:space="preserve"> </w:t>
            </w:r>
            <w:r w:rsidRPr="002C7188">
              <w:rPr>
                <w:rFonts w:ascii="Corbel" w:hAnsi="Corbel"/>
                <w:b/>
                <w:sz w:val="24"/>
              </w:rPr>
              <w:t>i</w:t>
            </w:r>
            <w:r w:rsidRPr="002C7188">
              <w:rPr>
                <w:rFonts w:ascii="Corbel" w:hAnsi="Corbel"/>
                <w:b/>
                <w:spacing w:val="-3"/>
                <w:sz w:val="24"/>
              </w:rPr>
              <w:t xml:space="preserve"> </w:t>
            </w:r>
            <w:r w:rsidRPr="002C7188">
              <w:rPr>
                <w:rFonts w:ascii="Corbel" w:hAnsi="Corbel"/>
                <w:b/>
                <w:sz w:val="24"/>
              </w:rPr>
              <w:t>niestacjonarne</w:t>
            </w:r>
          </w:p>
        </w:tc>
      </w:tr>
      <w:tr w:rsidR="002C7188" w:rsidRPr="00A04092" w14:paraId="2B07A63D" w14:textId="77777777" w:rsidTr="00887C66">
        <w:tc>
          <w:tcPr>
            <w:tcW w:w="534" w:type="dxa"/>
          </w:tcPr>
          <w:p w14:paraId="68F5F0D9" w14:textId="77777777" w:rsidR="002C7188" w:rsidRPr="00A04092" w:rsidRDefault="002C7188" w:rsidP="002C718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14:paraId="3E25B376" w14:textId="77777777" w:rsidR="002C7188" w:rsidRPr="00A04092" w:rsidRDefault="002C7188" w:rsidP="002C7188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47628EA8" w14:textId="3E4F6A21" w:rsidR="002C7188" w:rsidRPr="002C7188" w:rsidRDefault="002C7188" w:rsidP="002C718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2C7188">
              <w:rPr>
                <w:rFonts w:ascii="Corbel" w:hAnsi="Corbel"/>
                <w:b/>
                <w:sz w:val="24"/>
              </w:rPr>
              <w:t>4</w:t>
            </w:r>
          </w:p>
        </w:tc>
      </w:tr>
      <w:tr w:rsidR="002C7188" w:rsidRPr="00A04092" w14:paraId="019242F6" w14:textId="77777777" w:rsidTr="00887C66">
        <w:tc>
          <w:tcPr>
            <w:tcW w:w="534" w:type="dxa"/>
          </w:tcPr>
          <w:p w14:paraId="5F813884" w14:textId="77777777" w:rsidR="002C7188" w:rsidRPr="00A04092" w:rsidRDefault="002C7188" w:rsidP="002C718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3. </w:t>
            </w:r>
          </w:p>
        </w:tc>
        <w:tc>
          <w:tcPr>
            <w:tcW w:w="4961" w:type="dxa"/>
          </w:tcPr>
          <w:p w14:paraId="7B620F4B" w14:textId="77777777" w:rsidR="002C7188" w:rsidRPr="00A04092" w:rsidRDefault="002C7188" w:rsidP="002C7188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7BF1AD4C" w14:textId="39DFDE7D" w:rsidR="002C7188" w:rsidRPr="002C7188" w:rsidRDefault="002C7188" w:rsidP="002C718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2C7188">
              <w:rPr>
                <w:rFonts w:ascii="Corbel" w:hAnsi="Corbel"/>
                <w:b/>
                <w:sz w:val="24"/>
              </w:rPr>
              <w:t>120</w:t>
            </w:r>
          </w:p>
        </w:tc>
      </w:tr>
      <w:tr w:rsidR="002C7188" w:rsidRPr="00A04092" w14:paraId="65B8BD2F" w14:textId="77777777" w:rsidTr="00887C66">
        <w:tc>
          <w:tcPr>
            <w:tcW w:w="534" w:type="dxa"/>
          </w:tcPr>
          <w:p w14:paraId="631F7EB4" w14:textId="77777777" w:rsidR="002C7188" w:rsidRPr="00A04092" w:rsidRDefault="002C7188" w:rsidP="002C718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14:paraId="4A4CA718" w14:textId="77777777" w:rsidR="002C7188" w:rsidRPr="00A04092" w:rsidRDefault="002C7188" w:rsidP="002C7188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79B311A4" w14:textId="7DA10BB5" w:rsidR="002C7188" w:rsidRPr="002C7188" w:rsidRDefault="002C7188" w:rsidP="002C7188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2C7188">
              <w:rPr>
                <w:rFonts w:ascii="Corbel" w:hAnsi="Corbel"/>
                <w:b/>
                <w:sz w:val="24"/>
              </w:rPr>
              <w:t>magister</w:t>
            </w:r>
          </w:p>
        </w:tc>
      </w:tr>
      <w:tr w:rsidR="002C7188" w:rsidRPr="00A04092" w14:paraId="0A2F3DD6" w14:textId="77777777" w:rsidTr="00887C66">
        <w:tc>
          <w:tcPr>
            <w:tcW w:w="534" w:type="dxa"/>
          </w:tcPr>
          <w:p w14:paraId="7B3E909B" w14:textId="77777777" w:rsidR="002C7188" w:rsidRPr="00A04092" w:rsidRDefault="002C7188" w:rsidP="002C718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A3E9707" w14:textId="0AC8A4D0" w:rsidR="002C7188" w:rsidRPr="00A04092" w:rsidRDefault="002C7188" w:rsidP="002C718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>
              <w:rPr>
                <w:rFonts w:ascii="Corbel" w:hAnsi="Corbel"/>
                <w:sz w:val="24"/>
                <w:szCs w:val="24"/>
              </w:rPr>
              <w:t>kierunku studiów do dziedziny nauki i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>
              <w:rPr>
                <w:rFonts w:ascii="Corbel" w:hAnsi="Corbel"/>
                <w:sz w:val="24"/>
                <w:szCs w:val="24"/>
              </w:rPr>
              <w:t xml:space="preserve">naukowej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procentowego udziału w przypadku przyporządkowania </w:t>
            </w:r>
            <w:r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279F74D4" w14:textId="77777777" w:rsidR="002C7188" w:rsidRPr="002C7188" w:rsidRDefault="002C7188" w:rsidP="002C7188">
            <w:pPr>
              <w:pStyle w:val="TableParagraph"/>
              <w:jc w:val="center"/>
              <w:rPr>
                <w:i/>
                <w:sz w:val="24"/>
              </w:rPr>
            </w:pPr>
          </w:p>
          <w:p w14:paraId="2B51B67E" w14:textId="77777777" w:rsidR="002C7188" w:rsidRPr="002C7188" w:rsidRDefault="002C7188" w:rsidP="002C7188">
            <w:pPr>
              <w:pStyle w:val="TableParagraph"/>
              <w:spacing w:before="11"/>
              <w:jc w:val="center"/>
              <w:rPr>
                <w:i/>
                <w:sz w:val="35"/>
              </w:rPr>
            </w:pPr>
          </w:p>
          <w:p w14:paraId="31C914C9" w14:textId="02906158" w:rsidR="002C7188" w:rsidRPr="002C7188" w:rsidRDefault="002C7188" w:rsidP="002C7188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2C7188">
              <w:rPr>
                <w:rFonts w:ascii="Corbel" w:hAnsi="Corbel"/>
                <w:b/>
                <w:sz w:val="24"/>
              </w:rPr>
              <w:t>Dziedzina: nauki społeczne;</w:t>
            </w:r>
            <w:r w:rsidRPr="002C7188">
              <w:rPr>
                <w:rFonts w:ascii="Corbel" w:hAnsi="Corbel"/>
                <w:b/>
                <w:spacing w:val="1"/>
                <w:sz w:val="24"/>
              </w:rPr>
              <w:t xml:space="preserve"> </w:t>
            </w:r>
            <w:r w:rsidRPr="002C7188">
              <w:rPr>
                <w:rFonts w:ascii="Corbel" w:hAnsi="Corbel"/>
                <w:b/>
                <w:sz w:val="24"/>
              </w:rPr>
              <w:t>dyscyplina:</w:t>
            </w:r>
            <w:r w:rsidRPr="002C7188">
              <w:rPr>
                <w:rFonts w:ascii="Corbel" w:hAnsi="Corbel"/>
                <w:b/>
                <w:spacing w:val="-4"/>
                <w:sz w:val="24"/>
              </w:rPr>
              <w:t xml:space="preserve"> </w:t>
            </w:r>
            <w:r w:rsidRPr="002C7188">
              <w:rPr>
                <w:rFonts w:ascii="Corbel" w:hAnsi="Corbel"/>
                <w:b/>
                <w:sz w:val="24"/>
              </w:rPr>
              <w:t>nauki</w:t>
            </w:r>
            <w:r w:rsidRPr="002C7188">
              <w:rPr>
                <w:rFonts w:ascii="Corbel" w:hAnsi="Corbel"/>
                <w:b/>
                <w:spacing w:val="-2"/>
                <w:sz w:val="24"/>
              </w:rPr>
              <w:t xml:space="preserve"> </w:t>
            </w:r>
            <w:r w:rsidRPr="002C7188">
              <w:rPr>
                <w:rFonts w:ascii="Corbel" w:hAnsi="Corbel"/>
                <w:b/>
                <w:sz w:val="24"/>
              </w:rPr>
              <w:t>socjologiczne</w:t>
            </w:r>
            <w:r w:rsidRPr="002C7188">
              <w:rPr>
                <w:rFonts w:ascii="Corbel" w:hAnsi="Corbel"/>
                <w:b/>
                <w:spacing w:val="46"/>
                <w:sz w:val="24"/>
              </w:rPr>
              <w:t xml:space="preserve"> </w:t>
            </w:r>
            <w:r w:rsidRPr="002C7188">
              <w:rPr>
                <w:rFonts w:ascii="Corbel" w:hAnsi="Corbel"/>
                <w:b/>
                <w:sz w:val="24"/>
              </w:rPr>
              <w:t>–</w:t>
            </w:r>
            <w:r w:rsidRPr="002C7188">
              <w:rPr>
                <w:rFonts w:ascii="Corbel" w:hAnsi="Corbel"/>
                <w:b/>
                <w:spacing w:val="-2"/>
                <w:sz w:val="24"/>
              </w:rPr>
              <w:t xml:space="preserve"> </w:t>
            </w:r>
            <w:r w:rsidRPr="002C7188">
              <w:rPr>
                <w:rFonts w:ascii="Corbel" w:hAnsi="Corbel"/>
                <w:b/>
                <w:sz w:val="24"/>
              </w:rPr>
              <w:t>100%</w:t>
            </w:r>
          </w:p>
        </w:tc>
      </w:tr>
      <w:tr w:rsidR="002C7188" w:rsidRPr="00A04092" w14:paraId="720C721B" w14:textId="77777777" w:rsidTr="00887C66">
        <w:tc>
          <w:tcPr>
            <w:tcW w:w="534" w:type="dxa"/>
          </w:tcPr>
          <w:p w14:paraId="5163F3E9" w14:textId="77777777" w:rsidR="002C7188" w:rsidRPr="00A04092" w:rsidRDefault="002C7188" w:rsidP="002C7188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2912231" w14:textId="77777777" w:rsidR="002C7188" w:rsidRPr="009F08EA" w:rsidRDefault="002C7188" w:rsidP="002C7188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14D95E89" w14:textId="4AE4F9DD" w:rsidR="002C7188" w:rsidRPr="002C7188" w:rsidRDefault="002C7188" w:rsidP="002C7188">
            <w:pPr>
              <w:tabs>
                <w:tab w:val="left" w:leader="dot" w:pos="3969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2C7188">
              <w:rPr>
                <w:rFonts w:ascii="Corbel" w:hAnsi="Corbel"/>
                <w:sz w:val="24"/>
              </w:rPr>
              <w:t>W uczelni nie ma kierunku o podobnie</w:t>
            </w:r>
            <w:r w:rsidRPr="002C7188">
              <w:rPr>
                <w:rFonts w:ascii="Corbel" w:hAnsi="Corbel"/>
                <w:spacing w:val="1"/>
                <w:sz w:val="24"/>
              </w:rPr>
              <w:t xml:space="preserve"> </w:t>
            </w:r>
            <w:r w:rsidRPr="002C7188">
              <w:rPr>
                <w:rFonts w:ascii="Corbel" w:hAnsi="Corbel"/>
                <w:sz w:val="24"/>
              </w:rPr>
              <w:t>zdefiniowanych efektach i takim samym</w:t>
            </w:r>
            <w:r w:rsidRPr="002C7188">
              <w:rPr>
                <w:rFonts w:ascii="Corbel" w:hAnsi="Corbel"/>
                <w:spacing w:val="-47"/>
                <w:sz w:val="24"/>
              </w:rPr>
              <w:t xml:space="preserve"> </w:t>
            </w:r>
            <w:r w:rsidRPr="002C7188">
              <w:rPr>
                <w:rFonts w:ascii="Corbel" w:hAnsi="Corbel"/>
                <w:sz w:val="24"/>
              </w:rPr>
              <w:t>lub</w:t>
            </w:r>
            <w:r w:rsidRPr="002C7188">
              <w:rPr>
                <w:rFonts w:ascii="Corbel" w:hAnsi="Corbel"/>
                <w:spacing w:val="-1"/>
                <w:sz w:val="24"/>
              </w:rPr>
              <w:t xml:space="preserve"> </w:t>
            </w:r>
            <w:r w:rsidRPr="002C7188">
              <w:rPr>
                <w:rFonts w:ascii="Corbel" w:hAnsi="Corbel"/>
                <w:sz w:val="24"/>
              </w:rPr>
              <w:t>podobnym</w:t>
            </w:r>
            <w:r w:rsidRPr="002C7188">
              <w:rPr>
                <w:rFonts w:ascii="Corbel" w:hAnsi="Corbel"/>
                <w:spacing w:val="-1"/>
                <w:sz w:val="24"/>
              </w:rPr>
              <w:t xml:space="preserve"> </w:t>
            </w:r>
            <w:r w:rsidRPr="002C7188">
              <w:rPr>
                <w:rFonts w:ascii="Corbel" w:hAnsi="Corbel"/>
                <w:sz w:val="24"/>
              </w:rPr>
              <w:t>profilu</w:t>
            </w:r>
            <w:r w:rsidRPr="002C7188">
              <w:rPr>
                <w:rFonts w:ascii="Corbel" w:hAnsi="Corbel"/>
                <w:spacing w:val="-1"/>
                <w:sz w:val="24"/>
              </w:rPr>
              <w:t xml:space="preserve"> </w:t>
            </w:r>
            <w:r w:rsidRPr="002C7188">
              <w:rPr>
                <w:rFonts w:ascii="Corbel" w:hAnsi="Corbel"/>
                <w:sz w:val="24"/>
              </w:rPr>
              <w:t>absolwenta.</w:t>
            </w:r>
          </w:p>
        </w:tc>
      </w:tr>
      <w:tr w:rsidR="00B45AB4" w:rsidRPr="00A04092" w14:paraId="0B5E5831" w14:textId="77777777" w:rsidTr="00887C66">
        <w:tc>
          <w:tcPr>
            <w:tcW w:w="534" w:type="dxa"/>
          </w:tcPr>
          <w:p w14:paraId="62825976" w14:textId="77777777" w:rsidR="00B45AB4" w:rsidRPr="00A04092" w:rsidRDefault="00B45AB4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AEF42F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461CF6C6" w14:textId="44C09D35" w:rsidR="00165852" w:rsidRPr="00965BE8" w:rsidRDefault="00165852" w:rsidP="008411A5">
            <w:pPr>
              <w:jc w:val="both"/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</w:pPr>
            <w:r w:rsidRPr="00965BE8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>Absolwent studiów</w:t>
            </w:r>
            <w:r w:rsidR="008411A5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II stopnia na </w:t>
            </w:r>
            <w:r w:rsidRPr="00965BE8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>kierunku</w:t>
            </w:r>
            <w:r w:rsidR="008411A5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5BE8">
              <w:rPr>
                <w:rStyle w:val="Uwydatnienie"/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>praca socjalna</w:t>
            </w:r>
            <w:r w:rsidR="008411A5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5BE8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>posiada przygotowanie i</w:t>
            </w:r>
            <w:r w:rsidR="00924955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65BE8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>uprawnienia do wykonywania zawodu pracownika socjalnego zgodnie z</w:t>
            </w:r>
            <w:r w:rsidR="00924955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65BE8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>wymaganiami stawianymi w Ustawie o</w:t>
            </w:r>
            <w:r w:rsidR="00924955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65BE8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>pomocy społecznej z dn. 12 marca 2004 r. (DZ.U. Nr 64 z 2004 r. poz. 593, z późn. zm.).</w:t>
            </w:r>
            <w:r w:rsidR="008411A5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65BE8">
              <w:rPr>
                <w:rFonts w:ascii="Corbel" w:hAnsi="Corbel" w:cs="Open Sans"/>
                <w:bCs/>
                <w:color w:val="000000" w:themeColor="text1"/>
                <w:sz w:val="24"/>
                <w:szCs w:val="24"/>
                <w:shd w:val="clear" w:color="auto" w:fill="FFFFFF"/>
              </w:rPr>
              <w:t>Ponadto posiada uprawnienia do wykonywania zawodu a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  <w:shd w:val="clear" w:color="auto" w:fill="FFFFFF"/>
              </w:rPr>
              <w:t>systenta rodziny, koordynatora pieczy zastępczej, opiekuna w</w:t>
            </w:r>
            <w:r w:rsidR="00924955">
              <w:rPr>
                <w:rFonts w:ascii="Corbel" w:hAnsi="Corbel"/>
                <w:b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  <w:shd w:val="clear" w:color="auto" w:fill="FFFFFF"/>
              </w:rPr>
              <w:t>domu pomocy społecznej.</w:t>
            </w:r>
          </w:p>
          <w:p w14:paraId="66593AF0" w14:textId="5EF67EEE" w:rsidR="008411A5" w:rsidRDefault="00165852" w:rsidP="008411A5">
            <w:pPr>
              <w:jc w:val="both"/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</w:pP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Absolwent studiów II stopnia na kierunku praca socjalna posiada odpowiednią wiedzę umożliwiającą kontynuowanie kształcenia </w:t>
            </w:r>
            <w:r w:rsidR="001608BD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w Szkole Doktorskiej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,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studiach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lastRenderedPageBreak/>
              <w:t>podyplomowych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oraz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kursach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specjalizacyjnych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BE8">
              <w:rPr>
                <w:rFonts w:ascii="Corbel" w:eastAsia="Times New Roman" w:hAnsi="Corbel" w:cs="Times New Roman"/>
                <w:bCs/>
                <w:color w:val="000000" w:themeColor="text1"/>
                <w:sz w:val="24"/>
                <w:szCs w:val="24"/>
                <w:lang w:eastAsia="pl-PL"/>
              </w:rPr>
              <w:t>w zakresie asystentury rodziny, organizacji pomocy społecznej, ekonomii społecznej, mediacji i negocjacji.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Na podstawie Rozporządzenia Ministra Zdrowia (Dz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.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U.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z dnia 23 czerwca </w:t>
            </w:r>
            <w:r w:rsidR="008411A5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2023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poz.1187) absolwenci kierunku praca socjalna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(studia II stopnia) </w:t>
            </w:r>
            <w:r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mają możliwość podjęcia dalszego kształcenia w zakresie psychoterapii</w:t>
            </w:r>
            <w:r w:rsidR="00366DC3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.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1AC1197" w14:textId="3AEB01D8" w:rsidR="00733874" w:rsidRPr="008411A5" w:rsidRDefault="00366DC3" w:rsidP="008411A5">
            <w:pPr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965BE8">
              <w:rPr>
                <w:rFonts w:ascii="Corbel" w:hAnsi="Corbel"/>
                <w:sz w:val="24"/>
                <w:szCs w:val="24"/>
              </w:rPr>
              <w:t>Absolwent potrafi dostrzec oraz samodzielnie rozwiązywać problemy, teoretyczne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i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praktyczne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z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zakresu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pracy socjalnej,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a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także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jest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nastawiony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na działalność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prospołeczną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Pr="00965BE8">
              <w:rPr>
                <w:rFonts w:ascii="Corbel" w:hAnsi="Corbel"/>
                <w:sz w:val="24"/>
                <w:szCs w:val="24"/>
              </w:rPr>
              <w:t>i</w:t>
            </w:r>
            <w:r w:rsidR="009A5992">
              <w:rPr>
                <w:rFonts w:ascii="Corbel" w:hAnsi="Corbel"/>
                <w:sz w:val="24"/>
                <w:szCs w:val="24"/>
              </w:rPr>
              <w:t> </w:t>
            </w:r>
            <w:r w:rsidRPr="00965BE8">
              <w:rPr>
                <w:rFonts w:ascii="Corbel" w:hAnsi="Corbel"/>
                <w:sz w:val="24"/>
                <w:szCs w:val="24"/>
              </w:rPr>
              <w:t>samodoskonalenie.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="00150DE6" w:rsidRPr="00965BE8">
              <w:rPr>
                <w:rFonts w:ascii="Corbel" w:hAnsi="Corbel"/>
                <w:bCs/>
                <w:sz w:val="24"/>
                <w:szCs w:val="24"/>
              </w:rPr>
              <w:t xml:space="preserve">Potrafi poprawnie zorganizować </w:t>
            </w:r>
            <w:r w:rsidR="00150DE6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i nieść pomoc ludziom znajdującym się w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0DE6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trudnych sytuacjach,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0DE6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związanych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0DE6" w:rsidRPr="00965BE8">
              <w:rPr>
                <w:rFonts w:ascii="Corbel" w:hAnsi="Corbel"/>
                <w:sz w:val="24"/>
                <w:szCs w:val="24"/>
              </w:rPr>
              <w:t>z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="00150DE6" w:rsidRPr="00965BE8">
              <w:rPr>
                <w:rFonts w:ascii="Corbel" w:hAnsi="Corbel"/>
                <w:sz w:val="24"/>
                <w:szCs w:val="24"/>
              </w:rPr>
              <w:t>problemami</w:t>
            </w:r>
            <w:r w:rsidR="00150DE6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materialnymi,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0DE6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ale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0DE6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też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0DE6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psychicznymi, emocjonalnymi,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0DE6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udzielając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0DE6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im</w:t>
            </w:r>
            <w:r w:rsidR="008411A5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0DE6" w:rsidRPr="00965BE8">
              <w:rPr>
                <w:rFonts w:ascii="Corbel" w:hAnsi="Corbel"/>
                <w:bCs/>
                <w:color w:val="000000" w:themeColor="text1"/>
                <w:sz w:val="24"/>
                <w:szCs w:val="24"/>
              </w:rPr>
              <w:t>specjalistycznego wsparcia.</w:t>
            </w:r>
            <w:r w:rsidR="00150DE6" w:rsidRPr="00965BE8">
              <w:rPr>
                <w:rFonts w:ascii="Corbel" w:hAnsi="Corbel"/>
                <w:color w:val="626A80"/>
                <w:sz w:val="24"/>
                <w:szCs w:val="24"/>
                <w:shd w:val="clear" w:color="auto" w:fill="FFFFFF"/>
              </w:rPr>
              <w:t xml:space="preserve"> </w:t>
            </w:r>
            <w:r w:rsidR="00150DE6" w:rsidRPr="00965BE8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Potrafi adekwatnie do zaistniałej sytuacji prowadzić działania profilaktyczne w</w:t>
            </w:r>
            <w:r w:rsidR="009A5992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150DE6" w:rsidRPr="00965BE8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ośrodkach edukacyjnych, w placówkach prowadzących działalność pomocową, interwencyjną, wspierającą czy opiekuńczą.</w:t>
            </w:r>
            <w:r w:rsidR="008411A5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83AA1" w:rsidRPr="00965BE8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W związku z propozycją wyboru jednej z</w:t>
            </w:r>
            <w:r w:rsidR="009A5992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="00083AA1" w:rsidRPr="00965BE8">
              <w:rPr>
                <w:rFonts w:ascii="Corbel" w:hAnsi="Corbel"/>
                <w:color w:val="000000" w:themeColor="text1"/>
                <w:sz w:val="24"/>
                <w:szCs w:val="24"/>
                <w:shd w:val="clear" w:color="auto" w:fill="FFFFFF"/>
              </w:rPr>
              <w:t>dwóch specjalności:</w:t>
            </w:r>
            <w:r w:rsidR="00083AA1" w:rsidRPr="00965BE8">
              <w:rPr>
                <w:rFonts w:ascii="Corbel" w:eastAsia="Calibri" w:hAnsi="Corbel" w:cs="Times New Roman"/>
                <w:sz w:val="24"/>
                <w:szCs w:val="24"/>
              </w:rPr>
              <w:t xml:space="preserve"> </w:t>
            </w:r>
            <w:r w:rsidR="00310C94" w:rsidRPr="00965BE8">
              <w:rPr>
                <w:rFonts w:ascii="Corbel" w:hAnsi="Corbel" w:cs="Times New Roman"/>
                <w:b/>
                <w:bCs/>
                <w:sz w:val="24"/>
                <w:szCs w:val="24"/>
              </w:rPr>
              <w:t xml:space="preserve">zarządzanie usługami </w:t>
            </w:r>
            <w:r w:rsidR="00310C94" w:rsidRPr="00965BE8">
              <w:rPr>
                <w:rFonts w:ascii="Corbel" w:hAnsi="Corbel"/>
                <w:b/>
                <w:bCs/>
                <w:sz w:val="24"/>
                <w:szCs w:val="24"/>
              </w:rPr>
              <w:t>społecznymi lub</w:t>
            </w:r>
            <w:r w:rsidR="00310C94" w:rsidRPr="00965BE8">
              <w:rPr>
                <w:rFonts w:ascii="Corbel" w:hAnsi="Corbel" w:cs="Times New Roman"/>
                <w:b/>
                <w:bCs/>
                <w:sz w:val="24"/>
                <w:szCs w:val="24"/>
              </w:rPr>
              <w:t xml:space="preserve"> </w:t>
            </w:r>
            <w:r w:rsidR="00310C94" w:rsidRPr="00965BE8">
              <w:rPr>
                <w:rFonts w:ascii="Corbel" w:eastAsia="Calibri" w:hAnsi="Corbel" w:cs="Times New Roman"/>
                <w:b/>
                <w:bCs/>
                <w:sz w:val="24"/>
                <w:szCs w:val="24"/>
              </w:rPr>
              <w:t xml:space="preserve">manager wsparcia psychicznego </w:t>
            </w:r>
            <w:r w:rsidR="00083AA1" w:rsidRPr="00965BE8">
              <w:rPr>
                <w:rFonts w:ascii="Corbel" w:eastAsia="Calibri" w:hAnsi="Corbel" w:cs="Times New Roman"/>
                <w:sz w:val="24"/>
                <w:szCs w:val="24"/>
              </w:rPr>
              <w:t>ma możliwość</w:t>
            </w:r>
            <w:r w:rsidR="008411A5">
              <w:rPr>
                <w:rFonts w:ascii="Corbel" w:eastAsia="Calibri" w:hAnsi="Corbel" w:cs="Times New Roman"/>
                <w:sz w:val="24"/>
                <w:szCs w:val="24"/>
              </w:rPr>
              <w:t xml:space="preserve"> </w:t>
            </w:r>
            <w:r w:rsidR="00083AA1" w:rsidRPr="00965BE8">
              <w:rPr>
                <w:rFonts w:ascii="Corbel" w:eastAsia="Calibri" w:hAnsi="Corbel" w:cs="Times New Roman"/>
                <w:sz w:val="24"/>
                <w:szCs w:val="24"/>
              </w:rPr>
              <w:t>zatrudnienia,</w:t>
            </w:r>
            <w:r w:rsidR="008411A5">
              <w:rPr>
                <w:rFonts w:ascii="Corbel" w:eastAsia="Calibri" w:hAnsi="Corbel" w:cs="Times New Roman"/>
                <w:sz w:val="24"/>
                <w:szCs w:val="24"/>
              </w:rPr>
              <w:t xml:space="preserve"> </w:t>
            </w:r>
            <w:r w:rsidR="00083AA1" w:rsidRPr="00965BE8">
              <w:rPr>
                <w:rFonts w:ascii="Corbel" w:eastAsia="Calibri" w:hAnsi="Corbel" w:cs="Times New Roman"/>
                <w:sz w:val="24"/>
                <w:szCs w:val="24"/>
              </w:rPr>
              <w:t>m.in.</w:t>
            </w:r>
            <w:r w:rsidR="008411A5">
              <w:rPr>
                <w:rFonts w:ascii="Corbel" w:eastAsia="Calibri" w:hAnsi="Corbel" w:cs="Times New Roman"/>
                <w:sz w:val="24"/>
                <w:szCs w:val="24"/>
              </w:rPr>
              <w:t xml:space="preserve"> </w:t>
            </w:r>
            <w:r w:rsidR="00993721" w:rsidRPr="00965BE8">
              <w:rPr>
                <w:rFonts w:ascii="Corbel" w:eastAsia="Calibri" w:hAnsi="Corbel" w:cs="Times New Roman"/>
                <w:sz w:val="24"/>
                <w:szCs w:val="24"/>
              </w:rPr>
              <w:t>w:</w:t>
            </w:r>
            <w:r w:rsidR="008411A5">
              <w:rPr>
                <w:rFonts w:ascii="Corbel" w:eastAsia="Calibri" w:hAnsi="Corbel" w:cs="Times New Roman"/>
                <w:sz w:val="24"/>
                <w:szCs w:val="24"/>
              </w:rPr>
              <w:t xml:space="preserve"> </w:t>
            </w:r>
            <w:r w:rsidR="00993721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sektorze</w:t>
            </w:r>
            <w:r w:rsidR="008411A5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93721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usług społecznych (m.in. ośrodkach pomocy społecznej, powiatowych centrach pomocy rodzinie, domach pomocy społecznej, placówkach opiekuńczo-wychowawczych,  placówkach penitencjarnych,</w:t>
            </w:r>
            <w:r w:rsidR="008411A5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93721" w:rsidRPr="00965BE8">
              <w:rPr>
                <w:rFonts w:ascii="Corbel" w:hAnsi="Corbel"/>
                <w:sz w:val="24"/>
                <w:szCs w:val="24"/>
              </w:rPr>
              <w:t>schroniskach</w:t>
            </w:r>
            <w:r w:rsidR="008411A5">
              <w:rPr>
                <w:rFonts w:ascii="Corbel" w:hAnsi="Corbel"/>
                <w:sz w:val="24"/>
                <w:szCs w:val="24"/>
              </w:rPr>
              <w:t xml:space="preserve"> </w:t>
            </w:r>
            <w:r w:rsidR="00993721" w:rsidRPr="00965BE8">
              <w:rPr>
                <w:rFonts w:ascii="Corbel" w:hAnsi="Corbel"/>
                <w:sz w:val="24"/>
                <w:szCs w:val="24"/>
              </w:rPr>
              <w:t>dla</w:t>
            </w:r>
            <w:r w:rsid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93721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nieletnich),</w:t>
            </w:r>
            <w:r w:rsidR="008411A5">
              <w:rPr>
                <w:rFonts w:ascii="Corbel" w:eastAsia="Calibri" w:hAnsi="Corbel" w:cs="Times New Roman"/>
                <w:sz w:val="24"/>
                <w:szCs w:val="24"/>
              </w:rPr>
              <w:t xml:space="preserve"> </w:t>
            </w:r>
            <w:r w:rsidR="009811AB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ośrodkach</w:t>
            </w:r>
            <w:r w:rsidR="008411A5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811AB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wsparcia (środowiskowych domach samopomocy, dziennych domach pomocy, placówkach dla bezdomnych</w:t>
            </w:r>
            <w:r w:rsidR="008411A5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811AB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i</w:t>
            </w:r>
            <w:r w:rsidR="008411A5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811AB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uzależnionych,</w:t>
            </w:r>
            <w:r w:rsidR="008411A5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811AB" w:rsidRPr="00965BE8">
              <w:rPr>
                <w:rFonts w:ascii="Corbel" w:hAnsi="Corbel"/>
                <w:sz w:val="24"/>
                <w:szCs w:val="24"/>
              </w:rPr>
              <w:t>ośrodkach</w:t>
            </w:r>
            <w:r w:rsidR="00965BE8">
              <w:rPr>
                <w:rFonts w:ascii="Corbel" w:hAnsi="Corbel"/>
                <w:sz w:val="24"/>
                <w:szCs w:val="24"/>
              </w:rPr>
              <w:t xml:space="preserve"> </w:t>
            </w:r>
            <w:r w:rsidR="009811AB" w:rsidRPr="00965BE8">
              <w:rPr>
                <w:rFonts w:ascii="Corbel" w:hAnsi="Corbel"/>
                <w:sz w:val="24"/>
                <w:szCs w:val="24"/>
              </w:rPr>
              <w:t>opiekuńczych</w:t>
            </w:r>
            <w:r w:rsidR="009811AB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),</w:t>
            </w:r>
            <w:r w:rsidR="00F73388" w:rsidRPr="00965BE8">
              <w:rPr>
                <w:rFonts w:ascii="Corbel" w:hAnsi="Corbel"/>
                <w:sz w:val="24"/>
                <w:szCs w:val="24"/>
              </w:rPr>
              <w:t>ośrodkach</w:t>
            </w:r>
            <w:r w:rsidR="00CA7C92" w:rsidRPr="00965BE8">
              <w:rPr>
                <w:rFonts w:ascii="Corbel" w:hAnsi="Corbel"/>
                <w:sz w:val="24"/>
                <w:szCs w:val="24"/>
              </w:rPr>
              <w:t xml:space="preserve"> </w:t>
            </w:r>
            <w:r w:rsidR="00F73388" w:rsidRPr="00965BE8">
              <w:rPr>
                <w:rFonts w:ascii="Corbel" w:hAnsi="Corbel"/>
                <w:sz w:val="24"/>
                <w:szCs w:val="24"/>
              </w:rPr>
              <w:t>interwencji</w:t>
            </w:r>
            <w:r w:rsidR="00F73388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kryzysowej,</w:t>
            </w:r>
            <w:r w:rsidR="008411A5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F73388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organizacjach pozarządowych zajmujących się diagnozowaniem i</w:t>
            </w:r>
            <w:r w:rsidR="009A5992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F73388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przeciwdziałaniem problemów wykluczenia społecznego,</w:t>
            </w:r>
            <w:r w:rsidR="008411A5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4D5CCE" w:rsidRPr="00965BE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  <w:t>instytucjach rządowych i samorządowych (np. w</w:t>
            </w:r>
            <w:r w:rsidR="009A5992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  <w:t> </w:t>
            </w:r>
            <w:r w:rsidR="004D5CCE" w:rsidRPr="00965BE8">
              <w:rPr>
                <w:rFonts w:ascii="Corbel" w:eastAsia="Times New Roman" w:hAnsi="Corbel" w:cs="Times New Roman"/>
                <w:color w:val="000000" w:themeColor="text1"/>
                <w:sz w:val="24"/>
                <w:szCs w:val="24"/>
                <w:lang w:eastAsia="pl-PL"/>
              </w:rPr>
              <w:t>departamentach spraw społecznych, związanych z polityką społeczną i rodzinną)</w:t>
            </w:r>
            <w:r w:rsidR="004D5CCE" w:rsidRPr="00965BE8">
              <w:rPr>
                <w:rFonts w:ascii="Corbel" w:eastAsia="Calibri" w:hAnsi="Corbel" w:cs="Times New Roman"/>
                <w:sz w:val="24"/>
                <w:szCs w:val="24"/>
              </w:rPr>
              <w:t>,</w:t>
            </w:r>
            <w:r w:rsidR="00F77F7D">
              <w:rPr>
                <w:rFonts w:ascii="Corbel" w:eastAsia="Calibri" w:hAnsi="Corbel" w:cs="Times New Roman"/>
                <w:sz w:val="24"/>
                <w:szCs w:val="24"/>
              </w:rPr>
              <w:t xml:space="preserve"> </w:t>
            </w:r>
            <w:r w:rsidR="00F77F7D">
              <w:rPr>
                <w:rFonts w:ascii="Corbel" w:eastAsia="Calibri" w:hAnsi="Corbel" w:cs="Times New Roman"/>
                <w:sz w:val="24"/>
                <w:szCs w:val="24"/>
              </w:rPr>
              <w:lastRenderedPageBreak/>
              <w:t>centrach usług społecznych,</w:t>
            </w:r>
            <w:r w:rsidR="004D5CCE" w:rsidRPr="00965BE8">
              <w:rPr>
                <w:rFonts w:ascii="Corbel" w:eastAsia="Calibri" w:hAnsi="Corbel" w:cs="Times New Roman"/>
                <w:sz w:val="24"/>
                <w:szCs w:val="24"/>
              </w:rPr>
              <w:t xml:space="preserve"> </w:t>
            </w:r>
            <w:r w:rsidR="004D5CCE" w:rsidRPr="00965BE8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specjalistycznych ośrodkach przeciwdziałania przemocy w rodzinie,</w:t>
            </w:r>
            <w:r w:rsidR="008411A5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</w:t>
            </w:r>
            <w:r w:rsidR="00AF7531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prywatnych firmach świadczących usługi społeczn</w:t>
            </w:r>
            <w:r w:rsidR="00A22843" w:rsidRPr="00965BE8"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pl-PL"/>
              </w:rPr>
              <w:t>e</w:t>
            </w:r>
          </w:p>
          <w:p w14:paraId="7BDA93A0" w14:textId="2D713F77" w:rsidR="00A95048" w:rsidRPr="00965BE8" w:rsidRDefault="00A95048" w:rsidP="002C7188">
            <w:pPr>
              <w:tabs>
                <w:tab w:val="left" w:leader="dot" w:pos="3969"/>
              </w:tabs>
              <w:jc w:val="both"/>
              <w:rPr>
                <w:rFonts w:ascii="Corbel" w:hAnsi="Corbel"/>
                <w:color w:val="FF0000"/>
                <w:sz w:val="24"/>
                <w:szCs w:val="24"/>
              </w:rPr>
            </w:pPr>
          </w:p>
        </w:tc>
      </w:tr>
      <w:tr w:rsidR="007E6C5C" w:rsidRPr="00A04092" w14:paraId="70B03D75" w14:textId="77777777" w:rsidTr="00887C66">
        <w:tc>
          <w:tcPr>
            <w:tcW w:w="534" w:type="dxa"/>
          </w:tcPr>
          <w:p w14:paraId="3D69F50A" w14:textId="77777777" w:rsidR="007E6C5C" w:rsidRPr="00A04092" w:rsidRDefault="007E6C5C" w:rsidP="007E6C5C">
            <w:pPr>
              <w:pStyle w:val="Akapitzlist"/>
              <w:numPr>
                <w:ilvl w:val="0"/>
                <w:numId w:val="1"/>
              </w:numPr>
              <w:ind w:left="833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EA650A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4F32F365" w14:textId="45D47B77" w:rsidR="007E6C5C" w:rsidRPr="00A95048" w:rsidRDefault="00A95048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95048">
              <w:rPr>
                <w:rFonts w:ascii="Corbel" w:hAnsi="Corbel"/>
                <w:sz w:val="24"/>
                <w:szCs w:val="24"/>
              </w:rPr>
              <w:t xml:space="preserve">Język polski </w:t>
            </w:r>
          </w:p>
        </w:tc>
      </w:tr>
    </w:tbl>
    <w:p w14:paraId="3432B48E" w14:textId="4021412C" w:rsidR="007E6C5C" w:rsidRDefault="007E6C5C" w:rsidP="0032129B">
      <w:pPr>
        <w:rPr>
          <w:sz w:val="20"/>
          <w:szCs w:val="20"/>
        </w:rPr>
      </w:pPr>
    </w:p>
    <w:p w14:paraId="59A0ABAB" w14:textId="77777777" w:rsidR="00EC6494" w:rsidRDefault="00EC6494" w:rsidP="00EC649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Przewodniczący Senatu</w:t>
      </w:r>
      <w:r>
        <w:rPr>
          <w:rFonts w:ascii="Corbel" w:hAnsi="Corbel"/>
          <w:sz w:val="24"/>
          <w:szCs w:val="24"/>
        </w:rPr>
        <w:br/>
        <w:t>Uniwersytetu Rzeszowskiego</w:t>
      </w:r>
      <w:r>
        <w:rPr>
          <w:rFonts w:ascii="Corbel" w:hAnsi="Corbel"/>
          <w:sz w:val="24"/>
          <w:szCs w:val="24"/>
        </w:rPr>
        <w:br/>
      </w:r>
    </w:p>
    <w:p w14:paraId="03E6A57A" w14:textId="77777777" w:rsidR="00EC6494" w:rsidRDefault="00EC6494" w:rsidP="00EC6494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4266F171" w14:textId="77777777" w:rsidR="00EC6494" w:rsidRDefault="00EC6494" w:rsidP="00EC6494">
      <w:pPr>
        <w:spacing w:after="0" w:line="240" w:lineRule="auto"/>
        <w:ind w:left="4962"/>
        <w:jc w:val="center"/>
      </w:pPr>
      <w:r>
        <w:rPr>
          <w:rFonts w:ascii="Corbel" w:hAnsi="Corbel"/>
          <w:sz w:val="24"/>
          <w:szCs w:val="24"/>
        </w:rPr>
        <w:t>Prof. dr hab. Sylwester Czopek</w:t>
      </w:r>
      <w:r>
        <w:rPr>
          <w:rFonts w:ascii="Corbel" w:hAnsi="Corbel"/>
          <w:sz w:val="24"/>
          <w:szCs w:val="24"/>
        </w:rPr>
        <w:br/>
        <w:t>Rektor</w:t>
      </w:r>
    </w:p>
    <w:p w14:paraId="56CE1E8F" w14:textId="77777777" w:rsidR="00EC6494" w:rsidRPr="000B1E9E" w:rsidRDefault="00EC6494" w:rsidP="0032129B">
      <w:pPr>
        <w:rPr>
          <w:sz w:val="20"/>
          <w:szCs w:val="20"/>
        </w:rPr>
      </w:pPr>
    </w:p>
    <w:sectPr w:rsidR="00EC6494" w:rsidRPr="000B1E9E" w:rsidSect="00960C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EA8AF" w14:textId="77777777" w:rsidR="00D01D39" w:rsidRDefault="00D01D39" w:rsidP="003756C6">
      <w:pPr>
        <w:spacing w:after="0" w:line="240" w:lineRule="auto"/>
      </w:pPr>
      <w:r>
        <w:separator/>
      </w:r>
    </w:p>
  </w:endnote>
  <w:endnote w:type="continuationSeparator" w:id="0">
    <w:p w14:paraId="22F20F14" w14:textId="77777777" w:rsidR="00D01D39" w:rsidRDefault="00D01D39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60C2A" w14:textId="77777777" w:rsidR="00D01D39" w:rsidRDefault="00D01D39" w:rsidP="003756C6">
      <w:pPr>
        <w:spacing w:after="0" w:line="240" w:lineRule="auto"/>
      </w:pPr>
      <w:r>
        <w:separator/>
      </w:r>
    </w:p>
  </w:footnote>
  <w:footnote w:type="continuationSeparator" w:id="0">
    <w:p w14:paraId="4B28AE03" w14:textId="77777777" w:rsidR="00D01D39" w:rsidRDefault="00D01D39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15A9"/>
    <w:multiLevelType w:val="multilevel"/>
    <w:tmpl w:val="5D42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E0E9D"/>
    <w:multiLevelType w:val="hybridMultilevel"/>
    <w:tmpl w:val="A246D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5C"/>
    <w:rsid w:val="00020ADD"/>
    <w:rsid w:val="00025563"/>
    <w:rsid w:val="00026965"/>
    <w:rsid w:val="0002701A"/>
    <w:rsid w:val="000527EB"/>
    <w:rsid w:val="00062701"/>
    <w:rsid w:val="00062E54"/>
    <w:rsid w:val="00072B2F"/>
    <w:rsid w:val="00077CB3"/>
    <w:rsid w:val="00083AA1"/>
    <w:rsid w:val="000939FC"/>
    <w:rsid w:val="000A766F"/>
    <w:rsid w:val="000B1E9E"/>
    <w:rsid w:val="000C7769"/>
    <w:rsid w:val="000D5530"/>
    <w:rsid w:val="00103BB6"/>
    <w:rsid w:val="00110FCE"/>
    <w:rsid w:val="00127257"/>
    <w:rsid w:val="001441F7"/>
    <w:rsid w:val="00145669"/>
    <w:rsid w:val="00150DE6"/>
    <w:rsid w:val="001608BD"/>
    <w:rsid w:val="00165852"/>
    <w:rsid w:val="0018078C"/>
    <w:rsid w:val="001843FD"/>
    <w:rsid w:val="00195A5C"/>
    <w:rsid w:val="001C7B49"/>
    <w:rsid w:val="001D51AD"/>
    <w:rsid w:val="0022137E"/>
    <w:rsid w:val="00232BDD"/>
    <w:rsid w:val="002355FD"/>
    <w:rsid w:val="00293585"/>
    <w:rsid w:val="002B4E92"/>
    <w:rsid w:val="002C27E9"/>
    <w:rsid w:val="002C7188"/>
    <w:rsid w:val="002D17F2"/>
    <w:rsid w:val="002E46E6"/>
    <w:rsid w:val="002F01C9"/>
    <w:rsid w:val="00310C94"/>
    <w:rsid w:val="0032129B"/>
    <w:rsid w:val="00366DC3"/>
    <w:rsid w:val="003756C6"/>
    <w:rsid w:val="00383E26"/>
    <w:rsid w:val="00387F02"/>
    <w:rsid w:val="003C0B0D"/>
    <w:rsid w:val="003D3341"/>
    <w:rsid w:val="003F229D"/>
    <w:rsid w:val="004D5CCE"/>
    <w:rsid w:val="004F51CD"/>
    <w:rsid w:val="004F63ED"/>
    <w:rsid w:val="00523553"/>
    <w:rsid w:val="00524E8F"/>
    <w:rsid w:val="00530123"/>
    <w:rsid w:val="00540FDE"/>
    <w:rsid w:val="00572923"/>
    <w:rsid w:val="00590A1D"/>
    <w:rsid w:val="005B0C30"/>
    <w:rsid w:val="005C1654"/>
    <w:rsid w:val="005D7524"/>
    <w:rsid w:val="005E5E31"/>
    <w:rsid w:val="005F56BA"/>
    <w:rsid w:val="0061462F"/>
    <w:rsid w:val="00615A18"/>
    <w:rsid w:val="00625C70"/>
    <w:rsid w:val="006451C8"/>
    <w:rsid w:val="0064645C"/>
    <w:rsid w:val="006902E6"/>
    <w:rsid w:val="00696BB8"/>
    <w:rsid w:val="006B5597"/>
    <w:rsid w:val="006B66FF"/>
    <w:rsid w:val="006E1184"/>
    <w:rsid w:val="006F7099"/>
    <w:rsid w:val="00721A72"/>
    <w:rsid w:val="00725944"/>
    <w:rsid w:val="00733874"/>
    <w:rsid w:val="00743B7E"/>
    <w:rsid w:val="00747261"/>
    <w:rsid w:val="007518EB"/>
    <w:rsid w:val="007543B9"/>
    <w:rsid w:val="007750C1"/>
    <w:rsid w:val="00790000"/>
    <w:rsid w:val="007A3BC3"/>
    <w:rsid w:val="007D629D"/>
    <w:rsid w:val="007D6B34"/>
    <w:rsid w:val="007E6C5C"/>
    <w:rsid w:val="00817647"/>
    <w:rsid w:val="00826888"/>
    <w:rsid w:val="008411A5"/>
    <w:rsid w:val="00882646"/>
    <w:rsid w:val="008A5ACA"/>
    <w:rsid w:val="008B268E"/>
    <w:rsid w:val="008C0CE5"/>
    <w:rsid w:val="008E24E5"/>
    <w:rsid w:val="00916762"/>
    <w:rsid w:val="00924955"/>
    <w:rsid w:val="00925683"/>
    <w:rsid w:val="009321A0"/>
    <w:rsid w:val="00950C35"/>
    <w:rsid w:val="009550FE"/>
    <w:rsid w:val="0095707B"/>
    <w:rsid w:val="00960CF1"/>
    <w:rsid w:val="00965BE8"/>
    <w:rsid w:val="00980739"/>
    <w:rsid w:val="009811AB"/>
    <w:rsid w:val="00993721"/>
    <w:rsid w:val="009A09B2"/>
    <w:rsid w:val="009A5992"/>
    <w:rsid w:val="009C236B"/>
    <w:rsid w:val="009F08EA"/>
    <w:rsid w:val="00A04092"/>
    <w:rsid w:val="00A05D8D"/>
    <w:rsid w:val="00A1400C"/>
    <w:rsid w:val="00A20C3B"/>
    <w:rsid w:val="00A225A5"/>
    <w:rsid w:val="00A22843"/>
    <w:rsid w:val="00A22DA3"/>
    <w:rsid w:val="00A605E6"/>
    <w:rsid w:val="00A7445C"/>
    <w:rsid w:val="00A86C10"/>
    <w:rsid w:val="00A95048"/>
    <w:rsid w:val="00AA5064"/>
    <w:rsid w:val="00AB6679"/>
    <w:rsid w:val="00AF7531"/>
    <w:rsid w:val="00B23C75"/>
    <w:rsid w:val="00B45AB4"/>
    <w:rsid w:val="00B50688"/>
    <w:rsid w:val="00B530DF"/>
    <w:rsid w:val="00B7696B"/>
    <w:rsid w:val="00B84ACA"/>
    <w:rsid w:val="00B95FCE"/>
    <w:rsid w:val="00BB580B"/>
    <w:rsid w:val="00BD4231"/>
    <w:rsid w:val="00BF3EDD"/>
    <w:rsid w:val="00C113A5"/>
    <w:rsid w:val="00C41D8A"/>
    <w:rsid w:val="00C518E5"/>
    <w:rsid w:val="00C53551"/>
    <w:rsid w:val="00C72454"/>
    <w:rsid w:val="00CA6D36"/>
    <w:rsid w:val="00CA7C92"/>
    <w:rsid w:val="00CC2D0F"/>
    <w:rsid w:val="00CC58BB"/>
    <w:rsid w:val="00CF0469"/>
    <w:rsid w:val="00CF55C5"/>
    <w:rsid w:val="00CF57B9"/>
    <w:rsid w:val="00CF57BF"/>
    <w:rsid w:val="00D01D39"/>
    <w:rsid w:val="00D2606A"/>
    <w:rsid w:val="00D3460E"/>
    <w:rsid w:val="00D50E41"/>
    <w:rsid w:val="00D70541"/>
    <w:rsid w:val="00DB52BD"/>
    <w:rsid w:val="00DC7648"/>
    <w:rsid w:val="00E12BC1"/>
    <w:rsid w:val="00E12D6A"/>
    <w:rsid w:val="00E26914"/>
    <w:rsid w:val="00E35A2A"/>
    <w:rsid w:val="00E35B46"/>
    <w:rsid w:val="00E52A5A"/>
    <w:rsid w:val="00E60A3B"/>
    <w:rsid w:val="00EB297E"/>
    <w:rsid w:val="00EC6494"/>
    <w:rsid w:val="00EE6535"/>
    <w:rsid w:val="00F05471"/>
    <w:rsid w:val="00F1527B"/>
    <w:rsid w:val="00F1671F"/>
    <w:rsid w:val="00F32A82"/>
    <w:rsid w:val="00F6188A"/>
    <w:rsid w:val="00F64B6E"/>
    <w:rsid w:val="00F6702C"/>
    <w:rsid w:val="00F73388"/>
    <w:rsid w:val="00F733C1"/>
    <w:rsid w:val="00F77F7D"/>
    <w:rsid w:val="00FA2719"/>
    <w:rsid w:val="00FA4292"/>
    <w:rsid w:val="00FD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21B2FA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  <w:style w:type="paragraph" w:customStyle="1" w:styleId="TableParagraph">
    <w:name w:val="Table Paragraph"/>
    <w:basedOn w:val="Normalny"/>
    <w:uiPriority w:val="1"/>
    <w:qFormat/>
    <w:rsid w:val="002C7188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character" w:styleId="Hipercze">
    <w:name w:val="Hyperlink"/>
    <w:basedOn w:val="Domylnaczcionkaakapitu"/>
    <w:uiPriority w:val="99"/>
    <w:unhideWhenUsed/>
    <w:rsid w:val="0006270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2701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1658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D16C-2E7A-4CBF-80FF-86E71D34C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8</cp:revision>
  <cp:lastPrinted>2019-03-07T07:08:00Z</cp:lastPrinted>
  <dcterms:created xsi:type="dcterms:W3CDTF">2024-01-25T11:09:00Z</dcterms:created>
  <dcterms:modified xsi:type="dcterms:W3CDTF">2024-05-08T13:00:00Z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a0de4e5147b53ab200fa98cb872604d1cf4df6f42ce0202cd9107287dd99231b</vt:lpwstr>
  </property>
</Properties>
</file>