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7F" w:rsidRPr="0068337F" w:rsidRDefault="0068337F" w:rsidP="0068337F">
      <w:pPr>
        <w:pStyle w:val="Akapitzlist"/>
        <w:spacing w:after="300" w:line="240" w:lineRule="auto"/>
        <w:ind w:left="1077"/>
        <w:jc w:val="right"/>
        <w:rPr>
          <w:rFonts w:ascii="Corbel" w:hAnsi="Corbel"/>
          <w:i/>
          <w:sz w:val="24"/>
          <w:szCs w:val="24"/>
        </w:rPr>
      </w:pPr>
      <w:r>
        <w:rPr>
          <w:rFonts w:ascii="Corbel" w:hAnsi="Corbel"/>
          <w:i/>
          <w:sz w:val="24"/>
          <w:szCs w:val="24"/>
        </w:rPr>
        <w:t>Zał. nr 17.2. do Uchwał</w:t>
      </w:r>
      <w:bookmarkStart w:id="0" w:name="_GoBack"/>
      <w:bookmarkEnd w:id="0"/>
      <w:r>
        <w:rPr>
          <w:rFonts w:ascii="Corbel" w:hAnsi="Corbel"/>
          <w:i/>
          <w:sz w:val="24"/>
          <w:szCs w:val="24"/>
        </w:rPr>
        <w:t>y nr …/05/2024 Senatu UR</w:t>
      </w:r>
      <w:r>
        <w:rPr>
          <w:rFonts w:ascii="Corbel" w:hAnsi="Corbel"/>
          <w:i/>
          <w:sz w:val="24"/>
          <w:szCs w:val="24"/>
        </w:rPr>
        <w:br/>
        <w:t>z dnia 23 maja 2024 r.</w:t>
      </w:r>
    </w:p>
    <w:p w:rsidR="0068337F" w:rsidRPr="00FD79C5" w:rsidRDefault="0068337F" w:rsidP="0068337F">
      <w:pPr>
        <w:pStyle w:val="Akapitzlist"/>
        <w:spacing w:after="300" w:line="240" w:lineRule="auto"/>
        <w:ind w:left="1077"/>
        <w:jc w:val="center"/>
        <w:rPr>
          <w:rFonts w:ascii="Corbel" w:hAnsi="Corbel"/>
          <w:b/>
          <w:sz w:val="24"/>
          <w:szCs w:val="24"/>
        </w:rPr>
      </w:pPr>
      <w:r w:rsidRPr="00FD79C5">
        <w:rPr>
          <w:rFonts w:ascii="Corbel" w:hAnsi="Corbel"/>
          <w:b/>
          <w:sz w:val="24"/>
          <w:szCs w:val="24"/>
        </w:rPr>
        <w:t>OPIS ZAKŁADANYCH EFEKTÓW UCZENIA SIĘ</w:t>
      </w:r>
    </w:p>
    <w:p w:rsidR="0068337F" w:rsidRPr="00FD79C5" w:rsidRDefault="0068337F" w:rsidP="0068337F">
      <w:pPr>
        <w:pStyle w:val="Akapitzlist"/>
        <w:spacing w:after="300" w:line="240" w:lineRule="auto"/>
        <w:ind w:left="1077"/>
        <w:jc w:val="center"/>
        <w:rPr>
          <w:rFonts w:ascii="Corbel" w:hAnsi="Corbel"/>
          <w:i/>
          <w:sz w:val="24"/>
          <w:szCs w:val="24"/>
        </w:rPr>
      </w:pPr>
      <w:r w:rsidRPr="00FD79C5">
        <w:rPr>
          <w:rFonts w:ascii="Corbel" w:hAnsi="Corbel"/>
          <w:i/>
          <w:sz w:val="24"/>
          <w:szCs w:val="24"/>
        </w:rPr>
        <w:t>Obowiązuje od roku akademickiego 2024/2025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077"/>
        <w:gridCol w:w="3720"/>
        <w:gridCol w:w="1701"/>
      </w:tblGrid>
      <w:tr w:rsidR="0068337F" w:rsidRPr="00FD79C5" w:rsidTr="00CC0B3E">
        <w:tc>
          <w:tcPr>
            <w:tcW w:w="5211" w:type="dxa"/>
            <w:gridSpan w:val="2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FD79C5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5421" w:type="dxa"/>
            <w:gridSpan w:val="2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tabs>
                <w:tab w:val="left" w:leader="dot" w:pos="3969"/>
              </w:tabs>
              <w:spacing w:before="80" w:after="8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FD79C5">
              <w:rPr>
                <w:rFonts w:ascii="Corbel" w:hAnsi="Corbel"/>
                <w:b/>
                <w:sz w:val="24"/>
                <w:szCs w:val="24"/>
              </w:rPr>
              <w:t>Odnawialne źródła energii i gospodarka odpadami</w:t>
            </w:r>
          </w:p>
        </w:tc>
      </w:tr>
      <w:tr w:rsidR="0068337F" w:rsidRPr="00FD79C5" w:rsidTr="00CC0B3E">
        <w:tc>
          <w:tcPr>
            <w:tcW w:w="5211" w:type="dxa"/>
            <w:gridSpan w:val="2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FD79C5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5421" w:type="dxa"/>
            <w:gridSpan w:val="2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FD79C5">
              <w:rPr>
                <w:rFonts w:ascii="Corbel" w:hAnsi="Corbel"/>
                <w:sz w:val="24"/>
                <w:szCs w:val="24"/>
              </w:rPr>
              <w:t>studia</w:t>
            </w:r>
            <w:r w:rsidRPr="00FD79C5">
              <w:rPr>
                <w:rFonts w:ascii="Corbel" w:hAnsi="Corbel"/>
                <w:b/>
                <w:sz w:val="24"/>
                <w:szCs w:val="24"/>
              </w:rPr>
              <w:t xml:space="preserve"> drugiego stopnia</w:t>
            </w:r>
          </w:p>
        </w:tc>
      </w:tr>
      <w:tr w:rsidR="0068337F" w:rsidRPr="00FD79C5" w:rsidTr="00CC0B3E">
        <w:tc>
          <w:tcPr>
            <w:tcW w:w="5211" w:type="dxa"/>
            <w:gridSpan w:val="2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FD79C5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5421" w:type="dxa"/>
            <w:gridSpan w:val="2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FD79C5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8337F" w:rsidRPr="00FD79C5" w:rsidTr="00CC0B3E"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FD79C5">
              <w:rPr>
                <w:rFonts w:ascii="Corbel" w:hAnsi="Corbel"/>
                <w:sz w:val="20"/>
                <w:szCs w:val="20"/>
              </w:rPr>
              <w:t>Symbol kierunkowych efektów uczenia się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FD79C5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1701" w:type="dxa"/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FD79C5">
              <w:rPr>
                <w:rFonts w:ascii="Corbel" w:hAnsi="Corbel"/>
                <w:sz w:val="20"/>
                <w:szCs w:val="20"/>
              </w:rPr>
              <w:t>Odniesienie do charakterystyk drugiego stopnia PRK</w:t>
            </w:r>
          </w:p>
          <w:p w:rsidR="0068337F" w:rsidRPr="00FD79C5" w:rsidRDefault="0068337F" w:rsidP="00CC0B3E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FD79C5">
              <w:rPr>
                <w:rFonts w:ascii="Corbel" w:hAnsi="Corbel"/>
                <w:b/>
                <w:sz w:val="20"/>
                <w:szCs w:val="20"/>
              </w:rPr>
              <w:t>Poziom 7</w:t>
            </w:r>
          </w:p>
        </w:tc>
      </w:tr>
      <w:tr w:rsidR="0068337F" w:rsidRPr="00FD79C5" w:rsidTr="00CC0B3E">
        <w:tc>
          <w:tcPr>
            <w:tcW w:w="10632" w:type="dxa"/>
            <w:gridSpan w:val="4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68337F" w:rsidRPr="00FD79C5" w:rsidRDefault="0068337F" w:rsidP="00CC0B3E">
            <w:pPr>
              <w:spacing w:before="80" w:after="4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FD79C5">
              <w:rPr>
                <w:rFonts w:ascii="Corbel" w:hAnsi="Corbel"/>
                <w:b/>
                <w:sz w:val="24"/>
                <w:szCs w:val="24"/>
              </w:rPr>
              <w:t>Wiedza</w:t>
            </w:r>
            <w:r w:rsidRPr="00FD79C5">
              <w:rPr>
                <w:rFonts w:ascii="Corbel" w:hAnsi="Corbel"/>
                <w:sz w:val="24"/>
                <w:szCs w:val="24"/>
              </w:rPr>
              <w:t>: absolwent</w:t>
            </w:r>
            <w:r w:rsidRPr="00FD79C5">
              <w:t xml:space="preserve"> </w:t>
            </w:r>
            <w:r w:rsidRPr="00FD79C5">
              <w:rPr>
                <w:rFonts w:ascii="Corbel" w:hAnsi="Corbel"/>
                <w:sz w:val="24"/>
                <w:szCs w:val="24"/>
              </w:rPr>
              <w:t>zna i rozumie</w:t>
            </w:r>
          </w:p>
        </w:tc>
      </w:tr>
      <w:tr w:rsidR="0068337F" w:rsidRPr="00FD79C5" w:rsidTr="00CC0B3E">
        <w:trPr>
          <w:trHeight w:val="951"/>
        </w:trPr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K_W01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 xml:space="preserve">w pogłębionym stopniu wybrane zagadnienia z różnych nauk, w tym prawa, matematyki  i statystyki, w zakresie niezbędnym do analizowania zagadnień dotyczących odnawialnych źródeł energii oraz produktów i odpadów pochodzenia roślinnego i zwierzęcego 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360" w:lineRule="auto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P7S_WG</w:t>
            </w:r>
          </w:p>
        </w:tc>
      </w:tr>
      <w:tr w:rsidR="0068337F" w:rsidRPr="00FD79C5" w:rsidTr="00CC0B3E">
        <w:trPr>
          <w:trHeight w:val="925"/>
        </w:trPr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K_W02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 xml:space="preserve">uwarunkowania ekonomiczne, organizacyjne oraz normy prawne niezbędne do analizy pozatechnicznych aspektów działań w zakresie </w:t>
            </w:r>
            <w:proofErr w:type="spellStart"/>
            <w:r w:rsidRPr="00FD79C5">
              <w:rPr>
                <w:rFonts w:ascii="Corbel" w:hAnsi="Corbel"/>
              </w:rPr>
              <w:t>OZEiGO</w:t>
            </w:r>
            <w:proofErr w:type="spellEnd"/>
            <w:r w:rsidRPr="00FD79C5">
              <w:rPr>
                <w:rFonts w:ascii="Corbel" w:hAnsi="Corbel"/>
              </w:rPr>
              <w:t xml:space="preserve"> zgodnie ze zrównoważonym rozwojem rolnictwa i obszarów wiejskich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360" w:lineRule="auto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P7S_WK</w:t>
            </w:r>
          </w:p>
        </w:tc>
      </w:tr>
      <w:tr w:rsidR="0068337F" w:rsidRPr="00FD79C5" w:rsidTr="00CC0B3E"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K_W03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 xml:space="preserve">w pogłębionym stopniu rolę i znaczenie środowiska przyrodniczego, zagrożenia wynikające z działalności człowieka oraz potrzebę zrównoważonego użytkowania </w:t>
            </w:r>
            <w:proofErr w:type="spellStart"/>
            <w:r w:rsidRPr="00FD79C5">
              <w:rPr>
                <w:rFonts w:ascii="Corbel" w:hAnsi="Corbel"/>
              </w:rPr>
              <w:t>agrośrodowiska</w:t>
            </w:r>
            <w:proofErr w:type="spellEnd"/>
            <w:r w:rsidRPr="00FD79C5">
              <w:rPr>
                <w:rFonts w:ascii="Corbel" w:hAnsi="Corbel"/>
              </w:rPr>
              <w:t xml:space="preserve"> przy realizacji zadań z zakresu odnawialnych źródeł energii i gospodarowania odpadami, w tym pochodzenia roślinnego i zwierzęcego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360" w:lineRule="auto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P7S_WG</w:t>
            </w:r>
          </w:p>
        </w:tc>
      </w:tr>
      <w:tr w:rsidR="0068337F" w:rsidRPr="00FD79C5" w:rsidTr="00CC0B3E"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K_W04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w pogłębionym stopniu działania dotyczące eksploatacji urządzeń, instalacji oraz obiektów służących pozyskiwaniu energii ze źródeł odnawialnych oraz zagospodarowaniu odpadów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360" w:lineRule="auto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P7S_WG</w:t>
            </w:r>
            <w:r w:rsidRPr="00FD79C5">
              <w:rPr>
                <w:rFonts w:ascii="Corbel" w:hAnsi="Corbel"/>
              </w:rPr>
              <w:br/>
            </w:r>
            <w:proofErr w:type="spellStart"/>
            <w:r w:rsidRPr="00FD79C5">
              <w:rPr>
                <w:rFonts w:ascii="Corbel" w:hAnsi="Corbel"/>
              </w:rPr>
              <w:t>P7S_WG</w:t>
            </w:r>
            <w:proofErr w:type="spellEnd"/>
            <w:r w:rsidRPr="00FD79C5">
              <w:rPr>
                <w:rFonts w:ascii="Corbel" w:hAnsi="Corbel"/>
              </w:rPr>
              <w:t xml:space="preserve"> (Inż.)</w:t>
            </w:r>
          </w:p>
        </w:tc>
      </w:tr>
      <w:tr w:rsidR="0068337F" w:rsidRPr="00FD79C5" w:rsidTr="00CC0B3E">
        <w:trPr>
          <w:trHeight w:val="1032"/>
        </w:trPr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K_W05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 xml:space="preserve">w pogłębionym stopniu problematykę dotyczącą monitoringu oraz diagnostyki maszyn i urządzeń służących do produkcji roślinnych surowców energetycznych, pozyskiwania energii ze źródeł odnawialnych oraz gospodarowania produktami </w:t>
            </w:r>
            <w:r w:rsidRPr="00FD79C5">
              <w:rPr>
                <w:rFonts w:ascii="Corbel" w:hAnsi="Corbel"/>
              </w:rPr>
              <w:br/>
              <w:t>i odpadami pochodzenia roślinnego i zwierzęcego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360" w:lineRule="auto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P7S_WG</w:t>
            </w:r>
            <w:r w:rsidRPr="00FD79C5">
              <w:rPr>
                <w:rFonts w:ascii="Corbel" w:hAnsi="Corbel"/>
              </w:rPr>
              <w:br/>
            </w:r>
            <w:proofErr w:type="spellStart"/>
            <w:r w:rsidRPr="00FD79C5">
              <w:rPr>
                <w:rFonts w:ascii="Corbel" w:hAnsi="Corbel"/>
              </w:rPr>
              <w:t>P7S_WG</w:t>
            </w:r>
            <w:proofErr w:type="spellEnd"/>
            <w:r w:rsidRPr="00FD79C5">
              <w:rPr>
                <w:rFonts w:ascii="Corbel" w:hAnsi="Corbel"/>
              </w:rPr>
              <w:t xml:space="preserve"> (Inż.)</w:t>
            </w:r>
          </w:p>
        </w:tc>
      </w:tr>
      <w:tr w:rsidR="0068337F" w:rsidRPr="00FD79C5" w:rsidTr="00CC0B3E">
        <w:trPr>
          <w:trHeight w:val="70"/>
        </w:trPr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K_W06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w pogłębionym stopniu trendy rozwojowe oraz nowe osiągnięcia w obszarze produkcji roślinnych surowców energetycznych i gospodarki energetycznej oraz innowacyjne rozwiązania w zakresie gospodarowania odpadami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36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</w:rPr>
              <w:t>P7S_WG</w:t>
            </w:r>
          </w:p>
        </w:tc>
      </w:tr>
      <w:tr w:rsidR="0068337F" w:rsidRPr="00FD79C5" w:rsidTr="00CC0B3E">
        <w:trPr>
          <w:trHeight w:val="274"/>
        </w:trPr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lastRenderedPageBreak/>
              <w:t>K_W07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 xml:space="preserve">w pogłębionym stopniu metodologię badań dostosowaną do kierunku </w:t>
            </w:r>
            <w:proofErr w:type="spellStart"/>
            <w:r w:rsidRPr="00FD79C5">
              <w:rPr>
                <w:rFonts w:ascii="Corbel" w:hAnsi="Corbel"/>
              </w:rPr>
              <w:t>OZEiGO</w:t>
            </w:r>
            <w:proofErr w:type="spellEnd"/>
            <w:r w:rsidRPr="00FD79C5">
              <w:rPr>
                <w:rFonts w:ascii="Corbel" w:hAnsi="Corbel"/>
              </w:rPr>
              <w:t xml:space="preserve">, </w:t>
            </w:r>
            <w:r w:rsidRPr="00FD79C5">
              <w:rPr>
                <w:rFonts w:ascii="Corbel" w:hAnsi="Corbel"/>
              </w:rPr>
              <w:br/>
              <w:t xml:space="preserve">w tym techniki pozyskiwania danych oraz metody ich analizy, zakres prowadzonych doświadczeń i eksperymentów z zakresu </w:t>
            </w:r>
            <w:proofErr w:type="spellStart"/>
            <w:r w:rsidRPr="00FD79C5">
              <w:rPr>
                <w:rFonts w:ascii="Corbel" w:hAnsi="Corbel"/>
              </w:rPr>
              <w:t>OZEiGO</w:t>
            </w:r>
            <w:proofErr w:type="spellEnd"/>
            <w:r w:rsidRPr="00FD79C5">
              <w:rPr>
                <w:rFonts w:ascii="Corbel" w:hAnsi="Corbel"/>
              </w:rPr>
              <w:t>, w tym w warunkach naturalnych i polowych.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36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</w:rPr>
              <w:t>P7S_WG</w:t>
            </w:r>
          </w:p>
        </w:tc>
      </w:tr>
      <w:tr w:rsidR="0068337F" w:rsidRPr="00FD79C5" w:rsidTr="00CC0B3E"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K_W08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 xml:space="preserve">zasady funkcjonowania rynku i zarządzania przedsiębiorstwem z zakresu </w:t>
            </w:r>
            <w:proofErr w:type="spellStart"/>
            <w:r w:rsidRPr="00FD79C5">
              <w:rPr>
                <w:rFonts w:ascii="Corbel" w:hAnsi="Corbel"/>
              </w:rPr>
              <w:t>OZEiGO</w:t>
            </w:r>
            <w:proofErr w:type="spellEnd"/>
            <w:r w:rsidRPr="00FD79C5">
              <w:rPr>
                <w:rFonts w:ascii="Corbel" w:hAnsi="Corbel"/>
              </w:rPr>
              <w:t>, specyfikę i konieczność rozwoju indywidualnej przedsiębiorczości zarówno na terenach miejskich jak i wiejskich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36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</w:rPr>
              <w:t>P7S_WK</w:t>
            </w:r>
            <w:r w:rsidRPr="00FD79C5">
              <w:rPr>
                <w:rFonts w:ascii="Corbel" w:hAnsi="Corbel"/>
              </w:rPr>
              <w:br/>
            </w:r>
            <w:proofErr w:type="spellStart"/>
            <w:r w:rsidRPr="00FD79C5">
              <w:rPr>
                <w:rFonts w:ascii="Corbel" w:hAnsi="Corbel"/>
              </w:rPr>
              <w:t>P7S_WK</w:t>
            </w:r>
            <w:proofErr w:type="spellEnd"/>
            <w:r w:rsidRPr="00FD79C5">
              <w:rPr>
                <w:rFonts w:ascii="Corbel" w:hAnsi="Corbel"/>
              </w:rPr>
              <w:t xml:space="preserve"> (Inż.)</w:t>
            </w:r>
          </w:p>
        </w:tc>
      </w:tr>
      <w:tr w:rsidR="0068337F" w:rsidRPr="00FD79C5" w:rsidTr="00CC0B3E"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K_W09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uwarunkowania etyczne i zasady ochrony własności intelektualnej, przemysłowej, prawa autorskiego oraz wdrożeń do praktyki, ze szczególnym uwzględnieniem rolnictwa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360" w:lineRule="auto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P7S_WK</w:t>
            </w:r>
            <w:r w:rsidRPr="00FD79C5">
              <w:rPr>
                <w:rFonts w:ascii="Corbel" w:hAnsi="Corbel"/>
              </w:rPr>
              <w:br/>
            </w:r>
            <w:proofErr w:type="spellStart"/>
            <w:r w:rsidRPr="00FD79C5">
              <w:rPr>
                <w:rFonts w:ascii="Corbel" w:hAnsi="Corbel"/>
              </w:rPr>
              <w:t>P7S_WK</w:t>
            </w:r>
            <w:proofErr w:type="spellEnd"/>
            <w:r w:rsidRPr="00FD79C5">
              <w:rPr>
                <w:rFonts w:ascii="Corbel" w:hAnsi="Corbel"/>
              </w:rPr>
              <w:t xml:space="preserve"> (Inż.)</w:t>
            </w:r>
          </w:p>
        </w:tc>
      </w:tr>
      <w:tr w:rsidR="0068337F" w:rsidRPr="00FD79C5" w:rsidTr="00CC0B3E">
        <w:tc>
          <w:tcPr>
            <w:tcW w:w="10632" w:type="dxa"/>
            <w:gridSpan w:val="4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68337F" w:rsidRPr="00FD79C5" w:rsidRDefault="0068337F" w:rsidP="00CC0B3E">
            <w:pPr>
              <w:spacing w:before="80" w:after="4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FD79C5">
              <w:rPr>
                <w:rFonts w:ascii="Corbel" w:hAnsi="Corbel"/>
                <w:b/>
                <w:sz w:val="24"/>
                <w:szCs w:val="24"/>
              </w:rPr>
              <w:t>Umiejętności</w:t>
            </w:r>
            <w:r w:rsidRPr="00FD79C5">
              <w:rPr>
                <w:rFonts w:ascii="Corbel" w:hAnsi="Corbel"/>
                <w:sz w:val="24"/>
                <w:szCs w:val="24"/>
              </w:rPr>
              <w:t>: absolwent potrafi</w:t>
            </w:r>
          </w:p>
        </w:tc>
      </w:tr>
      <w:tr w:rsidR="0068337F" w:rsidRPr="00FD79C5" w:rsidTr="00CC0B3E"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K_Uo1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 xml:space="preserve">pozyskiwać informacje z różnych źródeł (również w języku obcym) dotyczących </w:t>
            </w:r>
            <w:proofErr w:type="spellStart"/>
            <w:r w:rsidRPr="00FD79C5">
              <w:rPr>
                <w:rFonts w:ascii="Corbel" w:hAnsi="Corbel"/>
              </w:rPr>
              <w:t>OZEiGO</w:t>
            </w:r>
            <w:proofErr w:type="spellEnd"/>
            <w:r w:rsidRPr="00FD79C5">
              <w:rPr>
                <w:rFonts w:ascii="Corbel" w:hAnsi="Corbel"/>
              </w:rPr>
              <w:t xml:space="preserve"> dokonując ich oceny i krytycznej analizy uwzgledniającej specyfikę danego rejonu, np. tereny wiejskie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P7S_UW</w:t>
            </w:r>
          </w:p>
        </w:tc>
      </w:tr>
      <w:tr w:rsidR="0068337F" w:rsidRPr="00FD79C5" w:rsidTr="00CC0B3E"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K_Uo2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 xml:space="preserve">samodzielnie planować i przeprowadzać zadania badawcze lub projektowe, wykonywać pomiary, interpretować wyniki, formułować wnioski i przedstawiać je </w:t>
            </w:r>
            <w:r w:rsidRPr="00FD79C5">
              <w:rPr>
                <w:rFonts w:ascii="Corbel" w:hAnsi="Corbel"/>
              </w:rPr>
              <w:br/>
              <w:t>z wykorzystaniem odpowiednio dobranych metod i technik informacyjno-komunikacyjnych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P7S_UW</w:t>
            </w:r>
          </w:p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</w:rPr>
              <w:t>P7S_UW (Inż.)</w:t>
            </w:r>
          </w:p>
        </w:tc>
      </w:tr>
      <w:tr w:rsidR="0068337F" w:rsidRPr="00FD79C5" w:rsidTr="00CC0B3E"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K_Uo3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 xml:space="preserve">oceniać i wskazać sposoby eliminacji zagrożenia środowiska wynikające </w:t>
            </w:r>
            <w:r w:rsidRPr="00FD79C5">
              <w:rPr>
                <w:rFonts w:ascii="Corbel" w:hAnsi="Corbel"/>
              </w:rPr>
              <w:br/>
              <w:t xml:space="preserve">z pozyskiwania energii ze źródeł odnawialnych i gospodarowania odpadami, przedstawić wpływ upowszechnienia </w:t>
            </w:r>
            <w:proofErr w:type="spellStart"/>
            <w:r w:rsidRPr="00FD79C5">
              <w:rPr>
                <w:rFonts w:ascii="Corbel" w:hAnsi="Corbel"/>
              </w:rPr>
              <w:t>OZEiGO</w:t>
            </w:r>
            <w:proofErr w:type="spellEnd"/>
            <w:r w:rsidRPr="00FD79C5">
              <w:rPr>
                <w:rFonts w:ascii="Corbel" w:hAnsi="Corbel"/>
              </w:rPr>
              <w:t xml:space="preserve"> na rozwój terenów wiejskich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P7S_UW</w:t>
            </w:r>
          </w:p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</w:rPr>
              <w:t>P7S_UW (Inż.)</w:t>
            </w:r>
          </w:p>
        </w:tc>
      </w:tr>
      <w:tr w:rsidR="0068337F" w:rsidRPr="00FD79C5" w:rsidTr="00CC0B3E"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K_Uo4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 xml:space="preserve">samodzielnie lub w zespole sporządzić biznesplan dotyczący obszaru </w:t>
            </w:r>
            <w:proofErr w:type="spellStart"/>
            <w:r w:rsidRPr="00FD79C5">
              <w:rPr>
                <w:rFonts w:ascii="Corbel" w:hAnsi="Corbel"/>
              </w:rPr>
              <w:t>OZEiGO</w:t>
            </w:r>
            <w:proofErr w:type="spellEnd"/>
            <w:r w:rsidRPr="00FD79C5">
              <w:rPr>
                <w:rFonts w:ascii="Corbel" w:hAnsi="Corbel"/>
              </w:rPr>
              <w:t>, uwzględniając obowiązujące akty prawne, zasady etyczne oraz uwarunkowania regionalne, w tym ekonomiczno-organizacyjno-społeczne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P7S_UW</w:t>
            </w:r>
          </w:p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</w:rPr>
              <w:t>P7S_UW (Inż.)</w:t>
            </w:r>
          </w:p>
        </w:tc>
      </w:tr>
      <w:tr w:rsidR="0068337F" w:rsidRPr="00FD79C5" w:rsidTr="00CC0B3E"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K_Uo5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 xml:space="preserve">określić wady i zalety podejmowanych działań w zakresie </w:t>
            </w:r>
            <w:proofErr w:type="spellStart"/>
            <w:r w:rsidRPr="00FD79C5">
              <w:rPr>
                <w:rFonts w:ascii="Corbel" w:hAnsi="Corbel"/>
              </w:rPr>
              <w:t>OZEiGO</w:t>
            </w:r>
            <w:proofErr w:type="spellEnd"/>
            <w:r w:rsidRPr="00FD79C5">
              <w:rPr>
                <w:rFonts w:ascii="Corbel" w:hAnsi="Corbel"/>
              </w:rPr>
              <w:t xml:space="preserve">, w tym </w:t>
            </w:r>
            <w:r w:rsidRPr="00FD79C5">
              <w:rPr>
                <w:rFonts w:ascii="Corbel" w:hAnsi="Corbel"/>
              </w:rPr>
              <w:br/>
              <w:t xml:space="preserve">z uwzględnieniem dbałości o środowisko naturalne oraz </w:t>
            </w:r>
            <w:proofErr w:type="spellStart"/>
            <w:r w:rsidRPr="00FD79C5">
              <w:rPr>
                <w:rFonts w:ascii="Corbel" w:hAnsi="Corbel"/>
              </w:rPr>
              <w:t>agrośrodowisko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P7S_UW</w:t>
            </w:r>
          </w:p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</w:rPr>
              <w:t>P7S_UW (Inż.)</w:t>
            </w:r>
          </w:p>
        </w:tc>
      </w:tr>
      <w:tr w:rsidR="0068337F" w:rsidRPr="00FD79C5" w:rsidTr="00CC0B3E"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K_Uo6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 xml:space="preserve">dobierać metody i narzędzia badawcze do rozwiązywania nietypowych problemów </w:t>
            </w:r>
            <w:r w:rsidRPr="00FD79C5">
              <w:rPr>
                <w:rFonts w:ascii="Corbel" w:hAnsi="Corbel"/>
              </w:rPr>
              <w:br/>
              <w:t xml:space="preserve">i innowacyjnych zadań z zakresu </w:t>
            </w:r>
            <w:proofErr w:type="spellStart"/>
            <w:r w:rsidRPr="00FD79C5">
              <w:rPr>
                <w:rFonts w:ascii="Corbel" w:hAnsi="Corbel"/>
              </w:rPr>
              <w:t>OZEiGO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P7S_UW</w:t>
            </w:r>
          </w:p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</w:rPr>
              <w:t>P7S_UW (Inż.)</w:t>
            </w:r>
          </w:p>
        </w:tc>
      </w:tr>
      <w:tr w:rsidR="0068337F" w:rsidRPr="00FD79C5" w:rsidTr="00CC0B3E"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K_Uo7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 xml:space="preserve">dokonać modyfikacji działań (w tym technik i technologii) dostosowanych do </w:t>
            </w:r>
            <w:proofErr w:type="spellStart"/>
            <w:r w:rsidRPr="00FD79C5">
              <w:rPr>
                <w:rFonts w:ascii="Corbel" w:hAnsi="Corbel"/>
              </w:rPr>
              <w:t>OZEiGO</w:t>
            </w:r>
            <w:proofErr w:type="spellEnd"/>
            <w:r w:rsidRPr="00FD79C5">
              <w:rPr>
                <w:rFonts w:ascii="Corbel" w:hAnsi="Corbel"/>
              </w:rPr>
              <w:t xml:space="preserve">, pozwalających na bezpieczne wykorzystywanie, odnawianie </w:t>
            </w:r>
            <w:r w:rsidRPr="00FD79C5">
              <w:rPr>
                <w:rFonts w:ascii="Corbel" w:hAnsi="Corbel"/>
              </w:rPr>
              <w:br/>
              <w:t xml:space="preserve">i kształtowanie potencjału przyrody oraz określić najlepsze rozwiązania z zakresu </w:t>
            </w:r>
            <w:proofErr w:type="spellStart"/>
            <w:r w:rsidRPr="00FD79C5">
              <w:rPr>
                <w:rFonts w:ascii="Corbel" w:hAnsi="Corbel"/>
              </w:rPr>
              <w:t>OZEiGO</w:t>
            </w:r>
            <w:proofErr w:type="spellEnd"/>
            <w:r w:rsidRPr="00FD79C5">
              <w:rPr>
                <w:rFonts w:ascii="Corbel" w:hAnsi="Corbel"/>
              </w:rPr>
              <w:t xml:space="preserve"> dla rejonów miejskich i wiejskich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P7S_UW</w:t>
            </w:r>
          </w:p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P7S_UW (Inż.)</w:t>
            </w:r>
          </w:p>
        </w:tc>
      </w:tr>
      <w:tr w:rsidR="0068337F" w:rsidRPr="00FD79C5" w:rsidTr="00CC0B3E">
        <w:trPr>
          <w:trHeight w:val="485"/>
        </w:trPr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K_Uo8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 xml:space="preserve">przeanalizować i ocenić rozwiązania techniczne w zakresie </w:t>
            </w:r>
            <w:proofErr w:type="spellStart"/>
            <w:r w:rsidRPr="00FD79C5">
              <w:rPr>
                <w:rFonts w:ascii="Corbel" w:hAnsi="Corbel"/>
              </w:rPr>
              <w:t>OZEiGO</w:t>
            </w:r>
            <w:proofErr w:type="spellEnd"/>
            <w:r w:rsidRPr="00FD79C5">
              <w:rPr>
                <w:rFonts w:ascii="Corbel" w:hAnsi="Corbel"/>
              </w:rPr>
              <w:t xml:space="preserve"> oraz określić cykl życia systemów 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P7S_UW</w:t>
            </w:r>
          </w:p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P7S_UW (Inż.)</w:t>
            </w:r>
          </w:p>
        </w:tc>
      </w:tr>
      <w:tr w:rsidR="0068337F" w:rsidRPr="00FD79C5" w:rsidTr="00CC0B3E"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K_Uo9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przygotować prace pisemne, wystąpienia ustne oraz brać udział w debacie prezentując i interpretując pozyskaną wiedzę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</w:rPr>
              <w:t>P7S_UK</w:t>
            </w:r>
          </w:p>
        </w:tc>
      </w:tr>
      <w:tr w:rsidR="0068337F" w:rsidRPr="00FD79C5" w:rsidTr="00CC0B3E"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K_U10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 xml:space="preserve">posługiwać się językiem obcym na poziomie B2+ Europejskiego Systemu Opisu Kształcenia Językowego, w tym terminologią specjalistyczną w zakresie </w:t>
            </w:r>
            <w:proofErr w:type="spellStart"/>
            <w:r w:rsidRPr="00FD79C5">
              <w:rPr>
                <w:rFonts w:ascii="Corbel" w:hAnsi="Corbel"/>
              </w:rPr>
              <w:t>OZEiGO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</w:rPr>
              <w:t>P7S_UK</w:t>
            </w:r>
          </w:p>
        </w:tc>
      </w:tr>
      <w:tr w:rsidR="0068337F" w:rsidRPr="00FD79C5" w:rsidTr="00CC0B3E">
        <w:trPr>
          <w:trHeight w:val="512"/>
        </w:trPr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K_U11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zorganizować i kierować pracą zespołu zgodnie z wymaganiami BHP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</w:rPr>
              <w:t>P7S_UO</w:t>
            </w:r>
          </w:p>
        </w:tc>
      </w:tr>
      <w:tr w:rsidR="0068337F" w:rsidRPr="00FD79C5" w:rsidTr="00CC0B3E"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lastRenderedPageBreak/>
              <w:t>K_U12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samodzielnie planować i realizować ideę kształcenia ustawicznego oraz ukierunkowywać innych w tym zakresie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</w:rPr>
              <w:t>P7S_UU</w:t>
            </w:r>
          </w:p>
        </w:tc>
      </w:tr>
      <w:tr w:rsidR="0068337F" w:rsidRPr="00FD79C5" w:rsidTr="00CC0B3E">
        <w:tc>
          <w:tcPr>
            <w:tcW w:w="10632" w:type="dxa"/>
            <w:gridSpan w:val="4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68337F" w:rsidRPr="00FD79C5" w:rsidRDefault="0068337F" w:rsidP="00CC0B3E">
            <w:pPr>
              <w:spacing w:before="80" w:after="4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FD79C5">
              <w:rPr>
                <w:rFonts w:ascii="Corbel" w:hAnsi="Corbel"/>
                <w:b/>
                <w:sz w:val="24"/>
                <w:szCs w:val="24"/>
              </w:rPr>
              <w:t>Kompetencje społeczne</w:t>
            </w:r>
            <w:r w:rsidRPr="00FD79C5">
              <w:rPr>
                <w:rFonts w:ascii="Corbel" w:hAnsi="Corbel"/>
                <w:sz w:val="24"/>
                <w:szCs w:val="24"/>
              </w:rPr>
              <w:t>: absolwent jest gotów do</w:t>
            </w:r>
          </w:p>
        </w:tc>
      </w:tr>
      <w:tr w:rsidR="0068337F" w:rsidRPr="00FD79C5" w:rsidTr="00CC0B3E"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K_K01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 xml:space="preserve">samodzielnego poszerzania wiedzy i krytycznej oceny pozyskiwanych informacji </w:t>
            </w:r>
            <w:r w:rsidRPr="00FD79C5">
              <w:rPr>
                <w:rFonts w:ascii="Corbel" w:hAnsi="Corbel"/>
              </w:rPr>
              <w:br/>
              <w:t>w zależności od specyfiki rejonu, ze szczególnym uwzględnieniem terenów wiejskich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</w:rPr>
              <w:t>P7S_KK</w:t>
            </w:r>
          </w:p>
        </w:tc>
      </w:tr>
      <w:tr w:rsidR="0068337F" w:rsidRPr="00FD79C5" w:rsidTr="00CC0B3E"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K_K02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 xml:space="preserve">uznawania znaczenia wiedzy w rozwiązywaniu problemów poznawczych </w:t>
            </w:r>
            <w:r w:rsidRPr="00FD79C5">
              <w:rPr>
                <w:rFonts w:ascii="Corbel" w:hAnsi="Corbel"/>
              </w:rPr>
              <w:br/>
              <w:t xml:space="preserve">i praktycznych z zakresu kierunku </w:t>
            </w:r>
            <w:proofErr w:type="spellStart"/>
            <w:r w:rsidRPr="00FD79C5">
              <w:rPr>
                <w:rFonts w:ascii="Corbel" w:hAnsi="Corbel"/>
              </w:rPr>
              <w:t>OZEiGO</w:t>
            </w:r>
            <w:proofErr w:type="spellEnd"/>
            <w:r w:rsidRPr="00FD79C5">
              <w:rPr>
                <w:rFonts w:ascii="Corbel" w:hAnsi="Corbe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</w:rPr>
              <w:t>P7S_KK</w:t>
            </w:r>
          </w:p>
        </w:tc>
      </w:tr>
      <w:tr w:rsidR="0068337F" w:rsidRPr="00FD79C5" w:rsidTr="00CC0B3E"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K_K03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 xml:space="preserve">myślenia i działania w sposób przedsiębiorczy, w tym inspirowania i organizowania działalności na rzecz interesu publicznego, środowiska społecznego oraz środowiska przyrodniczego i </w:t>
            </w:r>
            <w:proofErr w:type="spellStart"/>
            <w:r w:rsidRPr="00FD79C5">
              <w:rPr>
                <w:rFonts w:ascii="Corbel" w:hAnsi="Corbel"/>
              </w:rPr>
              <w:t>agrośrodowiska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P7S_KO</w:t>
            </w:r>
          </w:p>
        </w:tc>
      </w:tr>
      <w:tr w:rsidR="0068337F" w:rsidRPr="00FD79C5" w:rsidTr="00CC0B3E"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K_K04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odpowiedzialnego pełnienia ról zawodowych z uwzględnieniem zmieniających się potrzeb społecznych, w tym rozwijania dorobku i podtrzymywania etosu zawodu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</w:rPr>
              <w:t>P7S_KR</w:t>
            </w:r>
          </w:p>
        </w:tc>
      </w:tr>
      <w:tr w:rsidR="0068337F" w:rsidRPr="00FD79C5" w:rsidTr="00CC0B3E">
        <w:tc>
          <w:tcPr>
            <w:tcW w:w="1134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  <w:b/>
              </w:rPr>
              <w:t>K_K05</w:t>
            </w:r>
          </w:p>
        </w:tc>
        <w:tc>
          <w:tcPr>
            <w:tcW w:w="7797" w:type="dxa"/>
            <w:gridSpan w:val="2"/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FD79C5">
              <w:rPr>
                <w:rFonts w:ascii="Corbel" w:hAnsi="Corbel"/>
              </w:rPr>
              <w:t>przestrzegania zasad etyki zawodowej oraz działania na rzecz przestrzegania tych zasad w celu poszanowania zasobów przyrody dla przyszłych pokoleń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8337F" w:rsidRPr="00FD79C5" w:rsidRDefault="0068337F" w:rsidP="00CC0B3E">
            <w:pPr>
              <w:spacing w:after="0" w:line="240" w:lineRule="auto"/>
              <w:rPr>
                <w:rFonts w:ascii="Corbel" w:hAnsi="Corbel"/>
                <w:b/>
              </w:rPr>
            </w:pPr>
            <w:r w:rsidRPr="00FD79C5">
              <w:rPr>
                <w:rFonts w:ascii="Corbel" w:hAnsi="Corbel"/>
              </w:rPr>
              <w:t>P7S_KR</w:t>
            </w:r>
          </w:p>
        </w:tc>
      </w:tr>
    </w:tbl>
    <w:p w:rsidR="0068337F" w:rsidRPr="00FD79C5" w:rsidRDefault="0068337F" w:rsidP="0068337F">
      <w:pPr>
        <w:pStyle w:val="Akapitzlist"/>
        <w:spacing w:after="300" w:line="240" w:lineRule="auto"/>
        <w:ind w:left="1077"/>
        <w:jc w:val="center"/>
        <w:rPr>
          <w:rFonts w:ascii="Corbel" w:hAnsi="Corbel"/>
          <w:sz w:val="24"/>
          <w:szCs w:val="24"/>
        </w:rPr>
      </w:pPr>
    </w:p>
    <w:p w:rsidR="0068337F" w:rsidRPr="00FD79C5" w:rsidRDefault="0068337F" w:rsidP="0068337F">
      <w:pPr>
        <w:rPr>
          <w:sz w:val="20"/>
          <w:szCs w:val="20"/>
        </w:rPr>
      </w:pPr>
    </w:p>
    <w:p w:rsidR="0068337F" w:rsidRDefault="0068337F" w:rsidP="0068337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68337F" w:rsidRPr="005040F7" w:rsidRDefault="0068337F" w:rsidP="0068337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68337F" w:rsidRDefault="0068337F" w:rsidP="0068337F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2822F8" w:rsidRDefault="002822F8"/>
    <w:sectPr w:rsidR="00282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7F"/>
    <w:rsid w:val="002822F8"/>
    <w:rsid w:val="0068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BFBA"/>
  <w15:chartTrackingRefBased/>
  <w15:docId w15:val="{610FE9CD-5A28-49BE-824E-0690D55F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337F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833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2024-05-08T12:52:00Z</dcterms:created>
  <dcterms:modified xsi:type="dcterms:W3CDTF">2024-05-08T12:54:00Z</dcterms:modified>
</cp:coreProperties>
</file>