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D3023" w14:textId="26F2E4C3" w:rsidR="006951DE" w:rsidRPr="00ED71A1" w:rsidRDefault="006951DE" w:rsidP="006951DE">
      <w:pPr>
        <w:jc w:val="right"/>
        <w:rPr>
          <w:rFonts w:ascii="Corbel" w:hAnsi="Corbel"/>
          <w:i/>
        </w:rPr>
      </w:pPr>
      <w:r w:rsidRPr="00ED71A1">
        <w:rPr>
          <w:rFonts w:ascii="Corbel" w:hAnsi="Corbel"/>
          <w:i/>
        </w:rPr>
        <w:t>Zał</w:t>
      </w:r>
      <w:r w:rsidR="00B92812">
        <w:rPr>
          <w:rFonts w:ascii="Corbel" w:hAnsi="Corbel"/>
          <w:i/>
        </w:rPr>
        <w:t>.</w:t>
      </w:r>
      <w:r w:rsidR="00A63E3B">
        <w:rPr>
          <w:rFonts w:ascii="Corbel" w:hAnsi="Corbel"/>
          <w:i/>
        </w:rPr>
        <w:t xml:space="preserve"> nr </w:t>
      </w:r>
      <w:r w:rsidR="00F042AE">
        <w:rPr>
          <w:rFonts w:ascii="Corbel" w:hAnsi="Corbel"/>
          <w:i/>
        </w:rPr>
        <w:t>1</w:t>
      </w:r>
      <w:r w:rsidR="001049F0">
        <w:rPr>
          <w:rFonts w:ascii="Corbel" w:hAnsi="Corbel"/>
          <w:i/>
        </w:rPr>
        <w:t>0</w:t>
      </w:r>
      <w:r w:rsidR="00A63E3B">
        <w:rPr>
          <w:rFonts w:ascii="Corbel" w:hAnsi="Corbel"/>
          <w:i/>
        </w:rPr>
        <w:t>.2. do Uchwały nr</w:t>
      </w:r>
      <w:r w:rsidR="00291603">
        <w:rPr>
          <w:rFonts w:ascii="Corbel" w:hAnsi="Corbel"/>
          <w:i/>
        </w:rPr>
        <w:t xml:space="preserve"> </w:t>
      </w:r>
      <w:r w:rsidR="001049F0">
        <w:rPr>
          <w:rFonts w:ascii="Corbel" w:hAnsi="Corbel"/>
          <w:i/>
        </w:rPr>
        <w:t>…</w:t>
      </w:r>
      <w:r w:rsidRPr="00ED71A1">
        <w:rPr>
          <w:rFonts w:ascii="Corbel" w:hAnsi="Corbel"/>
          <w:i/>
        </w:rPr>
        <w:t>/0</w:t>
      </w:r>
      <w:r w:rsidR="00F042AE">
        <w:rPr>
          <w:rFonts w:ascii="Corbel" w:hAnsi="Corbel"/>
          <w:i/>
        </w:rPr>
        <w:t>5</w:t>
      </w:r>
      <w:r w:rsidRPr="00ED71A1">
        <w:rPr>
          <w:rFonts w:ascii="Corbel" w:hAnsi="Corbel"/>
          <w:i/>
        </w:rPr>
        <w:t>/20</w:t>
      </w:r>
      <w:r w:rsidR="00F042AE">
        <w:rPr>
          <w:rFonts w:ascii="Corbel" w:hAnsi="Corbel"/>
          <w:i/>
        </w:rPr>
        <w:t>2</w:t>
      </w:r>
      <w:r w:rsidR="001049F0">
        <w:rPr>
          <w:rFonts w:ascii="Corbel" w:hAnsi="Corbel"/>
          <w:i/>
        </w:rPr>
        <w:t>4</w:t>
      </w:r>
      <w:r w:rsidRPr="00ED71A1">
        <w:rPr>
          <w:rFonts w:ascii="Corbel" w:hAnsi="Corbel"/>
          <w:i/>
        </w:rPr>
        <w:t xml:space="preserve"> Senatu UR</w:t>
      </w:r>
      <w:r w:rsidR="00F042AE">
        <w:rPr>
          <w:rFonts w:ascii="Corbel" w:hAnsi="Corbel"/>
          <w:i/>
        </w:rPr>
        <w:br/>
        <w:t>z dnia 2</w:t>
      </w:r>
      <w:r w:rsidR="001049F0">
        <w:rPr>
          <w:rFonts w:ascii="Corbel" w:hAnsi="Corbel"/>
          <w:i/>
        </w:rPr>
        <w:t>3</w:t>
      </w:r>
      <w:r w:rsidR="00F042AE">
        <w:rPr>
          <w:rFonts w:ascii="Corbel" w:hAnsi="Corbel"/>
          <w:i/>
        </w:rPr>
        <w:t xml:space="preserve"> maja 202</w:t>
      </w:r>
      <w:r w:rsidR="001049F0">
        <w:rPr>
          <w:rFonts w:ascii="Corbel" w:hAnsi="Corbel"/>
          <w:i/>
        </w:rPr>
        <w:t>4</w:t>
      </w:r>
      <w:r w:rsidR="00F042AE">
        <w:rPr>
          <w:rFonts w:ascii="Corbel" w:hAnsi="Corbel"/>
          <w:i/>
        </w:rPr>
        <w:t xml:space="preserve"> r.</w:t>
      </w:r>
    </w:p>
    <w:p w14:paraId="551CA46D" w14:textId="7BD21885" w:rsidR="00EC405A" w:rsidRDefault="00EC405A" w:rsidP="00EC405A">
      <w:pPr>
        <w:jc w:val="center"/>
        <w:rPr>
          <w:rFonts w:ascii="Corbel" w:hAnsi="Corbel" w:cs="Times New Roman"/>
          <w:sz w:val="20"/>
          <w:szCs w:val="20"/>
        </w:rPr>
      </w:pPr>
    </w:p>
    <w:p w14:paraId="46039AD4" w14:textId="77777777" w:rsidR="00F042AE" w:rsidRPr="00ED71A1" w:rsidRDefault="00F042AE" w:rsidP="00EC405A">
      <w:pPr>
        <w:jc w:val="center"/>
        <w:rPr>
          <w:rFonts w:ascii="Corbel" w:hAnsi="Corbel" w:cs="Times New Roman"/>
          <w:sz w:val="20"/>
          <w:szCs w:val="20"/>
        </w:rPr>
      </w:pPr>
    </w:p>
    <w:p w14:paraId="46DCD139" w14:textId="77777777" w:rsidR="00EC405A" w:rsidRPr="00ED71A1" w:rsidRDefault="00EC405A" w:rsidP="00EC405A">
      <w:pPr>
        <w:pStyle w:val="Akapitzlist"/>
        <w:spacing w:line="240" w:lineRule="auto"/>
        <w:ind w:left="1080"/>
        <w:jc w:val="center"/>
        <w:rPr>
          <w:rFonts w:ascii="Corbel" w:hAnsi="Corbel" w:cs="Times New Roman"/>
          <w:b/>
          <w:sz w:val="20"/>
          <w:szCs w:val="20"/>
        </w:rPr>
      </w:pPr>
      <w:r w:rsidRPr="00ED71A1">
        <w:rPr>
          <w:rFonts w:ascii="Corbel" w:hAnsi="Corbel" w:cs="Times New Roman"/>
          <w:b/>
          <w:sz w:val="20"/>
          <w:szCs w:val="20"/>
        </w:rPr>
        <w:t>OPIS ZAKŁADANYCH EFEKTÓW UCZENIA SIĘ</w:t>
      </w:r>
    </w:p>
    <w:p w14:paraId="20535991" w14:textId="48FC0D59" w:rsidR="00EC405A" w:rsidRPr="00ED71A1" w:rsidRDefault="00EC405A" w:rsidP="00291603">
      <w:pPr>
        <w:ind w:left="2124" w:hanging="990"/>
        <w:jc w:val="center"/>
        <w:rPr>
          <w:rFonts w:ascii="Corbel" w:hAnsi="Corbel" w:cs="Times New Roman"/>
          <w:i/>
          <w:sz w:val="20"/>
          <w:szCs w:val="20"/>
        </w:rPr>
      </w:pPr>
      <w:r w:rsidRPr="00ED71A1">
        <w:rPr>
          <w:rFonts w:ascii="Corbel" w:hAnsi="Corbel" w:cs="Times New Roman"/>
          <w:i/>
          <w:sz w:val="20"/>
          <w:szCs w:val="20"/>
        </w:rPr>
        <w:t xml:space="preserve">Obowiązuje </w:t>
      </w:r>
      <w:r w:rsidR="003B5518" w:rsidRPr="00ED71A1">
        <w:rPr>
          <w:rFonts w:ascii="Corbel" w:hAnsi="Corbel" w:cs="Times New Roman"/>
          <w:i/>
          <w:sz w:val="20"/>
          <w:szCs w:val="20"/>
        </w:rPr>
        <w:t>od roku akademickiego 20</w:t>
      </w:r>
      <w:r w:rsidR="00C355D4">
        <w:rPr>
          <w:rFonts w:ascii="Corbel" w:hAnsi="Corbel" w:cs="Times New Roman"/>
          <w:i/>
          <w:sz w:val="20"/>
          <w:szCs w:val="20"/>
        </w:rPr>
        <w:t>2</w:t>
      </w:r>
      <w:r w:rsidR="001049F0">
        <w:rPr>
          <w:rFonts w:ascii="Corbel" w:hAnsi="Corbel" w:cs="Times New Roman"/>
          <w:i/>
          <w:sz w:val="20"/>
          <w:szCs w:val="20"/>
        </w:rPr>
        <w:t>4</w:t>
      </w:r>
      <w:r w:rsidR="003B5518" w:rsidRPr="00ED71A1">
        <w:rPr>
          <w:rFonts w:ascii="Corbel" w:hAnsi="Corbel" w:cs="Times New Roman"/>
          <w:i/>
          <w:sz w:val="20"/>
          <w:szCs w:val="20"/>
        </w:rPr>
        <w:t>/202</w:t>
      </w:r>
      <w:r w:rsidR="001049F0">
        <w:rPr>
          <w:rFonts w:ascii="Corbel" w:hAnsi="Corbel" w:cs="Times New Roman"/>
          <w:i/>
          <w:sz w:val="20"/>
          <w:szCs w:val="20"/>
        </w:rPr>
        <w:t>5</w:t>
      </w:r>
    </w:p>
    <w:tbl>
      <w:tblPr>
        <w:tblStyle w:val="Tabela-Siatka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3656"/>
        <w:gridCol w:w="2014"/>
        <w:gridCol w:w="1984"/>
      </w:tblGrid>
      <w:tr w:rsidR="00EC405A" w:rsidRPr="00ED71A1" w14:paraId="36CCB908" w14:textId="77777777" w:rsidTr="00697C91">
        <w:tc>
          <w:tcPr>
            <w:tcW w:w="5074" w:type="dxa"/>
            <w:gridSpan w:val="2"/>
          </w:tcPr>
          <w:p w14:paraId="389FCBB2" w14:textId="77777777" w:rsidR="00EC405A" w:rsidRPr="00ED71A1" w:rsidRDefault="00EC405A" w:rsidP="00697C91">
            <w:pPr>
              <w:rPr>
                <w:rFonts w:ascii="Corbel" w:hAnsi="Corbel" w:cs="Times New Roman"/>
                <w:b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b/>
                <w:sz w:val="20"/>
                <w:szCs w:val="20"/>
              </w:rPr>
              <w:t>Nazwa kierunku studiów</w:t>
            </w:r>
          </w:p>
        </w:tc>
        <w:tc>
          <w:tcPr>
            <w:tcW w:w="3998" w:type="dxa"/>
            <w:gridSpan w:val="2"/>
          </w:tcPr>
          <w:p w14:paraId="65563218" w14:textId="77777777" w:rsidR="00EC405A" w:rsidRPr="00ED71A1" w:rsidRDefault="004326FF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b/>
                <w:sz w:val="20"/>
                <w:szCs w:val="20"/>
              </w:rPr>
              <w:t>Kulturoznawstwo</w:t>
            </w:r>
          </w:p>
        </w:tc>
      </w:tr>
      <w:tr w:rsidR="00EC405A" w:rsidRPr="00ED71A1" w14:paraId="65A00F71" w14:textId="77777777" w:rsidTr="00697C91">
        <w:tc>
          <w:tcPr>
            <w:tcW w:w="5074" w:type="dxa"/>
            <w:gridSpan w:val="2"/>
          </w:tcPr>
          <w:p w14:paraId="66E33A7A" w14:textId="77777777" w:rsidR="00EC405A" w:rsidRPr="00ED71A1" w:rsidRDefault="00EC405A" w:rsidP="00697C91">
            <w:pPr>
              <w:rPr>
                <w:rFonts w:ascii="Corbel" w:hAnsi="Corbel" w:cs="Times New Roman"/>
                <w:b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b/>
                <w:sz w:val="20"/>
                <w:szCs w:val="20"/>
              </w:rPr>
              <w:t>Poziom studiów</w:t>
            </w:r>
          </w:p>
        </w:tc>
        <w:tc>
          <w:tcPr>
            <w:tcW w:w="3998" w:type="dxa"/>
            <w:gridSpan w:val="2"/>
          </w:tcPr>
          <w:p w14:paraId="36473A9B" w14:textId="77777777" w:rsidR="00EC405A" w:rsidRPr="00ED71A1" w:rsidRDefault="00EC405A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b/>
                <w:sz w:val="20"/>
                <w:szCs w:val="20"/>
              </w:rPr>
              <w:t>I stopień</w:t>
            </w:r>
          </w:p>
        </w:tc>
      </w:tr>
      <w:tr w:rsidR="00EC405A" w:rsidRPr="00ED71A1" w14:paraId="421ABCE8" w14:textId="77777777" w:rsidTr="00697C91">
        <w:tc>
          <w:tcPr>
            <w:tcW w:w="5074" w:type="dxa"/>
            <w:gridSpan w:val="2"/>
          </w:tcPr>
          <w:p w14:paraId="487D58A9" w14:textId="77777777" w:rsidR="00EC405A" w:rsidRPr="00ED71A1" w:rsidRDefault="00EC405A" w:rsidP="00697C91">
            <w:pPr>
              <w:rPr>
                <w:rFonts w:ascii="Corbel" w:hAnsi="Corbel" w:cs="Times New Roman"/>
                <w:b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b/>
                <w:sz w:val="20"/>
                <w:szCs w:val="20"/>
              </w:rPr>
              <w:t>Profil studiów</w:t>
            </w:r>
          </w:p>
        </w:tc>
        <w:tc>
          <w:tcPr>
            <w:tcW w:w="3998" w:type="dxa"/>
            <w:gridSpan w:val="2"/>
          </w:tcPr>
          <w:p w14:paraId="0BBF39D8" w14:textId="77777777" w:rsidR="00EC405A" w:rsidRPr="00ED71A1" w:rsidRDefault="00EC405A" w:rsidP="00697C91">
            <w:pPr>
              <w:tabs>
                <w:tab w:val="left" w:leader="dot" w:pos="3969"/>
              </w:tabs>
              <w:spacing w:after="200"/>
              <w:rPr>
                <w:rFonts w:ascii="Corbel" w:hAnsi="Corbel" w:cs="Times New Roman"/>
                <w:b/>
                <w:sz w:val="20"/>
                <w:szCs w:val="20"/>
              </w:rPr>
            </w:pPr>
            <w:proofErr w:type="spellStart"/>
            <w:r w:rsidRPr="00ED71A1">
              <w:rPr>
                <w:rFonts w:ascii="Corbel" w:hAnsi="Corbel" w:cs="Times New Roman"/>
                <w:b/>
                <w:sz w:val="20"/>
                <w:szCs w:val="20"/>
              </w:rPr>
              <w:t>ogólnoakademicki</w:t>
            </w:r>
            <w:proofErr w:type="spellEnd"/>
          </w:p>
        </w:tc>
      </w:tr>
      <w:tr w:rsidR="00EC405A" w:rsidRPr="00ED71A1" w14:paraId="23A43328" w14:textId="77777777" w:rsidTr="00697C91">
        <w:tc>
          <w:tcPr>
            <w:tcW w:w="9072" w:type="dxa"/>
            <w:gridSpan w:val="4"/>
          </w:tcPr>
          <w:p w14:paraId="16CDD4EB" w14:textId="762CFE2A" w:rsidR="00EC405A" w:rsidRPr="00ED71A1" w:rsidRDefault="00EC405A" w:rsidP="00697C91">
            <w:pPr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</w:pPr>
            <w:r w:rsidRPr="00ED71A1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ED71A1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t.j</w:t>
            </w:r>
            <w:proofErr w:type="spellEnd"/>
            <w:r w:rsidRPr="00ED71A1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. Dz. U. z 20</w:t>
            </w:r>
            <w:r w:rsidR="00291603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20</w:t>
            </w:r>
            <w:r w:rsidRPr="00ED71A1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 xml:space="preserve"> r. poz. 2</w:t>
            </w:r>
            <w:r w:rsidR="00291603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26</w:t>
            </w:r>
            <w:r w:rsidR="001049F0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 xml:space="preserve"> ze zm.</w:t>
            </w:r>
            <w:bookmarkStart w:id="0" w:name="_GoBack"/>
            <w:bookmarkEnd w:id="0"/>
            <w:r w:rsidR="00291603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>)</w:t>
            </w:r>
            <w:r w:rsidRPr="00ED71A1">
              <w:rPr>
                <w:rFonts w:ascii="Corbel" w:eastAsia="Times New Roman" w:hAnsi="Corbel" w:cs="Times New Roman"/>
                <w:sz w:val="20"/>
                <w:szCs w:val="20"/>
                <w:lang w:eastAsia="pl-PL"/>
              </w:rPr>
              <w:t xml:space="preserve"> oraz charakterystyki drugiego stopnia dla poziomów 6 – 7 określone w rozporządzeniu Ministra Nauki i Szkolnictwa Wyższego z dnia 14 listopada 2018 r. (Dz. U. z 2018 r., poz. 2218) w sprawie charakterystyk drugiego stopnia efektów uczenia się dla kwalifikacji na poziomach 6 – 8 Polskiej Ramy Kwalifikacji.</w:t>
            </w:r>
          </w:p>
          <w:p w14:paraId="716DFD88" w14:textId="77777777" w:rsidR="00EC405A" w:rsidRPr="00ED71A1" w:rsidRDefault="00EC405A" w:rsidP="00697C91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</w:p>
        </w:tc>
      </w:tr>
      <w:tr w:rsidR="00EC405A" w:rsidRPr="00ED71A1" w14:paraId="00F109CA" w14:textId="77777777" w:rsidTr="004326FF">
        <w:tc>
          <w:tcPr>
            <w:tcW w:w="1418" w:type="dxa"/>
            <w:vAlign w:val="center"/>
          </w:tcPr>
          <w:p w14:paraId="6D4B5CF8" w14:textId="77777777" w:rsidR="00EC405A" w:rsidRPr="00ED71A1" w:rsidRDefault="00EC405A" w:rsidP="00697C91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Symbol kierunkowych efektów uczenia się</w:t>
            </w:r>
          </w:p>
        </w:tc>
        <w:tc>
          <w:tcPr>
            <w:tcW w:w="5670" w:type="dxa"/>
            <w:gridSpan w:val="2"/>
            <w:vAlign w:val="center"/>
          </w:tcPr>
          <w:p w14:paraId="7F3A9552" w14:textId="77777777" w:rsidR="00EC405A" w:rsidRPr="00ED71A1" w:rsidRDefault="00EC405A" w:rsidP="00697C91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Kierunkowe efekty uczenia się</w:t>
            </w:r>
          </w:p>
        </w:tc>
        <w:tc>
          <w:tcPr>
            <w:tcW w:w="1984" w:type="dxa"/>
            <w:vAlign w:val="center"/>
          </w:tcPr>
          <w:p w14:paraId="057F551E" w14:textId="77777777" w:rsidR="00EC405A" w:rsidRPr="00ED71A1" w:rsidRDefault="00EC405A" w:rsidP="00697C91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Odniesienie do charakterystyk drugiego stopnia PRK*, **</w:t>
            </w:r>
          </w:p>
        </w:tc>
      </w:tr>
    </w:tbl>
    <w:p w14:paraId="3A112C1A" w14:textId="77777777" w:rsidR="00BF093E" w:rsidRPr="00ED71A1" w:rsidRDefault="00BF093E">
      <w:pPr>
        <w:rPr>
          <w:rFonts w:ascii="Corbel" w:hAnsi="Corbel" w:cs="Times New Roman"/>
        </w:rPr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81"/>
        <w:gridCol w:w="5925"/>
        <w:gridCol w:w="1950"/>
      </w:tblGrid>
      <w:tr w:rsidR="00780A39" w:rsidRPr="00ED71A1" w14:paraId="06F93A21" w14:textId="77777777" w:rsidTr="00D45E05">
        <w:trPr>
          <w:trHeight w:val="54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5B13F" w14:textId="77777777" w:rsidR="00780A39" w:rsidRPr="00ED71A1" w:rsidRDefault="00780A39">
            <w:pPr>
              <w:rPr>
                <w:rFonts w:ascii="Corbel" w:hAnsi="Corbel" w:cs="Times New Roman"/>
              </w:rPr>
            </w:pPr>
            <w:r w:rsidRPr="00ED71A1">
              <w:rPr>
                <w:rFonts w:ascii="Corbel" w:hAnsi="Corbel" w:cs="Times New Roman"/>
                <w:sz w:val="16"/>
                <w:szCs w:val="16"/>
              </w:rPr>
              <w:t>kod na poziomie kierunku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D8DFD" w14:textId="77777777" w:rsidR="00780A39" w:rsidRPr="00ED71A1" w:rsidRDefault="00780A39">
            <w:pPr>
              <w:jc w:val="center"/>
              <w:rPr>
                <w:rFonts w:ascii="Corbel" w:hAnsi="Corbel" w:cs="Times New Roman"/>
              </w:rPr>
            </w:pPr>
            <w:r w:rsidRPr="00ED71A1">
              <w:rPr>
                <w:rFonts w:ascii="Corbel" w:hAnsi="Corbel" w:cs="Times New Roman"/>
              </w:rPr>
              <w:t>PRK poziom 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CDD0E" w14:textId="77777777" w:rsidR="00780A39" w:rsidRPr="00ED71A1" w:rsidRDefault="00780A39" w:rsidP="00780A39">
            <w:pPr>
              <w:jc w:val="center"/>
              <w:rPr>
                <w:rFonts w:ascii="Corbel" w:hAnsi="Corbel" w:cs="Times New Roman"/>
              </w:rPr>
            </w:pPr>
            <w:r w:rsidRPr="00ED71A1">
              <w:rPr>
                <w:rFonts w:ascii="Corbel" w:hAnsi="Corbel" w:cs="Times New Roman"/>
                <w:sz w:val="16"/>
                <w:szCs w:val="16"/>
              </w:rPr>
              <w:t>odwołanie do kodu składnika opisu</w:t>
            </w:r>
          </w:p>
        </w:tc>
      </w:tr>
      <w:tr w:rsidR="00BF093E" w:rsidRPr="00ED71A1" w14:paraId="50FBA594" w14:textId="77777777">
        <w:trPr>
          <w:trHeight w:val="300"/>
        </w:trPr>
        <w:tc>
          <w:tcPr>
            <w:tcW w:w="9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7C7E0" w14:textId="77777777" w:rsidR="00BF093E" w:rsidRPr="00ED71A1" w:rsidRDefault="002B199D">
            <w:pPr>
              <w:jc w:val="center"/>
              <w:rPr>
                <w:rFonts w:ascii="Corbel" w:hAnsi="Corbel" w:cs="Times New Roman"/>
              </w:rPr>
            </w:pPr>
            <w:r w:rsidRPr="00ED71A1">
              <w:rPr>
                <w:rFonts w:ascii="Corbel" w:hAnsi="Corbel" w:cs="Times New Roman"/>
              </w:rPr>
              <w:t>WIEDZA: ZNA I ROZUMIE</w:t>
            </w:r>
          </w:p>
        </w:tc>
      </w:tr>
      <w:tr w:rsidR="00E14576" w:rsidRPr="00ED71A1" w14:paraId="4F096EAF" w14:textId="77777777" w:rsidTr="00AA2C5A">
        <w:trPr>
          <w:trHeight w:val="54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C0A5C" w14:textId="77777777" w:rsidR="00E14576" w:rsidRPr="00933F53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K_W01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66555" w14:textId="77777777" w:rsidR="00E14576" w:rsidRPr="00ED71A1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w zaawansowanym stopniu wybrane fakty, zjawiska, procesy, metody i teorie wyjaśniające zależności, stanowiące wiedzę ogólną w zakresie nauk o kulturze i religii oraz wybranych nauk humanistycznych i społecznych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A35A8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P6S-WG</w:t>
            </w:r>
          </w:p>
        </w:tc>
      </w:tr>
      <w:tr w:rsidR="00E14576" w:rsidRPr="00ED71A1" w14:paraId="22F2CE1A" w14:textId="77777777" w:rsidTr="00286AC6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804C5" w14:textId="77777777" w:rsidR="00E14576" w:rsidRPr="00933F53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K_W02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BC132" w14:textId="77777777" w:rsidR="00E14576" w:rsidRPr="00ED71A1" w:rsidRDefault="00E14576" w:rsidP="00154083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podstawowe elementy warsztatu badawczego kulturoznawcy, główne nurty badań kulturoznawczych oraz metodologię nauk o kulturze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F8DE0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P6S-WG</w:t>
            </w:r>
          </w:p>
        </w:tc>
      </w:tr>
      <w:tr w:rsidR="00E14576" w:rsidRPr="00ED71A1" w14:paraId="12AD6847" w14:textId="77777777" w:rsidTr="00FF60D2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97B82" w14:textId="77777777" w:rsidR="00E14576" w:rsidRPr="00933F53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K_W03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40FAE" w14:textId="77777777" w:rsidR="00E14576" w:rsidRPr="00ED71A1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fundamentalne uwarunkowania kulturowe rozwoju współczesnej cywilizacji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A5DCE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P6S-WK</w:t>
            </w:r>
          </w:p>
        </w:tc>
      </w:tr>
      <w:tr w:rsidR="00E14576" w:rsidRPr="00ED71A1" w14:paraId="2C4A95D9" w14:textId="77777777" w:rsidTr="005E6D9B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6275D" w14:textId="77777777" w:rsidR="00E14576" w:rsidRPr="00933F53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K_W04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0DDC6" w14:textId="77777777" w:rsidR="00E14576" w:rsidRPr="00ED71A1" w:rsidRDefault="00E14576" w:rsidP="003B5518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uwarunkowania etyczne, prawne i ekonomiczne badań naukowych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8B73D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P6S-WK</w:t>
            </w:r>
          </w:p>
        </w:tc>
      </w:tr>
      <w:tr w:rsidR="00E14576" w:rsidRPr="00ED71A1" w14:paraId="2EF498FC" w14:textId="77777777" w:rsidTr="00CF6E74">
        <w:trPr>
          <w:trHeight w:val="3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374E2" w14:textId="77777777" w:rsidR="00E14576" w:rsidRPr="00933F53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K_W05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7CDC8" w14:textId="77777777" w:rsidR="00E14576" w:rsidRPr="00ED71A1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zasady współpracy ze środowiskiem lokalnym i organizacjami społecznymi na rzecz rozwoju badań nad kulturą oraz podstawowe zasady tworzenia form przedsiębiorczości; podstawowe pojęcia i zasady ochrony własności przemysłowej i prawa autorskiego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E36AB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P6S-WK</w:t>
            </w:r>
          </w:p>
          <w:p w14:paraId="57B3FCC3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</w:p>
        </w:tc>
      </w:tr>
      <w:tr w:rsidR="00BF093E" w:rsidRPr="00ED71A1" w14:paraId="59F629CD" w14:textId="77777777">
        <w:trPr>
          <w:trHeight w:val="300"/>
        </w:trPr>
        <w:tc>
          <w:tcPr>
            <w:tcW w:w="9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DD4B5" w14:textId="77777777" w:rsidR="00BF093E" w:rsidRPr="00933F53" w:rsidRDefault="002B199D">
            <w:pPr>
              <w:jc w:val="center"/>
              <w:rPr>
                <w:rFonts w:ascii="Corbel" w:hAnsi="Corbel" w:cs="Times New Roman"/>
              </w:rPr>
            </w:pPr>
            <w:r w:rsidRPr="00933F53">
              <w:rPr>
                <w:rFonts w:ascii="Corbel" w:hAnsi="Corbel" w:cs="Times New Roman"/>
                <w:lang w:val="fr-FR"/>
              </w:rPr>
              <w:t>UMIEJ</w:t>
            </w:r>
            <w:r w:rsidRPr="00933F53">
              <w:rPr>
                <w:rFonts w:ascii="Corbel" w:hAnsi="Corbel" w:cs="Times New Roman"/>
              </w:rPr>
              <w:t>ĘTNOŚ</w:t>
            </w:r>
            <w:r w:rsidRPr="00933F53">
              <w:rPr>
                <w:rFonts w:ascii="Corbel" w:hAnsi="Corbel" w:cs="Times New Roman"/>
                <w:lang w:val="es-ES_tradnl"/>
              </w:rPr>
              <w:t>CI: POTRAFI</w:t>
            </w:r>
          </w:p>
        </w:tc>
      </w:tr>
      <w:tr w:rsidR="00E14576" w:rsidRPr="00ED71A1" w14:paraId="23F2650B" w14:textId="77777777" w:rsidTr="00E60C49">
        <w:trPr>
          <w:trHeight w:val="3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E75AA" w14:textId="77777777" w:rsidR="00E14576" w:rsidRPr="00933F53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K_U01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4CC94" w14:textId="77777777" w:rsidR="00E14576" w:rsidRPr="00ED71A1" w:rsidRDefault="00E14576" w:rsidP="00E37D60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samodzielnie zdobywać i wykorzystywać wiedzę z zakresu nauk o kulturze i religii oraz z wybranej specjalności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93117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P6S-UW</w:t>
            </w:r>
          </w:p>
          <w:p w14:paraId="142D2BB4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P6S-UU</w:t>
            </w:r>
          </w:p>
        </w:tc>
      </w:tr>
      <w:tr w:rsidR="00E14576" w:rsidRPr="00ED71A1" w14:paraId="63853CEC" w14:textId="77777777" w:rsidTr="00AB3707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B29DE" w14:textId="77777777" w:rsidR="00E14576" w:rsidRPr="00933F53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K_U02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1FF72" w14:textId="77777777" w:rsidR="00E14576" w:rsidRPr="00ED71A1" w:rsidRDefault="00E14576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formułować i rozwiązywać problemy z zakresu nauk o kulturze, humanistycznych i społecznych, wykonywać zadania poprzez właściwy dobór metod i narzędzi, w tym technik komunikacyjno-informacyjnych, typowych dla wybranej specjalności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16B11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P6S-UW</w:t>
            </w:r>
          </w:p>
        </w:tc>
      </w:tr>
      <w:tr w:rsidR="00E14576" w:rsidRPr="00ED71A1" w14:paraId="358B671D" w14:textId="77777777" w:rsidTr="00A714D1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F0A19" w14:textId="77777777" w:rsidR="00E14576" w:rsidRPr="00933F53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lastRenderedPageBreak/>
              <w:t>K_U03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304D2" w14:textId="77777777" w:rsidR="00E14576" w:rsidRPr="00ED71A1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upowszechniać, popularyzować wyniki badań kulturoznawczych i religioznawczych oraz komunikować się z otoczeniem z użyciem specjalistycznej terminologii kulturoznawczej i religioznawczej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CDEC8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P6S-UK</w:t>
            </w:r>
          </w:p>
        </w:tc>
      </w:tr>
      <w:tr w:rsidR="00E14576" w:rsidRPr="00ED71A1" w14:paraId="2A4999C7" w14:textId="77777777" w:rsidTr="00EB1E62">
        <w:trPr>
          <w:trHeight w:val="363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F8FD0" w14:textId="77777777" w:rsidR="00E14576" w:rsidRPr="00933F53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K_U04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CF4F4" w14:textId="77777777" w:rsidR="00E14576" w:rsidRPr="00ED71A1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brać udział w debacie naukowej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E1F0B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P6S-UK</w:t>
            </w:r>
          </w:p>
        </w:tc>
      </w:tr>
      <w:tr w:rsidR="00E14576" w:rsidRPr="00ED71A1" w14:paraId="79637332" w14:textId="77777777" w:rsidTr="008F1427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D2448" w14:textId="77777777" w:rsidR="00E14576" w:rsidRPr="00933F53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K_U05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5D8D0" w14:textId="77777777" w:rsidR="00E14576" w:rsidRPr="00ED71A1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posługiwać się językiem obcym na poziomie B2 ESOKJ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B8AAA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P6S-UK</w:t>
            </w:r>
          </w:p>
        </w:tc>
      </w:tr>
      <w:tr w:rsidR="00E14576" w:rsidRPr="00ED71A1" w14:paraId="77E0DCF0" w14:textId="77777777" w:rsidTr="004A4672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74464" w14:textId="77777777" w:rsidR="00E14576" w:rsidRPr="00933F53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K_U06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79AA8" w14:textId="77777777" w:rsidR="00E14576" w:rsidRPr="00ED71A1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planować pracę indywidualną oraz w zespole wykorzystując wiedzę zdobytą teoretyczną do wykonywania zadań praktycznych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4C8EB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P6S-UO</w:t>
            </w:r>
          </w:p>
          <w:p w14:paraId="1EECA774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</w:p>
        </w:tc>
      </w:tr>
      <w:tr w:rsidR="004326FF" w:rsidRPr="00ED71A1" w14:paraId="035AC99A" w14:textId="77777777">
        <w:trPr>
          <w:trHeight w:val="300"/>
        </w:trPr>
        <w:tc>
          <w:tcPr>
            <w:tcW w:w="90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8CE30" w14:textId="77777777" w:rsidR="004326FF" w:rsidRPr="00933F53" w:rsidRDefault="004326FF" w:rsidP="004326FF">
            <w:pPr>
              <w:jc w:val="center"/>
              <w:rPr>
                <w:rFonts w:ascii="Corbel" w:hAnsi="Corbel" w:cs="Times New Roman"/>
              </w:rPr>
            </w:pPr>
            <w:r w:rsidRPr="00933F53">
              <w:rPr>
                <w:rFonts w:ascii="Corbel" w:hAnsi="Corbel" w:cs="Times New Roman"/>
              </w:rPr>
              <w:t>KOM</w:t>
            </w:r>
            <w:r w:rsidR="003E3F80" w:rsidRPr="00933F53">
              <w:rPr>
                <w:rFonts w:ascii="Corbel" w:hAnsi="Corbel" w:cs="Times New Roman"/>
              </w:rPr>
              <w:t>P</w:t>
            </w:r>
            <w:r w:rsidRPr="00933F53">
              <w:rPr>
                <w:rFonts w:ascii="Corbel" w:hAnsi="Corbel" w:cs="Times New Roman"/>
              </w:rPr>
              <w:t>ETENCJE SPOŁ</w:t>
            </w:r>
            <w:r w:rsidRPr="00933F53">
              <w:rPr>
                <w:rFonts w:ascii="Corbel" w:hAnsi="Corbel" w:cs="Times New Roman"/>
                <w:lang w:val="de-DE"/>
              </w:rPr>
              <w:t>ECZNE: JEST GOT</w:t>
            </w:r>
            <w:r w:rsidRPr="00933F53">
              <w:rPr>
                <w:rFonts w:ascii="Corbel" w:hAnsi="Corbel" w:cs="Times New Roman"/>
              </w:rPr>
              <w:t>ÓW DO:</w:t>
            </w:r>
          </w:p>
        </w:tc>
      </w:tr>
      <w:tr w:rsidR="00E14576" w:rsidRPr="00ED71A1" w14:paraId="33FFF210" w14:textId="77777777" w:rsidTr="002A2DDE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4DB55" w14:textId="77777777" w:rsidR="00E14576" w:rsidRPr="00933F53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K_K01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F232B" w14:textId="77777777" w:rsidR="00E14576" w:rsidRPr="00ED71A1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uznawania, krytycznej oceny i weryfikowania posiadanej i zdobywanej wiedzy w rozwiązywaniu problemów poznawczych i praktycznych oraz zasięgania opinii ekspertów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519E9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P6S-KK</w:t>
            </w:r>
          </w:p>
        </w:tc>
      </w:tr>
      <w:tr w:rsidR="00E14576" w:rsidRPr="00ED71A1" w14:paraId="104C91D6" w14:textId="77777777" w:rsidTr="00B80AEF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6114C" w14:textId="77777777" w:rsidR="00E14576" w:rsidRPr="00933F53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K_K02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28760" w14:textId="77777777" w:rsidR="00E14576" w:rsidRPr="00ED71A1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dbania o tradycję, dorobek, dziedzictwo narodowe oraz cywilizacyjne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01D9C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P6S-KR</w:t>
            </w:r>
          </w:p>
        </w:tc>
      </w:tr>
      <w:tr w:rsidR="00E14576" w:rsidRPr="00ED71A1" w14:paraId="20FBDC01" w14:textId="77777777" w:rsidTr="007A74F8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38001" w14:textId="77777777" w:rsidR="00E14576" w:rsidRPr="00933F53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K_K03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28839" w14:textId="77777777" w:rsidR="00E14576" w:rsidRPr="00ED71A1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angażowania się w życie społeczności lokalnych, wypełniania zobowiązań społecznych, inicjowania działań na rzecz interesu publicznego oraz myślenia i działania w sposób przedsiębiorczy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0AEB9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P6S-KO</w:t>
            </w:r>
          </w:p>
        </w:tc>
      </w:tr>
      <w:tr w:rsidR="00E14576" w:rsidRPr="00ED71A1" w14:paraId="3041DD98" w14:textId="77777777" w:rsidTr="0097593B">
        <w:trPr>
          <w:trHeight w:val="30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3E24F" w14:textId="77777777" w:rsidR="00E14576" w:rsidRPr="00933F53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933F53">
              <w:rPr>
                <w:rFonts w:ascii="Corbel" w:hAnsi="Corbel" w:cs="Times New Roman"/>
                <w:sz w:val="20"/>
                <w:szCs w:val="20"/>
              </w:rPr>
              <w:t>K_K04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DE9A2" w14:textId="77777777" w:rsidR="00E14576" w:rsidRPr="00ED71A1" w:rsidRDefault="00E14576" w:rsidP="004326FF">
            <w:pPr>
              <w:rPr>
                <w:rFonts w:ascii="Corbel" w:hAnsi="Corbel" w:cs="Times New Roman"/>
                <w:sz w:val="20"/>
                <w:szCs w:val="20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przestrzegania zasad etyki zawodowej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8CC49" w14:textId="77777777" w:rsidR="00E14576" w:rsidRPr="00ED71A1" w:rsidRDefault="00E14576" w:rsidP="00E14576">
            <w:pPr>
              <w:jc w:val="center"/>
              <w:rPr>
                <w:rFonts w:ascii="Corbel" w:hAnsi="Corbel" w:cs="Times New Roman"/>
                <w:sz w:val="12"/>
                <w:szCs w:val="12"/>
              </w:rPr>
            </w:pPr>
            <w:r w:rsidRPr="00ED71A1">
              <w:rPr>
                <w:rFonts w:ascii="Corbel" w:hAnsi="Corbel" w:cs="Times New Roman"/>
                <w:sz w:val="20"/>
                <w:szCs w:val="20"/>
              </w:rPr>
              <w:t>P6S-KR</w:t>
            </w:r>
          </w:p>
        </w:tc>
      </w:tr>
    </w:tbl>
    <w:p w14:paraId="69DED839" w14:textId="77777777" w:rsidR="00BF093E" w:rsidRPr="00ED71A1" w:rsidRDefault="00BF093E">
      <w:pPr>
        <w:widowControl w:val="0"/>
        <w:rPr>
          <w:rFonts w:ascii="Corbel" w:hAnsi="Corbel" w:cs="Times New Roman"/>
        </w:rPr>
      </w:pPr>
    </w:p>
    <w:p w14:paraId="2519F1E7" w14:textId="77777777" w:rsidR="00BF093E" w:rsidRPr="00ED71A1" w:rsidRDefault="00BF093E">
      <w:pPr>
        <w:rPr>
          <w:rFonts w:ascii="Corbel" w:hAnsi="Corbel" w:cs="Times New Roman"/>
        </w:rPr>
      </w:pPr>
    </w:p>
    <w:p w14:paraId="1357A23E" w14:textId="75BBEE74" w:rsidR="00F042AE" w:rsidRDefault="00F042AE" w:rsidP="00F042AE">
      <w:pPr>
        <w:ind w:left="4678"/>
        <w:jc w:val="center"/>
        <w:rPr>
          <w:rFonts w:ascii="Corbel" w:eastAsia="Times New Roman" w:hAnsi="Corbel" w:cs="Times New Roman"/>
        </w:rPr>
      </w:pP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 xml:space="preserve">Uniwersytetu Rzeszowskiego </w:t>
      </w:r>
      <w:r>
        <w:rPr>
          <w:rFonts w:ascii="Corbel" w:hAnsi="Corbel"/>
        </w:rPr>
        <w:br/>
      </w:r>
    </w:p>
    <w:p w14:paraId="45B7D6EB" w14:textId="77777777" w:rsidR="00F042AE" w:rsidRDefault="00F042AE" w:rsidP="00F042AE">
      <w:pPr>
        <w:ind w:left="4678"/>
        <w:jc w:val="center"/>
        <w:rPr>
          <w:rFonts w:ascii="Corbel" w:eastAsia="Times New Roman" w:hAnsi="Corbel" w:cs="Times New Roman"/>
        </w:rPr>
      </w:pPr>
    </w:p>
    <w:p w14:paraId="23F7D53B" w14:textId="77777777" w:rsidR="00F042AE" w:rsidRDefault="00F042AE" w:rsidP="00F042AE">
      <w:pPr>
        <w:ind w:left="4678"/>
        <w:jc w:val="center"/>
        <w:rPr>
          <w:rFonts w:ascii="Corbel" w:hAnsi="Corbel"/>
        </w:rPr>
      </w:pPr>
      <w:r>
        <w:rPr>
          <w:rFonts w:ascii="Corbel" w:hAnsi="Corbel"/>
        </w:rPr>
        <w:t>prof. dr hab. Sylwester Czopek</w:t>
      </w:r>
      <w:r>
        <w:rPr>
          <w:rFonts w:ascii="Corbel" w:hAnsi="Corbel"/>
        </w:rPr>
        <w:br/>
        <w:t>Rektor</w:t>
      </w:r>
    </w:p>
    <w:p w14:paraId="6F61F3AC" w14:textId="77777777" w:rsidR="00BF093E" w:rsidRPr="00ED71A1" w:rsidRDefault="00BF093E">
      <w:pPr>
        <w:rPr>
          <w:rFonts w:ascii="Corbel" w:hAnsi="Corbel" w:cs="Times New Roman"/>
        </w:rPr>
      </w:pPr>
    </w:p>
    <w:sectPr w:rsidR="00BF093E" w:rsidRPr="00ED71A1" w:rsidSect="008C6AB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1D075" w14:textId="77777777" w:rsidR="00CD45C7" w:rsidRDefault="00CD45C7">
      <w:r>
        <w:separator/>
      </w:r>
    </w:p>
  </w:endnote>
  <w:endnote w:type="continuationSeparator" w:id="0">
    <w:p w14:paraId="404D7BBC" w14:textId="77777777" w:rsidR="00CD45C7" w:rsidRDefault="00CD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ACD5F" w14:textId="77777777" w:rsidR="00BF093E" w:rsidRDefault="00BF093E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636FA" w14:textId="77777777" w:rsidR="00CD45C7" w:rsidRDefault="00CD45C7">
      <w:r>
        <w:separator/>
      </w:r>
    </w:p>
  </w:footnote>
  <w:footnote w:type="continuationSeparator" w:id="0">
    <w:p w14:paraId="312FEBD3" w14:textId="77777777" w:rsidR="00CD45C7" w:rsidRDefault="00CD4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77EBF" w14:textId="77777777" w:rsidR="00BF093E" w:rsidRDefault="00BF093E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93E"/>
    <w:rsid w:val="00046DED"/>
    <w:rsid w:val="001049F0"/>
    <w:rsid w:val="001064A8"/>
    <w:rsid w:val="00110F39"/>
    <w:rsid w:val="00154083"/>
    <w:rsid w:val="00155195"/>
    <w:rsid w:val="001826BD"/>
    <w:rsid w:val="0019115B"/>
    <w:rsid w:val="001F4C30"/>
    <w:rsid w:val="001F66A5"/>
    <w:rsid w:val="002225C7"/>
    <w:rsid w:val="00250A72"/>
    <w:rsid w:val="002546D7"/>
    <w:rsid w:val="00291603"/>
    <w:rsid w:val="002B199D"/>
    <w:rsid w:val="002F581F"/>
    <w:rsid w:val="003B5518"/>
    <w:rsid w:val="003C3831"/>
    <w:rsid w:val="003C6186"/>
    <w:rsid w:val="003D7676"/>
    <w:rsid w:val="003E3F80"/>
    <w:rsid w:val="00412A26"/>
    <w:rsid w:val="004326FF"/>
    <w:rsid w:val="00472E05"/>
    <w:rsid w:val="004E111B"/>
    <w:rsid w:val="004E271D"/>
    <w:rsid w:val="004E3C7E"/>
    <w:rsid w:val="004F60C1"/>
    <w:rsid w:val="0058659E"/>
    <w:rsid w:val="005A353E"/>
    <w:rsid w:val="005A7A9C"/>
    <w:rsid w:val="005B0998"/>
    <w:rsid w:val="005B3259"/>
    <w:rsid w:val="005D3715"/>
    <w:rsid w:val="005F2401"/>
    <w:rsid w:val="00643597"/>
    <w:rsid w:val="00644B3A"/>
    <w:rsid w:val="00653599"/>
    <w:rsid w:val="006951DE"/>
    <w:rsid w:val="006D415B"/>
    <w:rsid w:val="00722850"/>
    <w:rsid w:val="00780A39"/>
    <w:rsid w:val="007A6912"/>
    <w:rsid w:val="007D117E"/>
    <w:rsid w:val="0083388A"/>
    <w:rsid w:val="00886BF0"/>
    <w:rsid w:val="008B52FB"/>
    <w:rsid w:val="008C6ABC"/>
    <w:rsid w:val="00905D26"/>
    <w:rsid w:val="00933F53"/>
    <w:rsid w:val="00950AEB"/>
    <w:rsid w:val="009B4480"/>
    <w:rsid w:val="009D7B79"/>
    <w:rsid w:val="00A10B57"/>
    <w:rsid w:val="00A63E3B"/>
    <w:rsid w:val="00A83DBB"/>
    <w:rsid w:val="00A948A4"/>
    <w:rsid w:val="00B2233F"/>
    <w:rsid w:val="00B92812"/>
    <w:rsid w:val="00BF093E"/>
    <w:rsid w:val="00C355D4"/>
    <w:rsid w:val="00C81731"/>
    <w:rsid w:val="00CA6F6F"/>
    <w:rsid w:val="00CB2864"/>
    <w:rsid w:val="00CD3036"/>
    <w:rsid w:val="00CD45C7"/>
    <w:rsid w:val="00D61AE7"/>
    <w:rsid w:val="00D6644C"/>
    <w:rsid w:val="00D973CF"/>
    <w:rsid w:val="00E14576"/>
    <w:rsid w:val="00E37D60"/>
    <w:rsid w:val="00E62E3A"/>
    <w:rsid w:val="00E717AA"/>
    <w:rsid w:val="00E93CCD"/>
    <w:rsid w:val="00EC292E"/>
    <w:rsid w:val="00EC405A"/>
    <w:rsid w:val="00ED71A1"/>
    <w:rsid w:val="00F042AE"/>
    <w:rsid w:val="00F55612"/>
    <w:rsid w:val="00F82DC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7E01"/>
  <w15:docId w15:val="{F3868C15-6B4C-48BE-A260-ECCCCBA2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8C6ABC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C6ABC"/>
    <w:rPr>
      <w:u w:val="single"/>
    </w:rPr>
  </w:style>
  <w:style w:type="table" w:customStyle="1" w:styleId="TableNormal">
    <w:name w:val="Table Normal"/>
    <w:rsid w:val="008C6A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8C6AB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C40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table" w:styleId="Tabela-Siatka">
    <w:name w:val="Table Grid"/>
    <w:basedOn w:val="Standardowy"/>
    <w:uiPriority w:val="59"/>
    <w:rsid w:val="00EC40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25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5C7"/>
    <w:rPr>
      <w:rFonts w:ascii="Segoe UI" w:eastAsia="Cambria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IH</dc:creator>
  <cp:lastModifiedBy>Admin</cp:lastModifiedBy>
  <cp:revision>3</cp:revision>
  <cp:lastPrinted>2021-04-16T12:26:00Z</cp:lastPrinted>
  <dcterms:created xsi:type="dcterms:W3CDTF">2023-05-24T08:22:00Z</dcterms:created>
  <dcterms:modified xsi:type="dcterms:W3CDTF">2024-05-08T11:32:00Z</dcterms:modified>
</cp:coreProperties>
</file>