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D0B8" w14:textId="313DE4E2" w:rsidR="00F33279" w:rsidRDefault="006A147F" w:rsidP="00F33279">
      <w:pPr>
        <w:spacing w:line="240" w:lineRule="auto"/>
        <w:jc w:val="right"/>
        <w:rPr>
          <w:rFonts w:ascii="Corbel" w:hAnsi="Corbel"/>
          <w:i/>
        </w:rPr>
      </w:pPr>
      <w:r w:rsidRPr="006A147F">
        <w:rPr>
          <w:rFonts w:ascii="Corbel" w:eastAsiaTheme="minorHAnsi" w:hAnsi="Corbel"/>
          <w:i/>
          <w:lang w:eastAsia="en-US"/>
        </w:rPr>
        <w:t xml:space="preserve">                                                                  </w:t>
      </w:r>
      <w:r w:rsidR="00490284">
        <w:rPr>
          <w:rFonts w:ascii="Corbel" w:eastAsiaTheme="minorHAnsi" w:hAnsi="Corbel"/>
          <w:i/>
          <w:lang w:eastAsia="en-US"/>
        </w:rPr>
        <w:t xml:space="preserve">                      </w:t>
      </w:r>
      <w:r w:rsidR="00F33279">
        <w:rPr>
          <w:rFonts w:ascii="Corbel" w:hAnsi="Corbel"/>
          <w:i/>
        </w:rPr>
        <w:t>Zał. nr 1</w:t>
      </w:r>
      <w:r w:rsidR="00D00A9F">
        <w:rPr>
          <w:rFonts w:ascii="Corbel" w:hAnsi="Corbel"/>
          <w:i/>
        </w:rPr>
        <w:t>0</w:t>
      </w:r>
      <w:r w:rsidR="00F33279">
        <w:rPr>
          <w:rFonts w:ascii="Corbel" w:hAnsi="Corbel"/>
          <w:i/>
        </w:rPr>
        <w:t>.1</w:t>
      </w:r>
      <w:r w:rsidR="00D00A9F">
        <w:rPr>
          <w:rFonts w:ascii="Corbel" w:hAnsi="Corbel"/>
          <w:i/>
        </w:rPr>
        <w:t>.</w:t>
      </w:r>
      <w:r w:rsidR="00F33279">
        <w:rPr>
          <w:rFonts w:ascii="Corbel" w:hAnsi="Corbel"/>
          <w:i/>
        </w:rPr>
        <w:t xml:space="preserve"> do </w:t>
      </w:r>
      <w:r w:rsidR="00D00A9F">
        <w:rPr>
          <w:rFonts w:ascii="Corbel" w:hAnsi="Corbel"/>
          <w:i/>
        </w:rPr>
        <w:t>Uchwały nr …/05/2024 Senatu UR</w:t>
      </w:r>
      <w:r w:rsidR="00D00A9F">
        <w:rPr>
          <w:rFonts w:ascii="Corbel" w:hAnsi="Corbel"/>
          <w:i/>
        </w:rPr>
        <w:br/>
        <w:t>z dnia 23 maja 2024 r.</w:t>
      </w:r>
    </w:p>
    <w:p w14:paraId="3527E770" w14:textId="77777777" w:rsidR="00D00A9F" w:rsidRDefault="00D00A9F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p w14:paraId="402A8D47" w14:textId="6137CFB3" w:rsidR="007E6C5C" w:rsidRPr="00AB7CD6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AB7CD6">
        <w:rPr>
          <w:rFonts w:ascii="Corbel" w:hAnsi="Corbel"/>
          <w:b/>
          <w:sz w:val="24"/>
          <w:szCs w:val="24"/>
        </w:rPr>
        <w:t>OGÓLNE INFORMACJE</w:t>
      </w:r>
      <w:r w:rsidR="007E6C5C" w:rsidRPr="00AB7CD6">
        <w:rPr>
          <w:rFonts w:ascii="Corbel" w:hAnsi="Corbel"/>
          <w:b/>
          <w:sz w:val="24"/>
          <w:szCs w:val="24"/>
        </w:rPr>
        <w:t xml:space="preserve"> O KIERUNKU STUDIÓW</w:t>
      </w:r>
    </w:p>
    <w:p w14:paraId="3B7AC04C" w14:textId="77777777" w:rsidR="007E6C5C" w:rsidRPr="00AB7CD6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6F3005D6" w14:textId="09C4925C" w:rsidR="007E6C5C" w:rsidRPr="00AB7CD6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AB7CD6">
        <w:rPr>
          <w:rFonts w:ascii="Corbel" w:hAnsi="Corbel"/>
          <w:i/>
          <w:sz w:val="24"/>
          <w:szCs w:val="24"/>
        </w:rPr>
        <w:t>Obowiąz</w:t>
      </w:r>
      <w:r w:rsidR="00DD6660" w:rsidRPr="00AB7CD6">
        <w:rPr>
          <w:rFonts w:ascii="Corbel" w:hAnsi="Corbel"/>
          <w:i/>
          <w:sz w:val="24"/>
          <w:szCs w:val="24"/>
        </w:rPr>
        <w:t xml:space="preserve">uje od roku </w:t>
      </w:r>
      <w:proofErr w:type="spellStart"/>
      <w:r w:rsidR="00DD6660" w:rsidRPr="00AB7CD6">
        <w:rPr>
          <w:rFonts w:ascii="Corbel" w:hAnsi="Corbel"/>
          <w:i/>
          <w:sz w:val="24"/>
          <w:szCs w:val="24"/>
        </w:rPr>
        <w:t>akad</w:t>
      </w:r>
      <w:proofErr w:type="spellEnd"/>
      <w:r w:rsidR="00DD6660" w:rsidRPr="00AB7CD6">
        <w:rPr>
          <w:rFonts w:ascii="Corbel" w:hAnsi="Corbel"/>
          <w:i/>
          <w:sz w:val="24"/>
          <w:szCs w:val="24"/>
        </w:rPr>
        <w:t>. 20</w:t>
      </w:r>
      <w:r w:rsidR="001155CE">
        <w:rPr>
          <w:rFonts w:ascii="Corbel" w:hAnsi="Corbel"/>
          <w:i/>
          <w:sz w:val="24"/>
          <w:szCs w:val="24"/>
        </w:rPr>
        <w:t>2</w:t>
      </w:r>
      <w:r w:rsidR="00023F8A">
        <w:rPr>
          <w:rFonts w:ascii="Corbel" w:hAnsi="Corbel"/>
          <w:i/>
          <w:sz w:val="24"/>
          <w:szCs w:val="24"/>
        </w:rPr>
        <w:t>4</w:t>
      </w:r>
      <w:r w:rsidR="00DD6660" w:rsidRPr="00AB7CD6">
        <w:rPr>
          <w:rFonts w:ascii="Corbel" w:hAnsi="Corbel"/>
          <w:i/>
          <w:sz w:val="24"/>
          <w:szCs w:val="24"/>
        </w:rPr>
        <w:t>/202</w:t>
      </w:r>
      <w:r w:rsidR="00023F8A">
        <w:rPr>
          <w:rFonts w:ascii="Corbel" w:hAnsi="Corbel"/>
          <w:i/>
          <w:sz w:val="24"/>
          <w:szCs w:val="24"/>
        </w:rPr>
        <w:t>5</w:t>
      </w:r>
    </w:p>
    <w:p w14:paraId="205CE7F8" w14:textId="77777777" w:rsidR="00077CB3" w:rsidRPr="00AB7CD6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B7CD6" w14:paraId="3569F266" w14:textId="77777777" w:rsidTr="00887C66">
        <w:tc>
          <w:tcPr>
            <w:tcW w:w="534" w:type="dxa"/>
          </w:tcPr>
          <w:p w14:paraId="273BC713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50DD4C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28468BB2" w14:textId="63A28673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ulturoznawstwo</w:t>
            </w:r>
          </w:p>
        </w:tc>
      </w:tr>
      <w:tr w:rsidR="007E6C5C" w:rsidRPr="00AB7CD6" w14:paraId="52832CEB" w14:textId="77777777" w:rsidTr="00887C66">
        <w:tc>
          <w:tcPr>
            <w:tcW w:w="534" w:type="dxa"/>
          </w:tcPr>
          <w:p w14:paraId="3C84F884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3EA20A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1DB3B6B" w14:textId="76788F0F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tudia pierwszego stopnia</w:t>
            </w:r>
          </w:p>
        </w:tc>
      </w:tr>
      <w:tr w:rsidR="007E6C5C" w:rsidRPr="00AB7CD6" w14:paraId="7D1E2889" w14:textId="77777777" w:rsidTr="00887C66">
        <w:tc>
          <w:tcPr>
            <w:tcW w:w="534" w:type="dxa"/>
          </w:tcPr>
          <w:p w14:paraId="0D5F244B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001176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1BAAA8E5" w14:textId="682B7A86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7E6C5C" w:rsidRPr="00AB7CD6" w14:paraId="4E1B3C5A" w14:textId="77777777" w:rsidTr="00887C66">
        <w:tc>
          <w:tcPr>
            <w:tcW w:w="534" w:type="dxa"/>
          </w:tcPr>
          <w:p w14:paraId="09061DB0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4AAD9D9D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1845E1D" w14:textId="43101AF2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7E6C5C" w:rsidRPr="00AB7CD6" w14:paraId="5A50BA57" w14:textId="77777777" w:rsidTr="00887C66">
        <w:tc>
          <w:tcPr>
            <w:tcW w:w="534" w:type="dxa"/>
          </w:tcPr>
          <w:p w14:paraId="05E71CEB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E4D289C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411B95DB" w14:textId="35FD9E1B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tudia 6 semestralne</w:t>
            </w:r>
          </w:p>
        </w:tc>
      </w:tr>
      <w:tr w:rsidR="007E6C5C" w:rsidRPr="00AB7CD6" w14:paraId="7B531AFB" w14:textId="77777777" w:rsidTr="00887C66">
        <w:tc>
          <w:tcPr>
            <w:tcW w:w="534" w:type="dxa"/>
          </w:tcPr>
          <w:p w14:paraId="660975E4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13FCA750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Liczba punktów ECTS</w:t>
            </w:r>
            <w:r w:rsidRPr="00AB7CD6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EAB68B9" w14:textId="256C65C6" w:rsidR="007C1B0C" w:rsidRDefault="00FE363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 18</w:t>
            </w:r>
            <w:r w:rsidR="004911BF">
              <w:rPr>
                <w:rFonts w:ascii="Corbel" w:hAnsi="Corbel"/>
                <w:sz w:val="24"/>
                <w:szCs w:val="24"/>
              </w:rPr>
              <w:t>0</w:t>
            </w:r>
            <w:r w:rsidR="001F68D1">
              <w:rPr>
                <w:rFonts w:ascii="Corbel" w:hAnsi="Corbel"/>
                <w:sz w:val="24"/>
                <w:szCs w:val="24"/>
              </w:rPr>
              <w:t xml:space="preserve"> – przy wyborze specjalności </w:t>
            </w:r>
            <w:r w:rsidR="00C32B2E">
              <w:rPr>
                <w:rFonts w:ascii="Corbel" w:hAnsi="Corbel"/>
                <w:sz w:val="24"/>
                <w:szCs w:val="24"/>
              </w:rPr>
              <w:t>:</w:t>
            </w:r>
            <w:r w:rsidR="001F68D1">
              <w:rPr>
                <w:rFonts w:ascii="Corbel" w:hAnsi="Corbel"/>
                <w:sz w:val="24"/>
                <w:szCs w:val="24"/>
              </w:rPr>
              <w:t>Procesy kulturowe w Europie Środkowo-Wschodniej</w:t>
            </w:r>
          </w:p>
          <w:p w14:paraId="70DD780A" w14:textId="50C12E92" w:rsidR="001F68D1" w:rsidRPr="00AB7CD6" w:rsidRDefault="001F68D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181 – przy wyborze specjalności</w:t>
            </w:r>
            <w:r w:rsidR="00C32B2E">
              <w:rPr>
                <w:rFonts w:ascii="Corbel" w:hAnsi="Corbel"/>
                <w:sz w:val="24"/>
                <w:szCs w:val="24"/>
              </w:rPr>
              <w:t xml:space="preserve">: </w:t>
            </w:r>
            <w:r>
              <w:rPr>
                <w:rFonts w:ascii="Corbel" w:hAnsi="Corbel"/>
                <w:sz w:val="24"/>
                <w:szCs w:val="24"/>
              </w:rPr>
              <w:t>Animacja społeczności lokalnych</w:t>
            </w:r>
          </w:p>
        </w:tc>
      </w:tr>
      <w:tr w:rsidR="007E6C5C" w:rsidRPr="00AB7CD6" w14:paraId="3B77EE00" w14:textId="77777777" w:rsidTr="00887C66">
        <w:tc>
          <w:tcPr>
            <w:tcW w:w="534" w:type="dxa"/>
          </w:tcPr>
          <w:p w14:paraId="3E3EF90F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10E58141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F9C550F" w14:textId="765B8D7B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icencjat</w:t>
            </w:r>
          </w:p>
        </w:tc>
      </w:tr>
      <w:tr w:rsidR="007E6C5C" w:rsidRPr="00AB7CD6" w14:paraId="4B77E50A" w14:textId="77777777" w:rsidTr="00887C66">
        <w:tc>
          <w:tcPr>
            <w:tcW w:w="534" w:type="dxa"/>
          </w:tcPr>
          <w:p w14:paraId="02F24FC5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EADCE9" w14:textId="77777777" w:rsidR="007E6C5C" w:rsidRPr="00AB7CD6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C07608" w:rsidRPr="00AB7CD6">
              <w:rPr>
                <w:rFonts w:ascii="Corbel" w:hAnsi="Corbel"/>
                <w:sz w:val="24"/>
                <w:szCs w:val="24"/>
              </w:rPr>
              <w:t>y nauki i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AB7CD6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61298DCB" w14:textId="77777777" w:rsidR="004F51CD" w:rsidRPr="00AB7CD6" w:rsidRDefault="008D5A49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Dziedzina: nauki humanistyczne</w:t>
            </w:r>
          </w:p>
          <w:p w14:paraId="1231899A" w14:textId="77777777" w:rsidR="00851E2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dyscyplin</w:t>
            </w:r>
            <w:r w:rsidR="008D5A49" w:rsidRPr="00AB7CD6">
              <w:rPr>
                <w:rFonts w:ascii="Corbel" w:hAnsi="Corbel"/>
                <w:sz w:val="24"/>
                <w:szCs w:val="24"/>
              </w:rPr>
              <w:t>a wiodąca</w:t>
            </w:r>
            <w:r w:rsidR="00CF48B5" w:rsidRPr="00AB7CD6">
              <w:rPr>
                <w:rFonts w:ascii="Corbel" w:hAnsi="Corbel"/>
                <w:sz w:val="24"/>
                <w:szCs w:val="24"/>
              </w:rPr>
              <w:t>:</w:t>
            </w:r>
            <w:r w:rsidR="008D5A49" w:rsidRPr="00AB7CD6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1789F28" w14:textId="401FDBC3" w:rsidR="007E6C5C" w:rsidRPr="001F68D1" w:rsidRDefault="001F68D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="00CF48B5" w:rsidRPr="001F68D1">
              <w:rPr>
                <w:rFonts w:ascii="Corbel" w:hAnsi="Corbel"/>
                <w:sz w:val="24"/>
                <w:szCs w:val="24"/>
              </w:rPr>
              <w:t xml:space="preserve">nauki o kulturze i religii </w:t>
            </w:r>
            <w:r w:rsidR="00851E22" w:rsidRPr="001F68D1">
              <w:rPr>
                <w:rFonts w:ascii="Corbel" w:hAnsi="Corbel"/>
                <w:sz w:val="24"/>
                <w:szCs w:val="24"/>
              </w:rPr>
              <w:t>–</w:t>
            </w:r>
            <w:r w:rsidR="006B5597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F68D1">
              <w:rPr>
                <w:rFonts w:ascii="Corbel" w:hAnsi="Corbel"/>
                <w:sz w:val="24"/>
                <w:szCs w:val="24"/>
              </w:rPr>
              <w:t>8</w:t>
            </w:r>
            <w:r w:rsidR="00C32B2E">
              <w:rPr>
                <w:rFonts w:ascii="Corbel" w:hAnsi="Corbel"/>
                <w:sz w:val="24"/>
                <w:szCs w:val="24"/>
              </w:rPr>
              <w:t>0</w:t>
            </w:r>
            <w:r w:rsidR="00826888" w:rsidRPr="001F68D1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5B7E7C93" w14:textId="736F556E" w:rsidR="00826888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F68D1">
              <w:rPr>
                <w:rFonts w:ascii="Corbel" w:hAnsi="Corbel"/>
                <w:sz w:val="24"/>
                <w:szCs w:val="24"/>
              </w:rPr>
              <w:t>pozostałe dyscypliny:</w:t>
            </w:r>
            <w:r w:rsidR="001F68D1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="00851E22" w:rsidRPr="001F68D1">
              <w:rPr>
                <w:rFonts w:ascii="Corbel" w:hAnsi="Corbel"/>
                <w:sz w:val="24"/>
                <w:szCs w:val="24"/>
              </w:rPr>
              <w:t>historia –</w:t>
            </w:r>
            <w:r w:rsidR="006B5597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="00C32B2E">
              <w:rPr>
                <w:rFonts w:ascii="Corbel" w:hAnsi="Corbel"/>
                <w:sz w:val="24"/>
                <w:szCs w:val="24"/>
              </w:rPr>
              <w:t>20</w:t>
            </w:r>
            <w:r w:rsidR="00851E22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F68D1">
              <w:rPr>
                <w:rFonts w:ascii="Corbel" w:hAnsi="Corbel"/>
                <w:sz w:val="24"/>
                <w:szCs w:val="24"/>
              </w:rPr>
              <w:t>%</w:t>
            </w:r>
          </w:p>
          <w:p w14:paraId="40D0B91E" w14:textId="77777777" w:rsidR="00B45AB4" w:rsidRPr="00AB7CD6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                                           </w:t>
            </w:r>
          </w:p>
          <w:p w14:paraId="225A9B9A" w14:textId="77777777" w:rsidR="00B45AB4" w:rsidRPr="00AB7CD6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9102569" w14:textId="77777777" w:rsidR="00B45AB4" w:rsidRPr="00AB7CD6" w:rsidRDefault="008D5A49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                                      </w:t>
            </w:r>
            <w:r w:rsidR="00B45AB4" w:rsidRPr="00AB7CD6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B7CD6" w14:paraId="7EEF17AE" w14:textId="77777777" w:rsidTr="00887C66">
        <w:tc>
          <w:tcPr>
            <w:tcW w:w="534" w:type="dxa"/>
          </w:tcPr>
          <w:p w14:paraId="519A9DCD" w14:textId="77777777" w:rsidR="00B95FCE" w:rsidRPr="00AB7CD6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A4B444" w14:textId="77777777" w:rsidR="00B95FCE" w:rsidRPr="00AB7CD6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AB7CD6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AB7CD6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AB7CD6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AB7CD6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50A452AB" w14:textId="77777777" w:rsidR="00B431FA" w:rsidRPr="00AB7CD6" w:rsidRDefault="00B431FA" w:rsidP="00B431FA">
            <w:pPr>
              <w:pStyle w:val="Default"/>
              <w:jc w:val="both"/>
            </w:pPr>
            <w:r w:rsidRPr="00AB7CD6">
              <w:rPr>
                <w:bCs/>
                <w:iCs/>
              </w:rPr>
              <w:t xml:space="preserve">W uczelni nie ma kierunku o podobnie zdefiniowanych efektach i takim samym lub podobnym profilu absolwenta </w:t>
            </w:r>
          </w:p>
          <w:p w14:paraId="4B044C47" w14:textId="77777777" w:rsidR="00B95FCE" w:rsidRPr="00AB7CD6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B7CD6" w14:paraId="7DC28A5C" w14:textId="77777777" w:rsidTr="00887C66">
        <w:tc>
          <w:tcPr>
            <w:tcW w:w="534" w:type="dxa"/>
          </w:tcPr>
          <w:p w14:paraId="356C70E3" w14:textId="77777777" w:rsidR="00B45AB4" w:rsidRPr="00AB7CD6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3385EA" w14:textId="77777777" w:rsidR="00B45AB4" w:rsidRPr="00AB7CD6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7FA5267D" w14:textId="77777777" w:rsidR="00B45AB4" w:rsidRPr="00AB7CD6" w:rsidRDefault="00B431FA" w:rsidP="000147EA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Absolwent kierunku kulturoznawstwo uzyskuje w trakcie studiów ogólne wykształcenie humanistyczne, wiedzę teoretyczną i praktyczną z zakresu wybranych dziedzin kultury i sztuki, procesów kulturowych</w:t>
            </w:r>
            <w:r w:rsidR="0090181A">
              <w:rPr>
                <w:rFonts w:ascii="Corbel" w:hAnsi="Corbel"/>
                <w:sz w:val="24"/>
                <w:szCs w:val="24"/>
              </w:rPr>
              <w:t xml:space="preserve"> i społecznych w Europie Środkowo-Wschodniej,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 analizy i interpretacji tekstów i zjawisk kulturowych.</w:t>
            </w:r>
            <w:r w:rsidR="000147EA" w:rsidRPr="00AB7CD6">
              <w:rPr>
                <w:rFonts w:ascii="Corbel" w:hAnsi="Corbel"/>
                <w:sz w:val="24"/>
                <w:szCs w:val="24"/>
              </w:rPr>
              <w:t xml:space="preserve"> Absolwent kierunku ma kompetencje potrzebne do pracy w różnych instytucjach kultury</w:t>
            </w:r>
            <w:r w:rsidR="0090181A">
              <w:rPr>
                <w:rFonts w:ascii="Corbel" w:hAnsi="Corbel"/>
                <w:sz w:val="24"/>
                <w:szCs w:val="24"/>
              </w:rPr>
              <w:t xml:space="preserve"> i organizacjach pozarządowych</w:t>
            </w:r>
            <w:r w:rsidR="000147EA" w:rsidRPr="00AB7CD6">
              <w:rPr>
                <w:rFonts w:ascii="Corbel" w:hAnsi="Corbel"/>
                <w:sz w:val="24"/>
                <w:szCs w:val="24"/>
              </w:rPr>
              <w:t xml:space="preserve">, jest </w:t>
            </w:r>
            <w:r w:rsidR="000147EA" w:rsidRPr="00AB7CD6">
              <w:rPr>
                <w:rFonts w:ascii="Corbel" w:hAnsi="Corbel"/>
                <w:sz w:val="24"/>
                <w:szCs w:val="24"/>
              </w:rPr>
              <w:lastRenderedPageBreak/>
              <w:t>przygotowany także do kontynuacji studiów na II stopniu kształcenia.</w:t>
            </w:r>
          </w:p>
        </w:tc>
      </w:tr>
      <w:tr w:rsidR="007E6C5C" w:rsidRPr="00AB7CD6" w14:paraId="3C09A48C" w14:textId="77777777" w:rsidTr="00887C66">
        <w:tc>
          <w:tcPr>
            <w:tcW w:w="534" w:type="dxa"/>
          </w:tcPr>
          <w:p w14:paraId="2B42DC7E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1184FF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6B266BFC" w14:textId="60B6D7DF" w:rsidR="0090181A" w:rsidRPr="00AB7CD6" w:rsidRDefault="00B431F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58FA6E64" w14:textId="56E67AA5" w:rsidR="007E6C5C" w:rsidRDefault="007E6C5C" w:rsidP="0032129B">
      <w:pPr>
        <w:rPr>
          <w:rFonts w:ascii="Corbel" w:hAnsi="Corbel"/>
          <w:sz w:val="20"/>
          <w:szCs w:val="20"/>
        </w:rPr>
      </w:pPr>
    </w:p>
    <w:p w14:paraId="19F58421" w14:textId="7ADAA6CC" w:rsidR="00D00A9F" w:rsidRPr="006F30B0" w:rsidRDefault="00D00A9F" w:rsidP="00D00A9F">
      <w:pPr>
        <w:ind w:left="467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  <w:r>
        <w:rPr>
          <w:rFonts w:ascii="Corbel" w:hAnsi="Corbel"/>
        </w:rPr>
        <w:br/>
        <w:t>Rektor</w:t>
      </w:r>
    </w:p>
    <w:p w14:paraId="62FBE64E" w14:textId="77777777" w:rsidR="00D00A9F" w:rsidRDefault="00D00A9F" w:rsidP="0032129B">
      <w:pPr>
        <w:rPr>
          <w:rFonts w:ascii="Corbel" w:hAnsi="Corbel"/>
          <w:sz w:val="20"/>
          <w:szCs w:val="20"/>
        </w:rPr>
      </w:pPr>
    </w:p>
    <w:sectPr w:rsidR="00D00A9F" w:rsidSect="00B5600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FE98B" w14:textId="77777777" w:rsidR="001C5E9F" w:rsidRDefault="001C5E9F" w:rsidP="003756C6">
      <w:pPr>
        <w:spacing w:after="0" w:line="240" w:lineRule="auto"/>
      </w:pPr>
      <w:r>
        <w:separator/>
      </w:r>
    </w:p>
  </w:endnote>
  <w:endnote w:type="continuationSeparator" w:id="0">
    <w:p w14:paraId="2D2A0C99" w14:textId="77777777" w:rsidR="001C5E9F" w:rsidRDefault="001C5E9F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B5839" w14:textId="77777777" w:rsidR="001C5E9F" w:rsidRDefault="001C5E9F" w:rsidP="003756C6">
      <w:pPr>
        <w:spacing w:after="0" w:line="240" w:lineRule="auto"/>
      </w:pPr>
      <w:r>
        <w:separator/>
      </w:r>
    </w:p>
  </w:footnote>
  <w:footnote w:type="continuationSeparator" w:id="0">
    <w:p w14:paraId="22E6CED5" w14:textId="77777777" w:rsidR="001C5E9F" w:rsidRDefault="001C5E9F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147EA"/>
    <w:rsid w:val="00016123"/>
    <w:rsid w:val="00020ADD"/>
    <w:rsid w:val="00023F8A"/>
    <w:rsid w:val="00025563"/>
    <w:rsid w:val="00026965"/>
    <w:rsid w:val="000357C4"/>
    <w:rsid w:val="000527EB"/>
    <w:rsid w:val="00052953"/>
    <w:rsid w:val="00062E54"/>
    <w:rsid w:val="00072B2F"/>
    <w:rsid w:val="00077CB3"/>
    <w:rsid w:val="00085243"/>
    <w:rsid w:val="000939FC"/>
    <w:rsid w:val="000A766F"/>
    <w:rsid w:val="000B1E9E"/>
    <w:rsid w:val="000C7769"/>
    <w:rsid w:val="000E075F"/>
    <w:rsid w:val="00103BB6"/>
    <w:rsid w:val="001155CE"/>
    <w:rsid w:val="00127257"/>
    <w:rsid w:val="001441F7"/>
    <w:rsid w:val="00145669"/>
    <w:rsid w:val="00162313"/>
    <w:rsid w:val="001654B4"/>
    <w:rsid w:val="001830EE"/>
    <w:rsid w:val="001843FD"/>
    <w:rsid w:val="00195A5C"/>
    <w:rsid w:val="001C5E9F"/>
    <w:rsid w:val="001D10F6"/>
    <w:rsid w:val="001F2494"/>
    <w:rsid w:val="001F68D1"/>
    <w:rsid w:val="0022137E"/>
    <w:rsid w:val="00232BDD"/>
    <w:rsid w:val="002355FD"/>
    <w:rsid w:val="002644A0"/>
    <w:rsid w:val="002B4E92"/>
    <w:rsid w:val="002D17F2"/>
    <w:rsid w:val="002E46E6"/>
    <w:rsid w:val="002F01C9"/>
    <w:rsid w:val="0032129B"/>
    <w:rsid w:val="0033320D"/>
    <w:rsid w:val="003756C6"/>
    <w:rsid w:val="00383E26"/>
    <w:rsid w:val="003978E4"/>
    <w:rsid w:val="003C0B0D"/>
    <w:rsid w:val="003D2BF5"/>
    <w:rsid w:val="003D3341"/>
    <w:rsid w:val="003F229D"/>
    <w:rsid w:val="00490284"/>
    <w:rsid w:val="004911BF"/>
    <w:rsid w:val="004D6483"/>
    <w:rsid w:val="004F51CD"/>
    <w:rsid w:val="004F63ED"/>
    <w:rsid w:val="00521440"/>
    <w:rsid w:val="00523553"/>
    <w:rsid w:val="00524E8F"/>
    <w:rsid w:val="00530123"/>
    <w:rsid w:val="00540FDE"/>
    <w:rsid w:val="00557446"/>
    <w:rsid w:val="00590A1D"/>
    <w:rsid w:val="005B0C30"/>
    <w:rsid w:val="005D7524"/>
    <w:rsid w:val="005E2237"/>
    <w:rsid w:val="005E5E31"/>
    <w:rsid w:val="00615A18"/>
    <w:rsid w:val="00625C70"/>
    <w:rsid w:val="0064645C"/>
    <w:rsid w:val="006902E6"/>
    <w:rsid w:val="006947C6"/>
    <w:rsid w:val="006A147F"/>
    <w:rsid w:val="006A4A7B"/>
    <w:rsid w:val="006B5597"/>
    <w:rsid w:val="006B66FF"/>
    <w:rsid w:val="006E4A8E"/>
    <w:rsid w:val="006F00C4"/>
    <w:rsid w:val="00714113"/>
    <w:rsid w:val="00721A72"/>
    <w:rsid w:val="00743B7E"/>
    <w:rsid w:val="00747261"/>
    <w:rsid w:val="007518EB"/>
    <w:rsid w:val="007750C1"/>
    <w:rsid w:val="00780181"/>
    <w:rsid w:val="00790000"/>
    <w:rsid w:val="007A3BC3"/>
    <w:rsid w:val="007C1B0C"/>
    <w:rsid w:val="007D6B34"/>
    <w:rsid w:val="007E6C5C"/>
    <w:rsid w:val="00801659"/>
    <w:rsid w:val="00817647"/>
    <w:rsid w:val="00826888"/>
    <w:rsid w:val="00851E22"/>
    <w:rsid w:val="008602DC"/>
    <w:rsid w:val="008A5ACA"/>
    <w:rsid w:val="008B268E"/>
    <w:rsid w:val="008C0CE5"/>
    <w:rsid w:val="008D5A49"/>
    <w:rsid w:val="008E13DE"/>
    <w:rsid w:val="008E24E5"/>
    <w:rsid w:val="0090181A"/>
    <w:rsid w:val="00916762"/>
    <w:rsid w:val="00950C35"/>
    <w:rsid w:val="009550FE"/>
    <w:rsid w:val="0095707B"/>
    <w:rsid w:val="00964DD9"/>
    <w:rsid w:val="00973235"/>
    <w:rsid w:val="00980739"/>
    <w:rsid w:val="0099714E"/>
    <w:rsid w:val="009C236B"/>
    <w:rsid w:val="009C24D1"/>
    <w:rsid w:val="009D1A21"/>
    <w:rsid w:val="009F08EA"/>
    <w:rsid w:val="00A04092"/>
    <w:rsid w:val="00A10CF9"/>
    <w:rsid w:val="00A1400C"/>
    <w:rsid w:val="00A225A5"/>
    <w:rsid w:val="00A22DA3"/>
    <w:rsid w:val="00A40A1E"/>
    <w:rsid w:val="00A413CB"/>
    <w:rsid w:val="00A86C10"/>
    <w:rsid w:val="00AA5064"/>
    <w:rsid w:val="00AB7CD6"/>
    <w:rsid w:val="00AD3E02"/>
    <w:rsid w:val="00AE74F8"/>
    <w:rsid w:val="00B23C75"/>
    <w:rsid w:val="00B35C03"/>
    <w:rsid w:val="00B431FA"/>
    <w:rsid w:val="00B45AB4"/>
    <w:rsid w:val="00B50688"/>
    <w:rsid w:val="00B56003"/>
    <w:rsid w:val="00B67E00"/>
    <w:rsid w:val="00B7696B"/>
    <w:rsid w:val="00B84ACA"/>
    <w:rsid w:val="00B95FCE"/>
    <w:rsid w:val="00BB580B"/>
    <w:rsid w:val="00BD41CC"/>
    <w:rsid w:val="00BD4231"/>
    <w:rsid w:val="00BF3EDD"/>
    <w:rsid w:val="00C07608"/>
    <w:rsid w:val="00C113A5"/>
    <w:rsid w:val="00C31133"/>
    <w:rsid w:val="00C32B2E"/>
    <w:rsid w:val="00C518E5"/>
    <w:rsid w:val="00C53551"/>
    <w:rsid w:val="00CA5A12"/>
    <w:rsid w:val="00CA6D36"/>
    <w:rsid w:val="00CB277B"/>
    <w:rsid w:val="00CC2D0F"/>
    <w:rsid w:val="00CC58BB"/>
    <w:rsid w:val="00CF29D4"/>
    <w:rsid w:val="00CF48B5"/>
    <w:rsid w:val="00CF55C5"/>
    <w:rsid w:val="00CF57B9"/>
    <w:rsid w:val="00D00A9F"/>
    <w:rsid w:val="00D2606A"/>
    <w:rsid w:val="00D50E41"/>
    <w:rsid w:val="00D70541"/>
    <w:rsid w:val="00DA13A5"/>
    <w:rsid w:val="00DA20CA"/>
    <w:rsid w:val="00DB52BD"/>
    <w:rsid w:val="00DC7648"/>
    <w:rsid w:val="00DD6660"/>
    <w:rsid w:val="00E12D6A"/>
    <w:rsid w:val="00E35B46"/>
    <w:rsid w:val="00E52A5A"/>
    <w:rsid w:val="00E91D14"/>
    <w:rsid w:val="00EA7AD6"/>
    <w:rsid w:val="00EB297E"/>
    <w:rsid w:val="00EC0511"/>
    <w:rsid w:val="00EE6535"/>
    <w:rsid w:val="00EF360A"/>
    <w:rsid w:val="00F05471"/>
    <w:rsid w:val="00F1527B"/>
    <w:rsid w:val="00F1671F"/>
    <w:rsid w:val="00F2561F"/>
    <w:rsid w:val="00F32A82"/>
    <w:rsid w:val="00F33279"/>
    <w:rsid w:val="00F6188A"/>
    <w:rsid w:val="00F64B6E"/>
    <w:rsid w:val="00F733C1"/>
    <w:rsid w:val="00FA2719"/>
    <w:rsid w:val="00FA4292"/>
    <w:rsid w:val="00FC4F8C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F212"/>
  <w15:docId w15:val="{FB9E08FD-A933-4ABF-8F4C-17FD358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B431F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80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FEB3-993C-4274-AF1F-77D50E56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2023-04-27T11:56:00Z</cp:lastPrinted>
  <dcterms:created xsi:type="dcterms:W3CDTF">2023-05-24T08:21:00Z</dcterms:created>
  <dcterms:modified xsi:type="dcterms:W3CDTF">2024-05-08T11:27:00Z</dcterms:modified>
</cp:coreProperties>
</file>