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3DF9E" w14:textId="031B6F92" w:rsidR="008E24E5" w:rsidRDefault="00111B3A" w:rsidP="00D9427E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                                               </w:t>
      </w:r>
      <w:r w:rsidR="008E24E5">
        <w:rPr>
          <w:rFonts w:ascii="Corbel" w:hAnsi="Corbel"/>
          <w:i/>
        </w:rPr>
        <w:t>Zał. nr 1.1</w:t>
      </w:r>
      <w:r w:rsidR="00D9427E">
        <w:rPr>
          <w:rFonts w:ascii="Corbel" w:hAnsi="Corbel"/>
          <w:i/>
        </w:rPr>
        <w:t>.</w:t>
      </w:r>
      <w:r w:rsidR="008E24E5">
        <w:rPr>
          <w:rFonts w:ascii="Corbel" w:hAnsi="Corbel"/>
          <w:i/>
        </w:rPr>
        <w:t xml:space="preserve"> do </w:t>
      </w:r>
      <w:r w:rsidR="00D9427E">
        <w:rPr>
          <w:rFonts w:ascii="Corbel" w:hAnsi="Corbel"/>
          <w:i/>
        </w:rPr>
        <w:t>Uchwały nr …/02/2024 Senatu UR</w:t>
      </w:r>
      <w:r w:rsidR="00D9427E">
        <w:rPr>
          <w:rFonts w:ascii="Corbel" w:hAnsi="Corbel"/>
          <w:i/>
        </w:rPr>
        <w:br/>
        <w:t>z dnia 29 lutego 2024 r.</w:t>
      </w:r>
    </w:p>
    <w:p w14:paraId="67C68A03" w14:textId="77777777" w:rsidR="007E6C5C" w:rsidRPr="00A04092" w:rsidRDefault="000B1E9E" w:rsidP="00B268DF">
      <w:pPr>
        <w:tabs>
          <w:tab w:val="left" w:pos="6330"/>
          <w:tab w:val="right" w:pos="9072"/>
        </w:tabs>
        <w:spacing w:before="24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46A97838" w14:textId="77777777" w:rsidR="007E6C5C" w:rsidRPr="00057D7E" w:rsidRDefault="00077CB3" w:rsidP="00B268DF">
      <w:pPr>
        <w:spacing w:before="120" w:after="120" w:line="240" w:lineRule="auto"/>
        <w:jc w:val="center"/>
        <w:rPr>
          <w:rFonts w:ascii="Corbel" w:hAnsi="Corbel"/>
          <w:i/>
          <w:sz w:val="24"/>
          <w:szCs w:val="24"/>
        </w:rPr>
      </w:pPr>
      <w:r w:rsidRPr="00B268DF">
        <w:rPr>
          <w:rFonts w:ascii="Corbel" w:hAnsi="Corbel"/>
          <w:i/>
          <w:sz w:val="24"/>
          <w:szCs w:val="24"/>
        </w:rPr>
        <w:t>Obowiąz</w:t>
      </w:r>
      <w:r w:rsidR="00C13773" w:rsidRPr="00B268DF">
        <w:rPr>
          <w:rFonts w:ascii="Corbel" w:hAnsi="Corbel"/>
          <w:i/>
          <w:sz w:val="24"/>
          <w:szCs w:val="24"/>
        </w:rPr>
        <w:t>uje od roku akademickiego</w:t>
      </w:r>
      <w:r w:rsidR="00536DCE" w:rsidRPr="00B268DF">
        <w:rPr>
          <w:rFonts w:ascii="Corbel" w:hAnsi="Corbel"/>
          <w:i/>
          <w:sz w:val="24"/>
          <w:szCs w:val="24"/>
        </w:rPr>
        <w:t xml:space="preserve"> </w:t>
      </w:r>
      <w:r w:rsidR="00536DCE" w:rsidRPr="00057D7E">
        <w:rPr>
          <w:rFonts w:ascii="Corbel" w:hAnsi="Corbel"/>
          <w:i/>
          <w:sz w:val="24"/>
          <w:szCs w:val="24"/>
        </w:rPr>
        <w:t>20</w:t>
      </w:r>
      <w:r w:rsidR="00790282" w:rsidRPr="00057D7E">
        <w:rPr>
          <w:rFonts w:ascii="Corbel" w:hAnsi="Corbel"/>
          <w:i/>
          <w:sz w:val="24"/>
          <w:szCs w:val="24"/>
        </w:rPr>
        <w:t>2</w:t>
      </w:r>
      <w:r w:rsidR="005B4C93" w:rsidRPr="00057D7E">
        <w:rPr>
          <w:rFonts w:ascii="Corbel" w:hAnsi="Corbel"/>
          <w:i/>
          <w:sz w:val="24"/>
          <w:szCs w:val="24"/>
        </w:rPr>
        <w:t>3</w:t>
      </w:r>
      <w:r w:rsidR="00536DCE" w:rsidRPr="00057D7E">
        <w:rPr>
          <w:rFonts w:ascii="Corbel" w:hAnsi="Corbel"/>
          <w:i/>
          <w:sz w:val="24"/>
          <w:szCs w:val="24"/>
        </w:rPr>
        <w:t>/202</w:t>
      </w:r>
      <w:r w:rsidR="005B4C93" w:rsidRPr="00057D7E">
        <w:rPr>
          <w:rFonts w:ascii="Corbel" w:hAnsi="Corbel"/>
          <w:i/>
          <w:sz w:val="24"/>
          <w:szCs w:val="24"/>
        </w:rPr>
        <w:t>4</w:t>
      </w:r>
    </w:p>
    <w:p w14:paraId="6E75E218" w14:textId="77777777" w:rsidR="00B268DF" w:rsidRDefault="00B268DF" w:rsidP="00B268DF">
      <w:pPr>
        <w:spacing w:after="0" w:line="240" w:lineRule="auto"/>
        <w:jc w:val="center"/>
        <w:rPr>
          <w:rFonts w:ascii="Corbel" w:hAnsi="Corbel"/>
          <w:i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9B515F" w14:paraId="094141A2" w14:textId="77777777" w:rsidTr="009B515F">
        <w:tc>
          <w:tcPr>
            <w:tcW w:w="534" w:type="dxa"/>
          </w:tcPr>
          <w:p w14:paraId="3B6FA62F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472F77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56F4D2A1" w14:textId="77777777" w:rsidR="007E6C5C" w:rsidRPr="009B515F" w:rsidRDefault="000327A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b/>
                <w:sz w:val="24"/>
                <w:szCs w:val="24"/>
              </w:rPr>
              <w:t>Logistyka w sektorze rolno-spożywczym</w:t>
            </w:r>
          </w:p>
        </w:tc>
      </w:tr>
      <w:tr w:rsidR="007E6C5C" w:rsidRPr="009B515F" w14:paraId="16FC99FF" w14:textId="77777777" w:rsidTr="009B515F">
        <w:tc>
          <w:tcPr>
            <w:tcW w:w="534" w:type="dxa"/>
          </w:tcPr>
          <w:p w14:paraId="277FA0D8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4A52C3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4C55E9F1" w14:textId="77777777" w:rsidR="007E6C5C" w:rsidRPr="009B515F" w:rsidRDefault="00790282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Studia </w:t>
            </w:r>
            <w:r w:rsidR="00C30C38" w:rsidRPr="001A3C69">
              <w:rPr>
                <w:rFonts w:ascii="Corbel" w:hAnsi="Corbel"/>
                <w:b/>
                <w:sz w:val="24"/>
                <w:szCs w:val="24"/>
              </w:rPr>
              <w:t>pierwsz</w:t>
            </w:r>
            <w:r w:rsidRPr="001A3C69">
              <w:rPr>
                <w:rFonts w:ascii="Corbel" w:hAnsi="Corbel"/>
                <w:b/>
                <w:sz w:val="24"/>
                <w:szCs w:val="24"/>
              </w:rPr>
              <w:t>ego</w:t>
            </w:r>
            <w:r w:rsidR="000327A3" w:rsidRPr="001A3C69">
              <w:rPr>
                <w:rFonts w:ascii="Corbel" w:hAnsi="Corbel"/>
                <w:b/>
                <w:sz w:val="24"/>
                <w:szCs w:val="24"/>
              </w:rPr>
              <w:t xml:space="preserve"> stop</w:t>
            </w:r>
            <w:r w:rsidRPr="001A3C69">
              <w:rPr>
                <w:rFonts w:ascii="Corbel" w:hAnsi="Corbel"/>
                <w:b/>
                <w:sz w:val="24"/>
                <w:szCs w:val="24"/>
              </w:rPr>
              <w:t>nia</w:t>
            </w:r>
          </w:p>
        </w:tc>
      </w:tr>
      <w:tr w:rsidR="007E6C5C" w:rsidRPr="009B515F" w14:paraId="51E42C67" w14:textId="77777777" w:rsidTr="009B515F">
        <w:tc>
          <w:tcPr>
            <w:tcW w:w="534" w:type="dxa"/>
          </w:tcPr>
          <w:p w14:paraId="73AC7E23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6FEEE4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502C6324" w14:textId="77777777" w:rsidR="007E6C5C" w:rsidRPr="009B515F" w:rsidRDefault="006A4E5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B515F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9B515F" w14:paraId="3E6B08B1" w14:textId="77777777" w:rsidTr="009B515F">
        <w:tc>
          <w:tcPr>
            <w:tcW w:w="534" w:type="dxa"/>
          </w:tcPr>
          <w:p w14:paraId="39883A78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A37D946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0B971771" w14:textId="77777777" w:rsidR="007E6C5C" w:rsidRPr="009B515F" w:rsidRDefault="000327A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stacjonarne </w:t>
            </w:r>
          </w:p>
        </w:tc>
      </w:tr>
      <w:tr w:rsidR="007E6C5C" w:rsidRPr="009B515F" w14:paraId="74DEC00B" w14:textId="77777777" w:rsidTr="009B515F">
        <w:tc>
          <w:tcPr>
            <w:tcW w:w="534" w:type="dxa"/>
          </w:tcPr>
          <w:p w14:paraId="2B394272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EB6E894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5A055573" w14:textId="246C7439" w:rsidR="007E6C5C" w:rsidRPr="009B515F" w:rsidRDefault="006A4E5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7</w:t>
            </w:r>
          </w:p>
          <w:p w14:paraId="19ABF4E5" w14:textId="77777777" w:rsidR="006A4E53" w:rsidRPr="009B515F" w:rsidRDefault="006A4E5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9B515F" w14:paraId="036C1E37" w14:textId="77777777" w:rsidTr="009B515F">
        <w:tc>
          <w:tcPr>
            <w:tcW w:w="534" w:type="dxa"/>
          </w:tcPr>
          <w:p w14:paraId="207A5172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0F93482D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Liczba punktów ECTS</w:t>
            </w:r>
            <w:r w:rsidRPr="009B515F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20449DF2" w14:textId="77777777" w:rsidR="007E6C5C" w:rsidRPr="009B515F" w:rsidRDefault="00CA3277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21</w:t>
            </w:r>
            <w:r w:rsidR="00A34E5B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7E6C5C" w:rsidRPr="009B515F" w14:paraId="0F9B8617" w14:textId="77777777" w:rsidTr="009B515F">
        <w:tc>
          <w:tcPr>
            <w:tcW w:w="534" w:type="dxa"/>
          </w:tcPr>
          <w:p w14:paraId="65CFDA87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71FF4FDF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6AA80E41" w14:textId="77777777" w:rsidR="007E6C5C" w:rsidRPr="009B515F" w:rsidRDefault="00F73BD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inżynier</w:t>
            </w:r>
          </w:p>
          <w:p w14:paraId="4C37B159" w14:textId="77777777" w:rsidR="00F73BD3" w:rsidRPr="009B515F" w:rsidRDefault="00F73BD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9B515F" w14:paraId="586C9FBC" w14:textId="77777777" w:rsidTr="009B515F">
        <w:tc>
          <w:tcPr>
            <w:tcW w:w="534" w:type="dxa"/>
          </w:tcPr>
          <w:p w14:paraId="5C73E344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E28968" w14:textId="77777777" w:rsidR="007E6C5C" w:rsidRPr="009B515F" w:rsidRDefault="007E6C5C" w:rsidP="009B515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9B515F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9B515F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61BE5596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dziedzina/y:     </w:t>
            </w:r>
            <w:r w:rsidR="00C13773">
              <w:rPr>
                <w:rFonts w:ascii="Corbel" w:hAnsi="Corbel"/>
                <w:sz w:val="24"/>
                <w:szCs w:val="24"/>
              </w:rPr>
              <w:t xml:space="preserve">nauk rolniczych </w:t>
            </w:r>
          </w:p>
          <w:p w14:paraId="5DE65087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dyscyplina wiodąca - </w:t>
            </w:r>
            <w:r w:rsidR="00C13773" w:rsidRPr="009B515F">
              <w:rPr>
                <w:rFonts w:ascii="Corbel" w:hAnsi="Corbel"/>
                <w:sz w:val="24"/>
                <w:szCs w:val="24"/>
              </w:rPr>
              <w:t xml:space="preserve">rolnictwo i ogrodnictwo </w:t>
            </w:r>
            <w:r w:rsidRPr="009B515F">
              <w:rPr>
                <w:rFonts w:ascii="Corbel" w:hAnsi="Corbel"/>
                <w:sz w:val="24"/>
                <w:szCs w:val="24"/>
              </w:rPr>
              <w:t>-</w:t>
            </w:r>
            <w:r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5</w:t>
            </w:r>
            <w:r w:rsidR="00BF54DC"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>5</w:t>
            </w:r>
            <w:r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9B515F">
              <w:rPr>
                <w:rFonts w:ascii="Corbel" w:hAnsi="Corbel"/>
                <w:sz w:val="24"/>
                <w:szCs w:val="24"/>
              </w:rPr>
              <w:t>%</w:t>
            </w:r>
          </w:p>
          <w:p w14:paraId="67AC409A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563753EC" w14:textId="77777777" w:rsidR="000327A3" w:rsidRPr="009B515F" w:rsidRDefault="00C1377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technologia żywności i żywienia</w:t>
            </w:r>
            <w:r w:rsidR="000327A3" w:rsidRPr="009B515F">
              <w:rPr>
                <w:rFonts w:ascii="Corbel" w:hAnsi="Corbel"/>
                <w:sz w:val="24"/>
                <w:szCs w:val="24"/>
              </w:rPr>
              <w:t>-</w:t>
            </w:r>
            <w:r w:rsidR="000327A3"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4</w:t>
            </w:r>
            <w:r w:rsidR="00BF54DC"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>5</w:t>
            </w:r>
            <w:r w:rsidR="000327A3" w:rsidRPr="00B352B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0327A3" w:rsidRPr="009B515F">
              <w:rPr>
                <w:rFonts w:ascii="Corbel" w:hAnsi="Corbel"/>
                <w:sz w:val="24"/>
                <w:szCs w:val="24"/>
              </w:rPr>
              <w:t>%</w:t>
            </w:r>
          </w:p>
          <w:p w14:paraId="239B67DE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                         </w:t>
            </w:r>
          </w:p>
          <w:p w14:paraId="1BEC6F0A" w14:textId="77777777" w:rsidR="00B45AB4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B95FCE" w:rsidRPr="009B515F" w14:paraId="4742C7C1" w14:textId="77777777" w:rsidTr="009B515F">
        <w:tc>
          <w:tcPr>
            <w:tcW w:w="534" w:type="dxa"/>
          </w:tcPr>
          <w:p w14:paraId="5A38C59D" w14:textId="77777777" w:rsidR="00B95FCE" w:rsidRPr="009B515F" w:rsidRDefault="00B95FCE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01FB77" w14:textId="77777777" w:rsidR="00B95FCE" w:rsidRPr="009B515F" w:rsidRDefault="00B95FCE" w:rsidP="009B515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9B515F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B515F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9B515F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B515F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1A18DF7F" w14:textId="77777777" w:rsidR="00B95FCE" w:rsidRPr="009B515F" w:rsidRDefault="006A174A" w:rsidP="006D512A">
            <w:pPr>
              <w:tabs>
                <w:tab w:val="left" w:leader="dot" w:pos="4320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W Uczelni nie ma kierunku o podobnie zdefiniowanych efektach i </w:t>
            </w:r>
            <w:r w:rsidR="00C13773">
              <w:rPr>
                <w:rFonts w:ascii="Corbel" w:hAnsi="Corbel"/>
                <w:sz w:val="24"/>
                <w:szCs w:val="24"/>
              </w:rPr>
              <w:t>przypisanego do tych dyscyplin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 profilu absolwenta</w:t>
            </w:r>
          </w:p>
        </w:tc>
      </w:tr>
      <w:tr w:rsidR="005F6EE4" w:rsidRPr="005F6EE4" w14:paraId="46939AF0" w14:textId="77777777" w:rsidTr="00AB54B4">
        <w:tc>
          <w:tcPr>
            <w:tcW w:w="534" w:type="dxa"/>
          </w:tcPr>
          <w:p w14:paraId="67F60EED" w14:textId="77777777" w:rsidR="00790282" w:rsidRPr="005F6EE4" w:rsidRDefault="00790282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14:paraId="06792888" w14:textId="77777777" w:rsidR="005F6EE4" w:rsidRPr="005F6EE4" w:rsidRDefault="00790282" w:rsidP="005F6EE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14:paraId="692AD567" w14:textId="7D5379EB" w:rsidR="00790282" w:rsidRPr="005F6EE4" w:rsidRDefault="000677FF" w:rsidP="005F6EE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>Absolwent studiów pierwszego stopnia posiada aktualną wiedzę inżynierską w dziedzinie nauk rolniczych w dyscyplinie rolnictwo i ogrodnictwo oraz technologia żywności i żywienia. M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>a wiedzę z zakresu produkcji surowców i produktów roślinnych i zwierzęcych, czynników kształtujących jakość artykułów rolno-spożywczych</w:t>
            </w:r>
            <w:r w:rsidR="00DA4308" w:rsidRPr="005F6EE4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5F6EE4">
              <w:rPr>
                <w:rFonts w:ascii="Corbel" w:hAnsi="Corbel"/>
                <w:sz w:val="24"/>
                <w:szCs w:val="24"/>
              </w:rPr>
              <w:t xml:space="preserve">zasad pakowania i znakowania, 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>infrastruktury i technologii magazynowych, systemów zarządzania w produkcji żywności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 marketingu 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w </w:t>
            </w:r>
            <w:r w:rsidR="00AE49CD" w:rsidRPr="005F6EE4">
              <w:rPr>
                <w:rFonts w:ascii="Corbel" w:hAnsi="Corbel"/>
                <w:sz w:val="24"/>
                <w:szCs w:val="24"/>
              </w:rPr>
              <w:t>sektorze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 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>rolno-spożywcz</w:t>
            </w:r>
            <w:r w:rsidR="00594333" w:rsidRPr="005F6EE4">
              <w:rPr>
                <w:rFonts w:ascii="Corbel" w:hAnsi="Corbel"/>
                <w:sz w:val="24"/>
                <w:szCs w:val="24"/>
              </w:rPr>
              <w:t>ym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>.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 Potrafi dobrać i zastosować właściwe metody, techniki, narzędzia i technologie oraz systemy pakowania, przechowywania i transportu niezbędne dla zapewnienia wysokiej jakości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 xml:space="preserve"> surowców i produktów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 rolno-spożywczych podczas realizowanych procesów 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>produkcji</w:t>
            </w:r>
            <w:r w:rsidR="00057D7E" w:rsidRPr="005F6EE4">
              <w:rPr>
                <w:rFonts w:ascii="Corbel" w:hAnsi="Corbel"/>
                <w:sz w:val="24"/>
                <w:szCs w:val="24"/>
              </w:rPr>
              <w:t>,</w:t>
            </w:r>
            <w:r w:rsidR="009A0E74" w:rsidRPr="005F6EE4">
              <w:rPr>
                <w:rFonts w:ascii="Corbel" w:hAnsi="Corbel"/>
                <w:sz w:val="24"/>
                <w:szCs w:val="24"/>
              </w:rPr>
              <w:t xml:space="preserve"> w tym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 xml:space="preserve"> w łańcuchu dostaw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. </w:t>
            </w:r>
            <w:r w:rsidR="00594333" w:rsidRPr="005F6EE4">
              <w:rPr>
                <w:rFonts w:ascii="Corbel" w:hAnsi="Corbel"/>
                <w:sz w:val="24"/>
                <w:szCs w:val="24"/>
              </w:rPr>
              <w:t>Absolwent p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oprawnie posługuje się technikami stosowanymi w pracach laboratoryjnych. Potrafi zaplanować </w:t>
            </w:r>
            <w:r w:rsidR="00981FAB" w:rsidRPr="005F6EE4">
              <w:rPr>
                <w:rFonts w:ascii="Corbel" w:hAnsi="Corbel"/>
                <w:sz w:val="24"/>
                <w:szCs w:val="24"/>
              </w:rPr>
              <w:br/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i wykonać eksperymenty, rozwiązać zadania badawcze i inżynierskie oraz interpretować 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lastRenderedPageBreak/>
              <w:t xml:space="preserve">otrzymane wyniki i formułować wnioski. </w:t>
            </w:r>
            <w:r w:rsidR="00790282" w:rsidRPr="005F6EE4">
              <w:rPr>
                <w:rFonts w:ascii="Corbel" w:hAnsi="Corbel"/>
                <w:sz w:val="24"/>
                <w:szCs w:val="24"/>
                <w:lang w:eastAsia="pl-PL"/>
              </w:rPr>
              <w:t>Posiada ponadto umiejętności posługiwania się językiem obcym na poziomie B2</w:t>
            </w:r>
            <w:r w:rsidR="002610A2" w:rsidRPr="005F6EE4">
              <w:rPr>
                <w:rFonts w:ascii="Corbel" w:hAnsi="Corbel"/>
                <w:sz w:val="24"/>
                <w:szCs w:val="24"/>
                <w:lang w:eastAsia="pl-PL"/>
              </w:rPr>
              <w:t xml:space="preserve"> według ESOKJ</w:t>
            </w:r>
            <w:r w:rsidR="00790282" w:rsidRPr="005F6EE4">
              <w:rPr>
                <w:rFonts w:ascii="Corbel" w:hAnsi="Corbel"/>
                <w:sz w:val="24"/>
                <w:szCs w:val="24"/>
                <w:lang w:eastAsia="pl-PL"/>
              </w:rPr>
              <w:t>.</w:t>
            </w:r>
          </w:p>
          <w:p w14:paraId="3B88B612" w14:textId="77777777" w:rsidR="00790282" w:rsidRPr="005F6EE4" w:rsidRDefault="00790282" w:rsidP="001A3C6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 xml:space="preserve">Jest przygotowany do podjęcia pracy w przedsiębiorstwach związanych z </w:t>
            </w:r>
            <w:r w:rsidR="00951BFC" w:rsidRPr="005F6EE4">
              <w:rPr>
                <w:rFonts w:ascii="Corbel" w:hAnsi="Corbel"/>
                <w:sz w:val="24"/>
                <w:szCs w:val="24"/>
              </w:rPr>
              <w:t xml:space="preserve">sektorem </w:t>
            </w:r>
            <w:r w:rsidRPr="005F6EE4">
              <w:rPr>
                <w:rFonts w:ascii="Corbel" w:hAnsi="Corbel"/>
                <w:sz w:val="24"/>
                <w:szCs w:val="24"/>
              </w:rPr>
              <w:t xml:space="preserve">rolno-spożywczym, </w:t>
            </w:r>
            <w:r w:rsidR="00057D7E" w:rsidRPr="005F6EE4">
              <w:rPr>
                <w:rFonts w:ascii="Corbel" w:hAnsi="Corbel"/>
                <w:sz w:val="24"/>
                <w:szCs w:val="24"/>
              </w:rPr>
              <w:t xml:space="preserve">w tym z zakresu obrotu surowcami i produktami spożywczymi, </w:t>
            </w:r>
            <w:r w:rsidRPr="005F6EE4">
              <w:rPr>
                <w:rFonts w:ascii="Corbel" w:hAnsi="Corbel"/>
                <w:sz w:val="24"/>
                <w:szCs w:val="24"/>
              </w:rPr>
              <w:t>a także do prowadzenia własnej działalności gospodarczej. Absolwent jest przygotowany do podjęcia studiów drugiego stopnia.</w:t>
            </w:r>
          </w:p>
          <w:p w14:paraId="2B49BAE5" w14:textId="4CA6F16D" w:rsidR="004429E7" w:rsidRPr="005F6EE4" w:rsidRDefault="004429E7" w:rsidP="001A3C6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5F6EE4" w14:paraId="4D211156" w14:textId="77777777" w:rsidTr="009B515F">
        <w:tc>
          <w:tcPr>
            <w:tcW w:w="534" w:type="dxa"/>
          </w:tcPr>
          <w:p w14:paraId="27ABC86C" w14:textId="77777777" w:rsidR="007E6C5C" w:rsidRPr="005F6EE4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34ABE8" w14:textId="77777777" w:rsidR="007E6C5C" w:rsidRPr="005F6EE4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73B3A07F" w14:textId="77777777" w:rsidR="007E6C5C" w:rsidRPr="005F6EE4" w:rsidRDefault="006A4E5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 xml:space="preserve">Studia prowadzone </w:t>
            </w:r>
            <w:r w:rsidR="00483131" w:rsidRPr="005F6EE4">
              <w:rPr>
                <w:rFonts w:ascii="Corbel" w:hAnsi="Corbel"/>
                <w:sz w:val="24"/>
                <w:szCs w:val="24"/>
              </w:rPr>
              <w:t xml:space="preserve">są </w:t>
            </w:r>
            <w:r w:rsidRPr="005F6EE4">
              <w:rPr>
                <w:rFonts w:ascii="Corbel" w:hAnsi="Corbel"/>
                <w:sz w:val="24"/>
                <w:szCs w:val="24"/>
              </w:rPr>
              <w:t>w języku polskim</w:t>
            </w:r>
            <w:r w:rsidR="00483131" w:rsidRPr="005F6EE4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08A2EAFC" w14:textId="77777777" w:rsidR="007E6C5C" w:rsidRPr="005F6EE4" w:rsidRDefault="007E6C5C" w:rsidP="0032129B">
      <w:pPr>
        <w:rPr>
          <w:sz w:val="20"/>
          <w:szCs w:val="20"/>
        </w:rPr>
      </w:pPr>
    </w:p>
    <w:p w14:paraId="59268993" w14:textId="77777777" w:rsidR="00D9427E" w:rsidRDefault="00D9427E" w:rsidP="00D9427E">
      <w:pPr>
        <w:ind w:left="4678"/>
        <w:jc w:val="center"/>
        <w:rPr>
          <w:rFonts w:ascii="Corbel" w:hAnsi="Corbel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14:paraId="3678AA5D" w14:textId="77777777" w:rsidR="00D9427E" w:rsidRDefault="00D9427E" w:rsidP="00D9427E">
      <w:pPr>
        <w:ind w:left="4678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6D1D77BF" w14:textId="77777777" w:rsidR="00043E3F" w:rsidRPr="005F6EE4" w:rsidRDefault="00043E3F" w:rsidP="0032129B">
      <w:pPr>
        <w:rPr>
          <w:sz w:val="20"/>
          <w:szCs w:val="20"/>
        </w:rPr>
      </w:pPr>
      <w:bookmarkStart w:id="0" w:name="_GoBack"/>
      <w:bookmarkEnd w:id="0"/>
    </w:p>
    <w:p w14:paraId="1E87CF0D" w14:textId="77777777" w:rsidR="00043E3F" w:rsidRPr="005F6EE4" w:rsidRDefault="00043E3F" w:rsidP="0032129B">
      <w:pPr>
        <w:rPr>
          <w:sz w:val="20"/>
          <w:szCs w:val="20"/>
        </w:rPr>
      </w:pPr>
    </w:p>
    <w:p w14:paraId="5B1EF884" w14:textId="77777777" w:rsidR="00043E3F" w:rsidRPr="005F6EE4" w:rsidRDefault="00043E3F" w:rsidP="0032129B">
      <w:pPr>
        <w:rPr>
          <w:sz w:val="20"/>
          <w:szCs w:val="20"/>
        </w:rPr>
      </w:pPr>
    </w:p>
    <w:p w14:paraId="4E30D524" w14:textId="77777777" w:rsidR="00043E3F" w:rsidRPr="005F6EE4" w:rsidRDefault="00043E3F" w:rsidP="0032129B">
      <w:pPr>
        <w:rPr>
          <w:sz w:val="20"/>
          <w:szCs w:val="20"/>
        </w:rPr>
      </w:pPr>
    </w:p>
    <w:sectPr w:rsidR="00043E3F" w:rsidRPr="005F6EE4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3CCC4" w14:textId="77777777" w:rsidR="003F3C58" w:rsidRDefault="003F3C58" w:rsidP="003756C6">
      <w:pPr>
        <w:spacing w:after="0" w:line="240" w:lineRule="auto"/>
      </w:pPr>
      <w:r>
        <w:separator/>
      </w:r>
    </w:p>
  </w:endnote>
  <w:endnote w:type="continuationSeparator" w:id="0">
    <w:p w14:paraId="7C4140B3" w14:textId="77777777" w:rsidR="003F3C58" w:rsidRDefault="003F3C58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11943" w14:textId="77777777" w:rsidR="003F3C58" w:rsidRDefault="003F3C58" w:rsidP="003756C6">
      <w:pPr>
        <w:spacing w:after="0" w:line="240" w:lineRule="auto"/>
      </w:pPr>
      <w:r>
        <w:separator/>
      </w:r>
    </w:p>
  </w:footnote>
  <w:footnote w:type="continuationSeparator" w:id="0">
    <w:p w14:paraId="3F1F3F19" w14:textId="77777777" w:rsidR="003F3C58" w:rsidRDefault="003F3C58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02E8C"/>
    <w:rsid w:val="00013324"/>
    <w:rsid w:val="00020ADD"/>
    <w:rsid w:val="00024982"/>
    <w:rsid w:val="00025563"/>
    <w:rsid w:val="00026965"/>
    <w:rsid w:val="00030522"/>
    <w:rsid w:val="000327A3"/>
    <w:rsid w:val="00043E3F"/>
    <w:rsid w:val="000527EB"/>
    <w:rsid w:val="00057D7E"/>
    <w:rsid w:val="00062E54"/>
    <w:rsid w:val="000677FF"/>
    <w:rsid w:val="00072B2F"/>
    <w:rsid w:val="00077CB3"/>
    <w:rsid w:val="000939FC"/>
    <w:rsid w:val="000A766F"/>
    <w:rsid w:val="000B1E9E"/>
    <w:rsid w:val="000C7769"/>
    <w:rsid w:val="00103BB6"/>
    <w:rsid w:val="00111B3A"/>
    <w:rsid w:val="00124741"/>
    <w:rsid w:val="00127257"/>
    <w:rsid w:val="001441F7"/>
    <w:rsid w:val="00145669"/>
    <w:rsid w:val="001843FD"/>
    <w:rsid w:val="00192E5C"/>
    <w:rsid w:val="001931B7"/>
    <w:rsid w:val="00195A5C"/>
    <w:rsid w:val="001A3C69"/>
    <w:rsid w:val="001E5E9C"/>
    <w:rsid w:val="001F23F3"/>
    <w:rsid w:val="00220F54"/>
    <w:rsid w:val="0022137E"/>
    <w:rsid w:val="00232BDD"/>
    <w:rsid w:val="002355FD"/>
    <w:rsid w:val="002610A2"/>
    <w:rsid w:val="00262014"/>
    <w:rsid w:val="00263B97"/>
    <w:rsid w:val="002875A7"/>
    <w:rsid w:val="002A5265"/>
    <w:rsid w:val="002B33BA"/>
    <w:rsid w:val="002B4E92"/>
    <w:rsid w:val="002C7224"/>
    <w:rsid w:val="002D17F2"/>
    <w:rsid w:val="002E46E6"/>
    <w:rsid w:val="002F01C9"/>
    <w:rsid w:val="0032129B"/>
    <w:rsid w:val="003268C2"/>
    <w:rsid w:val="003410F9"/>
    <w:rsid w:val="00365BAE"/>
    <w:rsid w:val="003756C6"/>
    <w:rsid w:val="00383E26"/>
    <w:rsid w:val="003C0B0D"/>
    <w:rsid w:val="003C7A6D"/>
    <w:rsid w:val="003D3341"/>
    <w:rsid w:val="003E6049"/>
    <w:rsid w:val="003F229D"/>
    <w:rsid w:val="003F3C58"/>
    <w:rsid w:val="004429E7"/>
    <w:rsid w:val="00483131"/>
    <w:rsid w:val="004842DC"/>
    <w:rsid w:val="004F51CD"/>
    <w:rsid w:val="004F63ED"/>
    <w:rsid w:val="00511921"/>
    <w:rsid w:val="00520AB0"/>
    <w:rsid w:val="00523553"/>
    <w:rsid w:val="00524E8F"/>
    <w:rsid w:val="00530123"/>
    <w:rsid w:val="00536DCE"/>
    <w:rsid w:val="00540FDE"/>
    <w:rsid w:val="00590A1D"/>
    <w:rsid w:val="00594333"/>
    <w:rsid w:val="005B0C30"/>
    <w:rsid w:val="005B4C93"/>
    <w:rsid w:val="005C5838"/>
    <w:rsid w:val="005D7524"/>
    <w:rsid w:val="005E54EE"/>
    <w:rsid w:val="005E5E31"/>
    <w:rsid w:val="005F6EE4"/>
    <w:rsid w:val="00615A18"/>
    <w:rsid w:val="00625C70"/>
    <w:rsid w:val="006267A8"/>
    <w:rsid w:val="0064645C"/>
    <w:rsid w:val="00656E5A"/>
    <w:rsid w:val="006656D0"/>
    <w:rsid w:val="006902E6"/>
    <w:rsid w:val="006A174A"/>
    <w:rsid w:val="006A345A"/>
    <w:rsid w:val="006A4E53"/>
    <w:rsid w:val="006B5597"/>
    <w:rsid w:val="006B5F4E"/>
    <w:rsid w:val="006B66FF"/>
    <w:rsid w:val="006D512A"/>
    <w:rsid w:val="00712376"/>
    <w:rsid w:val="00721A72"/>
    <w:rsid w:val="00721FF2"/>
    <w:rsid w:val="00743B7E"/>
    <w:rsid w:val="00747261"/>
    <w:rsid w:val="007518EB"/>
    <w:rsid w:val="007750C1"/>
    <w:rsid w:val="00780F52"/>
    <w:rsid w:val="00790000"/>
    <w:rsid w:val="00790282"/>
    <w:rsid w:val="00795228"/>
    <w:rsid w:val="007A3BC3"/>
    <w:rsid w:val="007B3374"/>
    <w:rsid w:val="007B63B0"/>
    <w:rsid w:val="007C1286"/>
    <w:rsid w:val="007C5C3F"/>
    <w:rsid w:val="007D6B34"/>
    <w:rsid w:val="007E6C5C"/>
    <w:rsid w:val="0081299D"/>
    <w:rsid w:val="00814C62"/>
    <w:rsid w:val="00817647"/>
    <w:rsid w:val="00826888"/>
    <w:rsid w:val="008340A5"/>
    <w:rsid w:val="008537D9"/>
    <w:rsid w:val="008911D2"/>
    <w:rsid w:val="008A5ACA"/>
    <w:rsid w:val="008B268E"/>
    <w:rsid w:val="008C0CE5"/>
    <w:rsid w:val="008E24E5"/>
    <w:rsid w:val="00916762"/>
    <w:rsid w:val="00950C35"/>
    <w:rsid w:val="00951BFC"/>
    <w:rsid w:val="009550FE"/>
    <w:rsid w:val="0095707B"/>
    <w:rsid w:val="009608B2"/>
    <w:rsid w:val="00980739"/>
    <w:rsid w:val="00981FAB"/>
    <w:rsid w:val="00987CDF"/>
    <w:rsid w:val="009A0E74"/>
    <w:rsid w:val="009B515F"/>
    <w:rsid w:val="009C236B"/>
    <w:rsid w:val="009D5E6B"/>
    <w:rsid w:val="009D67E4"/>
    <w:rsid w:val="009E251A"/>
    <w:rsid w:val="009E5CCB"/>
    <w:rsid w:val="009F08EA"/>
    <w:rsid w:val="00A04092"/>
    <w:rsid w:val="00A04DD5"/>
    <w:rsid w:val="00A1400C"/>
    <w:rsid w:val="00A225A5"/>
    <w:rsid w:val="00A22DA3"/>
    <w:rsid w:val="00A34E5B"/>
    <w:rsid w:val="00A375B1"/>
    <w:rsid w:val="00A43279"/>
    <w:rsid w:val="00A65395"/>
    <w:rsid w:val="00A84987"/>
    <w:rsid w:val="00A86C10"/>
    <w:rsid w:val="00A9793D"/>
    <w:rsid w:val="00AA5064"/>
    <w:rsid w:val="00AE49CD"/>
    <w:rsid w:val="00B14E0C"/>
    <w:rsid w:val="00B17700"/>
    <w:rsid w:val="00B23C75"/>
    <w:rsid w:val="00B268DF"/>
    <w:rsid w:val="00B352BA"/>
    <w:rsid w:val="00B455C4"/>
    <w:rsid w:val="00B45AB4"/>
    <w:rsid w:val="00B46AAC"/>
    <w:rsid w:val="00B50688"/>
    <w:rsid w:val="00B7391B"/>
    <w:rsid w:val="00B7696B"/>
    <w:rsid w:val="00B77990"/>
    <w:rsid w:val="00B84ACA"/>
    <w:rsid w:val="00B87306"/>
    <w:rsid w:val="00B95FCE"/>
    <w:rsid w:val="00BB580B"/>
    <w:rsid w:val="00BD4231"/>
    <w:rsid w:val="00BD76E0"/>
    <w:rsid w:val="00BF3EDD"/>
    <w:rsid w:val="00BF54DC"/>
    <w:rsid w:val="00C07E94"/>
    <w:rsid w:val="00C113A5"/>
    <w:rsid w:val="00C13773"/>
    <w:rsid w:val="00C14A5E"/>
    <w:rsid w:val="00C15A7F"/>
    <w:rsid w:val="00C30C38"/>
    <w:rsid w:val="00C518E5"/>
    <w:rsid w:val="00C53551"/>
    <w:rsid w:val="00C71A51"/>
    <w:rsid w:val="00CA3277"/>
    <w:rsid w:val="00CA6D36"/>
    <w:rsid w:val="00CB0593"/>
    <w:rsid w:val="00CC2D0F"/>
    <w:rsid w:val="00CC58BB"/>
    <w:rsid w:val="00CD0398"/>
    <w:rsid w:val="00CD1E76"/>
    <w:rsid w:val="00CF2824"/>
    <w:rsid w:val="00CF55C5"/>
    <w:rsid w:val="00CF57B9"/>
    <w:rsid w:val="00D2606A"/>
    <w:rsid w:val="00D50E41"/>
    <w:rsid w:val="00D57C65"/>
    <w:rsid w:val="00D628AD"/>
    <w:rsid w:val="00D70541"/>
    <w:rsid w:val="00D9427E"/>
    <w:rsid w:val="00DA4308"/>
    <w:rsid w:val="00DB52BD"/>
    <w:rsid w:val="00DC0887"/>
    <w:rsid w:val="00DC7648"/>
    <w:rsid w:val="00DC7687"/>
    <w:rsid w:val="00DE3ACD"/>
    <w:rsid w:val="00DF2FA4"/>
    <w:rsid w:val="00E0289D"/>
    <w:rsid w:val="00E12AC1"/>
    <w:rsid w:val="00E12D6A"/>
    <w:rsid w:val="00E35B46"/>
    <w:rsid w:val="00E52A5A"/>
    <w:rsid w:val="00E54FC4"/>
    <w:rsid w:val="00E82753"/>
    <w:rsid w:val="00E9724A"/>
    <w:rsid w:val="00EB297E"/>
    <w:rsid w:val="00EE6535"/>
    <w:rsid w:val="00F02E6B"/>
    <w:rsid w:val="00F05471"/>
    <w:rsid w:val="00F1527B"/>
    <w:rsid w:val="00F1671F"/>
    <w:rsid w:val="00F32A82"/>
    <w:rsid w:val="00F44DB0"/>
    <w:rsid w:val="00F6188A"/>
    <w:rsid w:val="00F64B6E"/>
    <w:rsid w:val="00F67F2D"/>
    <w:rsid w:val="00F733C1"/>
    <w:rsid w:val="00F73BD3"/>
    <w:rsid w:val="00FA2719"/>
    <w:rsid w:val="00FA4292"/>
    <w:rsid w:val="00FA6CED"/>
    <w:rsid w:val="00FB48DF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18CD"/>
  <w15:chartTrackingRefBased/>
  <w15:docId w15:val="{A40C418A-C15C-49C3-B73C-7011B9C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D57C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4B74-B2A7-4FEE-9042-527F877D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cp:lastPrinted>2023-05-03T09:52:00Z</cp:lastPrinted>
  <dcterms:created xsi:type="dcterms:W3CDTF">2024-02-01T10:35:00Z</dcterms:created>
  <dcterms:modified xsi:type="dcterms:W3CDTF">2024-02-14T10:03:00Z</dcterms:modified>
</cp:coreProperties>
</file>