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DEE1" w14:textId="05357710" w:rsidR="00A9585B" w:rsidRPr="00DD5EB5" w:rsidRDefault="00A9585B" w:rsidP="00A9585B">
      <w:pPr>
        <w:pStyle w:val="Nagwek"/>
        <w:jc w:val="right"/>
        <w:rPr>
          <w:rFonts w:ascii="Corbel" w:hAnsi="Corbel"/>
        </w:rPr>
      </w:pPr>
      <w:r w:rsidRPr="00DD5EB5">
        <w:rPr>
          <w:rFonts w:ascii="Corbel" w:hAnsi="Corbel"/>
          <w:i/>
        </w:rPr>
        <w:t>Zał. nr 1.</w:t>
      </w:r>
      <w:r>
        <w:rPr>
          <w:rFonts w:ascii="Corbel" w:hAnsi="Corbel"/>
          <w:i/>
        </w:rPr>
        <w:t>3</w:t>
      </w:r>
      <w:r w:rsidRPr="00DD5EB5">
        <w:rPr>
          <w:rFonts w:ascii="Corbel" w:hAnsi="Corbel"/>
          <w:i/>
        </w:rPr>
        <w:t>. do Uchwały nr …/12/2024 Senatu UR</w:t>
      </w:r>
      <w:r w:rsidRPr="00DD5EB5">
        <w:rPr>
          <w:rFonts w:ascii="Corbel" w:hAnsi="Corbel"/>
          <w:i/>
        </w:rPr>
        <w:br/>
        <w:t>z dnia 16 grudnia 2024 r.</w:t>
      </w:r>
    </w:p>
    <w:p w14:paraId="031B08C3" w14:textId="77777777" w:rsidR="00A9585B" w:rsidRDefault="00A9585B" w:rsidP="00B276D2">
      <w:pPr>
        <w:pStyle w:val="Akapitzlist"/>
        <w:ind w:left="1416"/>
        <w:jc w:val="center"/>
        <w:rPr>
          <w:rFonts w:ascii="Corbel" w:hAnsi="Corbel"/>
          <w:b/>
          <w:sz w:val="24"/>
          <w:szCs w:val="24"/>
        </w:rPr>
      </w:pPr>
    </w:p>
    <w:p w14:paraId="4C38E75D" w14:textId="18940F48" w:rsidR="006F0329" w:rsidRPr="00065B28" w:rsidRDefault="006F0329" w:rsidP="00B276D2">
      <w:pPr>
        <w:pStyle w:val="Akapitzlist"/>
        <w:ind w:left="1416"/>
        <w:jc w:val="center"/>
        <w:rPr>
          <w:rFonts w:ascii="Corbel" w:hAnsi="Corbel"/>
          <w:b/>
          <w:sz w:val="24"/>
          <w:szCs w:val="24"/>
        </w:rPr>
      </w:pPr>
      <w:r w:rsidRPr="00065B28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E10AEC8" w14:textId="081B15B6" w:rsidR="006F0329" w:rsidRPr="00065B28" w:rsidRDefault="006F0329" w:rsidP="00B276D2">
      <w:pPr>
        <w:pStyle w:val="Akapitzlist"/>
        <w:spacing w:after="0"/>
        <w:ind w:left="2831" w:firstLine="335"/>
        <w:contextualSpacing w:val="0"/>
        <w:rPr>
          <w:rFonts w:ascii="Corbel" w:hAnsi="Corbel"/>
          <w:i/>
          <w:sz w:val="24"/>
          <w:szCs w:val="24"/>
        </w:rPr>
      </w:pPr>
      <w:r w:rsidRPr="00065B28">
        <w:rPr>
          <w:rFonts w:ascii="Corbel" w:hAnsi="Corbel"/>
          <w:i/>
          <w:sz w:val="24"/>
          <w:szCs w:val="24"/>
        </w:rPr>
        <w:t xml:space="preserve">Obowiązuje od roku akademickiego </w:t>
      </w:r>
      <w:r w:rsidR="0035673C" w:rsidRPr="00065B28">
        <w:rPr>
          <w:rFonts w:ascii="Corbel" w:hAnsi="Corbel"/>
          <w:i/>
          <w:sz w:val="24"/>
          <w:szCs w:val="24"/>
        </w:rPr>
        <w:t>202</w:t>
      </w:r>
      <w:r w:rsidR="00905B5D">
        <w:rPr>
          <w:rFonts w:ascii="Corbel" w:hAnsi="Corbel"/>
          <w:i/>
          <w:sz w:val="24"/>
          <w:szCs w:val="24"/>
        </w:rPr>
        <w:t>5</w:t>
      </w:r>
      <w:r w:rsidR="0035673C" w:rsidRPr="00065B28">
        <w:rPr>
          <w:rFonts w:ascii="Corbel" w:hAnsi="Corbel"/>
          <w:i/>
          <w:sz w:val="24"/>
          <w:szCs w:val="24"/>
        </w:rPr>
        <w:t>/2</w:t>
      </w:r>
      <w:r w:rsidR="00905B5D">
        <w:rPr>
          <w:rFonts w:ascii="Corbel" w:hAnsi="Corbel"/>
          <w:i/>
          <w:sz w:val="24"/>
          <w:szCs w:val="24"/>
        </w:rPr>
        <w:t>6</w:t>
      </w:r>
    </w:p>
    <w:p w14:paraId="210DF9E3" w14:textId="77777777" w:rsidR="0035673C" w:rsidRPr="00065B28" w:rsidRDefault="0035673C" w:rsidP="00B276D2">
      <w:pPr>
        <w:pStyle w:val="Akapitzlist"/>
        <w:spacing w:after="0"/>
        <w:ind w:left="2831" w:firstLine="335"/>
        <w:contextualSpacing w:val="0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1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"/>
        <w:gridCol w:w="680"/>
        <w:gridCol w:w="3143"/>
        <w:gridCol w:w="288"/>
        <w:gridCol w:w="761"/>
        <w:gridCol w:w="373"/>
        <w:gridCol w:w="1417"/>
        <w:gridCol w:w="903"/>
        <w:gridCol w:w="515"/>
        <w:gridCol w:w="992"/>
        <w:gridCol w:w="992"/>
        <w:gridCol w:w="24"/>
      </w:tblGrid>
      <w:tr w:rsidR="00065B28" w:rsidRPr="00065B28" w14:paraId="2506FFB2" w14:textId="77777777" w:rsidTr="007755FF">
        <w:tc>
          <w:tcPr>
            <w:tcW w:w="4901" w:type="dxa"/>
            <w:gridSpan w:val="5"/>
          </w:tcPr>
          <w:p w14:paraId="783D52E8" w14:textId="524B7E8F" w:rsidR="00A36A42" w:rsidRPr="00065B28" w:rsidRDefault="007755FF" w:rsidP="007755FF">
            <w:pPr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216" w:type="dxa"/>
            <w:gridSpan w:val="7"/>
            <w:vAlign w:val="center"/>
          </w:tcPr>
          <w:p w14:paraId="01CF4E7B" w14:textId="77777777" w:rsidR="004033AC" w:rsidRPr="00065B28" w:rsidRDefault="00772AE5" w:rsidP="007755F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Logopedia</w:t>
            </w:r>
            <w:r w:rsidR="004033AC" w:rsidRPr="00065B28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065B28">
              <w:rPr>
                <w:rFonts w:ascii="Corbel" w:hAnsi="Corbel"/>
                <w:b/>
                <w:sz w:val="24"/>
                <w:szCs w:val="24"/>
              </w:rPr>
              <w:t xml:space="preserve">z nauczaniem języka polskiego </w:t>
            </w:r>
          </w:p>
          <w:p w14:paraId="6D104A80" w14:textId="7F412903" w:rsidR="006F0329" w:rsidRPr="00065B28" w:rsidRDefault="00772AE5" w:rsidP="004033AC">
            <w:pPr>
              <w:tabs>
                <w:tab w:val="left" w:leader="dot" w:pos="3969"/>
              </w:tabs>
              <w:spacing w:before="12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jako obcego</w:t>
            </w:r>
          </w:p>
        </w:tc>
      </w:tr>
      <w:tr w:rsidR="00065B28" w:rsidRPr="00065B28" w14:paraId="5C0E1116" w14:textId="77777777" w:rsidTr="00FE35AE">
        <w:trPr>
          <w:trHeight w:val="387"/>
        </w:trPr>
        <w:tc>
          <w:tcPr>
            <w:tcW w:w="4901" w:type="dxa"/>
            <w:gridSpan w:val="5"/>
          </w:tcPr>
          <w:p w14:paraId="188C186C" w14:textId="77777777" w:rsidR="006F0329" w:rsidRPr="00065B28" w:rsidRDefault="006F0329" w:rsidP="00783E5B">
            <w:pPr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5216" w:type="dxa"/>
            <w:gridSpan w:val="7"/>
          </w:tcPr>
          <w:p w14:paraId="5191A905" w14:textId="275FFBCD" w:rsidR="006F0329" w:rsidRPr="00065B28" w:rsidRDefault="00772AE5" w:rsidP="00FE35AE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905B5D">
              <w:rPr>
                <w:rFonts w:ascii="Corbel" w:hAnsi="Corbel"/>
                <w:b/>
                <w:sz w:val="24"/>
                <w:szCs w:val="24"/>
              </w:rPr>
              <w:t>drugiego</w:t>
            </w:r>
            <w:r w:rsidRPr="00065B28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065B28" w:rsidRPr="00065B28" w14:paraId="013386C4" w14:textId="77777777" w:rsidTr="007755FF">
        <w:tc>
          <w:tcPr>
            <w:tcW w:w="4901" w:type="dxa"/>
            <w:gridSpan w:val="5"/>
          </w:tcPr>
          <w:p w14:paraId="22B264E4" w14:textId="77777777" w:rsidR="006F0329" w:rsidRPr="00065B28" w:rsidRDefault="006F0329" w:rsidP="00783E5B">
            <w:pPr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5216" w:type="dxa"/>
            <w:gridSpan w:val="7"/>
          </w:tcPr>
          <w:p w14:paraId="30D547E2" w14:textId="77777777" w:rsidR="006F0329" w:rsidRPr="00065B28" w:rsidRDefault="00772AE5" w:rsidP="00783E5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065B28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65B28" w:rsidRPr="00065B28" w14:paraId="0A9AFC9B" w14:textId="77777777" w:rsidTr="009D4080">
        <w:trPr>
          <w:trHeight w:val="443"/>
        </w:trPr>
        <w:tc>
          <w:tcPr>
            <w:tcW w:w="709" w:type="dxa"/>
            <w:gridSpan w:val="2"/>
            <w:vMerge w:val="restart"/>
          </w:tcPr>
          <w:p w14:paraId="30C5C2A1" w14:textId="480DE234" w:rsidR="006F0329" w:rsidRPr="00065B2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vMerge w:val="restart"/>
          </w:tcPr>
          <w:p w14:paraId="2DC86186" w14:textId="77777777" w:rsidR="006F0329" w:rsidRPr="00065B28" w:rsidRDefault="006F0329" w:rsidP="00783E5B">
            <w:pPr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693" w:type="dxa"/>
            <w:gridSpan w:val="3"/>
          </w:tcPr>
          <w:p w14:paraId="7B521825" w14:textId="77777777" w:rsidR="006F0329" w:rsidRPr="00065B28" w:rsidRDefault="006F0329" w:rsidP="00783E5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523" w:type="dxa"/>
            <w:gridSpan w:val="4"/>
          </w:tcPr>
          <w:p w14:paraId="1775506C" w14:textId="77777777" w:rsidR="006F0329" w:rsidRPr="00065B28" w:rsidRDefault="006F0329" w:rsidP="00FE35AE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65B28" w:rsidRPr="00065B28" w14:paraId="34B6009C" w14:textId="77777777" w:rsidTr="009D4080">
        <w:trPr>
          <w:trHeight w:val="442"/>
        </w:trPr>
        <w:tc>
          <w:tcPr>
            <w:tcW w:w="709" w:type="dxa"/>
            <w:gridSpan w:val="2"/>
            <w:vMerge/>
          </w:tcPr>
          <w:p w14:paraId="76D970B7" w14:textId="77777777" w:rsidR="006F0329" w:rsidRPr="00065B2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vMerge/>
          </w:tcPr>
          <w:p w14:paraId="0EC61558" w14:textId="77777777" w:rsidR="006F0329" w:rsidRPr="00065B28" w:rsidRDefault="006F0329" w:rsidP="00783E5B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02D83FE" w14:textId="4873CB5A" w:rsidR="006F0329" w:rsidRPr="00EB7187" w:rsidRDefault="00EB7187" w:rsidP="0000450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B7187">
              <w:rPr>
                <w:rFonts w:ascii="Corbel" w:hAnsi="Corbel"/>
                <w:b/>
                <w:sz w:val="24"/>
                <w:szCs w:val="24"/>
              </w:rPr>
              <w:t>900</w:t>
            </w:r>
          </w:p>
          <w:p w14:paraId="4D2D9BDD" w14:textId="2B551E0D" w:rsidR="00783E5B" w:rsidRPr="00EB7187" w:rsidRDefault="00783E5B" w:rsidP="000045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+</w:t>
            </w:r>
            <w:r w:rsidR="00877037" w:rsidRPr="00EB7187">
              <w:rPr>
                <w:rFonts w:ascii="Corbel" w:hAnsi="Corbel"/>
                <w:sz w:val="24"/>
                <w:szCs w:val="24"/>
              </w:rPr>
              <w:t xml:space="preserve"> </w:t>
            </w:r>
            <w:r w:rsidR="00877037" w:rsidRPr="00EB7187">
              <w:rPr>
                <w:rFonts w:ascii="Corbel" w:hAnsi="Corbel"/>
                <w:b/>
                <w:sz w:val="24"/>
                <w:szCs w:val="24"/>
              </w:rPr>
              <w:t>1</w:t>
            </w:r>
            <w:r w:rsidR="00642403" w:rsidRPr="00EB7187">
              <w:rPr>
                <w:rFonts w:ascii="Corbel" w:hAnsi="Corbel"/>
                <w:b/>
                <w:sz w:val="24"/>
                <w:szCs w:val="24"/>
              </w:rPr>
              <w:t>0</w:t>
            </w:r>
            <w:r w:rsidR="00987157">
              <w:rPr>
                <w:rFonts w:ascii="Corbel" w:hAnsi="Corbel"/>
                <w:b/>
                <w:sz w:val="24"/>
                <w:szCs w:val="24"/>
              </w:rPr>
              <w:t>5</w:t>
            </w:r>
            <w:r w:rsidR="00877037" w:rsidRPr="00EB7187">
              <w:rPr>
                <w:rFonts w:ascii="Corbel" w:hAnsi="Corbel"/>
                <w:sz w:val="24"/>
                <w:szCs w:val="24"/>
              </w:rPr>
              <w:t xml:space="preserve"> godz. praktyk</w:t>
            </w:r>
          </w:p>
        </w:tc>
        <w:tc>
          <w:tcPr>
            <w:tcW w:w="2523" w:type="dxa"/>
            <w:gridSpan w:val="4"/>
          </w:tcPr>
          <w:p w14:paraId="69C13909" w14:textId="77777777" w:rsidR="006F0329" w:rsidRPr="00EB7187" w:rsidRDefault="00772AE5" w:rsidP="000045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----</w:t>
            </w:r>
          </w:p>
        </w:tc>
      </w:tr>
      <w:tr w:rsidR="00065B28" w:rsidRPr="00065B28" w14:paraId="0333DD54" w14:textId="77777777" w:rsidTr="009D4080">
        <w:tc>
          <w:tcPr>
            <w:tcW w:w="709" w:type="dxa"/>
            <w:gridSpan w:val="2"/>
          </w:tcPr>
          <w:p w14:paraId="4542418E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19D9B91C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216" w:type="dxa"/>
            <w:gridSpan w:val="7"/>
          </w:tcPr>
          <w:p w14:paraId="79D69691" w14:textId="0ACA7CAF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Dziedzina:  nauki humanistyczne</w:t>
            </w:r>
          </w:p>
          <w:p w14:paraId="385B2699" w14:textId="77777777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EB7187">
              <w:rPr>
                <w:rFonts w:ascii="Corbel" w:hAnsi="Corbel"/>
                <w:bCs/>
                <w:sz w:val="24"/>
                <w:szCs w:val="24"/>
              </w:rPr>
              <w:t>dyscyplina wiodąca:</w:t>
            </w:r>
          </w:p>
          <w:p w14:paraId="1BE4810B" w14:textId="5E632D3C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EB7187">
              <w:rPr>
                <w:rFonts w:ascii="Corbel" w:hAnsi="Corbel"/>
                <w:bCs/>
                <w:sz w:val="24"/>
                <w:szCs w:val="24"/>
              </w:rPr>
              <w:t xml:space="preserve">                - językoznawstwo – </w:t>
            </w:r>
            <w:r w:rsidR="00EB7187" w:rsidRPr="00EB7187">
              <w:rPr>
                <w:rFonts w:ascii="Corbel" w:hAnsi="Corbel"/>
                <w:bCs/>
                <w:sz w:val="24"/>
                <w:szCs w:val="24"/>
              </w:rPr>
              <w:t>75</w:t>
            </w:r>
            <w:r w:rsidRPr="00EB7187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3254E0" w:rsidRPr="00EB7187">
              <w:rPr>
                <w:rFonts w:ascii="Corbel" w:hAnsi="Corbel"/>
                <w:bCs/>
                <w:sz w:val="24"/>
                <w:szCs w:val="24"/>
              </w:rPr>
              <w:t xml:space="preserve">pkt. </w:t>
            </w:r>
            <w:r w:rsidRPr="00EB7187">
              <w:rPr>
                <w:rFonts w:ascii="Corbel" w:hAnsi="Corbel"/>
                <w:bCs/>
                <w:sz w:val="24"/>
                <w:szCs w:val="24"/>
              </w:rPr>
              <w:t>ECTS</w:t>
            </w:r>
          </w:p>
          <w:p w14:paraId="28374516" w14:textId="77777777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6B621868" w14:textId="73FB17CB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 xml:space="preserve">                - literaturoznawstwo </w:t>
            </w:r>
            <w:r w:rsidR="00EB7187" w:rsidRPr="00EB7187">
              <w:rPr>
                <w:rFonts w:ascii="Corbel" w:hAnsi="Corbel"/>
                <w:sz w:val="24"/>
                <w:szCs w:val="24"/>
              </w:rPr>
              <w:t>19</w:t>
            </w:r>
            <w:r w:rsidRPr="00EB7187">
              <w:rPr>
                <w:rFonts w:ascii="Corbel" w:hAnsi="Corbel"/>
                <w:sz w:val="24"/>
                <w:szCs w:val="24"/>
              </w:rPr>
              <w:t xml:space="preserve"> </w:t>
            </w:r>
            <w:r w:rsidR="003254E0" w:rsidRPr="00EB7187">
              <w:rPr>
                <w:rFonts w:ascii="Corbel" w:hAnsi="Corbel"/>
                <w:sz w:val="24"/>
                <w:szCs w:val="24"/>
              </w:rPr>
              <w:t xml:space="preserve">pkt. </w:t>
            </w:r>
            <w:r w:rsidRPr="00EB7187">
              <w:rPr>
                <w:rFonts w:ascii="Corbel" w:hAnsi="Corbel"/>
                <w:sz w:val="24"/>
                <w:szCs w:val="24"/>
              </w:rPr>
              <w:t>ECTS</w:t>
            </w:r>
          </w:p>
          <w:p w14:paraId="2D4F4F8F" w14:textId="77777777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56ABEB80" w14:textId="77777777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Dziedzina:  nauki społeczne</w:t>
            </w:r>
          </w:p>
          <w:p w14:paraId="1C768371" w14:textId="77777777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dyscypliny:</w:t>
            </w:r>
          </w:p>
          <w:p w14:paraId="099D35C9" w14:textId="3C45F8F0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 xml:space="preserve">                  - psychologia </w:t>
            </w:r>
            <w:r w:rsidR="00EB7187" w:rsidRPr="00EB7187">
              <w:rPr>
                <w:rFonts w:ascii="Corbel" w:hAnsi="Corbel"/>
                <w:sz w:val="24"/>
                <w:szCs w:val="24"/>
              </w:rPr>
              <w:t>8</w:t>
            </w:r>
            <w:r w:rsidRPr="00EB7187">
              <w:rPr>
                <w:rFonts w:ascii="Corbel" w:hAnsi="Corbel"/>
                <w:sz w:val="24"/>
                <w:szCs w:val="24"/>
              </w:rPr>
              <w:t xml:space="preserve"> </w:t>
            </w:r>
            <w:r w:rsidR="003254E0" w:rsidRPr="00EB7187">
              <w:rPr>
                <w:rFonts w:ascii="Corbel" w:hAnsi="Corbel"/>
                <w:sz w:val="24"/>
                <w:szCs w:val="24"/>
              </w:rPr>
              <w:t xml:space="preserve">pkt. </w:t>
            </w:r>
            <w:r w:rsidRPr="00EB7187">
              <w:rPr>
                <w:rFonts w:ascii="Corbel" w:hAnsi="Corbel"/>
                <w:sz w:val="24"/>
                <w:szCs w:val="24"/>
              </w:rPr>
              <w:t>ECTS</w:t>
            </w:r>
          </w:p>
          <w:p w14:paraId="6F25082E" w14:textId="1F68F5E4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 xml:space="preserve">                  - pedagogika </w:t>
            </w:r>
            <w:r w:rsidR="00EB7187" w:rsidRPr="00EB7187">
              <w:rPr>
                <w:rFonts w:ascii="Corbel" w:hAnsi="Corbel"/>
                <w:sz w:val="24"/>
                <w:szCs w:val="24"/>
              </w:rPr>
              <w:t>7</w:t>
            </w:r>
            <w:r w:rsidRPr="00EB7187">
              <w:rPr>
                <w:rFonts w:ascii="Corbel" w:hAnsi="Corbel"/>
                <w:sz w:val="24"/>
                <w:szCs w:val="24"/>
              </w:rPr>
              <w:t xml:space="preserve"> </w:t>
            </w:r>
            <w:r w:rsidR="003254E0" w:rsidRPr="00EB7187">
              <w:rPr>
                <w:rFonts w:ascii="Corbel" w:hAnsi="Corbel"/>
                <w:sz w:val="24"/>
                <w:szCs w:val="24"/>
              </w:rPr>
              <w:t xml:space="preserve">pkt. </w:t>
            </w:r>
            <w:r w:rsidRPr="00EB7187">
              <w:rPr>
                <w:rFonts w:ascii="Corbel" w:hAnsi="Corbel"/>
                <w:sz w:val="24"/>
                <w:szCs w:val="24"/>
              </w:rPr>
              <w:t>ECTS</w:t>
            </w:r>
          </w:p>
          <w:p w14:paraId="7AB7B455" w14:textId="77777777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748E292C" w14:textId="77777777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Dziedzina: nauki medyczne i nauki o zdrowiu</w:t>
            </w:r>
          </w:p>
          <w:p w14:paraId="0CCE6669" w14:textId="77777777" w:rsidR="00086202" w:rsidRPr="00EB7187" w:rsidRDefault="00086202" w:rsidP="00FE35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dyscyplina:</w:t>
            </w:r>
          </w:p>
          <w:p w14:paraId="653B937F" w14:textId="0F90F269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 xml:space="preserve">                 - nauki medyczne </w:t>
            </w:r>
            <w:r w:rsidR="00EB7187" w:rsidRPr="00EB7187">
              <w:rPr>
                <w:rFonts w:ascii="Corbel" w:hAnsi="Corbel"/>
                <w:sz w:val="24"/>
                <w:szCs w:val="24"/>
              </w:rPr>
              <w:t>11</w:t>
            </w:r>
            <w:r w:rsidRPr="00EB7187">
              <w:rPr>
                <w:rFonts w:ascii="Corbel" w:hAnsi="Corbel"/>
                <w:sz w:val="24"/>
                <w:szCs w:val="24"/>
              </w:rPr>
              <w:t xml:space="preserve"> </w:t>
            </w:r>
            <w:r w:rsidR="003254E0" w:rsidRPr="00EB7187">
              <w:rPr>
                <w:rFonts w:ascii="Corbel" w:hAnsi="Corbel"/>
                <w:sz w:val="24"/>
                <w:szCs w:val="24"/>
              </w:rPr>
              <w:t xml:space="preserve">pkt. </w:t>
            </w:r>
            <w:r w:rsidRPr="00EB7187">
              <w:rPr>
                <w:rFonts w:ascii="Corbel" w:hAnsi="Corbel"/>
                <w:sz w:val="24"/>
                <w:szCs w:val="24"/>
              </w:rPr>
              <w:t>ECTS</w:t>
            </w:r>
          </w:p>
          <w:p w14:paraId="73F6DE83" w14:textId="77777777" w:rsidR="00086202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0FF69EB9" w14:textId="75DE20C4" w:rsidR="00772AE5" w:rsidRPr="00EB7187" w:rsidRDefault="00086202" w:rsidP="0008620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 xml:space="preserve">                                                     Ogółem: 1</w:t>
            </w:r>
            <w:r w:rsidR="00EB7187" w:rsidRPr="00EB7187">
              <w:rPr>
                <w:rFonts w:ascii="Corbel" w:hAnsi="Corbel"/>
                <w:sz w:val="24"/>
                <w:szCs w:val="24"/>
              </w:rPr>
              <w:t>2</w:t>
            </w:r>
            <w:r w:rsidRPr="00EB7187">
              <w:rPr>
                <w:rFonts w:ascii="Corbel" w:hAnsi="Corbel"/>
                <w:sz w:val="24"/>
                <w:szCs w:val="24"/>
              </w:rPr>
              <w:t>0</w:t>
            </w:r>
            <w:r w:rsidR="003254E0" w:rsidRPr="00EB7187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065B28" w:rsidRPr="00065B28" w14:paraId="6C2A9E2A" w14:textId="77777777" w:rsidTr="009D4080">
        <w:trPr>
          <w:trHeight w:val="391"/>
        </w:trPr>
        <w:tc>
          <w:tcPr>
            <w:tcW w:w="709" w:type="dxa"/>
            <w:gridSpan w:val="2"/>
            <w:vMerge w:val="restart"/>
          </w:tcPr>
          <w:p w14:paraId="77BE82E1" w14:textId="4B833192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vMerge w:val="restart"/>
          </w:tcPr>
          <w:p w14:paraId="62AFE7C0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693" w:type="dxa"/>
            <w:gridSpan w:val="3"/>
          </w:tcPr>
          <w:p w14:paraId="115AA4D1" w14:textId="77777777" w:rsidR="00772AE5" w:rsidRPr="00065B28" w:rsidRDefault="00772AE5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523" w:type="dxa"/>
            <w:gridSpan w:val="4"/>
          </w:tcPr>
          <w:p w14:paraId="5D71A743" w14:textId="77777777" w:rsidR="00772AE5" w:rsidRPr="00065B28" w:rsidRDefault="00772AE5" w:rsidP="00772AE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65B28" w:rsidRPr="00065B28" w14:paraId="57A9305C" w14:textId="77777777" w:rsidTr="009D4080">
        <w:trPr>
          <w:trHeight w:val="735"/>
        </w:trPr>
        <w:tc>
          <w:tcPr>
            <w:tcW w:w="709" w:type="dxa"/>
            <w:gridSpan w:val="2"/>
            <w:vMerge/>
          </w:tcPr>
          <w:p w14:paraId="3A028F85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vMerge/>
          </w:tcPr>
          <w:p w14:paraId="0F48A847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16C5FCA" w14:textId="2CC7B07D" w:rsidR="00772AE5" w:rsidRPr="00EB7187" w:rsidRDefault="00EB7187" w:rsidP="007C169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83</w:t>
            </w:r>
            <w:r w:rsidR="0000450C" w:rsidRPr="00EB7187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  <w:tc>
          <w:tcPr>
            <w:tcW w:w="2523" w:type="dxa"/>
            <w:gridSpan w:val="4"/>
            <w:vAlign w:val="center"/>
          </w:tcPr>
          <w:p w14:paraId="65A3CAD5" w14:textId="77777777" w:rsidR="00772AE5" w:rsidRPr="00EB7187" w:rsidRDefault="0000450C" w:rsidP="007C169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-----</w:t>
            </w:r>
          </w:p>
        </w:tc>
      </w:tr>
      <w:tr w:rsidR="00065B28" w:rsidRPr="00065B28" w14:paraId="2BDB7E96" w14:textId="77777777" w:rsidTr="009D4080">
        <w:tc>
          <w:tcPr>
            <w:tcW w:w="709" w:type="dxa"/>
            <w:gridSpan w:val="2"/>
          </w:tcPr>
          <w:p w14:paraId="10B1113E" w14:textId="0311983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73EF2680" w14:textId="2DB986FB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</w:t>
            </w:r>
          </w:p>
        </w:tc>
        <w:tc>
          <w:tcPr>
            <w:tcW w:w="5216" w:type="dxa"/>
            <w:gridSpan w:val="7"/>
            <w:vAlign w:val="center"/>
          </w:tcPr>
          <w:p w14:paraId="38A4F86F" w14:textId="77777777" w:rsidR="00772AE5" w:rsidRPr="00065B28" w:rsidRDefault="0000450C" w:rsidP="007C169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i/>
                <w:iCs/>
                <w:sz w:val="24"/>
                <w:szCs w:val="24"/>
              </w:rPr>
            </w:pPr>
            <w:r w:rsidRPr="00065B28">
              <w:rPr>
                <w:rFonts w:ascii="Corbel" w:hAnsi="Corbel"/>
                <w:i/>
                <w:iCs/>
                <w:sz w:val="24"/>
                <w:szCs w:val="24"/>
              </w:rPr>
              <w:t>nie dotyczy</w:t>
            </w:r>
          </w:p>
        </w:tc>
      </w:tr>
      <w:tr w:rsidR="00065B28" w:rsidRPr="00065B28" w14:paraId="78569443" w14:textId="77777777" w:rsidTr="009D4080">
        <w:tc>
          <w:tcPr>
            <w:tcW w:w="709" w:type="dxa"/>
            <w:gridSpan w:val="2"/>
          </w:tcPr>
          <w:p w14:paraId="1E94062E" w14:textId="5509383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2FBDC357" w14:textId="77777777" w:rsidR="00772AE5" w:rsidRPr="00065B28" w:rsidRDefault="00772AE5" w:rsidP="00772AE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do wyboru (nie mniej niż </w:t>
            </w:r>
            <w:r w:rsidR="0000450C" w:rsidRPr="00065B28">
              <w:rPr>
                <w:rFonts w:ascii="Corbel" w:hAnsi="Corbel"/>
                <w:sz w:val="24"/>
                <w:szCs w:val="24"/>
              </w:rPr>
              <w:t>5</w:t>
            </w:r>
            <w:r w:rsidRPr="00065B28">
              <w:rPr>
                <w:rFonts w:ascii="Corbel" w:hAnsi="Corbel"/>
                <w:sz w:val="24"/>
                <w:szCs w:val="24"/>
              </w:rPr>
              <w:t>% ogólnej liczby punktów ECTS)</w:t>
            </w:r>
          </w:p>
        </w:tc>
        <w:tc>
          <w:tcPr>
            <w:tcW w:w="5216" w:type="dxa"/>
            <w:gridSpan w:val="7"/>
          </w:tcPr>
          <w:p w14:paraId="1DFBB607" w14:textId="2C758DDB" w:rsidR="007C169C" w:rsidRPr="00EB7187" w:rsidRDefault="00EB7187" w:rsidP="007C169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4</w:t>
            </w:r>
            <w:r w:rsidR="00642403" w:rsidRPr="00EB7187">
              <w:rPr>
                <w:rFonts w:ascii="Corbel" w:hAnsi="Corbel"/>
                <w:sz w:val="24"/>
                <w:szCs w:val="24"/>
              </w:rPr>
              <w:t>5</w:t>
            </w:r>
            <w:r w:rsidR="007C169C" w:rsidRPr="00EB7187">
              <w:rPr>
                <w:rFonts w:ascii="Corbel" w:hAnsi="Corbel"/>
                <w:sz w:val="24"/>
                <w:szCs w:val="24"/>
              </w:rPr>
              <w:t xml:space="preserve"> pkt. ECTS – </w:t>
            </w:r>
            <w:r w:rsidRPr="00EB7187">
              <w:rPr>
                <w:rFonts w:ascii="Corbel" w:hAnsi="Corbel"/>
                <w:sz w:val="24"/>
                <w:szCs w:val="24"/>
              </w:rPr>
              <w:t>37,5</w:t>
            </w:r>
            <w:r w:rsidR="007C169C" w:rsidRPr="00EB7187">
              <w:rPr>
                <w:rFonts w:ascii="Corbel" w:hAnsi="Corbel"/>
                <w:sz w:val="24"/>
                <w:szCs w:val="24"/>
              </w:rPr>
              <w:t>%</w:t>
            </w:r>
          </w:p>
          <w:p w14:paraId="5C82E0B7" w14:textId="0A4746DC" w:rsidR="007C169C" w:rsidRPr="00EB7187" w:rsidRDefault="007C169C" w:rsidP="007C169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B7187">
              <w:rPr>
                <w:rFonts w:ascii="Corbel" w:hAnsi="Corbel"/>
                <w:sz w:val="20"/>
                <w:szCs w:val="20"/>
              </w:rPr>
              <w:t xml:space="preserve">Lektorat – </w:t>
            </w:r>
            <w:r w:rsidR="00EB7187" w:rsidRPr="00EB7187">
              <w:rPr>
                <w:rFonts w:ascii="Corbel" w:hAnsi="Corbel"/>
                <w:sz w:val="20"/>
                <w:szCs w:val="20"/>
              </w:rPr>
              <w:t>4</w:t>
            </w:r>
            <w:r w:rsidRPr="00EB7187">
              <w:rPr>
                <w:rFonts w:ascii="Corbel" w:hAnsi="Corbel"/>
                <w:sz w:val="20"/>
                <w:szCs w:val="20"/>
              </w:rPr>
              <w:t xml:space="preserve"> pkt. ECTS</w:t>
            </w:r>
          </w:p>
          <w:p w14:paraId="23F3B2D6" w14:textId="77777777" w:rsidR="007C169C" w:rsidRPr="00EB7187" w:rsidRDefault="007C169C" w:rsidP="007C169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B7187">
              <w:rPr>
                <w:rFonts w:ascii="Corbel" w:hAnsi="Corbel"/>
                <w:sz w:val="20"/>
                <w:szCs w:val="20"/>
              </w:rPr>
              <w:t>Przedmiot ogólnouczelniany  – 2 pkt. ECTS</w:t>
            </w:r>
          </w:p>
          <w:p w14:paraId="6FE431A1" w14:textId="2B2C8193" w:rsidR="005935ED" w:rsidRPr="00EB7187" w:rsidRDefault="005935ED" w:rsidP="007C169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B7187">
              <w:rPr>
                <w:rFonts w:ascii="Corbel" w:hAnsi="Corbel"/>
                <w:sz w:val="20"/>
                <w:szCs w:val="20"/>
              </w:rPr>
              <w:t>Seminarium – 1</w:t>
            </w:r>
            <w:r w:rsidR="00EB7187" w:rsidRPr="00EB7187">
              <w:rPr>
                <w:rFonts w:ascii="Corbel" w:hAnsi="Corbel"/>
                <w:sz w:val="20"/>
                <w:szCs w:val="20"/>
              </w:rPr>
              <w:t>5</w:t>
            </w:r>
            <w:r w:rsidRPr="00EB7187">
              <w:rPr>
                <w:rFonts w:ascii="Corbel" w:hAnsi="Corbel"/>
                <w:sz w:val="20"/>
                <w:szCs w:val="20"/>
              </w:rPr>
              <w:t xml:space="preserve"> pkt. ECTS</w:t>
            </w:r>
          </w:p>
          <w:p w14:paraId="783DDD10" w14:textId="368C4F59" w:rsidR="005935ED" w:rsidRPr="00EB7187" w:rsidRDefault="007C169C" w:rsidP="005935E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B7187">
              <w:rPr>
                <w:rFonts w:ascii="Corbel" w:hAnsi="Corbel"/>
                <w:sz w:val="20"/>
                <w:szCs w:val="20"/>
              </w:rPr>
              <w:t xml:space="preserve">Blok przedmiotów do wyboru – </w:t>
            </w:r>
            <w:r w:rsidR="00EB7187" w:rsidRPr="00EB7187">
              <w:rPr>
                <w:rFonts w:ascii="Corbel" w:hAnsi="Corbel"/>
                <w:sz w:val="20"/>
                <w:szCs w:val="20"/>
              </w:rPr>
              <w:t>24</w:t>
            </w:r>
            <w:r w:rsidRPr="00EB7187">
              <w:rPr>
                <w:rFonts w:ascii="Corbel" w:hAnsi="Corbel"/>
                <w:sz w:val="20"/>
                <w:szCs w:val="20"/>
              </w:rPr>
              <w:t xml:space="preserve"> pkt. ECTS</w:t>
            </w:r>
          </w:p>
        </w:tc>
      </w:tr>
      <w:tr w:rsidR="00065B28" w:rsidRPr="00065B28" w14:paraId="38968087" w14:textId="77777777" w:rsidTr="009D4080">
        <w:tc>
          <w:tcPr>
            <w:tcW w:w="709" w:type="dxa"/>
            <w:gridSpan w:val="2"/>
          </w:tcPr>
          <w:p w14:paraId="2C82CC72" w14:textId="5DBE85B3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30E9FFDD" w14:textId="417C294B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 xml:space="preserve">Liczba godzin zajęć z wychowania fizycznego </w:t>
            </w:r>
          </w:p>
        </w:tc>
        <w:tc>
          <w:tcPr>
            <w:tcW w:w="5216" w:type="dxa"/>
            <w:gridSpan w:val="7"/>
            <w:vAlign w:val="center"/>
          </w:tcPr>
          <w:p w14:paraId="1C09A1F2" w14:textId="0DEA5F55" w:rsidR="00772AE5" w:rsidRPr="00905B5D" w:rsidRDefault="00905B5D" w:rsidP="007C169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i/>
                <w:iCs/>
                <w:sz w:val="24"/>
                <w:szCs w:val="24"/>
              </w:rPr>
            </w:pPr>
            <w:r>
              <w:rPr>
                <w:rFonts w:ascii="Corbel" w:hAnsi="Corbel"/>
                <w:i/>
                <w:iCs/>
                <w:sz w:val="24"/>
                <w:szCs w:val="24"/>
              </w:rPr>
              <w:t>nie dotyczy</w:t>
            </w:r>
          </w:p>
        </w:tc>
      </w:tr>
      <w:tr w:rsidR="00065B28" w:rsidRPr="00065B28" w14:paraId="2C45E5A8" w14:textId="77777777" w:rsidTr="009D4080">
        <w:tc>
          <w:tcPr>
            <w:tcW w:w="709" w:type="dxa"/>
            <w:gridSpan w:val="2"/>
          </w:tcPr>
          <w:p w14:paraId="00CD9D0E" w14:textId="711C0E33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6B0EC5AD" w14:textId="5349017B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kształtujących umiejętności praktyczne </w:t>
            </w:r>
          </w:p>
        </w:tc>
        <w:tc>
          <w:tcPr>
            <w:tcW w:w="5216" w:type="dxa"/>
            <w:gridSpan w:val="7"/>
            <w:vAlign w:val="center"/>
          </w:tcPr>
          <w:p w14:paraId="30C26267" w14:textId="77777777" w:rsidR="00772AE5" w:rsidRPr="00065B28" w:rsidRDefault="007C169C" w:rsidP="007C169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i/>
                <w:iCs/>
                <w:sz w:val="24"/>
                <w:szCs w:val="24"/>
              </w:rPr>
            </w:pPr>
            <w:r w:rsidRPr="00065B28">
              <w:rPr>
                <w:rFonts w:ascii="Corbel" w:hAnsi="Corbel"/>
                <w:i/>
                <w:iCs/>
                <w:sz w:val="24"/>
                <w:szCs w:val="24"/>
              </w:rPr>
              <w:t>nie dotyczy</w:t>
            </w:r>
          </w:p>
        </w:tc>
      </w:tr>
      <w:tr w:rsidR="00065B28" w:rsidRPr="00065B28" w14:paraId="712D5163" w14:textId="77777777" w:rsidTr="009D4080">
        <w:tc>
          <w:tcPr>
            <w:tcW w:w="709" w:type="dxa"/>
            <w:gridSpan w:val="2"/>
          </w:tcPr>
          <w:p w14:paraId="10882883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5286F232" w14:textId="77777777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</w:t>
            </w:r>
            <w:r w:rsidRPr="00445B3E">
              <w:rPr>
                <w:rFonts w:ascii="Corbel" w:hAnsi="Corbel" w:cs="TimesNewRomanPSMT"/>
                <w:sz w:val="20"/>
                <w:szCs w:val="20"/>
              </w:rPr>
              <w:t>w dyscyplinach</w:t>
            </w:r>
            <w:r w:rsidR="0035673C" w:rsidRPr="00445B3E">
              <w:rPr>
                <w:rFonts w:ascii="Corbel" w:hAnsi="Corbel" w:cs="TimesNewRomanPSMT"/>
                <w:sz w:val="20"/>
                <w:szCs w:val="20"/>
              </w:rPr>
              <w:t>,</w:t>
            </w:r>
            <w:r w:rsidRPr="00445B3E">
              <w:rPr>
                <w:rFonts w:ascii="Corbel" w:hAnsi="Corbel" w:cs="TimesNewRomanPSMT"/>
                <w:sz w:val="20"/>
                <w:szCs w:val="20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445B3E">
              <w:rPr>
                <w:rFonts w:ascii="Corbel" w:hAnsi="Corbel" w:cs="TimesNewRomanPSMT"/>
                <w:sz w:val="20"/>
                <w:szCs w:val="20"/>
              </w:rPr>
              <w:t>ogólnoakademickiego</w:t>
            </w:r>
            <w:proofErr w:type="spellEnd"/>
          </w:p>
        </w:tc>
        <w:tc>
          <w:tcPr>
            <w:tcW w:w="5216" w:type="dxa"/>
            <w:gridSpan w:val="7"/>
            <w:vAlign w:val="center"/>
          </w:tcPr>
          <w:p w14:paraId="1E064261" w14:textId="5C787E23" w:rsidR="00772AE5" w:rsidRPr="00EB7187" w:rsidRDefault="00EB7187" w:rsidP="0035673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B7187">
              <w:rPr>
                <w:rFonts w:ascii="Corbel" w:hAnsi="Corbel"/>
                <w:sz w:val="24"/>
                <w:szCs w:val="24"/>
              </w:rPr>
              <w:t>67</w:t>
            </w:r>
            <w:r w:rsidR="0035673C" w:rsidRPr="00EB7187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065B28" w:rsidRPr="00065B28" w14:paraId="1E595684" w14:textId="77777777" w:rsidTr="009D4080">
        <w:tc>
          <w:tcPr>
            <w:tcW w:w="709" w:type="dxa"/>
            <w:gridSpan w:val="2"/>
          </w:tcPr>
          <w:p w14:paraId="72982E1C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532DDEC8" w14:textId="3A594B64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5216" w:type="dxa"/>
            <w:gridSpan w:val="7"/>
          </w:tcPr>
          <w:p w14:paraId="21C88D2D" w14:textId="0A1ABA43" w:rsidR="000B3DF8" w:rsidRPr="00E42627" w:rsidRDefault="00FE24DF" w:rsidP="00772AE5">
            <w:pPr>
              <w:tabs>
                <w:tab w:val="left" w:leader="dot" w:pos="3969"/>
              </w:tabs>
              <w:rPr>
                <w:rFonts w:ascii="Corbel" w:hAnsi="Corbel"/>
                <w:strike/>
                <w:sz w:val="20"/>
                <w:szCs w:val="20"/>
              </w:rPr>
            </w:pPr>
            <w:r w:rsidRPr="00E42627">
              <w:rPr>
                <w:rFonts w:ascii="Corbel" w:hAnsi="Corbel"/>
                <w:sz w:val="20"/>
                <w:szCs w:val="20"/>
              </w:rPr>
              <w:t xml:space="preserve">Studia </w:t>
            </w:r>
            <w:r w:rsidR="00E47FD1" w:rsidRPr="00E42627">
              <w:rPr>
                <w:rFonts w:ascii="Corbel" w:hAnsi="Corbel"/>
                <w:sz w:val="20"/>
                <w:szCs w:val="20"/>
              </w:rPr>
              <w:t>przygotowują do wykonywania zawodu nauczyciela</w:t>
            </w:r>
            <w:r w:rsidR="00D50942" w:rsidRPr="00E42627">
              <w:rPr>
                <w:rFonts w:ascii="Corbel" w:hAnsi="Corbel"/>
                <w:sz w:val="20"/>
                <w:szCs w:val="20"/>
              </w:rPr>
              <w:t xml:space="preserve">, </w:t>
            </w:r>
            <w:r w:rsidR="00E47FD1" w:rsidRPr="00E42627">
              <w:rPr>
                <w:rFonts w:ascii="Corbel" w:hAnsi="Corbel"/>
                <w:sz w:val="20"/>
                <w:szCs w:val="20"/>
              </w:rPr>
              <w:t xml:space="preserve">zatem </w:t>
            </w:r>
            <w:r w:rsidR="00D50942" w:rsidRPr="00E42627">
              <w:rPr>
                <w:rFonts w:ascii="Corbel" w:hAnsi="Corbel"/>
                <w:sz w:val="20"/>
                <w:szCs w:val="20"/>
              </w:rPr>
              <w:t>praktyki</w:t>
            </w:r>
            <w:r w:rsidR="000B3DF8" w:rsidRPr="00E42627">
              <w:rPr>
                <w:rFonts w:ascii="Corbel" w:hAnsi="Corbel"/>
                <w:sz w:val="20"/>
                <w:szCs w:val="20"/>
              </w:rPr>
              <w:t xml:space="preserve"> są realizowane zgodnie</w:t>
            </w:r>
            <w:r w:rsidR="003A56F0" w:rsidRPr="00E42627">
              <w:rPr>
                <w:rFonts w:ascii="Corbel" w:hAnsi="Corbel"/>
                <w:sz w:val="20"/>
                <w:szCs w:val="20"/>
              </w:rPr>
              <w:t xml:space="preserve"> z</w:t>
            </w:r>
            <w:r w:rsidR="000B3DF8" w:rsidRPr="00E42627">
              <w:rPr>
                <w:rFonts w:ascii="Corbel" w:hAnsi="Corbel"/>
                <w:sz w:val="20"/>
                <w:szCs w:val="20"/>
              </w:rPr>
              <w:t xml:space="preserve"> rozporządzeniem </w:t>
            </w:r>
            <w:proofErr w:type="spellStart"/>
            <w:r w:rsidR="000B3DF8" w:rsidRPr="00E42627">
              <w:rPr>
                <w:rFonts w:ascii="Corbel" w:hAnsi="Corbel"/>
                <w:sz w:val="20"/>
                <w:szCs w:val="20"/>
              </w:rPr>
              <w:t>MNiSW</w:t>
            </w:r>
            <w:proofErr w:type="spellEnd"/>
            <w:r w:rsidR="000B3DF8" w:rsidRPr="00E42627">
              <w:rPr>
                <w:rFonts w:ascii="Corbel" w:hAnsi="Corbel"/>
                <w:sz w:val="20"/>
                <w:szCs w:val="20"/>
              </w:rPr>
              <w:t xml:space="preserve"> w sprawie standardów kształcenia przygotowującego do wykonywania zawodu nauczyciela</w:t>
            </w:r>
            <w:r w:rsidR="00E37250" w:rsidRPr="00E42627">
              <w:rPr>
                <w:rFonts w:ascii="Corbel" w:hAnsi="Corbel"/>
                <w:sz w:val="20"/>
                <w:szCs w:val="20"/>
              </w:rPr>
              <w:t xml:space="preserve"> (załącznik nr 3 </w:t>
            </w:r>
            <w:r w:rsidR="00E47FD1" w:rsidRPr="00E42627">
              <w:rPr>
                <w:rFonts w:ascii="Corbel" w:hAnsi="Corbel"/>
                <w:sz w:val="20"/>
                <w:szCs w:val="20"/>
              </w:rPr>
              <w:t xml:space="preserve">oraz </w:t>
            </w:r>
            <w:r w:rsidRPr="00E42627">
              <w:rPr>
                <w:rFonts w:ascii="Corbel" w:hAnsi="Corbel"/>
                <w:sz w:val="20"/>
                <w:szCs w:val="20"/>
              </w:rPr>
              <w:t xml:space="preserve">załącznik </w:t>
            </w:r>
            <w:r w:rsidR="00E47FD1" w:rsidRPr="00E42627">
              <w:rPr>
                <w:rFonts w:ascii="Corbel" w:hAnsi="Corbel"/>
                <w:sz w:val="20"/>
                <w:szCs w:val="20"/>
              </w:rPr>
              <w:t xml:space="preserve">nr 1  </w:t>
            </w:r>
            <w:r w:rsidR="00E37250" w:rsidRPr="00E42627">
              <w:rPr>
                <w:rFonts w:ascii="Corbel" w:hAnsi="Corbel"/>
                <w:sz w:val="20"/>
                <w:szCs w:val="20"/>
              </w:rPr>
              <w:t xml:space="preserve">do rozporządzenia </w:t>
            </w:r>
            <w:proofErr w:type="spellStart"/>
            <w:r w:rsidR="00E37250" w:rsidRPr="00E42627">
              <w:rPr>
                <w:rFonts w:ascii="Corbel" w:hAnsi="Corbel"/>
                <w:sz w:val="20"/>
                <w:szCs w:val="20"/>
              </w:rPr>
              <w:t>MNiSW</w:t>
            </w:r>
            <w:proofErr w:type="spellEnd"/>
            <w:r w:rsidR="00E37250" w:rsidRPr="00E42627">
              <w:rPr>
                <w:rFonts w:ascii="Corbel" w:hAnsi="Corbel"/>
                <w:sz w:val="20"/>
                <w:szCs w:val="20"/>
              </w:rPr>
              <w:t xml:space="preserve"> z dnia 25 lipca 2019;</w:t>
            </w:r>
            <w:r w:rsidR="00366295" w:rsidRPr="00563AEC">
              <w:rPr>
                <w:sz w:val="20"/>
                <w:szCs w:val="20"/>
              </w:rPr>
              <w:t xml:space="preserve"> </w:t>
            </w:r>
            <w:proofErr w:type="spellStart"/>
            <w:r w:rsidR="00366295" w:rsidRPr="00563AEC">
              <w:rPr>
                <w:sz w:val="20"/>
                <w:szCs w:val="20"/>
              </w:rPr>
              <w:t>t.j</w:t>
            </w:r>
            <w:proofErr w:type="spellEnd"/>
            <w:r w:rsidR="00366295">
              <w:rPr>
                <w:sz w:val="20"/>
                <w:szCs w:val="20"/>
              </w:rPr>
              <w:t xml:space="preserve">. </w:t>
            </w:r>
            <w:r w:rsidR="00366295" w:rsidRPr="00CA588F">
              <w:rPr>
                <w:sz w:val="20"/>
                <w:szCs w:val="20"/>
              </w:rPr>
              <w:t>Dz.U. z 2024 r., poz. 453</w:t>
            </w:r>
            <w:r w:rsidR="00E37250" w:rsidRPr="00E42627">
              <w:rPr>
                <w:rFonts w:ascii="Corbel" w:hAnsi="Corbel"/>
                <w:sz w:val="20"/>
                <w:szCs w:val="20"/>
              </w:rPr>
              <w:t>)</w:t>
            </w:r>
            <w:r w:rsidR="00E37250" w:rsidRPr="00E42627">
              <w:rPr>
                <w:rFonts w:ascii="Corbel" w:hAnsi="Corbel"/>
                <w:strike/>
                <w:sz w:val="20"/>
                <w:szCs w:val="20"/>
              </w:rPr>
              <w:t xml:space="preserve"> </w:t>
            </w:r>
          </w:p>
          <w:p w14:paraId="6C11D636" w14:textId="6D8276DD" w:rsidR="00BA3779" w:rsidRPr="00987157" w:rsidRDefault="00BA3779" w:rsidP="00BA3779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  <w:bCs/>
                <w:strike/>
              </w:rPr>
            </w:pPr>
            <w:r w:rsidRPr="00987157">
              <w:rPr>
                <w:rFonts w:ascii="Corbel" w:hAnsi="Corbel"/>
                <w:sz w:val="24"/>
                <w:szCs w:val="24"/>
              </w:rPr>
              <w:t>W całym pięcioletnim cyklu kształcenia student zobowiązany jest odbyć:</w:t>
            </w:r>
          </w:p>
          <w:p w14:paraId="799948FA" w14:textId="4982F018" w:rsidR="00BA3779" w:rsidRPr="00987157" w:rsidRDefault="00BA3779" w:rsidP="00BA3779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87157">
              <w:rPr>
                <w:rFonts w:ascii="Corbel" w:hAnsi="Corbel"/>
                <w:sz w:val="20"/>
                <w:szCs w:val="20"/>
              </w:rPr>
              <w:t>Praktyka pedagogiczna (zawodowe) – min. 30 godz.</w:t>
            </w:r>
          </w:p>
          <w:p w14:paraId="536AE09B" w14:textId="0068618E" w:rsidR="00BA3779" w:rsidRPr="00987157" w:rsidRDefault="00BA3779" w:rsidP="00BA3779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87157">
              <w:rPr>
                <w:rFonts w:ascii="Corbel" w:hAnsi="Corbel"/>
                <w:sz w:val="20"/>
                <w:szCs w:val="20"/>
              </w:rPr>
              <w:t>Praktyka logopedyczna – min. 120 godz.</w:t>
            </w:r>
          </w:p>
          <w:p w14:paraId="3F355246" w14:textId="29064815" w:rsidR="00BA3779" w:rsidRPr="00987157" w:rsidRDefault="00BA3779" w:rsidP="00BA3779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87157">
              <w:rPr>
                <w:rFonts w:ascii="Corbel" w:hAnsi="Corbel"/>
                <w:sz w:val="20"/>
                <w:szCs w:val="20"/>
              </w:rPr>
              <w:t>Praktyka glottodydaktyczna – min. 90 godz.</w:t>
            </w:r>
          </w:p>
          <w:p w14:paraId="524440E5" w14:textId="77777777" w:rsidR="00BA3779" w:rsidRPr="00987157" w:rsidRDefault="00BA3779" w:rsidP="00772AE5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  <w:p w14:paraId="702E460B" w14:textId="01CA5CB9" w:rsidR="000B3DF8" w:rsidRPr="00987157" w:rsidRDefault="000B3DF8" w:rsidP="00772AE5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87157">
              <w:rPr>
                <w:b/>
                <w:bCs/>
                <w:sz w:val="24"/>
                <w:szCs w:val="24"/>
              </w:rPr>
              <w:t>Na studiach pierwszego stopnia</w:t>
            </w:r>
            <w:r w:rsidR="00BA3779" w:rsidRPr="00987157">
              <w:rPr>
                <w:b/>
                <w:bCs/>
                <w:sz w:val="24"/>
                <w:szCs w:val="24"/>
              </w:rPr>
              <w:t xml:space="preserve"> zrealizowano:</w:t>
            </w:r>
          </w:p>
          <w:p w14:paraId="227DC299" w14:textId="74DA43D4" w:rsidR="00EB7187" w:rsidRPr="00987157" w:rsidRDefault="00EB7187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987157">
              <w:rPr>
                <w:rFonts w:ascii="Corbel" w:hAnsi="Corbel"/>
                <w:sz w:val="24"/>
                <w:szCs w:val="24"/>
              </w:rPr>
              <w:t>Praktyka pedagogiczna 45 godz. (4 ECTS)</w:t>
            </w:r>
          </w:p>
          <w:p w14:paraId="10AEEACD" w14:textId="0A6FE20D" w:rsidR="00EB7187" w:rsidRPr="00987157" w:rsidRDefault="00EB7187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987157">
              <w:rPr>
                <w:rFonts w:ascii="Corbel" w:hAnsi="Corbel"/>
                <w:sz w:val="24"/>
                <w:szCs w:val="24"/>
              </w:rPr>
              <w:t>Praktyka logopedyczna  75 godz. (3 ECTS)</w:t>
            </w:r>
          </w:p>
          <w:p w14:paraId="525DF7D9" w14:textId="6C9A17D5" w:rsidR="00EB7187" w:rsidRPr="00987157" w:rsidRDefault="00EB7187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987157">
              <w:rPr>
                <w:rFonts w:ascii="Corbel" w:hAnsi="Corbel"/>
                <w:sz w:val="24"/>
                <w:szCs w:val="24"/>
              </w:rPr>
              <w:t>Praktyka glottodydaktyczna  30 godz. (2 ECTS)</w:t>
            </w:r>
          </w:p>
          <w:p w14:paraId="42A47124" w14:textId="09C98F29" w:rsidR="00BA3779" w:rsidRPr="00987157" w:rsidRDefault="00BA3779" w:rsidP="00BA3779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87157">
              <w:rPr>
                <w:b/>
                <w:bCs/>
                <w:sz w:val="24"/>
                <w:szCs w:val="24"/>
              </w:rPr>
              <w:t xml:space="preserve">Na studiach </w:t>
            </w:r>
            <w:r w:rsidR="00987157" w:rsidRPr="00987157">
              <w:rPr>
                <w:b/>
                <w:bCs/>
                <w:sz w:val="24"/>
                <w:szCs w:val="24"/>
              </w:rPr>
              <w:t>drugiego</w:t>
            </w:r>
            <w:r w:rsidRPr="00987157">
              <w:rPr>
                <w:b/>
                <w:bCs/>
                <w:sz w:val="24"/>
                <w:szCs w:val="24"/>
              </w:rPr>
              <w:t xml:space="preserve"> stopnia zaplanowano:</w:t>
            </w:r>
          </w:p>
          <w:p w14:paraId="6AA3F70E" w14:textId="7717DD41" w:rsidR="00BA3779" w:rsidRPr="00987157" w:rsidRDefault="00BA3779" w:rsidP="00BA377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987157">
              <w:rPr>
                <w:rFonts w:ascii="Corbel" w:hAnsi="Corbel"/>
                <w:sz w:val="24"/>
                <w:szCs w:val="24"/>
              </w:rPr>
              <w:t>Praktyka logopedyczna  45 godz. (</w:t>
            </w:r>
            <w:r w:rsidR="001F4F82">
              <w:rPr>
                <w:rFonts w:ascii="Corbel" w:hAnsi="Corbel"/>
                <w:sz w:val="24"/>
                <w:szCs w:val="24"/>
              </w:rPr>
              <w:t>5</w:t>
            </w:r>
            <w:r w:rsidRPr="00987157">
              <w:rPr>
                <w:rFonts w:ascii="Corbel" w:hAnsi="Corbel"/>
                <w:sz w:val="24"/>
                <w:szCs w:val="24"/>
              </w:rPr>
              <w:t xml:space="preserve"> ECTS)</w:t>
            </w:r>
          </w:p>
          <w:p w14:paraId="2C228065" w14:textId="5679250D" w:rsidR="00BA3779" w:rsidRPr="00987157" w:rsidRDefault="00BA3779" w:rsidP="00BA377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987157">
              <w:rPr>
                <w:rFonts w:ascii="Corbel" w:hAnsi="Corbel"/>
                <w:sz w:val="24"/>
                <w:szCs w:val="24"/>
              </w:rPr>
              <w:t>Praktyka glottodydaktyczna  60 godz. (</w:t>
            </w:r>
            <w:r w:rsidR="001F4F82">
              <w:rPr>
                <w:rFonts w:ascii="Corbel" w:hAnsi="Corbel"/>
                <w:sz w:val="24"/>
                <w:szCs w:val="24"/>
              </w:rPr>
              <w:t>5</w:t>
            </w:r>
            <w:r w:rsidRPr="00987157">
              <w:rPr>
                <w:rFonts w:ascii="Corbel" w:hAnsi="Corbel"/>
                <w:sz w:val="24"/>
                <w:szCs w:val="24"/>
              </w:rPr>
              <w:t xml:space="preserve"> ECTS)</w:t>
            </w:r>
          </w:p>
          <w:p w14:paraId="6A694DB2" w14:textId="77777777" w:rsidR="00EB7187" w:rsidRPr="00987157" w:rsidRDefault="00EB7187" w:rsidP="00772AE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DCC0635" w14:textId="6A6E5C0B" w:rsidR="00BA3779" w:rsidRPr="00987157" w:rsidRDefault="00CD104D" w:rsidP="00BA3779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987157">
              <w:rPr>
                <w:rFonts w:ascii="Corbel" w:hAnsi="Corbel"/>
                <w:sz w:val="24"/>
                <w:szCs w:val="24"/>
              </w:rPr>
              <w:t xml:space="preserve">Praktyki </w:t>
            </w:r>
            <w:r w:rsidR="002017E4" w:rsidRPr="0098715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87157">
              <w:rPr>
                <w:rFonts w:ascii="Corbel" w:hAnsi="Corbel"/>
                <w:sz w:val="24"/>
                <w:szCs w:val="24"/>
              </w:rPr>
              <w:t>pr</w:t>
            </w:r>
            <w:r w:rsidR="00BA3779" w:rsidRPr="00987157">
              <w:rPr>
                <w:rFonts w:ascii="Corbel" w:hAnsi="Corbel"/>
                <w:sz w:val="24"/>
                <w:szCs w:val="24"/>
              </w:rPr>
              <w:t>zypisane są do semestru trzeciego, a studenci realizują je częściowo we wrześniu przed rozpoczęciem semestru, a częściowo w ciągu semestru w szkołach w Rzeszowie oraz w Centrum Polonijnym „Polonus”.</w:t>
            </w:r>
          </w:p>
          <w:p w14:paraId="71D89F04" w14:textId="03DCDBC3" w:rsidR="00751876" w:rsidRPr="00987157" w:rsidRDefault="00BA3779" w:rsidP="00B71884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987157">
              <w:rPr>
                <w:rFonts w:ascii="Corbel" w:hAnsi="Corbel"/>
                <w:sz w:val="24"/>
                <w:szCs w:val="24"/>
              </w:rPr>
              <w:t>Z</w:t>
            </w:r>
            <w:r w:rsidR="00E37250" w:rsidRPr="00987157">
              <w:rPr>
                <w:rFonts w:ascii="Corbel" w:hAnsi="Corbel"/>
                <w:sz w:val="24"/>
                <w:szCs w:val="24"/>
              </w:rPr>
              <w:t>a praktykę zawodową o charakterze zajęć asystencko-hospitacyjny</w:t>
            </w:r>
            <w:r w:rsidR="00E23A0E" w:rsidRPr="00987157">
              <w:rPr>
                <w:rFonts w:ascii="Corbel" w:hAnsi="Corbel"/>
                <w:sz w:val="24"/>
                <w:szCs w:val="24"/>
              </w:rPr>
              <w:t>ch</w:t>
            </w:r>
            <w:r w:rsidR="00E37250" w:rsidRPr="00987157">
              <w:rPr>
                <w:rFonts w:ascii="Corbel" w:hAnsi="Corbel"/>
                <w:sz w:val="24"/>
                <w:szCs w:val="24"/>
              </w:rPr>
              <w:t xml:space="preserve"> oraz obejmując</w:t>
            </w:r>
            <w:r w:rsidR="00E23A0E" w:rsidRPr="00987157">
              <w:rPr>
                <w:rFonts w:ascii="Corbel" w:hAnsi="Corbel"/>
                <w:sz w:val="24"/>
                <w:szCs w:val="24"/>
              </w:rPr>
              <w:t>ych</w:t>
            </w:r>
            <w:r w:rsidR="00E37250" w:rsidRPr="00987157">
              <w:rPr>
                <w:rFonts w:ascii="Corbel" w:hAnsi="Corbel"/>
                <w:sz w:val="24"/>
                <w:szCs w:val="24"/>
              </w:rPr>
              <w:t xml:space="preserve"> samodzielne prowadzenie zajęć student </w:t>
            </w:r>
            <w:r w:rsidR="002017E4" w:rsidRPr="00987157">
              <w:rPr>
                <w:rFonts w:ascii="Corbel" w:hAnsi="Corbel"/>
                <w:sz w:val="24"/>
                <w:szCs w:val="24"/>
              </w:rPr>
              <w:t xml:space="preserve">w sumie zdobywa </w:t>
            </w:r>
            <w:r w:rsidR="00987157" w:rsidRPr="00987157">
              <w:rPr>
                <w:rFonts w:ascii="Corbel" w:hAnsi="Corbel"/>
                <w:b/>
                <w:bCs/>
                <w:sz w:val="24"/>
                <w:szCs w:val="24"/>
              </w:rPr>
              <w:t>10</w:t>
            </w:r>
            <w:r w:rsidR="002017E4" w:rsidRPr="00987157">
              <w:rPr>
                <w:rFonts w:ascii="Corbel" w:hAnsi="Corbel"/>
                <w:b/>
                <w:bCs/>
                <w:sz w:val="24"/>
                <w:szCs w:val="24"/>
              </w:rPr>
              <w:t xml:space="preserve"> pkt. ECTS</w:t>
            </w:r>
            <w:r w:rsidR="00E23A0E" w:rsidRPr="0098715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65B28" w:rsidRPr="00065B28" w14:paraId="1CDE4AE5" w14:textId="77777777" w:rsidTr="009D4080">
        <w:tc>
          <w:tcPr>
            <w:tcW w:w="709" w:type="dxa"/>
            <w:gridSpan w:val="2"/>
          </w:tcPr>
          <w:p w14:paraId="6458B561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3A33499E" w14:textId="77777777" w:rsidR="00772AE5" w:rsidRPr="00065B28" w:rsidRDefault="00772AE5" w:rsidP="00772AE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5216" w:type="dxa"/>
            <w:gridSpan w:val="7"/>
          </w:tcPr>
          <w:p w14:paraId="5C9C0425" w14:textId="62AB658D" w:rsidR="00BB504C" w:rsidRPr="00065B28" w:rsidRDefault="00BB504C" w:rsidP="000B3A04">
            <w:pPr>
              <w:tabs>
                <w:tab w:val="left" w:leader="dot" w:pos="3969"/>
              </w:tabs>
              <w:spacing w:after="40"/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Dla wszystkich założonych w programie studiów efektów uczenia się zostały dobrane adekwatne i</w:t>
            </w:r>
            <w:r w:rsidR="00FE24DF" w:rsidRPr="00065B28">
              <w:rPr>
                <w:rFonts w:ascii="Corbel" w:hAnsi="Corbel"/>
                <w:sz w:val="24"/>
                <w:szCs w:val="24"/>
              </w:rPr>
              <w:t> 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odpowiednio zróżnicowane metody ich weryfikacji. Uszczegółowienia dotyczące sposobów weryfikacji efektów uczenia się zostały przedstawione w sylabusach przedmiotów. </w:t>
            </w:r>
          </w:p>
          <w:p w14:paraId="6857DFCC" w14:textId="243D74B6" w:rsidR="00BB504C" w:rsidRPr="00065B28" w:rsidRDefault="00BB504C" w:rsidP="000B3A04">
            <w:pPr>
              <w:tabs>
                <w:tab w:val="left" w:leader="dot" w:pos="3969"/>
              </w:tabs>
              <w:spacing w:after="40"/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Do najczęściej stosowanych metod należą: egzaminy pisemne</w:t>
            </w:r>
            <w:r w:rsidR="00E23A0E" w:rsidRPr="00065B28">
              <w:rPr>
                <w:rFonts w:ascii="Corbel" w:hAnsi="Corbel"/>
                <w:sz w:val="24"/>
                <w:szCs w:val="24"/>
              </w:rPr>
              <w:t xml:space="preserve"> (w tym testy wyboru)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, egzaminy ustne, pisemne kolokwia zaliczeniowe, </w:t>
            </w:r>
            <w:r w:rsidRPr="00065B28">
              <w:rPr>
                <w:rFonts w:ascii="Corbel" w:hAnsi="Corbel"/>
                <w:sz w:val="24"/>
                <w:szCs w:val="24"/>
              </w:rPr>
              <w:lastRenderedPageBreak/>
              <w:t>prezentacje, prace o charakterze projektowym, dzienniczki praktyk, konspekty zajęć, arkusze uwag i s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p</w:t>
            </w:r>
            <w:r w:rsidRPr="00065B28">
              <w:rPr>
                <w:rFonts w:ascii="Corbel" w:hAnsi="Corbel"/>
                <w:sz w:val="24"/>
                <w:szCs w:val="24"/>
              </w:rPr>
              <w:t>ostrzeżeń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 xml:space="preserve"> (z hospitacji zajęć szkolnych), </w:t>
            </w:r>
            <w:r w:rsidRPr="00065B28">
              <w:rPr>
                <w:rFonts w:ascii="Corbel" w:hAnsi="Corbel"/>
                <w:sz w:val="24"/>
                <w:szCs w:val="24"/>
              </w:rPr>
              <w:t>ocena z</w:t>
            </w:r>
            <w:r w:rsidR="00905B5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65B28">
              <w:rPr>
                <w:rFonts w:ascii="Corbel" w:hAnsi="Corbel"/>
                <w:sz w:val="24"/>
                <w:szCs w:val="24"/>
              </w:rPr>
              <w:t>aktywności na zajęciach, prac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e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pisemn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e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twórcz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e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(np. </w:t>
            </w:r>
            <w:r w:rsidR="00987157">
              <w:rPr>
                <w:rFonts w:ascii="Corbel" w:hAnsi="Corbel"/>
                <w:sz w:val="24"/>
                <w:szCs w:val="24"/>
              </w:rPr>
              <w:t xml:space="preserve">studia przypadku, </w:t>
            </w:r>
            <w:r w:rsidRPr="00065B28">
              <w:rPr>
                <w:rFonts w:ascii="Corbel" w:hAnsi="Corbel"/>
                <w:sz w:val="24"/>
                <w:szCs w:val="24"/>
              </w:rPr>
              <w:t>recenz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>je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). </w:t>
            </w:r>
          </w:p>
          <w:p w14:paraId="0E318595" w14:textId="25A4F477" w:rsidR="00772AE5" w:rsidRPr="00065B28" w:rsidRDefault="00BB504C" w:rsidP="000B3A04">
            <w:pPr>
              <w:tabs>
                <w:tab w:val="left" w:leader="dot" w:pos="3969"/>
              </w:tabs>
              <w:spacing w:after="40"/>
              <w:jc w:val="both"/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</w:t>
            </w:r>
            <w:r w:rsidR="00734365" w:rsidRPr="00065B28">
              <w:rPr>
                <w:rFonts w:ascii="Corbel" w:hAnsi="Corbel"/>
                <w:sz w:val="24"/>
                <w:szCs w:val="24"/>
              </w:rPr>
              <w:t> </w:t>
            </w:r>
            <w:r w:rsidRPr="00065B28">
              <w:rPr>
                <w:rFonts w:ascii="Corbel" w:hAnsi="Corbel"/>
                <w:sz w:val="24"/>
                <w:szCs w:val="24"/>
              </w:rPr>
              <w:t>ramach pracy dyplomowej, która każdorazowo ma charakter badawczy, oraz na egzaminie dyplomowym.</w:t>
            </w:r>
          </w:p>
        </w:tc>
      </w:tr>
      <w:tr w:rsidR="00065B28" w:rsidRPr="00065B28" w14:paraId="53670DCA" w14:textId="77777777" w:rsidTr="009D4080">
        <w:tc>
          <w:tcPr>
            <w:tcW w:w="709" w:type="dxa"/>
            <w:gridSpan w:val="2"/>
          </w:tcPr>
          <w:p w14:paraId="16EBFBA6" w14:textId="77777777" w:rsidR="00772AE5" w:rsidRPr="00065B28" w:rsidRDefault="00772AE5" w:rsidP="00772AE5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92" w:type="dxa"/>
            <w:gridSpan w:val="3"/>
          </w:tcPr>
          <w:p w14:paraId="7621DB94" w14:textId="77777777" w:rsidR="00772AE5" w:rsidRPr="00065B28" w:rsidRDefault="00772AE5" w:rsidP="00772AE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65B28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5216" w:type="dxa"/>
            <w:gridSpan w:val="7"/>
          </w:tcPr>
          <w:p w14:paraId="0BF1B986" w14:textId="47DC125F" w:rsidR="00772AE5" w:rsidRPr="00065B28" w:rsidRDefault="00BB504C" w:rsidP="00AB0DA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65B28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</w:t>
            </w:r>
            <w:r w:rsidR="00B95B05" w:rsidRPr="00987157">
              <w:rPr>
                <w:rFonts w:ascii="Corbel" w:hAnsi="Corbel"/>
                <w:sz w:val="24"/>
                <w:szCs w:val="24"/>
              </w:rPr>
              <w:t>, uzyskanie 1</w:t>
            </w:r>
            <w:r w:rsidR="00987157" w:rsidRPr="00987157">
              <w:rPr>
                <w:rFonts w:ascii="Corbel" w:hAnsi="Corbel"/>
                <w:sz w:val="24"/>
                <w:szCs w:val="24"/>
              </w:rPr>
              <w:t>2</w:t>
            </w:r>
            <w:r w:rsidR="00A6550D" w:rsidRPr="00987157">
              <w:rPr>
                <w:rFonts w:ascii="Corbel" w:hAnsi="Corbel"/>
                <w:sz w:val="24"/>
                <w:szCs w:val="24"/>
              </w:rPr>
              <w:t>0</w:t>
            </w:r>
            <w:r w:rsidR="00B95B05" w:rsidRPr="00987157">
              <w:rPr>
                <w:rFonts w:ascii="Corbel" w:hAnsi="Corbel"/>
                <w:sz w:val="24"/>
                <w:szCs w:val="24"/>
              </w:rPr>
              <w:t xml:space="preserve"> pkt. ECTS</w:t>
            </w:r>
            <w:r w:rsidRPr="00987157">
              <w:rPr>
                <w:rFonts w:ascii="Corbel" w:hAnsi="Corbel"/>
                <w:sz w:val="24"/>
                <w:szCs w:val="24"/>
              </w:rPr>
              <w:t xml:space="preserve">, odbycie przewidzianych w programie praktyk, złożenie 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pracy </w:t>
            </w:r>
            <w:r w:rsidR="00905B5D">
              <w:rPr>
                <w:rFonts w:ascii="Corbel" w:hAnsi="Corbel"/>
                <w:sz w:val="24"/>
                <w:szCs w:val="24"/>
              </w:rPr>
              <w:t>magisterskiej</w:t>
            </w:r>
            <w:r w:rsidR="00B95B05" w:rsidRPr="00065B28">
              <w:rPr>
                <w:rFonts w:ascii="Corbel" w:hAnsi="Corbel"/>
                <w:sz w:val="24"/>
                <w:szCs w:val="24"/>
              </w:rPr>
              <w:t xml:space="preserve"> i uzyskanie z niej pozytywnej oceny</w:t>
            </w:r>
            <w:r w:rsidRPr="00065B28">
              <w:rPr>
                <w:rFonts w:ascii="Corbel" w:hAnsi="Corbel"/>
                <w:sz w:val="24"/>
                <w:szCs w:val="24"/>
              </w:rPr>
              <w:t xml:space="preserve"> oraz zdanie egzaminu dyplomowego</w:t>
            </w:r>
            <w:r w:rsidR="008B4D92" w:rsidRPr="00065B28">
              <w:rPr>
                <w:rFonts w:ascii="Corbel" w:hAnsi="Corbel"/>
                <w:sz w:val="24"/>
                <w:szCs w:val="24"/>
              </w:rPr>
              <w:t xml:space="preserve"> obejmującego zagadnienia z przedmiotów kierunkowych z całego okresu studiowania.</w:t>
            </w:r>
          </w:p>
        </w:tc>
      </w:tr>
      <w:tr w:rsidR="00065B28" w:rsidRPr="00065B28" w14:paraId="247FAD02" w14:textId="77777777" w:rsidTr="007755FF">
        <w:trPr>
          <w:gridAfter w:val="1"/>
          <w:wAfter w:w="24" w:type="dxa"/>
        </w:trPr>
        <w:tc>
          <w:tcPr>
            <w:tcW w:w="10093" w:type="dxa"/>
            <w:gridSpan w:val="11"/>
            <w:shd w:val="clear" w:color="auto" w:fill="F2F2F2" w:themeFill="background1" w:themeFillShade="F2"/>
          </w:tcPr>
          <w:p w14:paraId="3388DC7E" w14:textId="42DA951F" w:rsidR="00A25CB6" w:rsidRPr="00065B28" w:rsidRDefault="001C303D" w:rsidP="00E42627">
            <w:pPr>
              <w:tabs>
                <w:tab w:val="left" w:leader="dot" w:pos="3969"/>
              </w:tabs>
              <w:spacing w:before="120" w:after="12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65B28">
              <w:br w:type="page"/>
            </w:r>
            <w:r w:rsidR="00A25CB6" w:rsidRPr="00065B28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065B28" w:rsidRPr="00065B28" w14:paraId="4048E691" w14:textId="77777777" w:rsidTr="001B5EA0">
        <w:trPr>
          <w:gridBefore w:val="1"/>
          <w:gridAfter w:val="1"/>
          <w:wBefore w:w="29" w:type="dxa"/>
          <w:wAfter w:w="24" w:type="dxa"/>
          <w:trHeight w:val="608"/>
          <w:tblHeader/>
        </w:trPr>
        <w:tc>
          <w:tcPr>
            <w:tcW w:w="680" w:type="dxa"/>
            <w:vMerge w:val="restart"/>
            <w:shd w:val="clear" w:color="auto" w:fill="F2F2F2" w:themeFill="background1" w:themeFillShade="F2"/>
            <w:vAlign w:val="center"/>
          </w:tcPr>
          <w:p w14:paraId="5FBED845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343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77BB844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center"/>
          </w:tcPr>
          <w:p w14:paraId="2058E372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D1A3E9F" w14:textId="77777777" w:rsidR="00A25CB6" w:rsidRPr="00065B28" w:rsidRDefault="00A25CB6" w:rsidP="008B4D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42E101B3" w14:textId="77777777" w:rsidR="00A25CB6" w:rsidRPr="00065B28" w:rsidRDefault="00A25CB6" w:rsidP="008B4D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(studia stacjonarne)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4D0B02BF" w14:textId="77777777" w:rsidR="00A25CB6" w:rsidRPr="00065B28" w:rsidRDefault="00A25CB6" w:rsidP="008B4D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3A75479B" w14:textId="77777777" w:rsidR="00A25CB6" w:rsidRPr="00065B28" w:rsidRDefault="00A25CB6" w:rsidP="008B4D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065B28" w:rsidRPr="00065B28" w14:paraId="113FDE3D" w14:textId="77777777" w:rsidTr="001B5EA0">
        <w:trPr>
          <w:gridBefore w:val="1"/>
          <w:gridAfter w:val="1"/>
          <w:wBefore w:w="29" w:type="dxa"/>
          <w:wAfter w:w="24" w:type="dxa"/>
          <w:trHeight w:val="607"/>
          <w:tblHeader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47C219AC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vMerge/>
            <w:shd w:val="clear" w:color="auto" w:fill="F2F2F2" w:themeFill="background1" w:themeFillShade="F2"/>
            <w:vAlign w:val="center"/>
          </w:tcPr>
          <w:p w14:paraId="7C5FC2E2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0C44B6C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Cs/>
                <w:sz w:val="20"/>
                <w:szCs w:val="20"/>
              </w:rPr>
              <w:t xml:space="preserve">Ogólne efekty uczenia się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58E1055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Cs/>
                <w:sz w:val="20"/>
                <w:szCs w:val="20"/>
              </w:rPr>
              <w:t>Szczegółowe efekty uczenia się (standard)</w:t>
            </w:r>
          </w:p>
        </w:tc>
        <w:tc>
          <w:tcPr>
            <w:tcW w:w="14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61532CB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64A77A2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1DC734B" w14:textId="77777777" w:rsidR="00A25CB6" w:rsidRPr="00065B28" w:rsidRDefault="00A25CB6" w:rsidP="00772AE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065B28" w:rsidRPr="00065B28" w14:paraId="04E6FDEF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5A3D8367" w14:textId="69A43364" w:rsidR="00A25CB6" w:rsidRPr="00065B28" w:rsidRDefault="00A25CB6" w:rsidP="00E23C9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B28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ogólne</w:t>
            </w:r>
          </w:p>
        </w:tc>
      </w:tr>
      <w:tr w:rsidR="00987157" w:rsidRPr="00E648CE" w14:paraId="7ED19A7C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CA86270" w14:textId="77777777" w:rsidR="00987157" w:rsidRPr="00E648CE" w:rsidRDefault="00987157" w:rsidP="0098715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3431" w:type="dxa"/>
            <w:gridSpan w:val="2"/>
            <w:vAlign w:val="bottom"/>
          </w:tcPr>
          <w:p w14:paraId="52D52765" w14:textId="6C2994A8" w:rsidR="00987157" w:rsidRPr="00E648CE" w:rsidRDefault="00987157" w:rsidP="00E4262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Język obcy nowożytny</w:t>
            </w:r>
          </w:p>
        </w:tc>
        <w:tc>
          <w:tcPr>
            <w:tcW w:w="1134" w:type="dxa"/>
            <w:gridSpan w:val="2"/>
            <w:vAlign w:val="center"/>
          </w:tcPr>
          <w:p w14:paraId="3E316EE9" w14:textId="77777777" w:rsidR="00987157" w:rsidRPr="00E648CE" w:rsidRDefault="001B5EA0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K_W07</w:t>
            </w:r>
          </w:p>
          <w:p w14:paraId="18FC48B5" w14:textId="77777777" w:rsidR="001B5EA0" w:rsidRPr="00E648CE" w:rsidRDefault="001B5EA0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K_U06</w:t>
            </w:r>
          </w:p>
          <w:p w14:paraId="20D5890F" w14:textId="28552367" w:rsidR="001B5EA0" w:rsidRPr="00E648CE" w:rsidRDefault="001B5EA0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3AF7CBDB" w14:textId="77777777" w:rsidR="00987157" w:rsidRPr="00E648CE" w:rsidRDefault="00987157" w:rsidP="00987157">
            <w:pPr>
              <w:autoSpaceDE w:val="0"/>
              <w:autoSpaceDN w:val="0"/>
              <w:adjustRightInd w:val="0"/>
              <w:jc w:val="center"/>
              <w:rPr>
                <w:rFonts w:ascii="Corbel" w:hAnsi="Corbel" w:cs="MS Shell Dlg 2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4F546E5E" w14:textId="6D423EFA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751AF5DF" w14:textId="6B3ECF98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657512B" w14:textId="63AEE763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87157" w:rsidRPr="00E648CE" w14:paraId="739BC7CF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A208C45" w14:textId="77777777" w:rsidR="00987157" w:rsidRPr="00E648CE" w:rsidRDefault="00987157" w:rsidP="0098715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3431" w:type="dxa"/>
            <w:gridSpan w:val="2"/>
            <w:vAlign w:val="bottom"/>
          </w:tcPr>
          <w:p w14:paraId="5DB20B68" w14:textId="2A2463A8" w:rsidR="00987157" w:rsidRPr="00E648CE" w:rsidRDefault="00987157" w:rsidP="00E42627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Przedmiot ogólnouczelniany</w:t>
            </w:r>
          </w:p>
        </w:tc>
        <w:tc>
          <w:tcPr>
            <w:tcW w:w="1134" w:type="dxa"/>
            <w:gridSpan w:val="2"/>
            <w:vAlign w:val="center"/>
          </w:tcPr>
          <w:p w14:paraId="126C748B" w14:textId="46BDD9DC" w:rsidR="00987157" w:rsidRPr="00E648CE" w:rsidRDefault="001B5EA0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Zgodnie z sylabusem wybranego przedmiotu</w:t>
            </w:r>
          </w:p>
        </w:tc>
        <w:tc>
          <w:tcPr>
            <w:tcW w:w="1417" w:type="dxa"/>
            <w:vAlign w:val="center"/>
          </w:tcPr>
          <w:p w14:paraId="65BFB137" w14:textId="77777777" w:rsidR="00987157" w:rsidRPr="00E648CE" w:rsidRDefault="00987157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05FE7814" w14:textId="02078120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0E515CBA" w14:textId="326D1ADE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625F0DA8" w14:textId="1EAC961C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87157" w:rsidRPr="00E648CE" w14:paraId="3F095736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A4D51FA" w14:textId="77777777" w:rsidR="00987157" w:rsidRPr="00E648CE" w:rsidRDefault="00987157" w:rsidP="0098715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bookmarkStart w:id="0" w:name="_Hlk96200793"/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3431" w:type="dxa"/>
            <w:gridSpan w:val="2"/>
            <w:vAlign w:val="bottom"/>
          </w:tcPr>
          <w:p w14:paraId="434EAE60" w14:textId="6AE1E455" w:rsidR="00987157" w:rsidRPr="00E648CE" w:rsidRDefault="00987157" w:rsidP="00E4262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Teoria kultury</w:t>
            </w:r>
          </w:p>
        </w:tc>
        <w:tc>
          <w:tcPr>
            <w:tcW w:w="1134" w:type="dxa"/>
            <w:gridSpan w:val="2"/>
            <w:vAlign w:val="center"/>
          </w:tcPr>
          <w:p w14:paraId="729F28B8" w14:textId="77777777" w:rsidR="00987157" w:rsidRPr="00E648CE" w:rsidRDefault="001B5EA0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K_W05</w:t>
            </w:r>
          </w:p>
          <w:p w14:paraId="63DE8866" w14:textId="77777777" w:rsidR="001B5EA0" w:rsidRPr="00E648CE" w:rsidRDefault="001B5EA0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K_U03</w:t>
            </w:r>
          </w:p>
          <w:p w14:paraId="5B608565" w14:textId="490D9919" w:rsidR="001B5EA0" w:rsidRPr="00E648CE" w:rsidRDefault="001B5EA0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20EA558D" w14:textId="21E91A2B" w:rsidR="00987157" w:rsidRPr="00E648CE" w:rsidRDefault="00F00C97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E.1L.U3</w:t>
            </w:r>
          </w:p>
        </w:tc>
        <w:tc>
          <w:tcPr>
            <w:tcW w:w="1418" w:type="dxa"/>
            <w:gridSpan w:val="2"/>
            <w:vAlign w:val="center"/>
          </w:tcPr>
          <w:p w14:paraId="58E0BE3D" w14:textId="431006CE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40EF16F5" w14:textId="1CF62465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F5084F4" w14:textId="52310C93" w:rsidR="00987157" w:rsidRPr="00E648CE" w:rsidRDefault="00F67EFD" w:rsidP="0098715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5B28" w:rsidRPr="00E648CE" w14:paraId="4E5DEA35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46392E6" w14:textId="77777777" w:rsidR="003F07A0" w:rsidRPr="00E648CE" w:rsidRDefault="003F07A0" w:rsidP="003F07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bookmarkStart w:id="1" w:name="_Hlk183462898"/>
            <w:bookmarkEnd w:id="0"/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3431" w:type="dxa"/>
            <w:gridSpan w:val="2"/>
            <w:vAlign w:val="center"/>
          </w:tcPr>
          <w:p w14:paraId="5B076B0D" w14:textId="651DA45A" w:rsidR="003F07A0" w:rsidRPr="00E648CE" w:rsidRDefault="00E137CF" w:rsidP="00E42627">
            <w:pPr>
              <w:rPr>
                <w:rFonts w:ascii="Corbel" w:hAnsi="Corbel" w:cs="Calibri"/>
                <w:sz w:val="20"/>
                <w:szCs w:val="20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Język w relacjach społecznych</w:t>
            </w:r>
          </w:p>
        </w:tc>
        <w:tc>
          <w:tcPr>
            <w:tcW w:w="1134" w:type="dxa"/>
            <w:gridSpan w:val="2"/>
            <w:vAlign w:val="center"/>
          </w:tcPr>
          <w:p w14:paraId="512E0496" w14:textId="77777777" w:rsidR="003F07A0" w:rsidRPr="00E648CE" w:rsidRDefault="001B5EA0" w:rsidP="001B5EA0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K_W05</w:t>
            </w:r>
          </w:p>
          <w:p w14:paraId="7F6AB21B" w14:textId="77777777" w:rsidR="001B5EA0" w:rsidRPr="00E648CE" w:rsidRDefault="001B5EA0" w:rsidP="001B5EA0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K_U01</w:t>
            </w:r>
          </w:p>
          <w:p w14:paraId="3B3FBA48" w14:textId="77777777" w:rsidR="001B5EA0" w:rsidRPr="00E648CE" w:rsidRDefault="001B5EA0" w:rsidP="001B5EA0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K_U02</w:t>
            </w:r>
          </w:p>
          <w:p w14:paraId="16DA3B65" w14:textId="77777777" w:rsidR="001B5EA0" w:rsidRPr="00E648CE" w:rsidRDefault="001B5EA0" w:rsidP="001B5EA0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K_U05</w:t>
            </w:r>
          </w:p>
          <w:p w14:paraId="1E4566F4" w14:textId="6CCB3C9B" w:rsidR="001B5EA0" w:rsidRPr="00E648CE" w:rsidRDefault="001B5EA0" w:rsidP="001B5E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512D7169" w14:textId="77777777" w:rsidR="003F07A0" w:rsidRPr="00E648CE" w:rsidRDefault="00F00C97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E.1L.W2</w:t>
            </w:r>
          </w:p>
          <w:p w14:paraId="678B6359" w14:textId="5764AB99" w:rsidR="00F00C97" w:rsidRPr="00E648CE" w:rsidRDefault="00F00C97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E.1L.U2</w:t>
            </w:r>
          </w:p>
        </w:tc>
        <w:tc>
          <w:tcPr>
            <w:tcW w:w="1418" w:type="dxa"/>
            <w:gridSpan w:val="2"/>
            <w:vAlign w:val="center"/>
          </w:tcPr>
          <w:p w14:paraId="696F3CD3" w14:textId="3B626F87" w:rsidR="003F07A0" w:rsidRPr="00E648CE" w:rsidRDefault="00F67EFD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 (W)</w:t>
            </w:r>
          </w:p>
        </w:tc>
        <w:tc>
          <w:tcPr>
            <w:tcW w:w="992" w:type="dxa"/>
            <w:vAlign w:val="center"/>
          </w:tcPr>
          <w:p w14:paraId="6B7D4F47" w14:textId="1A9E84A0" w:rsidR="003F07A0" w:rsidRPr="00E648CE" w:rsidRDefault="00F67EFD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992" w:type="dxa"/>
            <w:vAlign w:val="center"/>
          </w:tcPr>
          <w:p w14:paraId="415754D3" w14:textId="5EE24DD1" w:rsidR="003F07A0" w:rsidRPr="00E648CE" w:rsidRDefault="00F67EFD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bookmarkEnd w:id="1"/>
      <w:tr w:rsidR="00065B28" w:rsidRPr="00E648CE" w14:paraId="4203649A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662" w:type="dxa"/>
            <w:gridSpan w:val="6"/>
          </w:tcPr>
          <w:p w14:paraId="08BA08E7" w14:textId="77777777" w:rsidR="003F07A0" w:rsidRPr="00E648CE" w:rsidRDefault="003F07A0" w:rsidP="003F07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3F43A24" w14:textId="52778115" w:rsidR="003F07A0" w:rsidRPr="00E648CE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= </w:t>
            </w:r>
            <w:r w:rsidR="00F67EFD"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14:paraId="2B676812" w14:textId="77777777" w:rsidR="003F07A0" w:rsidRPr="00E648CE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05115" w14:textId="0A5AE7F1" w:rsidR="003F07A0" w:rsidRPr="00E648CE" w:rsidRDefault="003F07A0" w:rsidP="003F07A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</w:t>
            </w:r>
            <w:r w:rsidR="00F67EFD"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2</w:t>
            </w:r>
          </w:p>
        </w:tc>
      </w:tr>
      <w:tr w:rsidR="00065B28" w:rsidRPr="00E648CE" w14:paraId="3C3FE093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173736D9" w14:textId="4EC5A098" w:rsidR="003F07A0" w:rsidRPr="00E648CE" w:rsidRDefault="003F07A0" w:rsidP="003F07A0">
            <w:pPr>
              <w:tabs>
                <w:tab w:val="left" w:leader="dot" w:pos="3969"/>
              </w:tabs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lastRenderedPageBreak/>
              <w:t>B.  Przedmioty p</w:t>
            </w:r>
            <w:r w:rsidR="00987157"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odstawowe</w:t>
            </w: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42627" w:rsidRPr="00E648CE" w14:paraId="70DCEAF1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99734A6" w14:textId="11A2B1E6" w:rsidR="00E42627" w:rsidRPr="00E648CE" w:rsidRDefault="00E42627" w:rsidP="00E42627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3431" w:type="dxa"/>
            <w:gridSpan w:val="2"/>
            <w:vAlign w:val="center"/>
          </w:tcPr>
          <w:p w14:paraId="38CBCEEC" w14:textId="1B4F4AFA" w:rsidR="00E42627" w:rsidRPr="00E648CE" w:rsidRDefault="00E42627" w:rsidP="00E42627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Andragogika</w:t>
            </w:r>
          </w:p>
        </w:tc>
        <w:tc>
          <w:tcPr>
            <w:tcW w:w="1134" w:type="dxa"/>
            <w:gridSpan w:val="2"/>
            <w:vAlign w:val="center"/>
          </w:tcPr>
          <w:p w14:paraId="32EEA2DF" w14:textId="77777777" w:rsidR="00E42627" w:rsidRPr="00E648CE" w:rsidRDefault="00672ABC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K_W06</w:t>
            </w:r>
          </w:p>
          <w:p w14:paraId="6E8E6470" w14:textId="77777777" w:rsidR="00672ABC" w:rsidRPr="00E648CE" w:rsidRDefault="00672ABC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1BF35B45" w14:textId="36DA9313" w:rsidR="00672ABC" w:rsidRPr="00E648CE" w:rsidRDefault="00672ABC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4FABFAF7" w14:textId="2C081668" w:rsidR="00E42627" w:rsidRPr="00E648CE" w:rsidRDefault="00F00C97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E.1L.U3</w:t>
            </w:r>
          </w:p>
        </w:tc>
        <w:tc>
          <w:tcPr>
            <w:tcW w:w="1418" w:type="dxa"/>
            <w:gridSpan w:val="2"/>
            <w:vAlign w:val="center"/>
          </w:tcPr>
          <w:p w14:paraId="13C7C7C6" w14:textId="14A8AEE6" w:rsidR="00E42627" w:rsidRPr="00E648CE" w:rsidRDefault="00DA0DCF" w:rsidP="00DA0DC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7247BBF0" w14:textId="585A9012" w:rsidR="00E42627" w:rsidRPr="00E648CE" w:rsidRDefault="00DA0DCF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Z, ZO</w:t>
            </w:r>
          </w:p>
        </w:tc>
        <w:tc>
          <w:tcPr>
            <w:tcW w:w="992" w:type="dxa"/>
            <w:vAlign w:val="center"/>
          </w:tcPr>
          <w:p w14:paraId="4501CB31" w14:textId="54BC501C" w:rsidR="00E42627" w:rsidRPr="00E648CE" w:rsidRDefault="00F67EFD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42627" w:rsidRPr="00E648CE" w14:paraId="76E0A152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62E1F14" w14:textId="298F74F6" w:rsidR="00E42627" w:rsidRPr="00E648CE" w:rsidRDefault="00E42627" w:rsidP="00E42627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3431" w:type="dxa"/>
            <w:gridSpan w:val="2"/>
            <w:vAlign w:val="center"/>
          </w:tcPr>
          <w:p w14:paraId="126B221A" w14:textId="21A6D7CE" w:rsidR="00E42627" w:rsidRPr="00E648CE" w:rsidRDefault="00E42627" w:rsidP="00E42627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Psychologia młodych dorosłych</w:t>
            </w:r>
          </w:p>
        </w:tc>
        <w:tc>
          <w:tcPr>
            <w:tcW w:w="1134" w:type="dxa"/>
            <w:gridSpan w:val="2"/>
            <w:vAlign w:val="center"/>
          </w:tcPr>
          <w:p w14:paraId="797D3A10" w14:textId="77777777" w:rsidR="00E42627" w:rsidRPr="00E648CE" w:rsidRDefault="00672ABC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K_W06</w:t>
            </w:r>
          </w:p>
          <w:p w14:paraId="4999285C" w14:textId="77777777" w:rsidR="00672ABC" w:rsidRPr="00E648CE" w:rsidRDefault="00672ABC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6D386B42" w14:textId="7F88A918" w:rsidR="00672ABC" w:rsidRPr="00E648CE" w:rsidRDefault="00672ABC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417" w:type="dxa"/>
            <w:vAlign w:val="center"/>
          </w:tcPr>
          <w:p w14:paraId="1DA02DB3" w14:textId="7BB2E8CB" w:rsidR="00E42627" w:rsidRPr="00E648CE" w:rsidRDefault="00F00C97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E.1L.U3</w:t>
            </w:r>
          </w:p>
        </w:tc>
        <w:tc>
          <w:tcPr>
            <w:tcW w:w="1418" w:type="dxa"/>
            <w:gridSpan w:val="2"/>
            <w:vAlign w:val="center"/>
          </w:tcPr>
          <w:p w14:paraId="2505F143" w14:textId="4EB622F7" w:rsidR="00E42627" w:rsidRPr="00E648CE" w:rsidRDefault="00DA0DCF" w:rsidP="00DA0DC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70056AE2" w14:textId="524D3933" w:rsidR="00E42627" w:rsidRPr="00E648CE" w:rsidRDefault="00DA0DCF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Z, ZO</w:t>
            </w:r>
          </w:p>
        </w:tc>
        <w:tc>
          <w:tcPr>
            <w:tcW w:w="992" w:type="dxa"/>
            <w:vAlign w:val="center"/>
          </w:tcPr>
          <w:p w14:paraId="1AE24E40" w14:textId="4B4ACEF2" w:rsidR="00E42627" w:rsidRPr="00E648CE" w:rsidRDefault="00F67EFD" w:rsidP="00E426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72ABC" w:rsidRPr="00E648CE" w14:paraId="7F4F10C9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299D036" w14:textId="7F86C1E0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3431" w:type="dxa"/>
            <w:gridSpan w:val="2"/>
            <w:vAlign w:val="center"/>
          </w:tcPr>
          <w:p w14:paraId="01D56031" w14:textId="78129107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Neuropsychologia</w:t>
            </w:r>
          </w:p>
        </w:tc>
        <w:tc>
          <w:tcPr>
            <w:tcW w:w="1134" w:type="dxa"/>
            <w:gridSpan w:val="2"/>
            <w:vAlign w:val="center"/>
          </w:tcPr>
          <w:p w14:paraId="50323B7C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K_W06</w:t>
            </w:r>
          </w:p>
          <w:p w14:paraId="3220E9F3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239027DD" w14:textId="174259A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252E3696" w14:textId="77777777" w:rsidR="00672ABC" w:rsidRPr="00E648CE" w:rsidRDefault="00F00C97" w:rsidP="00672AB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E648CE">
              <w:rPr>
                <w:rFonts w:ascii="Corbel" w:hAnsi="Corbel"/>
                <w:b w:val="0"/>
                <w:bCs/>
                <w:sz w:val="20"/>
                <w:szCs w:val="20"/>
              </w:rPr>
              <w:t>E.1L.W3</w:t>
            </w:r>
          </w:p>
          <w:p w14:paraId="181EBD4E" w14:textId="78F0D40F" w:rsidR="00F00C97" w:rsidRPr="00E648CE" w:rsidRDefault="00F00C97" w:rsidP="00672ABC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bCs/>
                <w:smallCaps w:val="0"/>
                <w:sz w:val="20"/>
                <w:szCs w:val="20"/>
              </w:rPr>
            </w:pPr>
            <w:r w:rsidRPr="00E648CE">
              <w:rPr>
                <w:rFonts w:ascii="Corbel" w:hAnsi="Corbel"/>
                <w:b w:val="0"/>
                <w:bCs/>
                <w:sz w:val="20"/>
                <w:szCs w:val="20"/>
              </w:rPr>
              <w:t>E.1L.U3</w:t>
            </w:r>
          </w:p>
        </w:tc>
        <w:tc>
          <w:tcPr>
            <w:tcW w:w="1418" w:type="dxa"/>
            <w:gridSpan w:val="2"/>
            <w:vAlign w:val="center"/>
          </w:tcPr>
          <w:p w14:paraId="6E512071" w14:textId="138AB8FA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3956775A" w14:textId="147C5B7E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52D8B8A" w14:textId="375D303D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72ABC" w:rsidRPr="00E648CE" w14:paraId="0B5AE961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1743DF31" w14:textId="6FC8BDA3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3431" w:type="dxa"/>
            <w:gridSpan w:val="2"/>
            <w:vAlign w:val="center"/>
          </w:tcPr>
          <w:p w14:paraId="21D60B22" w14:textId="2D14A3EF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Psychiatria dzieci i dorosłych</w:t>
            </w:r>
          </w:p>
        </w:tc>
        <w:tc>
          <w:tcPr>
            <w:tcW w:w="1134" w:type="dxa"/>
            <w:gridSpan w:val="2"/>
            <w:vAlign w:val="center"/>
          </w:tcPr>
          <w:p w14:paraId="37260D0F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K_W06</w:t>
            </w:r>
          </w:p>
          <w:p w14:paraId="49CFBFEE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5DD1322A" w14:textId="467B655E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417" w:type="dxa"/>
            <w:vAlign w:val="center"/>
          </w:tcPr>
          <w:p w14:paraId="3D7E56AA" w14:textId="06D9601A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E.1L.U1</w:t>
            </w:r>
          </w:p>
        </w:tc>
        <w:tc>
          <w:tcPr>
            <w:tcW w:w="1418" w:type="dxa"/>
            <w:gridSpan w:val="2"/>
            <w:vAlign w:val="center"/>
          </w:tcPr>
          <w:p w14:paraId="32CF96B1" w14:textId="25BD258A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0D4E375" w14:textId="64DA3B6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6226F391" w14:textId="47566A5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72ABC" w:rsidRPr="00E648CE" w14:paraId="16344F60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10DA3FE" w14:textId="66EF2E3A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3431" w:type="dxa"/>
            <w:gridSpan w:val="2"/>
            <w:vAlign w:val="center"/>
          </w:tcPr>
          <w:p w14:paraId="63593FAF" w14:textId="0F054799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proofErr w:type="spellStart"/>
            <w:r w:rsidRPr="00E648CE">
              <w:rPr>
                <w:rFonts w:ascii="Corbel" w:hAnsi="Corbel" w:cs="Calibri"/>
                <w:sz w:val="20"/>
                <w:szCs w:val="20"/>
              </w:rPr>
              <w:t>Neurolingwistyka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6C74256" w14:textId="6341CA7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K_W05</w:t>
            </w:r>
          </w:p>
          <w:p w14:paraId="25489AC3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14B15E93" w14:textId="32DBB49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K_U02</w:t>
            </w:r>
          </w:p>
          <w:p w14:paraId="71ED0971" w14:textId="3252FF34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433F9A1A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E.1L.W2</w:t>
            </w:r>
          </w:p>
          <w:p w14:paraId="082C9A4D" w14:textId="77777777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E.1L.W3</w:t>
            </w:r>
          </w:p>
          <w:p w14:paraId="3EF6E6C1" w14:textId="77777777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E.1L.U1</w:t>
            </w:r>
          </w:p>
          <w:p w14:paraId="2D903155" w14:textId="20FF5321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E.1L.U2</w:t>
            </w:r>
          </w:p>
        </w:tc>
        <w:tc>
          <w:tcPr>
            <w:tcW w:w="1418" w:type="dxa"/>
            <w:gridSpan w:val="2"/>
            <w:vAlign w:val="center"/>
          </w:tcPr>
          <w:p w14:paraId="0FC15855" w14:textId="5DBC419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07666F2D" w14:textId="1948C452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7FC3D0F5" w14:textId="593A102D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72ABC" w:rsidRPr="00E648CE" w14:paraId="4C26553E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FAB7DE9" w14:textId="00CD5EE3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3431" w:type="dxa"/>
            <w:gridSpan w:val="2"/>
            <w:vAlign w:val="center"/>
          </w:tcPr>
          <w:p w14:paraId="610A1654" w14:textId="58987E90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 xml:space="preserve">Neurologia dla logopedów </w:t>
            </w:r>
          </w:p>
        </w:tc>
        <w:tc>
          <w:tcPr>
            <w:tcW w:w="1134" w:type="dxa"/>
            <w:gridSpan w:val="2"/>
            <w:vAlign w:val="center"/>
          </w:tcPr>
          <w:p w14:paraId="1BA499E0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K_W06</w:t>
            </w:r>
          </w:p>
          <w:p w14:paraId="14AFF846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5B0787AE" w14:textId="2183FF2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30FDD74F" w14:textId="77777777" w:rsidR="00F00C97" w:rsidRPr="00E648CE" w:rsidRDefault="00F00C97" w:rsidP="00F00C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E.1L.W2</w:t>
            </w:r>
          </w:p>
          <w:p w14:paraId="1539B390" w14:textId="77777777" w:rsidR="00F00C97" w:rsidRPr="00E648CE" w:rsidRDefault="00F00C97" w:rsidP="00F00C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E.1L.W3</w:t>
            </w:r>
          </w:p>
          <w:p w14:paraId="4AECFF05" w14:textId="569DBA8E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E.1L.U1</w:t>
            </w:r>
          </w:p>
        </w:tc>
        <w:tc>
          <w:tcPr>
            <w:tcW w:w="1418" w:type="dxa"/>
            <w:gridSpan w:val="2"/>
            <w:vAlign w:val="center"/>
          </w:tcPr>
          <w:p w14:paraId="0100305F" w14:textId="3F2D679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7F4C5FE9" w14:textId="71E8C90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30085EB7" w14:textId="238B6B43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72ABC" w:rsidRPr="00E648CE" w14:paraId="740F5106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A5EC30D" w14:textId="61BDC896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11</w:t>
            </w:r>
          </w:p>
        </w:tc>
        <w:tc>
          <w:tcPr>
            <w:tcW w:w="3431" w:type="dxa"/>
            <w:gridSpan w:val="2"/>
            <w:vAlign w:val="center"/>
          </w:tcPr>
          <w:p w14:paraId="706D6EF6" w14:textId="6D3C4D2D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 xml:space="preserve">Podstawy przedsiębiorczości dla logopedów i </w:t>
            </w:r>
            <w:proofErr w:type="spellStart"/>
            <w:r w:rsidRPr="00E648CE">
              <w:rPr>
                <w:rFonts w:ascii="Corbel" w:hAnsi="Corbel" w:cs="Calibri"/>
                <w:sz w:val="20"/>
                <w:szCs w:val="20"/>
              </w:rPr>
              <w:t>glottodydaktyków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9C96D23" w14:textId="1E983EF4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K_W08</w:t>
            </w:r>
          </w:p>
          <w:p w14:paraId="1F6CBBBF" w14:textId="7A3828BD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K_U07</w:t>
            </w:r>
          </w:p>
          <w:p w14:paraId="3146B7C6" w14:textId="5DF96DAB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0104E9B2" w14:textId="23618E1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3485FF12" w14:textId="0390FCFA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1397323B" w14:textId="49B4502D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A6EB480" w14:textId="369EA5C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72ABC" w:rsidRPr="00E648CE" w14:paraId="0488C222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B9C718F" w14:textId="48C4FD15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12</w:t>
            </w:r>
          </w:p>
        </w:tc>
        <w:tc>
          <w:tcPr>
            <w:tcW w:w="3431" w:type="dxa"/>
            <w:gridSpan w:val="2"/>
            <w:vAlign w:val="center"/>
          </w:tcPr>
          <w:p w14:paraId="4BBD5F34" w14:textId="3D69A2A5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Prawo autorskie i prawa pokrewne</w:t>
            </w:r>
          </w:p>
        </w:tc>
        <w:tc>
          <w:tcPr>
            <w:tcW w:w="1134" w:type="dxa"/>
            <w:gridSpan w:val="2"/>
            <w:vAlign w:val="center"/>
          </w:tcPr>
          <w:p w14:paraId="43961D64" w14:textId="5AF41F4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K_W08</w:t>
            </w:r>
          </w:p>
          <w:p w14:paraId="70F26502" w14:textId="1504068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K_U08</w:t>
            </w:r>
          </w:p>
          <w:p w14:paraId="3AFA348B" w14:textId="4076F0E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2BBE8C7E" w14:textId="1C736222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48208900" w14:textId="09C66FB2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2334ACED" w14:textId="3F6F481D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36DAD777" w14:textId="7F4BC013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72ABC" w:rsidRPr="00E648CE" w14:paraId="5F53C211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D260A8F" w14:textId="23AC5BBC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13</w:t>
            </w:r>
          </w:p>
        </w:tc>
        <w:tc>
          <w:tcPr>
            <w:tcW w:w="3431" w:type="dxa"/>
            <w:gridSpan w:val="2"/>
            <w:vAlign w:val="center"/>
          </w:tcPr>
          <w:p w14:paraId="476FEC43" w14:textId="64C3187C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Metodologia prowadzenia badań naukowych</w:t>
            </w:r>
          </w:p>
        </w:tc>
        <w:tc>
          <w:tcPr>
            <w:tcW w:w="1134" w:type="dxa"/>
            <w:gridSpan w:val="2"/>
            <w:vAlign w:val="center"/>
          </w:tcPr>
          <w:p w14:paraId="1469EA1C" w14:textId="6A267D3B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K_W04</w:t>
            </w:r>
          </w:p>
          <w:p w14:paraId="3E46F7AF" w14:textId="356E3FAA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K_U03</w:t>
            </w:r>
          </w:p>
          <w:p w14:paraId="7F57F590" w14:textId="46CC4A3E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K_U05</w:t>
            </w:r>
          </w:p>
          <w:p w14:paraId="5AEA8AEE" w14:textId="6A8DE69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K_U07</w:t>
            </w:r>
          </w:p>
          <w:p w14:paraId="2BC797CA" w14:textId="73FF7F34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417" w:type="dxa"/>
            <w:vAlign w:val="center"/>
          </w:tcPr>
          <w:p w14:paraId="66C94732" w14:textId="77777777" w:rsidR="00F00C97" w:rsidRPr="00E648CE" w:rsidRDefault="00F00C97" w:rsidP="00F00C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E.1L.K1</w:t>
            </w:r>
          </w:p>
          <w:p w14:paraId="2316E4DF" w14:textId="52BD2EEA" w:rsidR="00672ABC" w:rsidRPr="00E648CE" w:rsidRDefault="00F00C97" w:rsidP="00F00C97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418" w:type="dxa"/>
            <w:gridSpan w:val="2"/>
            <w:vAlign w:val="center"/>
          </w:tcPr>
          <w:p w14:paraId="4056F33D" w14:textId="216B068C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2BE35C9" w14:textId="21E6E1F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36225CED" w14:textId="18149CDB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72ABC" w:rsidRPr="00E648CE" w14:paraId="040D147B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2450867" w14:textId="32B0DBCF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3431" w:type="dxa"/>
            <w:gridSpan w:val="2"/>
            <w:vAlign w:val="center"/>
          </w:tcPr>
          <w:p w14:paraId="2D5FFE15" w14:textId="2B8F4B27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Komunikacja międzykulturowa</w:t>
            </w:r>
          </w:p>
        </w:tc>
        <w:tc>
          <w:tcPr>
            <w:tcW w:w="1134" w:type="dxa"/>
            <w:gridSpan w:val="2"/>
            <w:vAlign w:val="center"/>
          </w:tcPr>
          <w:p w14:paraId="11EB12CE" w14:textId="6048062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</w:t>
            </w:r>
            <w:r w:rsidR="00973921">
              <w:rPr>
                <w:rFonts w:ascii="Corbel" w:hAnsi="Corbel"/>
                <w:sz w:val="20"/>
                <w:szCs w:val="20"/>
              </w:rPr>
              <w:t>3</w:t>
            </w:r>
            <w:bookmarkStart w:id="2" w:name="_GoBack"/>
            <w:bookmarkEnd w:id="2"/>
          </w:p>
          <w:p w14:paraId="023D1100" w14:textId="06C1388C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</w:t>
            </w:r>
            <w:r w:rsidR="00E137CF" w:rsidRPr="00E648CE">
              <w:rPr>
                <w:rFonts w:ascii="Corbel" w:hAnsi="Corbel"/>
                <w:sz w:val="20"/>
                <w:szCs w:val="20"/>
              </w:rPr>
              <w:t>2</w:t>
            </w:r>
          </w:p>
          <w:p w14:paraId="56A33AFB" w14:textId="7BC1EE42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417" w:type="dxa"/>
            <w:vAlign w:val="center"/>
          </w:tcPr>
          <w:p w14:paraId="4FC42CC4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E.1L.W3</w:t>
            </w:r>
          </w:p>
          <w:p w14:paraId="4F1A8760" w14:textId="33F64920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E.1L.U3</w:t>
            </w:r>
          </w:p>
        </w:tc>
        <w:tc>
          <w:tcPr>
            <w:tcW w:w="1418" w:type="dxa"/>
            <w:gridSpan w:val="2"/>
            <w:vAlign w:val="center"/>
          </w:tcPr>
          <w:p w14:paraId="47C83FB2" w14:textId="458E1032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84076FD" w14:textId="6753E39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0C21B443" w14:textId="69D22C16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72ABC" w:rsidRPr="00E648CE" w14:paraId="15A6CDED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199F04CD" w14:textId="3C2B3AC7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3431" w:type="dxa"/>
            <w:gridSpan w:val="2"/>
            <w:vAlign w:val="center"/>
          </w:tcPr>
          <w:p w14:paraId="0487DFBA" w14:textId="3342E58B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Seminarium magisterskie</w:t>
            </w:r>
          </w:p>
        </w:tc>
        <w:tc>
          <w:tcPr>
            <w:tcW w:w="1134" w:type="dxa"/>
            <w:gridSpan w:val="2"/>
            <w:vAlign w:val="center"/>
          </w:tcPr>
          <w:p w14:paraId="2A6A0673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K_W04</w:t>
            </w:r>
          </w:p>
          <w:p w14:paraId="40863B86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K_W05</w:t>
            </w:r>
          </w:p>
          <w:p w14:paraId="60F17660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K_W09</w:t>
            </w:r>
          </w:p>
          <w:p w14:paraId="73DE2719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K_U03</w:t>
            </w:r>
          </w:p>
          <w:p w14:paraId="2C8ED767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K_U04</w:t>
            </w:r>
          </w:p>
          <w:p w14:paraId="7EEA64DA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K_U05</w:t>
            </w:r>
          </w:p>
          <w:p w14:paraId="012C089E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K_U06</w:t>
            </w:r>
          </w:p>
          <w:p w14:paraId="152A6EB4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K_U08</w:t>
            </w:r>
          </w:p>
          <w:p w14:paraId="6B9E9F56" w14:textId="17E59C8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K_K01</w:t>
            </w:r>
          </w:p>
        </w:tc>
        <w:tc>
          <w:tcPr>
            <w:tcW w:w="1417" w:type="dxa"/>
            <w:vAlign w:val="center"/>
          </w:tcPr>
          <w:p w14:paraId="0A04FDBE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E.1L.K1</w:t>
            </w:r>
          </w:p>
          <w:p w14:paraId="3F538BFF" w14:textId="7C87059C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E.1L.K2</w:t>
            </w:r>
          </w:p>
        </w:tc>
        <w:tc>
          <w:tcPr>
            <w:tcW w:w="1418" w:type="dxa"/>
            <w:gridSpan w:val="2"/>
            <w:vAlign w:val="center"/>
          </w:tcPr>
          <w:p w14:paraId="032E82E4" w14:textId="1E2C77F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2A6022B8" w14:textId="2B03477A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4520C809" w14:textId="5ED16FD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</w:tr>
      <w:tr w:rsidR="00672ABC" w:rsidRPr="00E648CE" w14:paraId="234C77E7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662" w:type="dxa"/>
            <w:gridSpan w:val="6"/>
          </w:tcPr>
          <w:p w14:paraId="39B7F0B3" w14:textId="77777777" w:rsidR="00672ABC" w:rsidRPr="00E648CE" w:rsidRDefault="00672ABC" w:rsidP="00672AB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099E149" w14:textId="05AF51E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285</w:t>
            </w:r>
          </w:p>
        </w:tc>
        <w:tc>
          <w:tcPr>
            <w:tcW w:w="992" w:type="dxa"/>
          </w:tcPr>
          <w:p w14:paraId="0A649AB2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08F44BA" w14:textId="45291A4D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40</w:t>
            </w:r>
          </w:p>
        </w:tc>
      </w:tr>
      <w:tr w:rsidR="00672ABC" w:rsidRPr="00E648CE" w14:paraId="7675E201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47A094B6" w14:textId="538622AF" w:rsidR="00672ABC" w:rsidRPr="00E648CE" w:rsidRDefault="00672ABC" w:rsidP="00672ABC">
            <w:pPr>
              <w:tabs>
                <w:tab w:val="left" w:leader="dot" w:pos="3969"/>
              </w:tabs>
              <w:spacing w:before="120" w:after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C. Przedmioty kierunkowe</w:t>
            </w:r>
          </w:p>
        </w:tc>
      </w:tr>
      <w:tr w:rsidR="00672ABC" w:rsidRPr="00E648CE" w14:paraId="0B54A815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236C430A" w14:textId="0B2A294D" w:rsidR="00672ABC" w:rsidRPr="00E648CE" w:rsidRDefault="00672ABC" w:rsidP="00672ABC">
            <w:pPr>
              <w:tabs>
                <w:tab w:val="left" w:leader="dot" w:pos="3969"/>
              </w:tabs>
              <w:spacing w:before="60" w:after="6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C1. Przedmioty kierunkowe kształcenia logopedycznego</w:t>
            </w:r>
          </w:p>
        </w:tc>
      </w:tr>
      <w:tr w:rsidR="00672ABC" w:rsidRPr="00E648CE" w14:paraId="2228C678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49C0F21D" w14:textId="280EE6F0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16</w:t>
            </w:r>
          </w:p>
        </w:tc>
        <w:tc>
          <w:tcPr>
            <w:tcW w:w="3431" w:type="dxa"/>
            <w:gridSpan w:val="2"/>
            <w:vAlign w:val="center"/>
          </w:tcPr>
          <w:p w14:paraId="0A151D21" w14:textId="0724F8CB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Terapia logopedyczna we wczesnym wspomaganiu</w:t>
            </w:r>
            <w:r w:rsidR="00F25438">
              <w:rPr>
                <w:rFonts w:ascii="Corbel" w:hAnsi="Corbel" w:cs="Calibri"/>
                <w:sz w:val="20"/>
                <w:szCs w:val="20"/>
              </w:rPr>
              <w:t xml:space="preserve"> rozwoju</w:t>
            </w:r>
          </w:p>
        </w:tc>
        <w:tc>
          <w:tcPr>
            <w:tcW w:w="1134" w:type="dxa"/>
            <w:gridSpan w:val="2"/>
            <w:vAlign w:val="center"/>
          </w:tcPr>
          <w:p w14:paraId="7A653684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K_W01</w:t>
            </w:r>
          </w:p>
          <w:p w14:paraId="27969EEC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K_W06</w:t>
            </w:r>
          </w:p>
          <w:p w14:paraId="6CDB6F87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K_U01</w:t>
            </w:r>
          </w:p>
          <w:p w14:paraId="670B1F40" w14:textId="395281BC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1417" w:type="dxa"/>
            <w:vAlign w:val="center"/>
          </w:tcPr>
          <w:p w14:paraId="5C590D2F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E.1L.W1</w:t>
            </w:r>
          </w:p>
          <w:p w14:paraId="484181AC" w14:textId="77777777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E.2L.W1</w:t>
            </w:r>
          </w:p>
          <w:p w14:paraId="1044C5CE" w14:textId="77777777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E.2L.U1</w:t>
            </w:r>
          </w:p>
          <w:p w14:paraId="6066B6F7" w14:textId="39651CF2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E.2L.K1</w:t>
            </w:r>
          </w:p>
        </w:tc>
        <w:tc>
          <w:tcPr>
            <w:tcW w:w="1418" w:type="dxa"/>
            <w:gridSpan w:val="2"/>
            <w:vAlign w:val="center"/>
          </w:tcPr>
          <w:p w14:paraId="5F85FBF1" w14:textId="3620432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21F4111" w14:textId="6F10449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Z, ZO</w:t>
            </w:r>
          </w:p>
        </w:tc>
        <w:tc>
          <w:tcPr>
            <w:tcW w:w="992" w:type="dxa"/>
            <w:vAlign w:val="center"/>
          </w:tcPr>
          <w:p w14:paraId="740FEDF5" w14:textId="5EB0399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72ABC" w:rsidRPr="00E648CE" w14:paraId="00ABD383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1152A3D1" w14:textId="45176655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17</w:t>
            </w:r>
          </w:p>
        </w:tc>
        <w:tc>
          <w:tcPr>
            <w:tcW w:w="3431" w:type="dxa"/>
            <w:gridSpan w:val="2"/>
            <w:vAlign w:val="center"/>
          </w:tcPr>
          <w:p w14:paraId="2A634193" w14:textId="7222D86F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Diagnoza i terapia afazji</w:t>
            </w:r>
          </w:p>
        </w:tc>
        <w:tc>
          <w:tcPr>
            <w:tcW w:w="1134" w:type="dxa"/>
            <w:gridSpan w:val="2"/>
            <w:vAlign w:val="center"/>
          </w:tcPr>
          <w:p w14:paraId="34775339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K_W01</w:t>
            </w:r>
          </w:p>
          <w:p w14:paraId="60C076F0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K_W06</w:t>
            </w:r>
          </w:p>
          <w:p w14:paraId="529FCF18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K_U01</w:t>
            </w:r>
          </w:p>
          <w:p w14:paraId="34288CE8" w14:textId="57D8B9DD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1417" w:type="dxa"/>
            <w:vAlign w:val="center"/>
          </w:tcPr>
          <w:p w14:paraId="49A3A862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E.1L.W1</w:t>
            </w:r>
          </w:p>
          <w:p w14:paraId="17E1C5D4" w14:textId="77777777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E.2L.W1</w:t>
            </w:r>
          </w:p>
          <w:p w14:paraId="12B268F7" w14:textId="4B6F236B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E.2L.U1</w:t>
            </w:r>
          </w:p>
        </w:tc>
        <w:tc>
          <w:tcPr>
            <w:tcW w:w="1418" w:type="dxa"/>
            <w:gridSpan w:val="2"/>
            <w:vAlign w:val="center"/>
          </w:tcPr>
          <w:p w14:paraId="6171868C" w14:textId="3B83911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5B439940" w14:textId="7E2455D3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Z, ZO, E</w:t>
            </w:r>
          </w:p>
        </w:tc>
        <w:tc>
          <w:tcPr>
            <w:tcW w:w="992" w:type="dxa"/>
            <w:vAlign w:val="center"/>
          </w:tcPr>
          <w:p w14:paraId="4B5B17C6" w14:textId="63DC525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672ABC" w:rsidRPr="00E648CE" w14:paraId="3E0A247A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5ADDEE21" w14:textId="5E59A48B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lastRenderedPageBreak/>
              <w:t>18</w:t>
            </w:r>
          </w:p>
        </w:tc>
        <w:tc>
          <w:tcPr>
            <w:tcW w:w="3431" w:type="dxa"/>
            <w:gridSpan w:val="2"/>
            <w:vAlign w:val="center"/>
          </w:tcPr>
          <w:p w14:paraId="0F0541E8" w14:textId="5A24CA7E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 xml:space="preserve">Terapia logopedyczna przy </w:t>
            </w:r>
            <w:proofErr w:type="spellStart"/>
            <w:r w:rsidRPr="00E648CE">
              <w:rPr>
                <w:rFonts w:ascii="Corbel" w:hAnsi="Corbel" w:cs="Calibri"/>
                <w:sz w:val="20"/>
                <w:szCs w:val="20"/>
              </w:rPr>
              <w:t>neurodegradacjach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8C78CD0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K_W01</w:t>
            </w:r>
          </w:p>
          <w:p w14:paraId="6A71C514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K_W06</w:t>
            </w:r>
          </w:p>
          <w:p w14:paraId="29A26EFA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K_U01</w:t>
            </w:r>
          </w:p>
          <w:p w14:paraId="04D81F2C" w14:textId="57883713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1417" w:type="dxa"/>
            <w:vAlign w:val="center"/>
          </w:tcPr>
          <w:p w14:paraId="170D5CE4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E.1L.W1</w:t>
            </w:r>
          </w:p>
          <w:p w14:paraId="0C3520A3" w14:textId="77777777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E.2L.W1</w:t>
            </w:r>
          </w:p>
          <w:p w14:paraId="4C2972CA" w14:textId="6D31BBBF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E.2L.U1</w:t>
            </w:r>
          </w:p>
        </w:tc>
        <w:tc>
          <w:tcPr>
            <w:tcW w:w="1418" w:type="dxa"/>
            <w:gridSpan w:val="2"/>
            <w:vAlign w:val="center"/>
          </w:tcPr>
          <w:p w14:paraId="6D25846D" w14:textId="3D4CC0E3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535629A8" w14:textId="34B1D66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Z, ZO</w:t>
            </w:r>
          </w:p>
        </w:tc>
        <w:tc>
          <w:tcPr>
            <w:tcW w:w="992" w:type="dxa"/>
            <w:vAlign w:val="center"/>
          </w:tcPr>
          <w:p w14:paraId="2B88E6C7" w14:textId="7C6D79A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72ABC" w:rsidRPr="00E648CE" w14:paraId="590D0805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6264167" w14:textId="14801057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19</w:t>
            </w:r>
          </w:p>
        </w:tc>
        <w:tc>
          <w:tcPr>
            <w:tcW w:w="3431" w:type="dxa"/>
            <w:gridSpan w:val="2"/>
            <w:vAlign w:val="center"/>
          </w:tcPr>
          <w:p w14:paraId="24A7C12B" w14:textId="554055DD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Planowanie i ewaluacja postępowania logopedycznego</w:t>
            </w:r>
          </w:p>
        </w:tc>
        <w:tc>
          <w:tcPr>
            <w:tcW w:w="1134" w:type="dxa"/>
            <w:gridSpan w:val="2"/>
            <w:vAlign w:val="center"/>
          </w:tcPr>
          <w:p w14:paraId="527EFE7E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K_W01</w:t>
            </w:r>
          </w:p>
          <w:p w14:paraId="6CF60A27" w14:textId="72119543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K_U01</w:t>
            </w:r>
          </w:p>
          <w:p w14:paraId="35F066F7" w14:textId="12B471DE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K_U07</w:t>
            </w:r>
          </w:p>
          <w:p w14:paraId="5F08194A" w14:textId="025E1D6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1417" w:type="dxa"/>
            <w:vAlign w:val="center"/>
          </w:tcPr>
          <w:p w14:paraId="7F6F10D9" w14:textId="77777777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E.2L.K1</w:t>
            </w:r>
          </w:p>
          <w:p w14:paraId="410A4E42" w14:textId="77777777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E.2L.K2</w:t>
            </w:r>
          </w:p>
          <w:p w14:paraId="6A2051A7" w14:textId="15538B0E" w:rsidR="00672ABC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E.2L.K3</w:t>
            </w:r>
          </w:p>
          <w:p w14:paraId="54BF0220" w14:textId="74E9622F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E.2L.K4</w:t>
            </w:r>
          </w:p>
        </w:tc>
        <w:tc>
          <w:tcPr>
            <w:tcW w:w="1418" w:type="dxa"/>
            <w:gridSpan w:val="2"/>
            <w:vAlign w:val="center"/>
          </w:tcPr>
          <w:p w14:paraId="3EC16216" w14:textId="77AEEF3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1BDCC561" w14:textId="6549BF86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7F8CD67A" w14:textId="5374CB9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72ABC" w:rsidRPr="00E648CE" w14:paraId="1DFF3572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3F991D7" w14:textId="2FA1A6A7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3431" w:type="dxa"/>
            <w:gridSpan w:val="2"/>
            <w:vAlign w:val="center"/>
          </w:tcPr>
          <w:p w14:paraId="785CBFC4" w14:textId="2A22AC68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Terapia mowy laryngektomowanych</w:t>
            </w:r>
          </w:p>
        </w:tc>
        <w:tc>
          <w:tcPr>
            <w:tcW w:w="1134" w:type="dxa"/>
            <w:gridSpan w:val="2"/>
            <w:vAlign w:val="center"/>
          </w:tcPr>
          <w:p w14:paraId="230F3D7D" w14:textId="7D811588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K_W01</w:t>
            </w:r>
          </w:p>
          <w:p w14:paraId="1AB69DF5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K_U01</w:t>
            </w:r>
          </w:p>
          <w:p w14:paraId="734F3B37" w14:textId="6AD686A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1417" w:type="dxa"/>
            <w:vAlign w:val="center"/>
          </w:tcPr>
          <w:p w14:paraId="160C73FB" w14:textId="77777777" w:rsidR="00672ABC" w:rsidRPr="00E648CE" w:rsidRDefault="00F00C97" w:rsidP="00F00C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E.2L.W1</w:t>
            </w:r>
          </w:p>
          <w:p w14:paraId="419FA338" w14:textId="76CA14E2" w:rsidR="00E137CF" w:rsidRPr="00E648CE" w:rsidRDefault="00E137CF" w:rsidP="00F00C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E.2L.U1</w:t>
            </w:r>
          </w:p>
        </w:tc>
        <w:tc>
          <w:tcPr>
            <w:tcW w:w="1418" w:type="dxa"/>
            <w:gridSpan w:val="2"/>
            <w:vAlign w:val="center"/>
          </w:tcPr>
          <w:p w14:paraId="24457E07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19008E7D" w14:textId="1BA509E6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56710E0" w14:textId="4191B4A3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72ABC" w:rsidRPr="00E648CE" w14:paraId="38CC365F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662" w:type="dxa"/>
            <w:gridSpan w:val="6"/>
          </w:tcPr>
          <w:p w14:paraId="56E360B6" w14:textId="77777777" w:rsidR="00672ABC" w:rsidRPr="00E648CE" w:rsidRDefault="00672ABC" w:rsidP="00672ABC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0218C1" w14:textId="2E1712AB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165</w:t>
            </w:r>
          </w:p>
        </w:tc>
        <w:tc>
          <w:tcPr>
            <w:tcW w:w="992" w:type="dxa"/>
            <w:vAlign w:val="center"/>
          </w:tcPr>
          <w:p w14:paraId="277CA0DF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344F1E" w14:textId="4F951F12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18</w:t>
            </w:r>
          </w:p>
        </w:tc>
      </w:tr>
      <w:tr w:rsidR="00672ABC" w:rsidRPr="00E648CE" w14:paraId="2038A90F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0D4EB9C0" w14:textId="07117E95" w:rsidR="00672ABC" w:rsidRPr="00E648CE" w:rsidRDefault="00672ABC" w:rsidP="00672ABC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C2  Przedmioty kierunkowe kształcenia glottodydaktycznego</w:t>
            </w:r>
          </w:p>
        </w:tc>
      </w:tr>
      <w:tr w:rsidR="00672ABC" w:rsidRPr="00E648CE" w14:paraId="01E9ADE8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8BA61AB" w14:textId="7D770627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21</w:t>
            </w:r>
          </w:p>
        </w:tc>
        <w:tc>
          <w:tcPr>
            <w:tcW w:w="3431" w:type="dxa"/>
            <w:gridSpan w:val="2"/>
            <w:vAlign w:val="center"/>
          </w:tcPr>
          <w:p w14:paraId="61419FF5" w14:textId="4B642A66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Teksty literackie w nauczaniu języka polskiego jako obcego</w:t>
            </w:r>
          </w:p>
        </w:tc>
        <w:tc>
          <w:tcPr>
            <w:tcW w:w="1134" w:type="dxa"/>
            <w:gridSpan w:val="2"/>
            <w:vAlign w:val="center"/>
          </w:tcPr>
          <w:p w14:paraId="7B2BDD57" w14:textId="618F2CE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K_W02</w:t>
            </w:r>
          </w:p>
          <w:p w14:paraId="5CD74638" w14:textId="2C75776B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K_W03</w:t>
            </w:r>
          </w:p>
          <w:p w14:paraId="49ADB6AC" w14:textId="28645F7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K_U02</w:t>
            </w:r>
          </w:p>
          <w:p w14:paraId="0BD156EE" w14:textId="62A0222E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1417" w:type="dxa"/>
            <w:vAlign w:val="center"/>
          </w:tcPr>
          <w:p w14:paraId="33E059BC" w14:textId="30E158F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40DF5631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52FA67EC" w14:textId="21A78F88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6B71A591" w14:textId="7BCE1D4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72ABC" w:rsidRPr="00E648CE" w14:paraId="4EE7A619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CC14511" w14:textId="7B217EF7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22</w:t>
            </w:r>
          </w:p>
        </w:tc>
        <w:tc>
          <w:tcPr>
            <w:tcW w:w="3431" w:type="dxa"/>
            <w:gridSpan w:val="2"/>
            <w:vAlign w:val="center"/>
          </w:tcPr>
          <w:p w14:paraId="1D838854" w14:textId="1D84A692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Warsztaty kreatywnego pisania w nauce języka polskiego jako obcego</w:t>
            </w:r>
          </w:p>
        </w:tc>
        <w:tc>
          <w:tcPr>
            <w:tcW w:w="1134" w:type="dxa"/>
            <w:gridSpan w:val="2"/>
            <w:vAlign w:val="center"/>
          </w:tcPr>
          <w:p w14:paraId="7793C8D9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K_W02</w:t>
            </w:r>
          </w:p>
          <w:p w14:paraId="7B8D1BF3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K_W03</w:t>
            </w:r>
          </w:p>
          <w:p w14:paraId="6F762180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K_U02</w:t>
            </w:r>
          </w:p>
          <w:p w14:paraId="7C793463" w14:textId="21F01ED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1417" w:type="dxa"/>
            <w:vAlign w:val="center"/>
          </w:tcPr>
          <w:p w14:paraId="292E919C" w14:textId="501DC76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7A94E077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C742A6B" w14:textId="4BCAE088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F8C2802" w14:textId="6A35A5C8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72ABC" w:rsidRPr="00E648CE" w14:paraId="2CC49091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10D02A9C" w14:textId="51988D93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23</w:t>
            </w:r>
          </w:p>
        </w:tc>
        <w:tc>
          <w:tcPr>
            <w:tcW w:w="3431" w:type="dxa"/>
            <w:gridSpan w:val="2"/>
            <w:vAlign w:val="center"/>
          </w:tcPr>
          <w:p w14:paraId="1CFF557A" w14:textId="04F6F3E7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Metodyka nauczania języka polskiego jako obcego osób dorosłych</w:t>
            </w:r>
          </w:p>
        </w:tc>
        <w:tc>
          <w:tcPr>
            <w:tcW w:w="1134" w:type="dxa"/>
            <w:gridSpan w:val="2"/>
            <w:vAlign w:val="center"/>
          </w:tcPr>
          <w:p w14:paraId="5AC2B52A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K_W02</w:t>
            </w:r>
          </w:p>
          <w:p w14:paraId="7AACE0B3" w14:textId="649F483C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K_U02</w:t>
            </w:r>
          </w:p>
          <w:p w14:paraId="55352810" w14:textId="0274F38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K_U04</w:t>
            </w:r>
          </w:p>
          <w:p w14:paraId="7783584A" w14:textId="6C604BFA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K_U05</w:t>
            </w:r>
          </w:p>
          <w:p w14:paraId="0A7EE2A5" w14:textId="734EE386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1417" w:type="dxa"/>
            <w:vAlign w:val="center"/>
          </w:tcPr>
          <w:p w14:paraId="40C985B2" w14:textId="2176A61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0E1AC885" w14:textId="03D24C7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48B5B67" w14:textId="32CF8E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Z, ZO, E</w:t>
            </w:r>
          </w:p>
        </w:tc>
        <w:tc>
          <w:tcPr>
            <w:tcW w:w="992" w:type="dxa"/>
            <w:vAlign w:val="center"/>
          </w:tcPr>
          <w:p w14:paraId="613E4406" w14:textId="2725CC6A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72ABC" w:rsidRPr="00E648CE" w14:paraId="654FA133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A80B449" w14:textId="083E2BBE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3431" w:type="dxa"/>
            <w:gridSpan w:val="2"/>
            <w:vAlign w:val="center"/>
          </w:tcPr>
          <w:p w14:paraId="06911809" w14:textId="10F795A0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sz w:val="20"/>
                <w:szCs w:val="20"/>
              </w:rPr>
              <w:t>Planowanie i ewaluacja w nauczaniu języka polskiego jako obcego</w:t>
            </w:r>
          </w:p>
        </w:tc>
        <w:tc>
          <w:tcPr>
            <w:tcW w:w="1134" w:type="dxa"/>
            <w:gridSpan w:val="2"/>
            <w:vAlign w:val="center"/>
          </w:tcPr>
          <w:p w14:paraId="1B2A5AC4" w14:textId="77777777" w:rsidR="00672ABC" w:rsidRPr="00E648CE" w:rsidRDefault="00672ABC" w:rsidP="00672ABC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K_W02</w:t>
            </w:r>
          </w:p>
          <w:p w14:paraId="42E8E0DA" w14:textId="74882783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K_U02</w:t>
            </w:r>
          </w:p>
          <w:p w14:paraId="6BB70CD1" w14:textId="217ACA3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K_U04</w:t>
            </w:r>
          </w:p>
          <w:p w14:paraId="7B06E841" w14:textId="1232C6F8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K_U07</w:t>
            </w:r>
          </w:p>
          <w:p w14:paraId="0753B7A3" w14:textId="5308F66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1417" w:type="dxa"/>
            <w:vAlign w:val="center"/>
          </w:tcPr>
          <w:p w14:paraId="31B89BB1" w14:textId="5FCD74C6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1239A6FA" w14:textId="659A275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48C777D9" w14:textId="4EBCCFB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74D8E0F" w14:textId="701FC16B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72ABC" w:rsidRPr="00E648CE" w14:paraId="107584D1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662" w:type="dxa"/>
            <w:gridSpan w:val="6"/>
          </w:tcPr>
          <w:p w14:paraId="27DBF0F7" w14:textId="77777777" w:rsidR="00672ABC" w:rsidRPr="00E648CE" w:rsidRDefault="00672ABC" w:rsidP="00672AB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B7EC14" w14:textId="5BD6E38F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120</w:t>
            </w:r>
          </w:p>
        </w:tc>
        <w:tc>
          <w:tcPr>
            <w:tcW w:w="992" w:type="dxa"/>
            <w:vAlign w:val="center"/>
          </w:tcPr>
          <w:p w14:paraId="19E88586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571962" w14:textId="4955B918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16</w:t>
            </w:r>
          </w:p>
        </w:tc>
      </w:tr>
      <w:tr w:rsidR="00672ABC" w:rsidRPr="00E648CE" w14:paraId="4460A448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48C839DD" w14:textId="6F22D72E" w:rsidR="00672ABC" w:rsidRPr="00E648CE" w:rsidRDefault="00672ABC" w:rsidP="00672ABC">
            <w:pPr>
              <w:autoSpaceDE w:val="0"/>
              <w:autoSpaceDN w:val="0"/>
              <w:adjustRightInd w:val="0"/>
              <w:spacing w:before="120" w:after="12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D. Przedmioty kierunkowe do wyboru</w:t>
            </w:r>
          </w:p>
        </w:tc>
      </w:tr>
      <w:tr w:rsidR="00672ABC" w:rsidRPr="00E648CE" w14:paraId="46FA54E2" w14:textId="77777777" w:rsidTr="00A9585B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63296AFD" w14:textId="2AA862EA" w:rsidR="00672ABC" w:rsidRPr="00E648CE" w:rsidRDefault="00672ABC" w:rsidP="00672ABC">
            <w:pPr>
              <w:tabs>
                <w:tab w:val="left" w:leader="dot" w:pos="3969"/>
              </w:tabs>
              <w:spacing w:before="60" w:after="6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D1. Przedmioty kierunkowe kształcenia logopedycznego do wyboru</w:t>
            </w:r>
          </w:p>
        </w:tc>
      </w:tr>
      <w:tr w:rsidR="00672ABC" w:rsidRPr="00E648CE" w14:paraId="070063FB" w14:textId="77777777" w:rsidTr="00672ABC">
        <w:trPr>
          <w:gridBefore w:val="1"/>
          <w:gridAfter w:val="1"/>
          <w:wBefore w:w="29" w:type="dxa"/>
          <w:wAfter w:w="24" w:type="dxa"/>
          <w:trHeight w:val="96"/>
        </w:trPr>
        <w:tc>
          <w:tcPr>
            <w:tcW w:w="680" w:type="dxa"/>
            <w:vAlign w:val="center"/>
          </w:tcPr>
          <w:p w14:paraId="4A8B458F" w14:textId="7B40BF9F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bookmarkStart w:id="3" w:name="_Hlk183466797"/>
            <w:r w:rsidRPr="00E648CE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3431" w:type="dxa"/>
            <w:gridSpan w:val="2"/>
            <w:vAlign w:val="center"/>
          </w:tcPr>
          <w:p w14:paraId="5BF84BE6" w14:textId="6D34AABB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Warsztaty </w:t>
            </w:r>
            <w:proofErr w:type="spellStart"/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surdologopedyczne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7102809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K_W01</w:t>
            </w:r>
          </w:p>
          <w:p w14:paraId="070B92FF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026013D8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K_U08</w:t>
            </w:r>
          </w:p>
          <w:p w14:paraId="5638B968" w14:textId="43AC887C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417" w:type="dxa"/>
            <w:vAlign w:val="center"/>
          </w:tcPr>
          <w:p w14:paraId="4B8FBC9F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E.2L.W1</w:t>
            </w:r>
          </w:p>
          <w:p w14:paraId="592D9D33" w14:textId="6443EE23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E.2L.U1</w:t>
            </w:r>
          </w:p>
        </w:tc>
        <w:tc>
          <w:tcPr>
            <w:tcW w:w="1418" w:type="dxa"/>
            <w:gridSpan w:val="2"/>
            <w:vAlign w:val="center"/>
          </w:tcPr>
          <w:p w14:paraId="45F4A63D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vAlign w:val="center"/>
          </w:tcPr>
          <w:p w14:paraId="559A3D89" w14:textId="7A3B698A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1937A6A2" w14:textId="6E9B3C8B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72ABC" w:rsidRPr="00E648CE" w14:paraId="1EE9A372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9DF64AA" w14:textId="03614C09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26</w:t>
            </w:r>
          </w:p>
        </w:tc>
        <w:tc>
          <w:tcPr>
            <w:tcW w:w="3431" w:type="dxa"/>
            <w:gridSpan w:val="2"/>
            <w:vAlign w:val="center"/>
          </w:tcPr>
          <w:p w14:paraId="0A25BD8E" w14:textId="1886B70E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Warsztaty pracy z dziećmi z zaburzeniami neurologicznymi </w:t>
            </w:r>
          </w:p>
        </w:tc>
        <w:tc>
          <w:tcPr>
            <w:tcW w:w="1134" w:type="dxa"/>
            <w:gridSpan w:val="2"/>
            <w:vAlign w:val="center"/>
          </w:tcPr>
          <w:p w14:paraId="47A595D8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K_W01</w:t>
            </w:r>
          </w:p>
          <w:p w14:paraId="36724C0C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59DC3443" w14:textId="39C918F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K_U07</w:t>
            </w:r>
          </w:p>
          <w:p w14:paraId="14867F84" w14:textId="647D93D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K_U08</w:t>
            </w:r>
          </w:p>
          <w:p w14:paraId="64E5A45C" w14:textId="6FCDC840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417" w:type="dxa"/>
            <w:vAlign w:val="center"/>
          </w:tcPr>
          <w:p w14:paraId="616BE136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E.1L.W1</w:t>
            </w:r>
          </w:p>
          <w:p w14:paraId="07BA0B73" w14:textId="77777777" w:rsidR="00F00C97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E.1L.U1</w:t>
            </w:r>
          </w:p>
          <w:p w14:paraId="6D1B4847" w14:textId="77777777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E.2L.W1</w:t>
            </w:r>
          </w:p>
          <w:p w14:paraId="58DF4AF7" w14:textId="4AB0AE66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E.2L.U1</w:t>
            </w:r>
          </w:p>
        </w:tc>
        <w:tc>
          <w:tcPr>
            <w:tcW w:w="1418" w:type="dxa"/>
            <w:gridSpan w:val="2"/>
            <w:vAlign w:val="center"/>
          </w:tcPr>
          <w:p w14:paraId="094BD501" w14:textId="4532F2E6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D3730B9" w14:textId="1F2400B8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09550D3D" w14:textId="546E952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72ABC" w:rsidRPr="00E648CE" w14:paraId="595633FC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53432094" w14:textId="34C901DB" w:rsidR="00672ABC" w:rsidRPr="00E648CE" w:rsidRDefault="00672ABC" w:rsidP="00672AB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3431" w:type="dxa"/>
            <w:gridSpan w:val="2"/>
            <w:vAlign w:val="center"/>
          </w:tcPr>
          <w:p w14:paraId="5145B0F8" w14:textId="7AB1C460" w:rsidR="00672ABC" w:rsidRPr="00E648CE" w:rsidRDefault="00672ABC" w:rsidP="00672ABC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Diagnoza i terapia dysartrii u osób dorosłych</w:t>
            </w:r>
          </w:p>
        </w:tc>
        <w:tc>
          <w:tcPr>
            <w:tcW w:w="1134" w:type="dxa"/>
            <w:gridSpan w:val="2"/>
            <w:vAlign w:val="center"/>
          </w:tcPr>
          <w:p w14:paraId="409DDB2D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K_W01</w:t>
            </w:r>
          </w:p>
          <w:p w14:paraId="02EE240B" w14:textId="77777777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79A306D0" w14:textId="0B02622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417" w:type="dxa"/>
            <w:vAlign w:val="center"/>
          </w:tcPr>
          <w:p w14:paraId="07799477" w14:textId="77777777" w:rsidR="00672ABC" w:rsidRPr="00E648CE" w:rsidRDefault="00F00C97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E.1L.W1</w:t>
            </w:r>
          </w:p>
          <w:p w14:paraId="7E4948E7" w14:textId="5E413CE5" w:rsidR="00E137CF" w:rsidRPr="00E648CE" w:rsidRDefault="00E137CF" w:rsidP="00672ABC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E.2L.U1</w:t>
            </w:r>
          </w:p>
        </w:tc>
        <w:tc>
          <w:tcPr>
            <w:tcW w:w="1418" w:type="dxa"/>
            <w:gridSpan w:val="2"/>
            <w:vAlign w:val="center"/>
          </w:tcPr>
          <w:p w14:paraId="5C7EC31F" w14:textId="0038EC29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06106A2F" w14:textId="7E47FC95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EC65275" w14:textId="315D18B1" w:rsidR="00672ABC" w:rsidRPr="00E648CE" w:rsidRDefault="00672ABC" w:rsidP="00672AB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5C8D44EE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0513298" w14:textId="06A2AC32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28</w:t>
            </w:r>
          </w:p>
        </w:tc>
        <w:tc>
          <w:tcPr>
            <w:tcW w:w="3431" w:type="dxa"/>
            <w:gridSpan w:val="2"/>
            <w:vAlign w:val="center"/>
          </w:tcPr>
          <w:p w14:paraId="260EE655" w14:textId="63D31827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Polski Język Migowy</w:t>
            </w:r>
          </w:p>
        </w:tc>
        <w:tc>
          <w:tcPr>
            <w:tcW w:w="1134" w:type="dxa"/>
            <w:gridSpan w:val="2"/>
            <w:vAlign w:val="center"/>
          </w:tcPr>
          <w:p w14:paraId="77F5D470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K_W01</w:t>
            </w:r>
          </w:p>
          <w:p w14:paraId="2CE3C6E6" w14:textId="5F571A8C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K_W07</w:t>
            </w:r>
          </w:p>
          <w:p w14:paraId="395222EC" w14:textId="0B6253FF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1F128882" w14:textId="00225313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K_U06</w:t>
            </w:r>
          </w:p>
          <w:p w14:paraId="24A7210C" w14:textId="1B2E3FA9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417" w:type="dxa"/>
            <w:vAlign w:val="center"/>
          </w:tcPr>
          <w:p w14:paraId="53EE49AB" w14:textId="77777777" w:rsidR="00854264" w:rsidRPr="00E648CE" w:rsidRDefault="00F00C97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E.1L.W3</w:t>
            </w:r>
          </w:p>
          <w:p w14:paraId="787F360D" w14:textId="77777777" w:rsidR="00F00C97" w:rsidRPr="00E648CE" w:rsidRDefault="00F00C97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E.1L.U3</w:t>
            </w:r>
          </w:p>
          <w:p w14:paraId="0D1CBC6F" w14:textId="77777777" w:rsidR="00E137CF" w:rsidRPr="00E648CE" w:rsidRDefault="00E137CF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E.2L.W1</w:t>
            </w:r>
          </w:p>
          <w:p w14:paraId="3AAB9EDA" w14:textId="2275A699" w:rsidR="00E137CF" w:rsidRPr="00E648CE" w:rsidRDefault="00E137CF" w:rsidP="00854264">
            <w:pPr>
              <w:tabs>
                <w:tab w:val="left" w:leader="dot" w:pos="3969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E.2L.U1</w:t>
            </w:r>
          </w:p>
        </w:tc>
        <w:tc>
          <w:tcPr>
            <w:tcW w:w="1418" w:type="dxa"/>
            <w:gridSpan w:val="2"/>
            <w:vAlign w:val="center"/>
          </w:tcPr>
          <w:p w14:paraId="64F9F4B3" w14:textId="059FFEC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42D5942" w14:textId="03516191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AC617D6" w14:textId="5B890D20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4C34DAEB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35084078" w14:textId="12AD074E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29</w:t>
            </w:r>
          </w:p>
        </w:tc>
        <w:tc>
          <w:tcPr>
            <w:tcW w:w="3431" w:type="dxa"/>
            <w:gridSpan w:val="2"/>
            <w:vAlign w:val="center"/>
          </w:tcPr>
          <w:p w14:paraId="189DFC7C" w14:textId="5AD05F58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Mutyzm i inne zaburzenia osobowości (ADHD, ADD)</w:t>
            </w:r>
          </w:p>
        </w:tc>
        <w:tc>
          <w:tcPr>
            <w:tcW w:w="1134" w:type="dxa"/>
            <w:gridSpan w:val="2"/>
            <w:vAlign w:val="center"/>
          </w:tcPr>
          <w:p w14:paraId="5ECE6885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K_W01</w:t>
            </w:r>
          </w:p>
          <w:p w14:paraId="2F8CAD01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015A5CA8" w14:textId="3B47EA72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417" w:type="dxa"/>
            <w:vAlign w:val="center"/>
          </w:tcPr>
          <w:p w14:paraId="02A15820" w14:textId="5BE2871E" w:rsidR="00854264" w:rsidRPr="00E648CE" w:rsidRDefault="00F00C97" w:rsidP="00F00C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E.1L.U1</w:t>
            </w:r>
          </w:p>
        </w:tc>
        <w:tc>
          <w:tcPr>
            <w:tcW w:w="1418" w:type="dxa"/>
            <w:gridSpan w:val="2"/>
            <w:vAlign w:val="center"/>
          </w:tcPr>
          <w:p w14:paraId="02BE74DC" w14:textId="3ABC6FD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5F95C17F" w14:textId="65136FEE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0F2CFEBA" w14:textId="2C1BD4D9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6E9221A5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2BF4FCD" w14:textId="06A6DA63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lastRenderedPageBreak/>
              <w:t>30</w:t>
            </w:r>
          </w:p>
        </w:tc>
        <w:tc>
          <w:tcPr>
            <w:tcW w:w="3431" w:type="dxa"/>
            <w:gridSpan w:val="2"/>
            <w:vAlign w:val="center"/>
          </w:tcPr>
          <w:p w14:paraId="20652A91" w14:textId="5A241FC9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Logopedia artystyczna z emisją głosu</w:t>
            </w:r>
          </w:p>
        </w:tc>
        <w:tc>
          <w:tcPr>
            <w:tcW w:w="1134" w:type="dxa"/>
            <w:gridSpan w:val="2"/>
            <w:vAlign w:val="center"/>
          </w:tcPr>
          <w:p w14:paraId="009EFB3F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K_W01</w:t>
            </w:r>
          </w:p>
          <w:p w14:paraId="6E193E9B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3CA7D5EB" w14:textId="5983AC48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417" w:type="dxa"/>
            <w:vAlign w:val="center"/>
          </w:tcPr>
          <w:p w14:paraId="4D8C4F94" w14:textId="77777777" w:rsidR="00854264" w:rsidRPr="00E648CE" w:rsidRDefault="00F00C97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E.1L.W3</w:t>
            </w:r>
          </w:p>
          <w:p w14:paraId="0DC6676D" w14:textId="1AD5B4D6" w:rsidR="00F00C97" w:rsidRPr="00E648CE" w:rsidRDefault="00F00C97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E.1L.U3</w:t>
            </w:r>
          </w:p>
        </w:tc>
        <w:tc>
          <w:tcPr>
            <w:tcW w:w="1418" w:type="dxa"/>
            <w:gridSpan w:val="2"/>
            <w:vAlign w:val="center"/>
          </w:tcPr>
          <w:p w14:paraId="0F7A65EA" w14:textId="5F07AF9C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5A48704" w14:textId="118B9D9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73DC8974" w14:textId="0D9D4D0F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60E11373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7721B68B" w14:textId="3962947A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31</w:t>
            </w:r>
          </w:p>
        </w:tc>
        <w:tc>
          <w:tcPr>
            <w:tcW w:w="3431" w:type="dxa"/>
            <w:gridSpan w:val="2"/>
            <w:vAlign w:val="center"/>
          </w:tcPr>
          <w:p w14:paraId="6364D939" w14:textId="700C73BC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Terapia głosu</w:t>
            </w:r>
          </w:p>
        </w:tc>
        <w:tc>
          <w:tcPr>
            <w:tcW w:w="1134" w:type="dxa"/>
            <w:gridSpan w:val="2"/>
            <w:vAlign w:val="center"/>
          </w:tcPr>
          <w:p w14:paraId="64321DD5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K_W01</w:t>
            </w:r>
          </w:p>
          <w:p w14:paraId="71AF5BDA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K_U01</w:t>
            </w:r>
          </w:p>
          <w:p w14:paraId="71B63A1D" w14:textId="6F63B47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417" w:type="dxa"/>
            <w:vAlign w:val="center"/>
          </w:tcPr>
          <w:p w14:paraId="66B1EDF7" w14:textId="77777777" w:rsidR="00854264" w:rsidRPr="00E648CE" w:rsidRDefault="00F00C97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E.1L.W3</w:t>
            </w:r>
          </w:p>
          <w:p w14:paraId="6FDC4263" w14:textId="77777777" w:rsidR="00F00C97" w:rsidRPr="00E648CE" w:rsidRDefault="00F00C97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E.1L.U1</w:t>
            </w:r>
          </w:p>
          <w:p w14:paraId="76E06963" w14:textId="6FEBCFA4" w:rsidR="00F00C97" w:rsidRPr="00E648CE" w:rsidRDefault="00F00C97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E.1L.U3</w:t>
            </w:r>
          </w:p>
        </w:tc>
        <w:tc>
          <w:tcPr>
            <w:tcW w:w="1418" w:type="dxa"/>
            <w:gridSpan w:val="2"/>
            <w:vAlign w:val="center"/>
          </w:tcPr>
          <w:p w14:paraId="1A37E8BD" w14:textId="03B725C3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DE8522E" w14:textId="566C1B5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04A59F68" w14:textId="57BA145E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bookmarkEnd w:id="3"/>
      <w:tr w:rsidR="00854264" w:rsidRPr="00E648CE" w14:paraId="7EAC05E8" w14:textId="77777777" w:rsidTr="007755FF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10064" w:type="dxa"/>
            <w:gridSpan w:val="10"/>
          </w:tcPr>
          <w:p w14:paraId="24FFA6BA" w14:textId="5B93246D" w:rsidR="00854264" w:rsidRPr="00E648CE" w:rsidRDefault="00854264" w:rsidP="00854264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D2. Przedmioty kierunkowe kształcenia glottodydaktycznego do wyboru</w:t>
            </w:r>
          </w:p>
        </w:tc>
      </w:tr>
      <w:tr w:rsidR="00854264" w:rsidRPr="00E648CE" w14:paraId="44D8EE24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86B9B68" w14:textId="75A25DE6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bookmarkStart w:id="4" w:name="_Hlk183466810"/>
            <w:r w:rsidRPr="00E648CE">
              <w:rPr>
                <w:rFonts w:ascii="Corbel" w:hAnsi="Corbel"/>
                <w:sz w:val="20"/>
                <w:szCs w:val="20"/>
              </w:rPr>
              <w:t>32</w:t>
            </w:r>
          </w:p>
        </w:tc>
        <w:tc>
          <w:tcPr>
            <w:tcW w:w="3431" w:type="dxa"/>
            <w:gridSpan w:val="2"/>
            <w:vAlign w:val="center"/>
          </w:tcPr>
          <w:p w14:paraId="43359DA7" w14:textId="4B94F801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Tekst kultury jako inspiracja do zajęć języka polskiego jako obcego</w:t>
            </w:r>
          </w:p>
        </w:tc>
        <w:tc>
          <w:tcPr>
            <w:tcW w:w="1134" w:type="dxa"/>
            <w:gridSpan w:val="2"/>
            <w:vAlign w:val="center"/>
          </w:tcPr>
          <w:p w14:paraId="1AC77B28" w14:textId="4603CF7F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K_W03</w:t>
            </w:r>
          </w:p>
          <w:p w14:paraId="71CC783B" w14:textId="6C0040D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K_U02</w:t>
            </w:r>
          </w:p>
          <w:p w14:paraId="799F26CE" w14:textId="311892C5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K_U08</w:t>
            </w:r>
          </w:p>
          <w:p w14:paraId="45D79D05" w14:textId="5E8AB0A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417" w:type="dxa"/>
            <w:vAlign w:val="center"/>
          </w:tcPr>
          <w:p w14:paraId="3D5B82CD" w14:textId="7FCD48C0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7AB5DA05" w14:textId="4EF740D6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2D79F312" w14:textId="6E050C86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A6EB9C1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16CF27B3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5134AA6D" w14:textId="33AB695F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33</w:t>
            </w:r>
          </w:p>
        </w:tc>
        <w:tc>
          <w:tcPr>
            <w:tcW w:w="3431" w:type="dxa"/>
            <w:gridSpan w:val="2"/>
            <w:vAlign w:val="center"/>
          </w:tcPr>
          <w:p w14:paraId="6C7AFF25" w14:textId="3774D938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Wiedza o Polsce (kultura, literatura, społeczeństwo, polityka)</w:t>
            </w:r>
          </w:p>
        </w:tc>
        <w:tc>
          <w:tcPr>
            <w:tcW w:w="1134" w:type="dxa"/>
            <w:gridSpan w:val="2"/>
            <w:vAlign w:val="center"/>
          </w:tcPr>
          <w:p w14:paraId="4859C878" w14:textId="3BEE568C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K_W03</w:t>
            </w:r>
          </w:p>
          <w:p w14:paraId="376C7770" w14:textId="2966B041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K_U02</w:t>
            </w:r>
          </w:p>
          <w:p w14:paraId="1C13A7C4" w14:textId="6A25AEA9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417" w:type="dxa"/>
            <w:vAlign w:val="center"/>
          </w:tcPr>
          <w:p w14:paraId="59A5CFD1" w14:textId="016CE5F0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49226B6D" w14:textId="6B9CD372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48802105" w14:textId="31DA815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767F9049" w14:textId="62895160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46B77848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2432B627" w14:textId="6F6970B1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34</w:t>
            </w:r>
          </w:p>
        </w:tc>
        <w:tc>
          <w:tcPr>
            <w:tcW w:w="3431" w:type="dxa"/>
            <w:gridSpan w:val="2"/>
            <w:vAlign w:val="center"/>
          </w:tcPr>
          <w:p w14:paraId="4882AB84" w14:textId="1B0E9828" w:rsidR="00854264" w:rsidRPr="00E648CE" w:rsidRDefault="003640D8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proofErr w:type="spellStart"/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Lapso</w:t>
            </w:r>
            <w:r w:rsidR="00854264" w:rsidRPr="00E648CE">
              <w:rPr>
                <w:rFonts w:ascii="Corbel" w:hAnsi="Corbel" w:cs="Calibri"/>
                <w:color w:val="000000"/>
                <w:sz w:val="20"/>
                <w:szCs w:val="20"/>
              </w:rPr>
              <w:t>logia</w:t>
            </w:r>
            <w:proofErr w:type="spellEnd"/>
            <w:r w:rsidR="00854264" w:rsidRPr="00E648C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w glottodydaktyce polonistycznej</w:t>
            </w:r>
          </w:p>
        </w:tc>
        <w:tc>
          <w:tcPr>
            <w:tcW w:w="1134" w:type="dxa"/>
            <w:gridSpan w:val="2"/>
            <w:vAlign w:val="center"/>
          </w:tcPr>
          <w:p w14:paraId="3AF42860" w14:textId="243D5C22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K_W02</w:t>
            </w:r>
          </w:p>
          <w:p w14:paraId="7F36D420" w14:textId="4FE4BF90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K_W05</w:t>
            </w:r>
          </w:p>
          <w:p w14:paraId="43BDB355" w14:textId="314322CC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K_U02</w:t>
            </w:r>
          </w:p>
          <w:p w14:paraId="36B648E5" w14:textId="03DA58CB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417" w:type="dxa"/>
            <w:vAlign w:val="center"/>
          </w:tcPr>
          <w:p w14:paraId="0E2B6D39" w14:textId="4568A1ED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3309E605" w14:textId="6F7866CE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DF31A20" w14:textId="482ED9C9" w:rsidR="00854264" w:rsidRPr="00E648CE" w:rsidRDefault="00854264" w:rsidP="00E648C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23E2FAB" w14:textId="316F4B28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0FB3D867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78E2EBD" w14:textId="34BF684E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3431" w:type="dxa"/>
            <w:gridSpan w:val="2"/>
            <w:vAlign w:val="center"/>
          </w:tcPr>
          <w:p w14:paraId="74A3AE32" w14:textId="41AA2D38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Doświadczenie migracyjne (migracje Polaków i migracje do Polski)</w:t>
            </w:r>
          </w:p>
        </w:tc>
        <w:tc>
          <w:tcPr>
            <w:tcW w:w="1134" w:type="dxa"/>
            <w:gridSpan w:val="2"/>
            <w:vAlign w:val="center"/>
          </w:tcPr>
          <w:p w14:paraId="33DCAD51" w14:textId="601D3D7E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K_W02</w:t>
            </w:r>
          </w:p>
          <w:p w14:paraId="33F1BCF1" w14:textId="3C7680AE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K_U02</w:t>
            </w:r>
          </w:p>
          <w:p w14:paraId="47B681A4" w14:textId="199848D1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</w:t>
            </w:r>
            <w:r w:rsidR="00B808C0" w:rsidRPr="00E648CE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1589C595" w14:textId="1222258B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616DA80A" w14:textId="62E35CA4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46D46957" w14:textId="203FCC13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5DDA030C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37F92E05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01819042" w14:textId="687F060B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3431" w:type="dxa"/>
            <w:gridSpan w:val="2"/>
            <w:vAlign w:val="center"/>
          </w:tcPr>
          <w:p w14:paraId="6287E73A" w14:textId="66D2A42E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Systemy opisu umiejętności językowych</w:t>
            </w:r>
          </w:p>
        </w:tc>
        <w:tc>
          <w:tcPr>
            <w:tcW w:w="1134" w:type="dxa"/>
            <w:gridSpan w:val="2"/>
            <w:vAlign w:val="center"/>
          </w:tcPr>
          <w:p w14:paraId="6A3F758C" w14:textId="70CE2858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K_W02</w:t>
            </w:r>
          </w:p>
          <w:p w14:paraId="1F8D6BCF" w14:textId="718CDF3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K_U02</w:t>
            </w:r>
          </w:p>
          <w:p w14:paraId="204C3046" w14:textId="02FD40EE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K_U06</w:t>
            </w:r>
          </w:p>
          <w:p w14:paraId="1C1AB391" w14:textId="3CBE79CF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417" w:type="dxa"/>
            <w:vAlign w:val="center"/>
          </w:tcPr>
          <w:p w14:paraId="59DAC44E" w14:textId="7E537C93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38A9DD0C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6791E0BC" w14:textId="219D31D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62678228" w14:textId="66F68D08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51BF9D99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57F6BC0" w14:textId="6914DB9F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37</w:t>
            </w:r>
          </w:p>
        </w:tc>
        <w:tc>
          <w:tcPr>
            <w:tcW w:w="3431" w:type="dxa"/>
            <w:gridSpan w:val="2"/>
            <w:vAlign w:val="center"/>
          </w:tcPr>
          <w:p w14:paraId="64559836" w14:textId="39F16030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Warsztaty teatralne dla </w:t>
            </w:r>
            <w:proofErr w:type="spellStart"/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glottodydaktyków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87C6246" w14:textId="485CEEED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K_W02</w:t>
            </w:r>
          </w:p>
          <w:p w14:paraId="25ED4A81" w14:textId="3FEE1ADD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K_W05</w:t>
            </w:r>
          </w:p>
          <w:p w14:paraId="76D2D58B" w14:textId="3117A403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K_U02</w:t>
            </w:r>
          </w:p>
          <w:p w14:paraId="400B6902" w14:textId="4256A122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K_U08</w:t>
            </w:r>
          </w:p>
          <w:p w14:paraId="42BD4C4C" w14:textId="11572598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417" w:type="dxa"/>
            <w:vAlign w:val="center"/>
          </w:tcPr>
          <w:p w14:paraId="7324E309" w14:textId="7F229D16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6926D1E5" w14:textId="29BF2BF9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114F2153" w14:textId="3B97E455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3BE2C8B" w14:textId="3C538751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854264" w:rsidRPr="00E648CE" w14:paraId="2BF73765" w14:textId="77777777" w:rsidTr="00672ABC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80" w:type="dxa"/>
            <w:vAlign w:val="center"/>
          </w:tcPr>
          <w:p w14:paraId="6D674876" w14:textId="3630A63D" w:rsidR="00854264" w:rsidRPr="00E648CE" w:rsidRDefault="00854264" w:rsidP="00854264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38</w:t>
            </w:r>
          </w:p>
        </w:tc>
        <w:tc>
          <w:tcPr>
            <w:tcW w:w="3431" w:type="dxa"/>
            <w:gridSpan w:val="2"/>
            <w:vAlign w:val="center"/>
          </w:tcPr>
          <w:p w14:paraId="2E53BE1F" w14:textId="3C82BEAF" w:rsidR="00854264" w:rsidRPr="00E648CE" w:rsidRDefault="00854264" w:rsidP="00854264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hAnsi="Corbel" w:cs="Calibri"/>
                <w:color w:val="000000"/>
                <w:sz w:val="20"/>
                <w:szCs w:val="20"/>
              </w:rPr>
              <w:t>Kanon literatury polskiej dla obcokrajowców</w:t>
            </w:r>
          </w:p>
        </w:tc>
        <w:tc>
          <w:tcPr>
            <w:tcW w:w="1134" w:type="dxa"/>
            <w:gridSpan w:val="2"/>
            <w:vAlign w:val="center"/>
          </w:tcPr>
          <w:p w14:paraId="01F3E212" w14:textId="14ABF688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K_W03</w:t>
            </w:r>
          </w:p>
          <w:p w14:paraId="04348B42" w14:textId="19E9ACF9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K_U02</w:t>
            </w:r>
          </w:p>
          <w:p w14:paraId="30EF9D00" w14:textId="1B4A0E1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417" w:type="dxa"/>
            <w:vAlign w:val="center"/>
          </w:tcPr>
          <w:p w14:paraId="3587AAE4" w14:textId="6DF146BB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 w:cs="Arial"/>
                <w:sz w:val="20"/>
                <w:szCs w:val="20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14:paraId="30B3CD7D" w14:textId="18A00E46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7CDEF405" w14:textId="0B93B355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10446C30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bookmarkEnd w:id="4"/>
      <w:tr w:rsidR="00854264" w:rsidRPr="00E648CE" w14:paraId="2E33AD92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662" w:type="dxa"/>
            <w:gridSpan w:val="6"/>
          </w:tcPr>
          <w:p w14:paraId="4614DBE2" w14:textId="77777777" w:rsidR="00854264" w:rsidRPr="00E648CE" w:rsidRDefault="00854264" w:rsidP="0085426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443DCD" w14:textId="740B0850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180*</w:t>
            </w:r>
          </w:p>
        </w:tc>
        <w:tc>
          <w:tcPr>
            <w:tcW w:w="992" w:type="dxa"/>
            <w:vAlign w:val="center"/>
          </w:tcPr>
          <w:p w14:paraId="3A03AD00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10B670" w14:textId="56172170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24*</w:t>
            </w:r>
          </w:p>
        </w:tc>
      </w:tr>
      <w:tr w:rsidR="00854264" w:rsidRPr="00E648CE" w14:paraId="09659606" w14:textId="77777777" w:rsidTr="00FE35AE">
        <w:trPr>
          <w:gridBefore w:val="1"/>
          <w:gridAfter w:val="1"/>
          <w:wBefore w:w="29" w:type="dxa"/>
          <w:wAfter w:w="24" w:type="dxa"/>
          <w:trHeight w:val="324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64E39204" w14:textId="77777777" w:rsidR="00854264" w:rsidRPr="00E648CE" w:rsidRDefault="00854264" w:rsidP="00854264">
            <w:pPr>
              <w:tabs>
                <w:tab w:val="left" w:leader="dot" w:pos="3969"/>
              </w:tabs>
              <w:spacing w:before="12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G. Praktyka zawodowa</w:t>
            </w:r>
          </w:p>
        </w:tc>
      </w:tr>
      <w:tr w:rsidR="00854264" w:rsidRPr="00E648CE" w14:paraId="0C3EA593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3823" w:type="dxa"/>
            <w:gridSpan w:val="2"/>
            <w:vAlign w:val="center"/>
          </w:tcPr>
          <w:p w14:paraId="7922E462" w14:textId="44347E03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Praktyka logopedyczna</w:t>
            </w:r>
          </w:p>
        </w:tc>
        <w:tc>
          <w:tcPr>
            <w:tcW w:w="1422" w:type="dxa"/>
            <w:gridSpan w:val="3"/>
            <w:vAlign w:val="center"/>
          </w:tcPr>
          <w:p w14:paraId="7810E210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K_W08</w:t>
            </w:r>
          </w:p>
          <w:p w14:paraId="7333C37A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K_W09</w:t>
            </w:r>
          </w:p>
          <w:p w14:paraId="23DF0BAB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K_U04</w:t>
            </w:r>
          </w:p>
          <w:p w14:paraId="3ECF6BC6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K_U07</w:t>
            </w:r>
          </w:p>
          <w:p w14:paraId="1AFAF930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K_U08</w:t>
            </w:r>
          </w:p>
          <w:p w14:paraId="344E5AC5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K_K01</w:t>
            </w:r>
          </w:p>
          <w:p w14:paraId="3CFD0A70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K_K02</w:t>
            </w:r>
          </w:p>
          <w:p w14:paraId="4FCA844A" w14:textId="5286407B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1417" w:type="dxa"/>
            <w:vAlign w:val="center"/>
          </w:tcPr>
          <w:p w14:paraId="2741E3D3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E.3L.W1</w:t>
            </w:r>
          </w:p>
          <w:p w14:paraId="25CDE06F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E.3L.W2</w:t>
            </w:r>
          </w:p>
          <w:p w14:paraId="6627C070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E.3L.W3</w:t>
            </w:r>
          </w:p>
          <w:p w14:paraId="1E0E78C8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E.3L.U1</w:t>
            </w:r>
          </w:p>
          <w:p w14:paraId="2C3C604E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E.3L.U2</w:t>
            </w:r>
          </w:p>
          <w:p w14:paraId="23476D66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E.3L.U3</w:t>
            </w:r>
          </w:p>
          <w:p w14:paraId="063CAC76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E.3L.U4</w:t>
            </w:r>
          </w:p>
          <w:p w14:paraId="60B0EC81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E.3L.U5</w:t>
            </w:r>
          </w:p>
          <w:p w14:paraId="7E6DEF32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E.3L.K1</w:t>
            </w:r>
          </w:p>
        </w:tc>
        <w:tc>
          <w:tcPr>
            <w:tcW w:w="1418" w:type="dxa"/>
            <w:gridSpan w:val="2"/>
            <w:vAlign w:val="center"/>
          </w:tcPr>
          <w:p w14:paraId="5A7E454D" w14:textId="64180BAD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14:paraId="393589CB" w14:textId="24D8A23D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ZO.</w:t>
            </w:r>
          </w:p>
        </w:tc>
        <w:tc>
          <w:tcPr>
            <w:tcW w:w="992" w:type="dxa"/>
            <w:vAlign w:val="center"/>
          </w:tcPr>
          <w:p w14:paraId="55F3FD06" w14:textId="48C87E45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854264" w:rsidRPr="00E648CE" w14:paraId="7792B2FD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3823" w:type="dxa"/>
            <w:gridSpan w:val="2"/>
            <w:vAlign w:val="center"/>
          </w:tcPr>
          <w:p w14:paraId="5A62BC70" w14:textId="2D9F19A1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Praktyka glottodydaktyczna</w:t>
            </w:r>
          </w:p>
        </w:tc>
        <w:tc>
          <w:tcPr>
            <w:tcW w:w="1422" w:type="dxa"/>
            <w:gridSpan w:val="3"/>
            <w:vAlign w:val="center"/>
          </w:tcPr>
          <w:p w14:paraId="18F2D54E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K_W08</w:t>
            </w:r>
          </w:p>
          <w:p w14:paraId="51ADA763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K_W09</w:t>
            </w:r>
          </w:p>
          <w:p w14:paraId="36088DEC" w14:textId="5220DC3B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K_U04</w:t>
            </w:r>
          </w:p>
          <w:p w14:paraId="01396051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K_U07</w:t>
            </w:r>
          </w:p>
          <w:p w14:paraId="561BD8E8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K_U08</w:t>
            </w:r>
          </w:p>
          <w:p w14:paraId="07240157" w14:textId="784DA765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K_K01</w:t>
            </w:r>
          </w:p>
          <w:p w14:paraId="0B5411EB" w14:textId="77777777" w:rsidR="00854264" w:rsidRPr="00E648CE" w:rsidRDefault="00854264" w:rsidP="00854264">
            <w:pPr>
              <w:jc w:val="center"/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K_K02</w:t>
            </w:r>
          </w:p>
          <w:p w14:paraId="40D5BC18" w14:textId="33401766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1417" w:type="dxa"/>
            <w:vAlign w:val="center"/>
          </w:tcPr>
          <w:p w14:paraId="629DC4B3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D2/E.2W1</w:t>
            </w:r>
          </w:p>
          <w:p w14:paraId="598FFB04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D2/E.2W2</w:t>
            </w:r>
          </w:p>
          <w:p w14:paraId="039DA931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D2/E.2W3</w:t>
            </w:r>
          </w:p>
          <w:p w14:paraId="52705D05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D2/E.2U1</w:t>
            </w:r>
          </w:p>
          <w:p w14:paraId="3BAD66B4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D2/E.2U2</w:t>
            </w:r>
          </w:p>
          <w:p w14:paraId="0649D1B9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D2/E.2U3</w:t>
            </w:r>
          </w:p>
          <w:p w14:paraId="58FF60E0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D2/E.2K1</w:t>
            </w:r>
          </w:p>
        </w:tc>
        <w:tc>
          <w:tcPr>
            <w:tcW w:w="1418" w:type="dxa"/>
            <w:gridSpan w:val="2"/>
            <w:vAlign w:val="center"/>
          </w:tcPr>
          <w:p w14:paraId="583453D4" w14:textId="76F259D0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6A80DFC7" w14:textId="0B3609BC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6D15C77B" w14:textId="0F0AA105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648CE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854264" w:rsidRPr="00E648CE" w14:paraId="512BDC56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662" w:type="dxa"/>
            <w:gridSpan w:val="6"/>
          </w:tcPr>
          <w:p w14:paraId="51E9971C" w14:textId="77777777" w:rsidR="00854264" w:rsidRPr="00E648CE" w:rsidRDefault="00854264" w:rsidP="0085426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56E91D" w14:textId="3453A9A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105</w:t>
            </w:r>
          </w:p>
        </w:tc>
        <w:tc>
          <w:tcPr>
            <w:tcW w:w="992" w:type="dxa"/>
            <w:vAlign w:val="center"/>
          </w:tcPr>
          <w:p w14:paraId="6639AC23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8DBA2B" w14:textId="36F4096A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10</w:t>
            </w:r>
          </w:p>
        </w:tc>
      </w:tr>
      <w:tr w:rsidR="00854264" w:rsidRPr="00E648CE" w14:paraId="77D0B7A6" w14:textId="77777777" w:rsidTr="001B5EA0">
        <w:trPr>
          <w:gridBefore w:val="1"/>
          <w:gridAfter w:val="1"/>
          <w:wBefore w:w="29" w:type="dxa"/>
          <w:wAfter w:w="24" w:type="dxa"/>
          <w:trHeight w:val="227"/>
        </w:trPr>
        <w:tc>
          <w:tcPr>
            <w:tcW w:w="6662" w:type="dxa"/>
            <w:gridSpan w:val="6"/>
            <w:shd w:val="clear" w:color="auto" w:fill="D9D9D9" w:themeFill="background1" w:themeFillShade="D9"/>
          </w:tcPr>
          <w:p w14:paraId="1AB0AB7B" w14:textId="77777777" w:rsidR="00854264" w:rsidRPr="00E648CE" w:rsidRDefault="00854264" w:rsidP="00854264">
            <w:pPr>
              <w:tabs>
                <w:tab w:val="left" w:leader="dot" w:pos="3969"/>
              </w:tabs>
              <w:spacing w:before="120" w:after="12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6AF582B" w14:textId="52784B0D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1005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D60BDE" w14:textId="77777777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91F780" w14:textId="2A56BA0D" w:rsidR="00854264" w:rsidRPr="00E648CE" w:rsidRDefault="00854264" w:rsidP="008542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648CE">
              <w:rPr>
                <w:rFonts w:ascii="Corbel" w:hAnsi="Corbel" w:cs="TimesNewRomanPSMT"/>
                <w:b/>
                <w:bCs/>
                <w:sz w:val="20"/>
                <w:szCs w:val="20"/>
              </w:rPr>
              <w:t>Σ = 120</w:t>
            </w:r>
          </w:p>
        </w:tc>
      </w:tr>
    </w:tbl>
    <w:p w14:paraId="1D224674" w14:textId="368DFD64" w:rsidR="00B82128" w:rsidRDefault="001B5EA0">
      <w:r>
        <w:lastRenderedPageBreak/>
        <w:t>*spośród wszystkich czternastu przedmiotów do wyboru student wybiera 6, stąd taka suma godzin i punktów</w:t>
      </w:r>
    </w:p>
    <w:p w14:paraId="642527F8" w14:textId="77777777" w:rsidR="00854264" w:rsidRDefault="00854264"/>
    <w:p w14:paraId="10DE4E57" w14:textId="77777777" w:rsidR="00854264" w:rsidRPr="00065B28" w:rsidRDefault="00854264"/>
    <w:tbl>
      <w:tblPr>
        <w:tblStyle w:val="Tabela-Siatka"/>
        <w:tblW w:w="10007" w:type="dxa"/>
        <w:tblInd w:w="336" w:type="dxa"/>
        <w:tblLayout w:type="fixed"/>
        <w:tblLook w:val="04A0" w:firstRow="1" w:lastRow="0" w:firstColumn="1" w:lastColumn="0" w:noHBand="0" w:noVBand="1"/>
      </w:tblPr>
      <w:tblGrid>
        <w:gridCol w:w="10007"/>
      </w:tblGrid>
      <w:tr w:rsidR="00A25CB6" w:rsidRPr="00065B28" w14:paraId="1399B1CB" w14:textId="77777777" w:rsidTr="00A25CB6">
        <w:tc>
          <w:tcPr>
            <w:tcW w:w="10007" w:type="dxa"/>
          </w:tcPr>
          <w:p w14:paraId="46F5A064" w14:textId="77777777" w:rsidR="00A25CB6" w:rsidRPr="00065B28" w:rsidRDefault="00A25CB6" w:rsidP="00282CD1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bookmarkStart w:id="5" w:name="_Hlk94949560"/>
            <w:r w:rsidRPr="00065B28">
              <w:rPr>
                <w:rFonts w:ascii="Corbel" w:hAnsi="Corbel" w:cs="TimesNewRomanPSMT"/>
              </w:rPr>
              <w:t>Opis przebiegu studiów z uwzględnieniem kolejności przedmiotów, zasad wyboru przedmiotów obieralnych oraz zasad realizacji ścieżek kształcenia</w:t>
            </w:r>
            <w:r w:rsidR="00B82128" w:rsidRPr="00065B28">
              <w:rPr>
                <w:rFonts w:ascii="Corbel" w:hAnsi="Corbel" w:cs="TimesNewRomanPSMT"/>
              </w:rPr>
              <w:t>.</w:t>
            </w:r>
          </w:p>
          <w:p w14:paraId="5816E468" w14:textId="77777777" w:rsidR="00A25CB6" w:rsidRPr="00065B28" w:rsidRDefault="00A25CB6" w:rsidP="00282CD1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</w:p>
          <w:p w14:paraId="24CAD3AD" w14:textId="43B6D801" w:rsidR="000C40D6" w:rsidRDefault="004B591C" w:rsidP="00282CD1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Studia trwają </w:t>
            </w:r>
            <w:r w:rsidR="00AF483D">
              <w:rPr>
                <w:rFonts w:ascii="Corbel" w:hAnsi="Corbel" w:cs="TimesNewRomanPSMT"/>
                <w:i/>
              </w:rPr>
              <w:t>dwa</w:t>
            </w:r>
            <w:r w:rsidRPr="00065B28">
              <w:rPr>
                <w:rFonts w:ascii="Corbel" w:hAnsi="Corbel" w:cs="TimesNewRomanPSMT"/>
                <w:i/>
              </w:rPr>
              <w:t xml:space="preserve"> lata (</w:t>
            </w:r>
            <w:r w:rsidR="00AF483D">
              <w:rPr>
                <w:rFonts w:ascii="Corbel" w:hAnsi="Corbel" w:cs="TimesNewRomanPSMT"/>
                <w:i/>
              </w:rPr>
              <w:t>4 semestry</w:t>
            </w:r>
            <w:r w:rsidRPr="00065B28">
              <w:rPr>
                <w:rFonts w:ascii="Corbel" w:hAnsi="Corbel" w:cs="TimesNewRomanPSMT"/>
                <w:i/>
              </w:rPr>
              <w:t xml:space="preserve">) i </w:t>
            </w:r>
            <w:r w:rsidR="00E47FD1" w:rsidRPr="00065B28">
              <w:rPr>
                <w:rFonts w:ascii="Corbel" w:hAnsi="Corbel" w:cs="TimesNewRomanPSMT"/>
                <w:i/>
              </w:rPr>
              <w:t>przygotowują do wykonywania zawodu nauczyciela</w:t>
            </w:r>
            <w:r w:rsidR="00AF483D">
              <w:rPr>
                <w:rFonts w:ascii="Corbel" w:hAnsi="Corbel" w:cs="TimesNewRomanPSMT"/>
                <w:i/>
              </w:rPr>
              <w:t xml:space="preserve"> (nauczyciel logopeda i nauczyciel języka polskiego jako obcego)</w:t>
            </w:r>
            <w:r w:rsidR="00474A08" w:rsidRPr="00065B28">
              <w:rPr>
                <w:rFonts w:ascii="Corbel" w:hAnsi="Corbel" w:cs="TimesNewRomanPSMT"/>
                <w:i/>
              </w:rPr>
              <w:t>.</w:t>
            </w:r>
            <w:r w:rsidR="000C40D6">
              <w:rPr>
                <w:rFonts w:ascii="Corbel" w:hAnsi="Corbel" w:cs="TimesNewRomanPSMT"/>
                <w:i/>
              </w:rPr>
              <w:t xml:space="preserve"> Pełne treści z zakresu przygotowania pedagogicznego z bloku B (psychologia i pedagogika) oraz C (dydaktyka i emisja głosu) student realizuje na studiach pierwszego stopnia. </w:t>
            </w:r>
          </w:p>
          <w:p w14:paraId="5D7E8B8C" w14:textId="06DDD2F0" w:rsidR="004B591C" w:rsidRDefault="00474A08" w:rsidP="00282CD1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 xml:space="preserve">Program studiów </w:t>
            </w:r>
            <w:r w:rsidR="000C40D6">
              <w:rPr>
                <w:rFonts w:ascii="Corbel" w:hAnsi="Corbel" w:cs="TimesNewRomanPSMT"/>
                <w:i/>
              </w:rPr>
              <w:t xml:space="preserve">drugiego stopnia </w:t>
            </w:r>
            <w:r w:rsidRPr="00065B28">
              <w:rPr>
                <w:rFonts w:ascii="Corbel" w:hAnsi="Corbel" w:cs="TimesNewRomanPSMT"/>
                <w:i/>
              </w:rPr>
              <w:t xml:space="preserve">został </w:t>
            </w:r>
            <w:r w:rsidR="00797E2A" w:rsidRPr="00065B28">
              <w:rPr>
                <w:rFonts w:ascii="Corbel" w:hAnsi="Corbel" w:cs="TimesNewRomanPSMT"/>
                <w:i/>
              </w:rPr>
              <w:t>podzielony</w:t>
            </w:r>
            <w:r w:rsidRPr="00065B28">
              <w:rPr>
                <w:rFonts w:ascii="Corbel" w:hAnsi="Corbel" w:cs="TimesNewRomanPSMT"/>
                <w:i/>
              </w:rPr>
              <w:t xml:space="preserve"> na </w:t>
            </w:r>
            <w:r w:rsidR="000C40D6">
              <w:rPr>
                <w:rFonts w:ascii="Corbel" w:hAnsi="Corbel" w:cs="TimesNewRomanPSMT"/>
                <w:i/>
              </w:rPr>
              <w:t>5</w:t>
            </w:r>
            <w:r w:rsidRPr="00065B28">
              <w:rPr>
                <w:rFonts w:ascii="Corbel" w:hAnsi="Corbel" w:cs="TimesNewRomanPSMT"/>
                <w:i/>
              </w:rPr>
              <w:t xml:space="preserve"> modułów:</w:t>
            </w:r>
          </w:p>
          <w:p w14:paraId="0629B4C9" w14:textId="77777777" w:rsidR="00560480" w:rsidRPr="00065B28" w:rsidRDefault="00560480" w:rsidP="00282CD1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</w:p>
          <w:p w14:paraId="5ABC6262" w14:textId="4A5466A2" w:rsidR="00474A08" w:rsidRDefault="00474A08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560480">
              <w:rPr>
                <w:rFonts w:ascii="Corbel" w:hAnsi="Corbel" w:cs="TimesNewRomanPSMT"/>
                <w:b/>
                <w:bCs/>
                <w:i/>
              </w:rPr>
              <w:t>Przedmioty</w:t>
            </w:r>
            <w:r w:rsidR="00162909" w:rsidRPr="00560480">
              <w:rPr>
                <w:rFonts w:ascii="Corbel" w:hAnsi="Corbel" w:cs="TimesNewRomanPSMT"/>
                <w:b/>
                <w:bCs/>
                <w:i/>
              </w:rPr>
              <w:t xml:space="preserve"> </w:t>
            </w:r>
            <w:r w:rsidR="00560480" w:rsidRPr="00560480">
              <w:rPr>
                <w:rFonts w:ascii="Corbel" w:hAnsi="Corbel" w:cs="TimesNewRomanPSMT"/>
                <w:b/>
                <w:bCs/>
                <w:i/>
              </w:rPr>
              <w:t>ogólne</w:t>
            </w:r>
            <w:r w:rsidR="00560480" w:rsidRPr="00065B28">
              <w:rPr>
                <w:rFonts w:ascii="Corbel" w:hAnsi="Corbel" w:cs="TimesNewRomanPSMT"/>
                <w:i/>
              </w:rPr>
              <w:t xml:space="preserve"> </w:t>
            </w:r>
            <w:r w:rsidRPr="00065B28">
              <w:rPr>
                <w:rFonts w:ascii="Corbel" w:hAnsi="Corbel" w:cs="TimesNewRomanPSMT"/>
                <w:i/>
              </w:rPr>
              <w:t xml:space="preserve">– obejmują one lektorat wybranego języka obcego, </w:t>
            </w:r>
            <w:r w:rsidR="000C40D6">
              <w:rPr>
                <w:rFonts w:ascii="Corbel" w:hAnsi="Corbel" w:cs="TimesNewRomanPSMT"/>
                <w:i/>
              </w:rPr>
              <w:t>realizację wybranego przedmiotu ogólnouczelnianego</w:t>
            </w:r>
            <w:r w:rsidRPr="00065B28">
              <w:rPr>
                <w:rFonts w:ascii="Corbel" w:hAnsi="Corbel" w:cs="TimesNewRomanPSMT"/>
                <w:i/>
              </w:rPr>
              <w:t xml:space="preserve">, a także </w:t>
            </w:r>
            <w:r w:rsidR="00681111">
              <w:rPr>
                <w:rFonts w:ascii="Corbel" w:hAnsi="Corbel" w:cs="TimesNewRomanPSMT"/>
                <w:i/>
              </w:rPr>
              <w:t xml:space="preserve">– bardzo ważne dla kształcenia na tym kierunku – </w:t>
            </w:r>
            <w:r w:rsidRPr="00065B28">
              <w:rPr>
                <w:rFonts w:ascii="Corbel" w:hAnsi="Corbel" w:cs="TimesNewRomanPSMT"/>
                <w:i/>
              </w:rPr>
              <w:t xml:space="preserve">wykłady z </w:t>
            </w:r>
            <w:r w:rsidR="000C40D6">
              <w:rPr>
                <w:rFonts w:ascii="Corbel" w:hAnsi="Corbel" w:cs="TimesNewRomanPSMT"/>
                <w:i/>
              </w:rPr>
              <w:t>teorii kultury</w:t>
            </w:r>
            <w:r w:rsidR="00681111">
              <w:rPr>
                <w:rFonts w:ascii="Corbel" w:hAnsi="Corbel" w:cs="TimesNewRomanPSMT"/>
                <w:i/>
              </w:rPr>
              <w:t xml:space="preserve"> oraz z zakresu języka w relacjach społecznych. Obydwa wykłady mają na celu wyposażenie studenta w wiedzę z zakresu wielokulturowości, źródeł i podstaw kultury polskiej (na tle innych kultur), informacji z zakresu socjolingwistyki, a także socjologii i antropologii języka</w:t>
            </w:r>
            <w:r w:rsidR="00674989" w:rsidRPr="00065B28">
              <w:rPr>
                <w:rFonts w:ascii="Corbel" w:hAnsi="Corbel" w:cs="TimesNewRomanPSMT"/>
                <w:i/>
              </w:rPr>
              <w:t>.</w:t>
            </w:r>
          </w:p>
          <w:p w14:paraId="57F7F4BE" w14:textId="36E3739E" w:rsidR="00560480" w:rsidRDefault="00681111" w:rsidP="00560480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>
              <w:rPr>
                <w:rFonts w:ascii="Corbel" w:hAnsi="Corbel" w:cs="TimesNewRomanPSMT"/>
                <w:i/>
              </w:rPr>
              <w:t xml:space="preserve">Blok ten obejmuje </w:t>
            </w:r>
            <w:r w:rsidRPr="00560480">
              <w:rPr>
                <w:rFonts w:ascii="Corbel" w:hAnsi="Corbel" w:cs="TimesNewRomanPSMT"/>
                <w:b/>
                <w:bCs/>
                <w:i/>
              </w:rPr>
              <w:t>150 godzin</w:t>
            </w:r>
            <w:r>
              <w:rPr>
                <w:rFonts w:ascii="Corbel" w:hAnsi="Corbel" w:cs="TimesNewRomanPSMT"/>
                <w:i/>
              </w:rPr>
              <w:t xml:space="preserve"> dydaktycznych i </w:t>
            </w:r>
            <w:r w:rsidRPr="00560480">
              <w:rPr>
                <w:rFonts w:ascii="Corbel" w:hAnsi="Corbel" w:cs="TimesNewRomanPSMT"/>
                <w:b/>
                <w:bCs/>
                <w:i/>
              </w:rPr>
              <w:t>12 p. ECTS</w:t>
            </w:r>
            <w:r w:rsidR="00162909">
              <w:rPr>
                <w:rFonts w:ascii="Corbel" w:hAnsi="Corbel" w:cs="TimesNewRomanPSMT"/>
                <w:i/>
              </w:rPr>
              <w:t xml:space="preserve">. </w:t>
            </w:r>
            <w:r w:rsidR="00560480">
              <w:rPr>
                <w:rFonts w:ascii="Corbel" w:hAnsi="Corbel" w:cs="TimesNewRomanPSMT"/>
                <w:i/>
              </w:rPr>
              <w:t>M</w:t>
            </w:r>
            <w:r w:rsidR="00162909">
              <w:rPr>
                <w:rFonts w:ascii="Corbel" w:hAnsi="Corbel" w:cs="TimesNewRomanPSMT"/>
                <w:i/>
              </w:rPr>
              <w:t xml:space="preserve">oduł </w:t>
            </w:r>
            <w:r w:rsidR="00560480">
              <w:rPr>
                <w:rFonts w:ascii="Corbel" w:hAnsi="Corbel" w:cs="TimesNewRomanPSMT"/>
                <w:i/>
              </w:rPr>
              <w:t xml:space="preserve">jest </w:t>
            </w:r>
            <w:r w:rsidR="00162909">
              <w:rPr>
                <w:rFonts w:ascii="Corbel" w:hAnsi="Corbel" w:cs="TimesNewRomanPSMT"/>
                <w:i/>
              </w:rPr>
              <w:t>obowiązkowy dla wszystkich studentów</w:t>
            </w:r>
            <w:r w:rsidR="00560480">
              <w:rPr>
                <w:rFonts w:ascii="Corbel" w:hAnsi="Corbel" w:cs="TimesNewRomanPSMT"/>
                <w:i/>
              </w:rPr>
              <w:t>, przy czym jeden z przedmiotów (przedmiot ogólnouczelniany) jest przedmiotem do wyboru spośród zaproponowanych w danym roku przez UR (studenci zapisują się online)</w:t>
            </w:r>
          </w:p>
          <w:p w14:paraId="426B0D13" w14:textId="77777777" w:rsidR="00560480" w:rsidRPr="00560480" w:rsidRDefault="00560480" w:rsidP="00560480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</w:p>
          <w:p w14:paraId="08173DD2" w14:textId="279B3845" w:rsidR="00674989" w:rsidRDefault="00674989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560480">
              <w:rPr>
                <w:rFonts w:ascii="Corbel" w:hAnsi="Corbel" w:cs="TimesNewRomanPSMT"/>
                <w:b/>
                <w:bCs/>
                <w:i/>
              </w:rPr>
              <w:t>Przedmioty p</w:t>
            </w:r>
            <w:r w:rsidR="00681111" w:rsidRPr="00560480">
              <w:rPr>
                <w:rFonts w:ascii="Corbel" w:hAnsi="Corbel" w:cs="TimesNewRomanPSMT"/>
                <w:b/>
                <w:bCs/>
                <w:i/>
              </w:rPr>
              <w:t>odstawowe dla kierunku</w:t>
            </w:r>
            <w:r w:rsidR="005C3E35">
              <w:rPr>
                <w:rFonts w:ascii="Corbel" w:hAnsi="Corbel" w:cs="TimesNewRomanPSMT"/>
                <w:i/>
              </w:rPr>
              <w:t xml:space="preserve"> </w:t>
            </w:r>
            <w:r w:rsidRPr="00065B28">
              <w:rPr>
                <w:rFonts w:ascii="Corbel" w:hAnsi="Corbel" w:cs="TimesNewRomanPSMT"/>
                <w:i/>
              </w:rPr>
              <w:t>– obejmują one cykl zajęć z psychologii i pedagogiki</w:t>
            </w:r>
            <w:r w:rsidR="005C3E35">
              <w:rPr>
                <w:rFonts w:ascii="Corbel" w:hAnsi="Corbel" w:cs="TimesNewRomanPSMT"/>
                <w:i/>
              </w:rPr>
              <w:t xml:space="preserve"> (na tym etapie kształcenia tematyka zajęć skoncentrowana jest na osobach dorosłych), a także z przedmiotów medycznych (psychiatria i neurologia) oraz interdyscyplinarnych (neuropsychologia, </w:t>
            </w:r>
            <w:proofErr w:type="spellStart"/>
            <w:r w:rsidR="005C3E35">
              <w:rPr>
                <w:rFonts w:ascii="Corbel" w:hAnsi="Corbel" w:cs="TimesNewRomanPSMT"/>
                <w:i/>
              </w:rPr>
              <w:t>neurolingwistyka</w:t>
            </w:r>
            <w:proofErr w:type="spellEnd"/>
            <w:r w:rsidR="005C3E35">
              <w:rPr>
                <w:rFonts w:ascii="Corbel" w:hAnsi="Corbel" w:cs="TimesNewRomanPSMT"/>
                <w:i/>
              </w:rPr>
              <w:t xml:space="preserve">). Zadaniem tych przedmiotów jest wyposażenie studenta w wiedzę na temat medycznych podstaw zaburzeń mowy, ale też uczenia się, pamięci i zaburzeń pamięci. Integralną częścią bloku są zajęcia prawnicze (prawo autorskie) i ekonomiczne (podstawy przedsiębiorczości), które mają ułatwić absolwentowi aktywne wejście na rynek pracy. Blok wzbogacają ponadto zajęcia z zakresu komunikacji międzykulturowej, metodologii prowadzenia badań naukowych oraz </w:t>
            </w:r>
            <w:r w:rsidR="00560480">
              <w:rPr>
                <w:rFonts w:ascii="Corbel" w:hAnsi="Corbel" w:cs="TimesNewRomanPSMT"/>
                <w:i/>
              </w:rPr>
              <w:t xml:space="preserve">indywidualnego </w:t>
            </w:r>
            <w:r w:rsidR="005C3E35">
              <w:rPr>
                <w:rFonts w:ascii="Corbel" w:hAnsi="Corbel" w:cs="TimesNewRomanPSMT"/>
                <w:i/>
              </w:rPr>
              <w:t>prowadzenia badań naukowych (seminarium magisterskie)</w:t>
            </w:r>
            <w:r w:rsidRPr="00065B28">
              <w:rPr>
                <w:rFonts w:ascii="Corbel" w:hAnsi="Corbel" w:cs="TimesNewRomanPSMT"/>
                <w:i/>
              </w:rPr>
              <w:t>.</w:t>
            </w:r>
          </w:p>
          <w:p w14:paraId="449C5E0F" w14:textId="6B274093" w:rsidR="005C3E35" w:rsidRDefault="005C3E35" w:rsidP="005C3E35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>
              <w:rPr>
                <w:rFonts w:ascii="Corbel" w:hAnsi="Corbel" w:cs="TimesNewRomanPSMT"/>
                <w:i/>
              </w:rPr>
              <w:t xml:space="preserve">Blok obejmuje w sumie </w:t>
            </w:r>
            <w:r w:rsidRPr="00560480">
              <w:rPr>
                <w:rFonts w:ascii="Corbel" w:hAnsi="Corbel" w:cs="TimesNewRomanPSMT"/>
                <w:b/>
                <w:bCs/>
                <w:i/>
              </w:rPr>
              <w:t>285 godzin</w:t>
            </w:r>
            <w:r>
              <w:rPr>
                <w:rFonts w:ascii="Corbel" w:hAnsi="Corbel" w:cs="TimesNewRomanPSMT"/>
                <w:i/>
              </w:rPr>
              <w:t xml:space="preserve"> zajęć i </w:t>
            </w:r>
            <w:r w:rsidRPr="00560480">
              <w:rPr>
                <w:rFonts w:ascii="Corbel" w:hAnsi="Corbel" w:cs="TimesNewRomanPSMT"/>
                <w:b/>
                <w:bCs/>
                <w:i/>
              </w:rPr>
              <w:t>40 p. ECTS</w:t>
            </w:r>
            <w:r w:rsidR="00560480">
              <w:rPr>
                <w:rFonts w:ascii="Corbel" w:hAnsi="Corbel" w:cs="TimesNewRomanPSMT"/>
                <w:i/>
              </w:rPr>
              <w:t xml:space="preserve"> Moduł jest obowiązkowy dla wszystkich studentów, przy czym jeden z przedmiotów (seminarium) jest przedmiotem do wyboru spośród zaproponowanych w danym roku przez </w:t>
            </w:r>
            <w:proofErr w:type="spellStart"/>
            <w:r w:rsidR="00560480">
              <w:rPr>
                <w:rFonts w:ascii="Corbel" w:hAnsi="Corbel" w:cs="TimesNewRomanPSMT"/>
                <w:i/>
              </w:rPr>
              <w:t>IPiD</w:t>
            </w:r>
            <w:proofErr w:type="spellEnd"/>
            <w:r w:rsidR="00560480">
              <w:rPr>
                <w:rFonts w:ascii="Corbel" w:hAnsi="Corbel" w:cs="TimesNewRomanPSMT"/>
                <w:i/>
              </w:rPr>
              <w:t xml:space="preserve"> (studenci zapisują się na listy u opiekuna roku; w przypadku zbyt wielu chętnych na konkretne seminarium pierwszeństwo mają osoby z wyższą średnią z pierwszego roku).</w:t>
            </w:r>
          </w:p>
          <w:p w14:paraId="265984EA" w14:textId="77777777" w:rsidR="00560480" w:rsidRPr="00065B28" w:rsidRDefault="00560480" w:rsidP="005C3E35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</w:p>
          <w:p w14:paraId="7EAB4A32" w14:textId="38DBD0F1" w:rsidR="006E7D62" w:rsidRPr="00065B28" w:rsidRDefault="00674989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560480">
              <w:rPr>
                <w:rFonts w:ascii="Corbel" w:hAnsi="Corbel" w:cs="TimesNewRomanPSMT"/>
                <w:b/>
                <w:bCs/>
                <w:i/>
              </w:rPr>
              <w:t xml:space="preserve">Przedmioty </w:t>
            </w:r>
            <w:r w:rsidR="005C3E35" w:rsidRPr="00560480">
              <w:rPr>
                <w:rFonts w:ascii="Corbel" w:hAnsi="Corbel" w:cs="TimesNewRomanPSMT"/>
                <w:b/>
                <w:bCs/>
                <w:i/>
              </w:rPr>
              <w:t>kierunkowe</w:t>
            </w:r>
            <w:r w:rsidRPr="00065B28">
              <w:rPr>
                <w:rFonts w:ascii="Corbel" w:hAnsi="Corbel" w:cs="TimesNewRomanPSMT"/>
                <w:i/>
              </w:rPr>
              <w:t xml:space="preserve"> – blok ten </w:t>
            </w:r>
            <w:r w:rsidR="00BF437A" w:rsidRPr="00065B28">
              <w:rPr>
                <w:rFonts w:ascii="Corbel" w:hAnsi="Corbel" w:cs="TimesNewRomanPSMT"/>
                <w:i/>
              </w:rPr>
              <w:t xml:space="preserve"> </w:t>
            </w:r>
            <w:r w:rsidRPr="00065B28">
              <w:rPr>
                <w:rFonts w:ascii="Corbel" w:hAnsi="Corbel" w:cs="TimesNewRomanPSMT"/>
                <w:i/>
              </w:rPr>
              <w:t xml:space="preserve">został </w:t>
            </w:r>
            <w:r w:rsidR="00D07904" w:rsidRPr="00065B28">
              <w:rPr>
                <w:rFonts w:ascii="Corbel" w:hAnsi="Corbel" w:cs="TimesNewRomanPSMT"/>
                <w:i/>
              </w:rPr>
              <w:t>p</w:t>
            </w:r>
            <w:r w:rsidRPr="00065B28">
              <w:rPr>
                <w:rFonts w:ascii="Corbel" w:hAnsi="Corbel" w:cs="TimesNewRomanPSMT"/>
                <w:i/>
              </w:rPr>
              <w:t xml:space="preserve">odzielony na </w:t>
            </w:r>
            <w:r w:rsidR="005C3E35">
              <w:rPr>
                <w:rFonts w:ascii="Corbel" w:hAnsi="Corbel" w:cs="TimesNewRomanPSMT"/>
                <w:i/>
              </w:rPr>
              <w:t>dwa</w:t>
            </w:r>
            <w:r w:rsidRPr="00065B28">
              <w:rPr>
                <w:rFonts w:ascii="Corbel" w:hAnsi="Corbel" w:cs="TimesNewRomanPSMT"/>
                <w:i/>
              </w:rPr>
              <w:t xml:space="preserve"> mniejsze</w:t>
            </w:r>
            <w:r w:rsidR="00812AF9" w:rsidRPr="00065B28">
              <w:rPr>
                <w:rFonts w:ascii="Corbel" w:hAnsi="Corbel" w:cs="TimesNewRomanPSMT"/>
                <w:i/>
              </w:rPr>
              <w:t xml:space="preserve">: </w:t>
            </w:r>
          </w:p>
          <w:p w14:paraId="0C4A671D" w14:textId="2E52F767" w:rsidR="006E7D62" w:rsidRPr="00065B28" w:rsidRDefault="006E7D62" w:rsidP="006E7D62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C.</w:t>
            </w:r>
            <w:r w:rsidR="00812AF9" w:rsidRPr="00065B28">
              <w:rPr>
                <w:rFonts w:ascii="Corbel" w:hAnsi="Corbel" w:cs="TimesNewRomanPSMT"/>
                <w:i/>
              </w:rPr>
              <w:t>1.</w:t>
            </w:r>
            <w:r w:rsidR="00674989" w:rsidRPr="00065B28">
              <w:rPr>
                <w:rFonts w:ascii="Corbel" w:hAnsi="Corbel" w:cs="TimesNewRomanPSMT"/>
                <w:i/>
              </w:rPr>
              <w:t xml:space="preserve"> </w:t>
            </w:r>
            <w:r w:rsidR="005C3E35" w:rsidRPr="00560480">
              <w:rPr>
                <w:rFonts w:ascii="Corbel" w:hAnsi="Corbel" w:cs="TimesNewRomanPSMT"/>
                <w:b/>
                <w:bCs/>
                <w:i/>
              </w:rPr>
              <w:t>przedmioty kierunkowe kształcenia logopedycznego</w:t>
            </w:r>
            <w:r w:rsidR="005C3E35">
              <w:rPr>
                <w:rFonts w:ascii="Corbel" w:hAnsi="Corbel" w:cs="TimesNewRomanPSMT"/>
                <w:i/>
              </w:rPr>
              <w:t xml:space="preserve"> – obejmujące z jednej strony pracę z najmłodszymi pacjentami, a z drugiej – pracę z osobami w wieku dorosłym i </w:t>
            </w:r>
            <w:proofErr w:type="spellStart"/>
            <w:r w:rsidR="005C3E35">
              <w:rPr>
                <w:rFonts w:ascii="Corbel" w:hAnsi="Corbel" w:cs="TimesNewRomanPSMT"/>
                <w:i/>
              </w:rPr>
              <w:t>późnodorosłym</w:t>
            </w:r>
            <w:proofErr w:type="spellEnd"/>
            <w:r w:rsidR="005C3E35">
              <w:rPr>
                <w:rFonts w:ascii="Corbel" w:hAnsi="Corbel" w:cs="TimesNewRomanPSMT"/>
                <w:i/>
              </w:rPr>
              <w:t>, po urazach, problemach onkologicznych, problemach związanych ze starzeniem się mózgu i rozpadem pewnych jego funkcji;</w:t>
            </w:r>
            <w:r w:rsidR="00674989" w:rsidRPr="00065B28">
              <w:rPr>
                <w:rFonts w:ascii="Corbel" w:hAnsi="Corbel" w:cs="TimesNewRomanPSMT"/>
                <w:i/>
              </w:rPr>
              <w:t xml:space="preserve"> </w:t>
            </w:r>
          </w:p>
          <w:p w14:paraId="1D627C42" w14:textId="4AC82ABE" w:rsidR="006E7D62" w:rsidRPr="00065B28" w:rsidRDefault="006E7D62" w:rsidP="006E7D62">
            <w:pPr>
              <w:pStyle w:val="Akapitzlist"/>
              <w:tabs>
                <w:tab w:val="left" w:leader="dot" w:pos="3969"/>
              </w:tabs>
              <w:ind w:left="1114" w:hanging="394"/>
              <w:rPr>
                <w:rFonts w:ascii="Corbel" w:hAnsi="Corbel" w:cs="TimesNewRomanPSMT"/>
                <w:i/>
              </w:rPr>
            </w:pPr>
            <w:r w:rsidRPr="00065B28">
              <w:rPr>
                <w:rFonts w:ascii="Corbel" w:hAnsi="Corbel" w:cs="TimesNewRomanPSMT"/>
                <w:i/>
              </w:rPr>
              <w:t>C.2.</w:t>
            </w:r>
            <w:r w:rsidR="00812AF9" w:rsidRPr="00065B28">
              <w:rPr>
                <w:rFonts w:ascii="Corbel" w:hAnsi="Corbel" w:cs="TimesNewRomanPSMT"/>
                <w:i/>
              </w:rPr>
              <w:t xml:space="preserve"> </w:t>
            </w:r>
            <w:r w:rsidR="005C3E35" w:rsidRPr="00560480">
              <w:rPr>
                <w:rFonts w:ascii="Corbel" w:hAnsi="Corbel" w:cs="TimesNewRomanPSMT"/>
                <w:b/>
                <w:bCs/>
                <w:i/>
              </w:rPr>
              <w:t>przedmioty kierunkowe kształcenia glottodydaktycznego</w:t>
            </w:r>
            <w:r w:rsidR="005C3E35">
              <w:rPr>
                <w:rFonts w:ascii="Corbel" w:hAnsi="Corbel" w:cs="TimesNewRomanPSMT"/>
                <w:i/>
              </w:rPr>
              <w:t xml:space="preserve"> </w:t>
            </w:r>
            <w:r w:rsidR="00560480">
              <w:rPr>
                <w:rFonts w:ascii="Corbel" w:hAnsi="Corbel" w:cs="TimesNewRomanPSMT"/>
                <w:i/>
              </w:rPr>
              <w:t>– m</w:t>
            </w:r>
            <w:r w:rsidR="00E86E19">
              <w:rPr>
                <w:rFonts w:ascii="Corbel" w:hAnsi="Corbel" w:cs="TimesNewRomanPSMT"/>
                <w:i/>
              </w:rPr>
              <w:t>ają one za zadanie podnieść umiejętności w zakresie nauczania j</w:t>
            </w:r>
            <w:r w:rsidR="00560480">
              <w:rPr>
                <w:rFonts w:ascii="Corbel" w:hAnsi="Corbel" w:cs="TimesNewRomanPSMT"/>
                <w:i/>
              </w:rPr>
              <w:t>ę</w:t>
            </w:r>
            <w:r w:rsidR="00E86E19">
              <w:rPr>
                <w:rFonts w:ascii="Corbel" w:hAnsi="Corbel" w:cs="TimesNewRomanPSMT"/>
                <w:i/>
              </w:rPr>
              <w:t>zyka polskiego jako obcego, poszerzyć warsztat nauczyciela glottodydaktyka</w:t>
            </w:r>
            <w:r w:rsidR="00560480">
              <w:rPr>
                <w:rFonts w:ascii="Corbel" w:hAnsi="Corbel" w:cs="TimesNewRomanPSMT"/>
                <w:i/>
              </w:rPr>
              <w:t>, przygotować go do pracy z uczniem na ró</w:t>
            </w:r>
            <w:r w:rsidR="00F00902">
              <w:rPr>
                <w:rFonts w:ascii="Corbel" w:hAnsi="Corbel" w:cs="TimesNewRomanPSMT"/>
                <w:i/>
              </w:rPr>
              <w:t>ż</w:t>
            </w:r>
            <w:r w:rsidR="00560480">
              <w:rPr>
                <w:rFonts w:ascii="Corbel" w:hAnsi="Corbel" w:cs="TimesNewRomanPSMT"/>
                <w:i/>
              </w:rPr>
              <w:t>nych poziomach umiejętności j</w:t>
            </w:r>
            <w:r w:rsidR="00F00902">
              <w:rPr>
                <w:rFonts w:ascii="Corbel" w:hAnsi="Corbel" w:cs="TimesNewRomanPSMT"/>
                <w:i/>
              </w:rPr>
              <w:t>ę</w:t>
            </w:r>
            <w:r w:rsidR="00560480">
              <w:rPr>
                <w:rFonts w:ascii="Corbel" w:hAnsi="Corbel" w:cs="TimesNewRomanPSMT"/>
                <w:i/>
              </w:rPr>
              <w:t>zykowych</w:t>
            </w:r>
          </w:p>
          <w:p w14:paraId="1B7F2994" w14:textId="0661BB43" w:rsidR="00560480" w:rsidRPr="00065B28" w:rsidRDefault="00560480" w:rsidP="00560480">
            <w:pPr>
              <w:pStyle w:val="Akapitzlist"/>
              <w:tabs>
                <w:tab w:val="left" w:leader="dot" w:pos="3969"/>
              </w:tabs>
              <w:ind w:left="688" w:firstLine="32"/>
              <w:rPr>
                <w:rFonts w:ascii="Corbel" w:hAnsi="Corbel" w:cs="TimesNewRomanPSMT"/>
                <w:b/>
                <w:bCs/>
                <w:i/>
              </w:rPr>
            </w:pPr>
            <w:r>
              <w:rPr>
                <w:rFonts w:ascii="Corbel" w:hAnsi="Corbel" w:cs="TimesNewRomanPSMT"/>
                <w:i/>
              </w:rPr>
              <w:t>Z</w:t>
            </w:r>
            <w:r w:rsidR="00812AF9" w:rsidRPr="00065B28">
              <w:rPr>
                <w:rFonts w:ascii="Corbel" w:hAnsi="Corbel" w:cs="TimesNewRomanPSMT"/>
                <w:i/>
              </w:rPr>
              <w:t xml:space="preserve">ajęcia z tego bloku są prowadzone </w:t>
            </w:r>
            <w:r>
              <w:rPr>
                <w:rFonts w:ascii="Corbel" w:hAnsi="Corbel" w:cs="TimesNewRomanPSMT"/>
                <w:i/>
              </w:rPr>
              <w:t xml:space="preserve">przez cały czas trwania studiów i są </w:t>
            </w:r>
            <w:r w:rsidRPr="00065B28">
              <w:rPr>
                <w:rFonts w:ascii="Corbel" w:hAnsi="Corbel" w:cs="TimesNewRomanPSMT"/>
                <w:i/>
              </w:rPr>
              <w:t>obowiązkowy dla wszystkich studentów</w:t>
            </w:r>
            <w:r>
              <w:rPr>
                <w:rFonts w:ascii="Corbel" w:hAnsi="Corbel" w:cs="TimesNewRomanPSMT"/>
                <w:i/>
              </w:rPr>
              <w:t xml:space="preserve">. W sumie obejmują </w:t>
            </w:r>
            <w:r w:rsidRPr="00560480">
              <w:rPr>
                <w:rFonts w:ascii="Corbel" w:hAnsi="Corbel" w:cs="TimesNewRomanPSMT"/>
                <w:b/>
                <w:bCs/>
                <w:i/>
              </w:rPr>
              <w:t>285 godz.</w:t>
            </w:r>
            <w:r>
              <w:rPr>
                <w:rFonts w:ascii="Corbel" w:hAnsi="Corbel" w:cs="TimesNewRomanPSMT"/>
                <w:i/>
              </w:rPr>
              <w:t xml:space="preserve"> i </w:t>
            </w:r>
            <w:r w:rsidRPr="00560480">
              <w:rPr>
                <w:rFonts w:ascii="Corbel" w:hAnsi="Corbel" w:cs="TimesNewRomanPSMT"/>
                <w:b/>
                <w:bCs/>
                <w:i/>
              </w:rPr>
              <w:t>34 p.</w:t>
            </w:r>
            <w:r>
              <w:rPr>
                <w:rFonts w:ascii="Corbel" w:hAnsi="Corbel" w:cs="TimesNewRomanPSMT"/>
                <w:i/>
              </w:rPr>
              <w:t xml:space="preserve"> ECTS. W tym bloku brak przedmiotów do wyboru</w:t>
            </w:r>
          </w:p>
          <w:p w14:paraId="357490FA" w14:textId="2D827429" w:rsidR="006E7D62" w:rsidRPr="00065B28" w:rsidRDefault="006E7D62" w:rsidP="006E7D62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i/>
              </w:rPr>
            </w:pPr>
          </w:p>
          <w:p w14:paraId="266C2E59" w14:textId="77777777" w:rsidR="00121BA8" w:rsidRDefault="00812AF9" w:rsidP="00474A0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 w:rsidRPr="00560480">
              <w:rPr>
                <w:rFonts w:ascii="Corbel" w:hAnsi="Corbel" w:cs="TimesNewRomanPSMT"/>
                <w:b/>
                <w:bCs/>
                <w:i/>
              </w:rPr>
              <w:t xml:space="preserve">Przedmioty </w:t>
            </w:r>
            <w:r w:rsidR="00560480" w:rsidRPr="00560480">
              <w:rPr>
                <w:rFonts w:ascii="Corbel" w:hAnsi="Corbel" w:cs="TimesNewRomanPSMT"/>
                <w:b/>
                <w:bCs/>
                <w:i/>
              </w:rPr>
              <w:t>kierunkowe do wyboru</w:t>
            </w:r>
            <w:r w:rsidRPr="00065B28">
              <w:rPr>
                <w:rFonts w:ascii="Corbel" w:hAnsi="Corbel" w:cs="TimesNewRomanPSMT"/>
                <w:i/>
              </w:rPr>
              <w:t xml:space="preserve"> – </w:t>
            </w:r>
            <w:r w:rsidR="00560480">
              <w:rPr>
                <w:rFonts w:ascii="Corbel" w:hAnsi="Corbel" w:cs="TimesNewRomanPSMT"/>
                <w:i/>
              </w:rPr>
              <w:t>w programie studiów nie wyróżniono specjalności, natomiast student może rozwijać zwoje zainteresowania na zajęciach z obszernego bloku przedmiotów do wyboru. W całym cyklu kształcenia student ma obowiązek zaliczyć 6 przedmiotów (każdy w wymiarze 30 godz., 4 p. ECTS, forma: warsztaty)</w:t>
            </w:r>
            <w:r w:rsidR="00121BA8">
              <w:rPr>
                <w:rFonts w:ascii="Corbel" w:hAnsi="Corbel" w:cs="TimesNewRomanPSMT"/>
                <w:i/>
              </w:rPr>
              <w:t xml:space="preserve"> – po dwa w semestrach 1, 2 i 4</w:t>
            </w:r>
            <w:r w:rsidR="00560480">
              <w:rPr>
                <w:rFonts w:ascii="Corbel" w:hAnsi="Corbel" w:cs="TimesNewRomanPSMT"/>
                <w:i/>
              </w:rPr>
              <w:t xml:space="preserve">. Wybiera dowolne przedmioty z puli 14 </w:t>
            </w:r>
            <w:r w:rsidR="00560480">
              <w:rPr>
                <w:rFonts w:ascii="Corbel" w:hAnsi="Corbel" w:cs="TimesNewRomanPSMT"/>
                <w:i/>
              </w:rPr>
              <w:lastRenderedPageBreak/>
              <w:t>zaproponowanych w planie studiów. &amp; z tych przedmiotów to zajęcia poszerzające kompetencje logopedyczne, a kolejne siede</w:t>
            </w:r>
            <w:r w:rsidR="00121BA8">
              <w:rPr>
                <w:rFonts w:ascii="Corbel" w:hAnsi="Corbel" w:cs="TimesNewRomanPSMT"/>
                <w:i/>
              </w:rPr>
              <w:t>m</w:t>
            </w:r>
            <w:r w:rsidR="00560480">
              <w:rPr>
                <w:rFonts w:ascii="Corbel" w:hAnsi="Corbel" w:cs="TimesNewRomanPSMT"/>
                <w:i/>
              </w:rPr>
              <w:t xml:space="preserve"> – glottodydaktyczne. Student może wybrać wyłącznie przedmiotu logopedyczne, wyłącznie glottodydaktyczne, bądź też część takich i część takich. </w:t>
            </w:r>
          </w:p>
          <w:p w14:paraId="37685B32" w14:textId="5DEFCEBA" w:rsidR="00121BA8" w:rsidRDefault="00121BA8" w:rsidP="00121BA8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  <w:r>
              <w:rPr>
                <w:rFonts w:ascii="Corbel" w:hAnsi="Corbel" w:cs="TimesNewRomanPSMT"/>
                <w:b/>
                <w:bCs/>
                <w:i/>
              </w:rPr>
              <w:t>W sumie student musi zdobyć za ten blok 24 p</w:t>
            </w:r>
            <w:r w:rsidRPr="00121BA8">
              <w:rPr>
                <w:rFonts w:ascii="Corbel" w:hAnsi="Corbel" w:cs="TimesNewRomanPSMT"/>
                <w:i/>
              </w:rPr>
              <w:t>.</w:t>
            </w:r>
            <w:r>
              <w:rPr>
                <w:rFonts w:ascii="Corbel" w:hAnsi="Corbel" w:cs="TimesNewRomanPSMT"/>
                <w:i/>
              </w:rPr>
              <w:t xml:space="preserve"> ECTS (180 godz. dydaktycznych). Zapisów na przedmiotu dokonuje opiekun roku. Wstępne deklaracje są składane przez studentów już na trzecim roku studiów licencjackich, a zapisy są prowadzone przez opiekuna roku na spotkaniach organizacyjnych na początku semestru. Przedmioty do wyboru nie są przypisane do konkretnego semestru, dlatego w przypadku zajęć cieszących się mniejszym zainteresowaniem możliwe będzie łączenie w jedną grupę studentów pierwszego i drugiego roku.</w:t>
            </w:r>
          </w:p>
          <w:p w14:paraId="02A1E1DB" w14:textId="32D62B43" w:rsidR="00DF1C22" w:rsidRPr="00121BA8" w:rsidRDefault="002A41E0" w:rsidP="00A9585B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 w:rsidRPr="00121BA8">
              <w:rPr>
                <w:rFonts w:ascii="Corbel" w:hAnsi="Corbel" w:cs="TimesNewRomanPSMT"/>
                <w:i/>
              </w:rPr>
              <w:t xml:space="preserve">Ostatni blok stanowią </w:t>
            </w:r>
            <w:r w:rsidRPr="00B511CE">
              <w:rPr>
                <w:rFonts w:ascii="Corbel" w:hAnsi="Corbel" w:cs="TimesNewRomanPSMT"/>
                <w:b/>
                <w:bCs/>
                <w:i/>
              </w:rPr>
              <w:t>praktyki</w:t>
            </w:r>
            <w:r w:rsidRPr="00121BA8">
              <w:rPr>
                <w:rFonts w:ascii="Corbel" w:hAnsi="Corbel" w:cs="TimesNewRomanPSMT"/>
                <w:i/>
              </w:rPr>
              <w:t xml:space="preserve">, realizowane zgodnie z </w:t>
            </w:r>
            <w:r w:rsidRPr="00121BA8">
              <w:rPr>
                <w:rFonts w:ascii="Corbel" w:hAnsi="Corbel"/>
                <w:i/>
                <w:iCs/>
              </w:rPr>
              <w:t xml:space="preserve">rozporządzeniem </w:t>
            </w:r>
            <w:proofErr w:type="spellStart"/>
            <w:r w:rsidRPr="00121BA8">
              <w:rPr>
                <w:rFonts w:ascii="Corbel" w:hAnsi="Corbel"/>
                <w:i/>
                <w:iCs/>
              </w:rPr>
              <w:t>MNiSW</w:t>
            </w:r>
            <w:proofErr w:type="spellEnd"/>
            <w:r w:rsidRPr="00121BA8">
              <w:rPr>
                <w:rFonts w:ascii="Corbel" w:hAnsi="Corbel"/>
                <w:i/>
                <w:iCs/>
              </w:rPr>
              <w:t xml:space="preserve"> w sprawie standardów kształcenia przygotowującego do wykonywania zawodu nauczyciela. Na studiach pierwszego stopnia z</w:t>
            </w:r>
            <w:r w:rsidR="00121BA8" w:rsidRPr="00121BA8">
              <w:rPr>
                <w:rFonts w:ascii="Corbel" w:hAnsi="Corbel"/>
                <w:i/>
                <w:iCs/>
              </w:rPr>
              <w:t>realizowano</w:t>
            </w:r>
            <w:r w:rsidRPr="00121BA8">
              <w:rPr>
                <w:rFonts w:ascii="Corbel" w:hAnsi="Corbel"/>
                <w:i/>
                <w:iCs/>
              </w:rPr>
              <w:t>:</w:t>
            </w:r>
            <w:r w:rsidR="00121BA8" w:rsidRPr="00121BA8">
              <w:rPr>
                <w:rFonts w:ascii="Corbel" w:hAnsi="Corbel"/>
                <w:i/>
                <w:iCs/>
              </w:rPr>
              <w:t xml:space="preserve"> </w:t>
            </w:r>
            <w:r w:rsidR="00121BA8" w:rsidRPr="00121BA8">
              <w:rPr>
                <w:rFonts w:ascii="Corbel" w:hAnsi="Corbel" w:cs="TimesNewRomanPSMT"/>
                <w:i/>
                <w:iCs/>
              </w:rPr>
              <w:t>45</w:t>
            </w:r>
            <w:r w:rsidRPr="00121BA8">
              <w:rPr>
                <w:rFonts w:ascii="Corbel" w:hAnsi="Corbel" w:cs="TimesNewRomanPSMT"/>
                <w:i/>
                <w:iCs/>
              </w:rPr>
              <w:t xml:space="preserve"> godzin praktyki pedagogicznej</w:t>
            </w:r>
            <w:r w:rsidR="00121BA8" w:rsidRPr="00121BA8">
              <w:rPr>
                <w:rFonts w:ascii="Corbel" w:hAnsi="Corbel" w:cs="TimesNewRomanPSMT"/>
                <w:i/>
                <w:iCs/>
              </w:rPr>
              <w:t xml:space="preserve">, </w:t>
            </w:r>
            <w:r w:rsidRPr="00121BA8">
              <w:rPr>
                <w:rFonts w:ascii="Corbel" w:hAnsi="Corbel" w:cs="TimesNewRomanPSMT"/>
                <w:i/>
                <w:iCs/>
              </w:rPr>
              <w:t xml:space="preserve"> </w:t>
            </w:r>
            <w:r w:rsidR="004004D0" w:rsidRPr="00121BA8">
              <w:rPr>
                <w:rFonts w:ascii="Corbel" w:hAnsi="Corbel" w:cs="TimesNewRomanPSMT"/>
                <w:i/>
                <w:iCs/>
              </w:rPr>
              <w:t>75</w:t>
            </w:r>
            <w:r w:rsidRPr="00121BA8">
              <w:rPr>
                <w:rFonts w:ascii="Corbel" w:hAnsi="Corbel" w:cs="TimesNewRomanPSMT"/>
                <w:i/>
                <w:iCs/>
              </w:rPr>
              <w:t xml:space="preserve"> godzin </w:t>
            </w:r>
            <w:r w:rsidR="00DF1C22" w:rsidRPr="00121BA8">
              <w:rPr>
                <w:rFonts w:ascii="Corbel" w:hAnsi="Corbel" w:cs="TimesNewRomanPSMT"/>
                <w:i/>
                <w:iCs/>
              </w:rPr>
              <w:t xml:space="preserve">praktyki zawodowej </w:t>
            </w:r>
            <w:r w:rsidRPr="00121BA8">
              <w:rPr>
                <w:rFonts w:ascii="Corbel" w:hAnsi="Corbel" w:cs="TimesNewRomanPSMT"/>
                <w:i/>
                <w:iCs/>
              </w:rPr>
              <w:t xml:space="preserve">z zakresu </w:t>
            </w:r>
            <w:r w:rsidR="00DF1C22" w:rsidRPr="00121BA8">
              <w:rPr>
                <w:rFonts w:ascii="Corbel" w:hAnsi="Corbel" w:cs="TimesNewRomanPSMT"/>
                <w:i/>
                <w:iCs/>
              </w:rPr>
              <w:t>przygotowania do zawodu nauczyciela logopedy</w:t>
            </w:r>
            <w:r w:rsidR="00121BA8">
              <w:rPr>
                <w:rFonts w:ascii="Corbel" w:hAnsi="Corbel" w:cs="TimesNewRomanPSMT"/>
                <w:i/>
                <w:iCs/>
              </w:rPr>
              <w:t>,</w:t>
            </w:r>
            <w:r w:rsidR="00121BA8" w:rsidRPr="00121BA8">
              <w:rPr>
                <w:rFonts w:ascii="Corbel" w:hAnsi="Corbel" w:cs="TimesNewRomanPSMT"/>
                <w:i/>
                <w:iCs/>
              </w:rPr>
              <w:t xml:space="preserve"> </w:t>
            </w:r>
            <w:r w:rsidR="00DF1C22" w:rsidRPr="00121BA8">
              <w:rPr>
                <w:rFonts w:ascii="Corbel" w:hAnsi="Corbel" w:cs="TimesNewRomanPSMT"/>
                <w:i/>
                <w:iCs/>
              </w:rPr>
              <w:t xml:space="preserve"> </w:t>
            </w:r>
            <w:r w:rsidR="00121BA8" w:rsidRPr="00121BA8">
              <w:rPr>
                <w:rFonts w:ascii="Corbel" w:hAnsi="Corbel" w:cs="TimesNewRomanPSMT"/>
                <w:i/>
                <w:iCs/>
              </w:rPr>
              <w:t>30</w:t>
            </w:r>
            <w:r w:rsidR="00DF1C22" w:rsidRPr="00121BA8">
              <w:rPr>
                <w:rFonts w:ascii="Corbel" w:hAnsi="Corbel" w:cs="TimesNewRomanPSMT"/>
                <w:i/>
                <w:iCs/>
              </w:rPr>
              <w:t xml:space="preserve"> godzin praktyki zawodowej z zakresu przygotowania do zawodu nauczyciela języka polskiego jako obcego</w:t>
            </w:r>
            <w:r w:rsidR="00B511CE">
              <w:rPr>
                <w:rFonts w:ascii="Corbel" w:hAnsi="Corbel" w:cs="TimesNewRomanPSMT"/>
                <w:i/>
                <w:iCs/>
              </w:rPr>
              <w:t>.</w:t>
            </w:r>
          </w:p>
          <w:p w14:paraId="74C4E790" w14:textId="38FA98D8" w:rsidR="00121BA8" w:rsidRDefault="00DF1C22" w:rsidP="002A41E0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 w:rsidRPr="00065B28">
              <w:rPr>
                <w:rFonts w:ascii="Corbel" w:hAnsi="Corbel" w:cs="TimesNewRomanPSMT"/>
                <w:i/>
                <w:iCs/>
              </w:rPr>
              <w:t xml:space="preserve">Pozostałe przewidziane standardem godziny praktyk </w:t>
            </w:r>
            <w:r w:rsidR="00121BA8">
              <w:rPr>
                <w:rFonts w:ascii="Corbel" w:hAnsi="Corbel" w:cs="TimesNewRomanPSMT"/>
                <w:i/>
                <w:iCs/>
              </w:rPr>
              <w:t>prze</w:t>
            </w:r>
            <w:r w:rsidR="00B511CE">
              <w:rPr>
                <w:rFonts w:ascii="Corbel" w:hAnsi="Corbel" w:cs="TimesNewRomanPSMT"/>
                <w:i/>
                <w:iCs/>
              </w:rPr>
              <w:t>znaczono</w:t>
            </w:r>
            <w:r w:rsidR="00121BA8">
              <w:rPr>
                <w:rFonts w:ascii="Corbel" w:hAnsi="Corbel" w:cs="TimesNewRomanPSMT"/>
                <w:i/>
                <w:iCs/>
              </w:rPr>
              <w:t xml:space="preserve"> do realizacji na studiach drugiego stopnia. Praktyki obejmują zatem:</w:t>
            </w:r>
          </w:p>
          <w:p w14:paraId="72206DC0" w14:textId="77777777" w:rsidR="00121BA8" w:rsidRDefault="004004D0" w:rsidP="00121BA8">
            <w:pPr>
              <w:pStyle w:val="Akapitzlist"/>
              <w:numPr>
                <w:ilvl w:val="0"/>
                <w:numId w:val="6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 w:rsidRPr="00065B28">
              <w:rPr>
                <w:rFonts w:ascii="Corbel" w:hAnsi="Corbel" w:cs="TimesNewRomanPSMT"/>
                <w:i/>
                <w:iCs/>
              </w:rPr>
              <w:t>45</w:t>
            </w:r>
            <w:r w:rsidR="00DF1C22" w:rsidRPr="00065B28">
              <w:rPr>
                <w:rFonts w:ascii="Corbel" w:hAnsi="Corbel" w:cs="TimesNewRomanPSMT"/>
                <w:i/>
                <w:iCs/>
              </w:rPr>
              <w:t xml:space="preserve"> godz. praktyk logopedycznych </w:t>
            </w:r>
          </w:p>
          <w:p w14:paraId="58F6B886" w14:textId="77777777" w:rsidR="00121BA8" w:rsidRDefault="00121BA8" w:rsidP="00121BA8">
            <w:pPr>
              <w:pStyle w:val="Akapitzlist"/>
              <w:numPr>
                <w:ilvl w:val="0"/>
                <w:numId w:val="6"/>
              </w:numPr>
              <w:tabs>
                <w:tab w:val="left" w:leader="dot" w:pos="3969"/>
              </w:tabs>
              <w:rPr>
                <w:rFonts w:ascii="Corbel" w:hAnsi="Corbel" w:cs="TimesNewRomanPSMT"/>
                <w:i/>
                <w:iCs/>
              </w:rPr>
            </w:pPr>
            <w:r>
              <w:rPr>
                <w:rFonts w:ascii="Corbel" w:hAnsi="Corbel" w:cs="TimesNewRomanPSMT"/>
                <w:i/>
                <w:iCs/>
              </w:rPr>
              <w:t>60</w:t>
            </w:r>
            <w:r w:rsidR="00DF1C22" w:rsidRPr="00065B28">
              <w:rPr>
                <w:rFonts w:ascii="Corbel" w:hAnsi="Corbel" w:cs="TimesNewRomanPSMT"/>
                <w:i/>
                <w:iCs/>
              </w:rPr>
              <w:t xml:space="preserve"> godz. praktyk z </w:t>
            </w:r>
            <w:proofErr w:type="spellStart"/>
            <w:r w:rsidR="00DF1C22" w:rsidRPr="00065B28">
              <w:rPr>
                <w:rFonts w:ascii="Corbel" w:hAnsi="Corbel" w:cs="TimesNewRomanPSMT"/>
                <w:i/>
                <w:iCs/>
              </w:rPr>
              <w:t>JPjO</w:t>
            </w:r>
            <w:proofErr w:type="spellEnd"/>
            <w:r w:rsidR="00DF1C22" w:rsidRPr="00065B28">
              <w:rPr>
                <w:rFonts w:ascii="Corbel" w:hAnsi="Corbel" w:cs="TimesNewRomanPSMT"/>
                <w:i/>
                <w:iCs/>
              </w:rPr>
              <w:t>)</w:t>
            </w:r>
          </w:p>
          <w:p w14:paraId="5D34505C" w14:textId="376FAA9F" w:rsidR="00B511CE" w:rsidRDefault="00121BA8" w:rsidP="00B511CE">
            <w:pPr>
              <w:tabs>
                <w:tab w:val="left" w:leader="dot" w:pos="3969"/>
              </w:tabs>
              <w:ind w:left="688"/>
              <w:rPr>
                <w:rFonts w:ascii="Corbel" w:hAnsi="Corbel"/>
                <w:i/>
                <w:iCs/>
              </w:rPr>
            </w:pPr>
            <w:r>
              <w:rPr>
                <w:rFonts w:ascii="Corbel" w:hAnsi="Corbel" w:cs="TimesNewRomanPSMT"/>
                <w:i/>
                <w:iCs/>
              </w:rPr>
              <w:t xml:space="preserve">Na studiach II stopnia praktyki będą realizowane w placówkach oświatowych i powiązanych z oświatą (szkoły, przedszkola, poradnie psychologiczno-pedagogiczne, centra oświatowe, </w:t>
            </w:r>
            <w:r w:rsidR="00B511CE">
              <w:rPr>
                <w:rFonts w:ascii="Corbel" w:hAnsi="Corbel" w:cs="TimesNewRomanPSMT"/>
                <w:i/>
                <w:iCs/>
              </w:rPr>
              <w:t xml:space="preserve">centra polonijne, </w:t>
            </w:r>
            <w:r>
              <w:rPr>
                <w:rFonts w:ascii="Corbel" w:hAnsi="Corbel" w:cs="TimesNewRomanPSMT"/>
                <w:i/>
                <w:iCs/>
              </w:rPr>
              <w:t>gabinety logopedyczne pracujące z uczniami)</w:t>
            </w:r>
            <w:r w:rsidR="00B511CE">
              <w:rPr>
                <w:rFonts w:ascii="Corbel" w:hAnsi="Corbel" w:cs="TimesNewRomanPSMT"/>
                <w:i/>
                <w:iCs/>
              </w:rPr>
              <w:t>. Zostały one zaplanowane w całości na trzecim semestrze studiów. Studenci będą je realizować we wrześniu przed rozpoczęciem trzeciego semestru i przez cały semestr trzeci</w:t>
            </w:r>
            <w:r w:rsidR="002A41E0" w:rsidRPr="00065B28">
              <w:rPr>
                <w:rFonts w:ascii="Corbel" w:hAnsi="Corbel"/>
                <w:i/>
                <w:iCs/>
              </w:rPr>
              <w:t xml:space="preserve">: </w:t>
            </w:r>
            <w:r w:rsidR="00B511CE">
              <w:rPr>
                <w:rFonts w:ascii="Corbel" w:hAnsi="Corbel"/>
                <w:i/>
                <w:iCs/>
              </w:rPr>
              <w:t xml:space="preserve">w </w:t>
            </w:r>
            <w:r w:rsidR="002A41E0" w:rsidRPr="00065B28">
              <w:rPr>
                <w:rFonts w:ascii="Corbel" w:hAnsi="Corbel"/>
                <w:i/>
                <w:iCs/>
              </w:rPr>
              <w:t xml:space="preserve">jeden dzień w tygodniu w </w:t>
            </w:r>
            <w:r w:rsidR="00B511CE">
              <w:rPr>
                <w:rFonts w:ascii="Corbel" w:hAnsi="Corbel"/>
                <w:i/>
                <w:iCs/>
              </w:rPr>
              <w:t>tym semestrze nie będzie zajęć dydaktycznych na uczelni, aby umożliwić studentom realizację praktyk.</w:t>
            </w:r>
          </w:p>
          <w:p w14:paraId="2CB95434" w14:textId="51F1645C" w:rsidR="00B511CE" w:rsidRDefault="00B511CE" w:rsidP="00B511CE">
            <w:pPr>
              <w:tabs>
                <w:tab w:val="left" w:leader="dot" w:pos="3969"/>
              </w:tabs>
              <w:ind w:left="688"/>
              <w:rPr>
                <w:rFonts w:ascii="Corbel" w:hAnsi="Corbel"/>
                <w:i/>
                <w:iCs/>
              </w:rPr>
            </w:pPr>
            <w:r>
              <w:rPr>
                <w:rFonts w:ascii="Corbel" w:hAnsi="Corbel" w:cs="TimesNewRomanPSMT"/>
                <w:i/>
                <w:iCs/>
              </w:rPr>
              <w:t>Z</w:t>
            </w:r>
            <w:r w:rsidR="002A41E0" w:rsidRPr="00B511CE">
              <w:rPr>
                <w:rFonts w:ascii="Corbel" w:hAnsi="Corbel"/>
                <w:i/>
                <w:iCs/>
              </w:rPr>
              <w:t xml:space="preserve">a praktykę zawodową o charakterze zajęć asystencko-hospitacyjnym oraz obejmującą samodzielne prowadzenie zajęć student w sumie zdobywa </w:t>
            </w:r>
            <w:r w:rsidRPr="00B511CE">
              <w:rPr>
                <w:rFonts w:ascii="Corbel" w:hAnsi="Corbel"/>
                <w:b/>
                <w:bCs/>
                <w:i/>
                <w:iCs/>
              </w:rPr>
              <w:t>10</w:t>
            </w:r>
            <w:r w:rsidR="002A41E0" w:rsidRPr="00B511CE">
              <w:rPr>
                <w:rFonts w:ascii="Corbel" w:hAnsi="Corbel"/>
                <w:b/>
                <w:bCs/>
                <w:i/>
                <w:iCs/>
              </w:rPr>
              <w:t xml:space="preserve"> pkt. ECTS</w:t>
            </w:r>
            <w:r>
              <w:rPr>
                <w:rFonts w:ascii="Corbel" w:hAnsi="Corbel"/>
                <w:b/>
                <w:bCs/>
                <w:i/>
                <w:iCs/>
              </w:rPr>
              <w:t>.</w:t>
            </w:r>
          </w:p>
          <w:p w14:paraId="39741B20" w14:textId="0DA5734E" w:rsidR="002A41E0" w:rsidRPr="00B511CE" w:rsidRDefault="00B511CE" w:rsidP="00B511CE">
            <w:pPr>
              <w:tabs>
                <w:tab w:val="left" w:leader="dot" w:pos="3969"/>
              </w:tabs>
              <w:ind w:left="688"/>
              <w:rPr>
                <w:rFonts w:ascii="Corbel" w:hAnsi="Corbel"/>
                <w:i/>
                <w:iCs/>
              </w:rPr>
            </w:pPr>
            <w:r>
              <w:rPr>
                <w:rFonts w:ascii="Corbel" w:hAnsi="Corbel"/>
                <w:i/>
                <w:iCs/>
              </w:rPr>
              <w:t>P</w:t>
            </w:r>
            <w:r w:rsidR="004004D0" w:rsidRPr="00B511CE">
              <w:rPr>
                <w:rFonts w:ascii="Corbel" w:hAnsi="Corbel"/>
                <w:i/>
                <w:iCs/>
              </w:rPr>
              <w:t>raktyki z</w:t>
            </w:r>
            <w:r>
              <w:rPr>
                <w:rFonts w:ascii="Corbel" w:hAnsi="Corbel"/>
                <w:i/>
                <w:iCs/>
              </w:rPr>
              <w:t xml:space="preserve">  zakresu </w:t>
            </w:r>
            <w:proofErr w:type="spellStart"/>
            <w:r>
              <w:rPr>
                <w:rFonts w:ascii="Corbel" w:hAnsi="Corbel"/>
                <w:i/>
                <w:iCs/>
              </w:rPr>
              <w:t>JPjO</w:t>
            </w:r>
            <w:proofErr w:type="spellEnd"/>
            <w:r>
              <w:rPr>
                <w:rFonts w:ascii="Corbel" w:hAnsi="Corbel"/>
                <w:i/>
                <w:iCs/>
              </w:rPr>
              <w:t xml:space="preserve"> </w:t>
            </w:r>
            <w:r w:rsidR="004004D0" w:rsidRPr="00B511CE">
              <w:rPr>
                <w:rFonts w:ascii="Corbel" w:hAnsi="Corbel"/>
                <w:i/>
                <w:iCs/>
              </w:rPr>
              <w:t xml:space="preserve">mogą zostać zrealizowane również </w:t>
            </w:r>
            <w:r>
              <w:rPr>
                <w:rFonts w:ascii="Corbel" w:hAnsi="Corbel"/>
                <w:i/>
                <w:iCs/>
              </w:rPr>
              <w:t>za granicą, w dowolnej szkole polonijnej. Dopuszcza się też zaliczenie do 30 godz. tych praktyk za pracę w wolontariacie</w:t>
            </w:r>
            <w:r w:rsidR="00E648CE">
              <w:rPr>
                <w:rFonts w:ascii="Corbel" w:hAnsi="Corbel"/>
                <w:i/>
                <w:iCs/>
              </w:rPr>
              <w:t xml:space="preserve"> (</w:t>
            </w:r>
            <w:r>
              <w:rPr>
                <w:rFonts w:ascii="Corbel" w:hAnsi="Corbel"/>
                <w:i/>
                <w:iCs/>
              </w:rPr>
              <w:t>np. indywidualne uczenie języka dzieci z zagranicy</w:t>
            </w:r>
            <w:r w:rsidR="00E648CE">
              <w:rPr>
                <w:rFonts w:ascii="Corbel" w:hAnsi="Corbel"/>
                <w:i/>
                <w:iCs/>
              </w:rPr>
              <w:t xml:space="preserve">, </w:t>
            </w:r>
            <w:r>
              <w:rPr>
                <w:rFonts w:ascii="Corbel" w:hAnsi="Corbel"/>
                <w:i/>
                <w:iCs/>
              </w:rPr>
              <w:t xml:space="preserve">korepetycje dla uchodźców, praca z uczniem  z zagranicy celem wyrównania poziomu językowego, zorganizowanie konkursu czy wydarzenie integrującego obcokrajowców itp.), poświadczoną przez opiekuna instytucjonalnego (wychowawcę, dyrektora placówki). O zaliczeniu wolontariatu na poczet praktyk każdorazowo decyduje koordynator praktyk po zapoznaniu się z przedstawioną przez studenta dokumentacją. </w:t>
            </w:r>
          </w:p>
          <w:p w14:paraId="364165A1" w14:textId="77777777" w:rsidR="003A56F0" w:rsidRPr="00065B28" w:rsidRDefault="003A56F0" w:rsidP="00282CD1">
            <w:pPr>
              <w:tabs>
                <w:tab w:val="left" w:leader="dot" w:pos="3969"/>
              </w:tabs>
              <w:rPr>
                <w:i/>
                <w:iCs/>
              </w:rPr>
            </w:pPr>
          </w:p>
          <w:p w14:paraId="6B5EAE7B" w14:textId="77777777" w:rsidR="00E648CE" w:rsidRPr="00E648CE" w:rsidRDefault="00E648CE" w:rsidP="00E648CE">
            <w:pPr>
              <w:tabs>
                <w:tab w:val="left" w:leader="dot" w:pos="3969"/>
              </w:tabs>
              <w:rPr>
                <w:i/>
                <w:iCs/>
              </w:rPr>
            </w:pPr>
            <w:r w:rsidRPr="00E648CE">
              <w:rPr>
                <w:i/>
                <w:iCs/>
              </w:rPr>
              <w:t>Student zobowiązany jest do odbycia szkolenia BHP oraz szkolenia bibliotecznego na zasadach określonych w Uczelni.</w:t>
            </w:r>
          </w:p>
          <w:p w14:paraId="2F87F2F5" w14:textId="77777777" w:rsidR="002A41E0" w:rsidRPr="00065B28" w:rsidRDefault="002A41E0" w:rsidP="00282CD1">
            <w:pPr>
              <w:tabs>
                <w:tab w:val="left" w:leader="dot" w:pos="3969"/>
              </w:tabs>
              <w:rPr>
                <w:i/>
                <w:iCs/>
              </w:rPr>
            </w:pPr>
          </w:p>
          <w:p w14:paraId="0D8071C8" w14:textId="790FD8EF" w:rsidR="00A25CB6" w:rsidRPr="00065B28" w:rsidRDefault="00A25CB6" w:rsidP="003A56F0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065B28">
              <w:rPr>
                <w:i/>
                <w:iCs/>
              </w:rPr>
              <w:t xml:space="preserve">Warunkiem ukończenia kierunku </w:t>
            </w:r>
            <w:r w:rsidR="003A56F0" w:rsidRPr="00065B28">
              <w:rPr>
                <w:i/>
                <w:iCs/>
              </w:rPr>
              <w:t xml:space="preserve">jest zaliczenie przedmiotów z wszystkich bloków, odbycie wszystkich przewidzianych w programie studiów praktyk, złożenie pracy </w:t>
            </w:r>
            <w:r w:rsidR="00E42627">
              <w:rPr>
                <w:i/>
                <w:iCs/>
              </w:rPr>
              <w:t>magisterskiej</w:t>
            </w:r>
            <w:r w:rsidR="003A56F0" w:rsidRPr="00065B28">
              <w:rPr>
                <w:i/>
                <w:iCs/>
              </w:rPr>
              <w:t xml:space="preserve"> i pozytywne zdanie egzaminu dyplomowego.</w:t>
            </w:r>
          </w:p>
        </w:tc>
      </w:tr>
      <w:bookmarkEnd w:id="5"/>
    </w:tbl>
    <w:p w14:paraId="0A466BB3" w14:textId="7200575B" w:rsidR="000650CE" w:rsidRPr="00065B28" w:rsidRDefault="000650CE" w:rsidP="00B276D2">
      <w:pPr>
        <w:ind w:left="336"/>
      </w:pPr>
    </w:p>
    <w:p w14:paraId="057B5B05" w14:textId="77777777" w:rsidR="00A9585B" w:rsidRPr="00D91F10" w:rsidRDefault="00A9585B" w:rsidP="00A9585B">
      <w:pPr>
        <w:ind w:left="4962"/>
        <w:jc w:val="center"/>
        <w:rPr>
          <w:rFonts w:ascii="Corbel" w:hAnsi="Corbel"/>
          <w:sz w:val="24"/>
          <w:szCs w:val="24"/>
        </w:rPr>
      </w:pPr>
      <w:r w:rsidRPr="00D91F10">
        <w:rPr>
          <w:rFonts w:ascii="Corbel" w:hAnsi="Corbel"/>
          <w:sz w:val="24"/>
          <w:szCs w:val="24"/>
        </w:rPr>
        <w:t>Przewodniczący Senatu</w:t>
      </w:r>
      <w:r w:rsidRPr="00D91F10">
        <w:rPr>
          <w:rFonts w:ascii="Corbel" w:hAnsi="Corbel"/>
          <w:sz w:val="24"/>
          <w:szCs w:val="24"/>
        </w:rPr>
        <w:br/>
        <w:t>Uniwersytetu Rzeszowskiego</w:t>
      </w:r>
      <w:r w:rsidRPr="00D91F10">
        <w:rPr>
          <w:rFonts w:ascii="Corbel" w:hAnsi="Corbel"/>
          <w:sz w:val="24"/>
          <w:szCs w:val="24"/>
        </w:rPr>
        <w:br/>
      </w:r>
    </w:p>
    <w:p w14:paraId="685F7939" w14:textId="77777777" w:rsidR="00A9585B" w:rsidRPr="00D91F10" w:rsidRDefault="00A9585B" w:rsidP="00A9585B">
      <w:pPr>
        <w:ind w:left="4962"/>
        <w:jc w:val="center"/>
        <w:rPr>
          <w:rFonts w:ascii="Corbel" w:hAnsi="Corbel"/>
        </w:rPr>
      </w:pPr>
      <w:r w:rsidRPr="00D91F10">
        <w:rPr>
          <w:rFonts w:ascii="Corbel" w:hAnsi="Corbel"/>
          <w:sz w:val="24"/>
          <w:szCs w:val="24"/>
        </w:rPr>
        <w:t>Prof. dr hab. Adam Reich</w:t>
      </w:r>
      <w:r w:rsidRPr="00D91F10">
        <w:rPr>
          <w:rFonts w:ascii="Corbel" w:hAnsi="Corbel"/>
          <w:sz w:val="24"/>
          <w:szCs w:val="24"/>
        </w:rPr>
        <w:br/>
        <w:t>Rektor</w:t>
      </w:r>
    </w:p>
    <w:p w14:paraId="122440E3" w14:textId="77777777" w:rsidR="0055111D" w:rsidRPr="00065B28" w:rsidRDefault="0055111D" w:rsidP="00B276D2">
      <w:pPr>
        <w:ind w:left="336"/>
      </w:pPr>
    </w:p>
    <w:sectPr w:rsidR="0055111D" w:rsidRPr="00065B28" w:rsidSect="00721508">
      <w:footerReference w:type="default" r:id="rId8"/>
      <w:pgSz w:w="11906" w:h="16838"/>
      <w:pgMar w:top="1702" w:right="1134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55B6" w14:textId="77777777" w:rsidR="00C419FF" w:rsidRDefault="00C419FF" w:rsidP="0035673C">
      <w:pPr>
        <w:spacing w:after="0" w:line="240" w:lineRule="auto"/>
      </w:pPr>
      <w:r>
        <w:separator/>
      </w:r>
    </w:p>
  </w:endnote>
  <w:endnote w:type="continuationSeparator" w:id="0">
    <w:p w14:paraId="2C3A9A74" w14:textId="77777777" w:rsidR="00C419FF" w:rsidRDefault="00C419FF" w:rsidP="0035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charset w:val="EE"/>
    <w:family w:val="roman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3533"/>
      <w:docPartObj>
        <w:docPartGallery w:val="Page Numbers (Bottom of Page)"/>
        <w:docPartUnique/>
      </w:docPartObj>
    </w:sdtPr>
    <w:sdtEndPr/>
    <w:sdtContent>
      <w:p w14:paraId="61BFDDC1" w14:textId="6178FEFE" w:rsidR="00A9585B" w:rsidRDefault="00A9585B" w:rsidP="00ED187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53EBE" w14:textId="77777777" w:rsidR="00C419FF" w:rsidRDefault="00C419FF" w:rsidP="0035673C">
      <w:pPr>
        <w:spacing w:after="0" w:line="240" w:lineRule="auto"/>
      </w:pPr>
      <w:r>
        <w:separator/>
      </w:r>
    </w:p>
  </w:footnote>
  <w:footnote w:type="continuationSeparator" w:id="0">
    <w:p w14:paraId="54DFB69D" w14:textId="77777777" w:rsidR="00C419FF" w:rsidRDefault="00C419FF" w:rsidP="00356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F4B65"/>
    <w:multiLevelType w:val="hybridMultilevel"/>
    <w:tmpl w:val="6B8A2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56800"/>
    <w:multiLevelType w:val="hybridMultilevel"/>
    <w:tmpl w:val="1CC04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D41CA"/>
    <w:multiLevelType w:val="hybridMultilevel"/>
    <w:tmpl w:val="CD0E4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70E5"/>
    <w:multiLevelType w:val="hybridMultilevel"/>
    <w:tmpl w:val="A1387196"/>
    <w:lvl w:ilvl="0" w:tplc="0415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226EF"/>
    <w:multiLevelType w:val="hybridMultilevel"/>
    <w:tmpl w:val="6D6EAA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450C"/>
    <w:rsid w:val="00017F89"/>
    <w:rsid w:val="00020EC2"/>
    <w:rsid w:val="000238C3"/>
    <w:rsid w:val="000623BC"/>
    <w:rsid w:val="000650CE"/>
    <w:rsid w:val="00065B28"/>
    <w:rsid w:val="00086202"/>
    <w:rsid w:val="000A05EB"/>
    <w:rsid w:val="000A10F5"/>
    <w:rsid w:val="000B2C74"/>
    <w:rsid w:val="000B3A04"/>
    <w:rsid w:val="000B3DF8"/>
    <w:rsid w:val="000C1E64"/>
    <w:rsid w:val="000C40D6"/>
    <w:rsid w:val="000E4E94"/>
    <w:rsid w:val="000F0FE0"/>
    <w:rsid w:val="000F2FDD"/>
    <w:rsid w:val="000F70F3"/>
    <w:rsid w:val="00106D31"/>
    <w:rsid w:val="00111E70"/>
    <w:rsid w:val="00113BDA"/>
    <w:rsid w:val="001151E7"/>
    <w:rsid w:val="00121BA8"/>
    <w:rsid w:val="00135A35"/>
    <w:rsid w:val="00142F69"/>
    <w:rsid w:val="00161169"/>
    <w:rsid w:val="00162909"/>
    <w:rsid w:val="0016351C"/>
    <w:rsid w:val="0017116A"/>
    <w:rsid w:val="00171AA0"/>
    <w:rsid w:val="00174B14"/>
    <w:rsid w:val="00186E8D"/>
    <w:rsid w:val="00191D0D"/>
    <w:rsid w:val="00195BA9"/>
    <w:rsid w:val="00195CEC"/>
    <w:rsid w:val="001B5EA0"/>
    <w:rsid w:val="001C1332"/>
    <w:rsid w:val="001C303D"/>
    <w:rsid w:val="001E4CF6"/>
    <w:rsid w:val="001E4D39"/>
    <w:rsid w:val="001F4F82"/>
    <w:rsid w:val="002017E4"/>
    <w:rsid w:val="002028DB"/>
    <w:rsid w:val="00205472"/>
    <w:rsid w:val="0022158D"/>
    <w:rsid w:val="00222094"/>
    <w:rsid w:val="0022266C"/>
    <w:rsid w:val="002277F4"/>
    <w:rsid w:val="002422F5"/>
    <w:rsid w:val="0024541F"/>
    <w:rsid w:val="00246958"/>
    <w:rsid w:val="00247428"/>
    <w:rsid w:val="00274C7A"/>
    <w:rsid w:val="00282CD1"/>
    <w:rsid w:val="00284305"/>
    <w:rsid w:val="00287EBB"/>
    <w:rsid w:val="002915EC"/>
    <w:rsid w:val="00291664"/>
    <w:rsid w:val="002A384A"/>
    <w:rsid w:val="002A41E0"/>
    <w:rsid w:val="002B1CD8"/>
    <w:rsid w:val="002B454B"/>
    <w:rsid w:val="002B6F3C"/>
    <w:rsid w:val="002C1BC1"/>
    <w:rsid w:val="002D1707"/>
    <w:rsid w:val="002D21E0"/>
    <w:rsid w:val="002D2329"/>
    <w:rsid w:val="002D2EB7"/>
    <w:rsid w:val="002E4181"/>
    <w:rsid w:val="002F1672"/>
    <w:rsid w:val="003101ED"/>
    <w:rsid w:val="003254E0"/>
    <w:rsid w:val="00326881"/>
    <w:rsid w:val="00336F7A"/>
    <w:rsid w:val="00342339"/>
    <w:rsid w:val="00343127"/>
    <w:rsid w:val="0035182E"/>
    <w:rsid w:val="00353247"/>
    <w:rsid w:val="0035673C"/>
    <w:rsid w:val="003640D8"/>
    <w:rsid w:val="00366295"/>
    <w:rsid w:val="003A47E0"/>
    <w:rsid w:val="003A56F0"/>
    <w:rsid w:val="003A6909"/>
    <w:rsid w:val="003B1DC4"/>
    <w:rsid w:val="003B1E00"/>
    <w:rsid w:val="003B3A8D"/>
    <w:rsid w:val="003B57A9"/>
    <w:rsid w:val="003C79C4"/>
    <w:rsid w:val="003F07A0"/>
    <w:rsid w:val="004004D0"/>
    <w:rsid w:val="00401955"/>
    <w:rsid w:val="004033AC"/>
    <w:rsid w:val="0041068E"/>
    <w:rsid w:val="004118A4"/>
    <w:rsid w:val="004120C6"/>
    <w:rsid w:val="00427A9E"/>
    <w:rsid w:val="00434DCB"/>
    <w:rsid w:val="00436666"/>
    <w:rsid w:val="00445B3E"/>
    <w:rsid w:val="00446971"/>
    <w:rsid w:val="004660D6"/>
    <w:rsid w:val="004738D4"/>
    <w:rsid w:val="00474669"/>
    <w:rsid w:val="00474A08"/>
    <w:rsid w:val="0048129F"/>
    <w:rsid w:val="00481339"/>
    <w:rsid w:val="004920AB"/>
    <w:rsid w:val="004B4484"/>
    <w:rsid w:val="004B532B"/>
    <w:rsid w:val="004B591C"/>
    <w:rsid w:val="004D4128"/>
    <w:rsid w:val="004D6DDF"/>
    <w:rsid w:val="00502B89"/>
    <w:rsid w:val="00514486"/>
    <w:rsid w:val="00541AF0"/>
    <w:rsid w:val="0054618F"/>
    <w:rsid w:val="0055111D"/>
    <w:rsid w:val="00560480"/>
    <w:rsid w:val="005634DC"/>
    <w:rsid w:val="0056798E"/>
    <w:rsid w:val="005770CB"/>
    <w:rsid w:val="00577D39"/>
    <w:rsid w:val="005935ED"/>
    <w:rsid w:val="005A4172"/>
    <w:rsid w:val="005A7E31"/>
    <w:rsid w:val="005B3B06"/>
    <w:rsid w:val="005B73C7"/>
    <w:rsid w:val="005C3E35"/>
    <w:rsid w:val="005C655D"/>
    <w:rsid w:val="005D553C"/>
    <w:rsid w:val="006050EC"/>
    <w:rsid w:val="00607156"/>
    <w:rsid w:val="00642196"/>
    <w:rsid w:val="00642403"/>
    <w:rsid w:val="00643E79"/>
    <w:rsid w:val="00664470"/>
    <w:rsid w:val="00667F9C"/>
    <w:rsid w:val="00671BAD"/>
    <w:rsid w:val="00672ABC"/>
    <w:rsid w:val="00674989"/>
    <w:rsid w:val="0067688C"/>
    <w:rsid w:val="00681111"/>
    <w:rsid w:val="006839B0"/>
    <w:rsid w:val="0068468A"/>
    <w:rsid w:val="0069734E"/>
    <w:rsid w:val="006B229F"/>
    <w:rsid w:val="006B4986"/>
    <w:rsid w:val="006B61DA"/>
    <w:rsid w:val="006D40D8"/>
    <w:rsid w:val="006E7D62"/>
    <w:rsid w:val="006F0329"/>
    <w:rsid w:val="006F1C67"/>
    <w:rsid w:val="00712214"/>
    <w:rsid w:val="00721508"/>
    <w:rsid w:val="0072349F"/>
    <w:rsid w:val="00731037"/>
    <w:rsid w:val="00731704"/>
    <w:rsid w:val="00734365"/>
    <w:rsid w:val="00737EED"/>
    <w:rsid w:val="00751876"/>
    <w:rsid w:val="00772AE5"/>
    <w:rsid w:val="007755FF"/>
    <w:rsid w:val="00775842"/>
    <w:rsid w:val="00783E5B"/>
    <w:rsid w:val="00784109"/>
    <w:rsid w:val="00786B2E"/>
    <w:rsid w:val="00797E2A"/>
    <w:rsid w:val="007A3BD8"/>
    <w:rsid w:val="007A4E92"/>
    <w:rsid w:val="007C1081"/>
    <w:rsid w:val="007C169C"/>
    <w:rsid w:val="007D2DAF"/>
    <w:rsid w:val="00806D07"/>
    <w:rsid w:val="00807E4F"/>
    <w:rsid w:val="00812AF9"/>
    <w:rsid w:val="008215AD"/>
    <w:rsid w:val="008410A9"/>
    <w:rsid w:val="00854264"/>
    <w:rsid w:val="00857BA8"/>
    <w:rsid w:val="008608F6"/>
    <w:rsid w:val="0086619E"/>
    <w:rsid w:val="008749E5"/>
    <w:rsid w:val="00877037"/>
    <w:rsid w:val="008826C9"/>
    <w:rsid w:val="0088682C"/>
    <w:rsid w:val="008878B8"/>
    <w:rsid w:val="00893F80"/>
    <w:rsid w:val="008B4D92"/>
    <w:rsid w:val="008D7821"/>
    <w:rsid w:val="009014F9"/>
    <w:rsid w:val="00905B5D"/>
    <w:rsid w:val="00933AED"/>
    <w:rsid w:val="009369B7"/>
    <w:rsid w:val="00971336"/>
    <w:rsid w:val="0097350C"/>
    <w:rsid w:val="00973921"/>
    <w:rsid w:val="009816E8"/>
    <w:rsid w:val="00984C89"/>
    <w:rsid w:val="00987157"/>
    <w:rsid w:val="0099433A"/>
    <w:rsid w:val="00994E7F"/>
    <w:rsid w:val="009A55C0"/>
    <w:rsid w:val="009B1E16"/>
    <w:rsid w:val="009C05DE"/>
    <w:rsid w:val="009C18B6"/>
    <w:rsid w:val="009C4DB7"/>
    <w:rsid w:val="009D230E"/>
    <w:rsid w:val="009D4080"/>
    <w:rsid w:val="009F6563"/>
    <w:rsid w:val="00A25CB6"/>
    <w:rsid w:val="00A36A42"/>
    <w:rsid w:val="00A5610D"/>
    <w:rsid w:val="00A6550D"/>
    <w:rsid w:val="00A7104B"/>
    <w:rsid w:val="00A73DBF"/>
    <w:rsid w:val="00A80300"/>
    <w:rsid w:val="00A9585B"/>
    <w:rsid w:val="00A97771"/>
    <w:rsid w:val="00AB0DAC"/>
    <w:rsid w:val="00AB2703"/>
    <w:rsid w:val="00AC1C5E"/>
    <w:rsid w:val="00AE535F"/>
    <w:rsid w:val="00AE656E"/>
    <w:rsid w:val="00AE6DF1"/>
    <w:rsid w:val="00AF27A6"/>
    <w:rsid w:val="00AF483D"/>
    <w:rsid w:val="00B027C5"/>
    <w:rsid w:val="00B04CBF"/>
    <w:rsid w:val="00B05F59"/>
    <w:rsid w:val="00B16C5C"/>
    <w:rsid w:val="00B220D2"/>
    <w:rsid w:val="00B276D2"/>
    <w:rsid w:val="00B45B7E"/>
    <w:rsid w:val="00B511CE"/>
    <w:rsid w:val="00B553CD"/>
    <w:rsid w:val="00B71884"/>
    <w:rsid w:val="00B75FF1"/>
    <w:rsid w:val="00B808C0"/>
    <w:rsid w:val="00B82128"/>
    <w:rsid w:val="00B8464D"/>
    <w:rsid w:val="00B8744C"/>
    <w:rsid w:val="00B95B05"/>
    <w:rsid w:val="00B96F0C"/>
    <w:rsid w:val="00BA3779"/>
    <w:rsid w:val="00BA5725"/>
    <w:rsid w:val="00BB504C"/>
    <w:rsid w:val="00BB5E28"/>
    <w:rsid w:val="00BB6218"/>
    <w:rsid w:val="00BE38DD"/>
    <w:rsid w:val="00BE431B"/>
    <w:rsid w:val="00BE65F8"/>
    <w:rsid w:val="00BE6763"/>
    <w:rsid w:val="00BE6AA8"/>
    <w:rsid w:val="00BF0B04"/>
    <w:rsid w:val="00BF437A"/>
    <w:rsid w:val="00C16216"/>
    <w:rsid w:val="00C4062E"/>
    <w:rsid w:val="00C419FF"/>
    <w:rsid w:val="00C505B0"/>
    <w:rsid w:val="00C507A9"/>
    <w:rsid w:val="00C52448"/>
    <w:rsid w:val="00C83F22"/>
    <w:rsid w:val="00C87042"/>
    <w:rsid w:val="00C979D8"/>
    <w:rsid w:val="00CB5B8E"/>
    <w:rsid w:val="00CD104D"/>
    <w:rsid w:val="00CD24C3"/>
    <w:rsid w:val="00CD3332"/>
    <w:rsid w:val="00CD6C46"/>
    <w:rsid w:val="00D0453B"/>
    <w:rsid w:val="00D07904"/>
    <w:rsid w:val="00D338E8"/>
    <w:rsid w:val="00D4584F"/>
    <w:rsid w:val="00D50942"/>
    <w:rsid w:val="00D51A96"/>
    <w:rsid w:val="00D53E4D"/>
    <w:rsid w:val="00D61270"/>
    <w:rsid w:val="00D71A61"/>
    <w:rsid w:val="00D735E4"/>
    <w:rsid w:val="00D82FE3"/>
    <w:rsid w:val="00DA0DCF"/>
    <w:rsid w:val="00DC345B"/>
    <w:rsid w:val="00DC4936"/>
    <w:rsid w:val="00DF1C22"/>
    <w:rsid w:val="00E05F0A"/>
    <w:rsid w:val="00E11677"/>
    <w:rsid w:val="00E137CF"/>
    <w:rsid w:val="00E2095D"/>
    <w:rsid w:val="00E23A0E"/>
    <w:rsid w:val="00E23C95"/>
    <w:rsid w:val="00E3305E"/>
    <w:rsid w:val="00E37250"/>
    <w:rsid w:val="00E42627"/>
    <w:rsid w:val="00E46AC0"/>
    <w:rsid w:val="00E47FD1"/>
    <w:rsid w:val="00E648CE"/>
    <w:rsid w:val="00E7182A"/>
    <w:rsid w:val="00E73C67"/>
    <w:rsid w:val="00E752C6"/>
    <w:rsid w:val="00E86E19"/>
    <w:rsid w:val="00E96854"/>
    <w:rsid w:val="00EB5A8C"/>
    <w:rsid w:val="00EB6A2E"/>
    <w:rsid w:val="00EB7187"/>
    <w:rsid w:val="00ED187C"/>
    <w:rsid w:val="00EE2A26"/>
    <w:rsid w:val="00EE321A"/>
    <w:rsid w:val="00F00902"/>
    <w:rsid w:val="00F00C97"/>
    <w:rsid w:val="00F11722"/>
    <w:rsid w:val="00F25438"/>
    <w:rsid w:val="00F26E61"/>
    <w:rsid w:val="00F27B75"/>
    <w:rsid w:val="00F67EFD"/>
    <w:rsid w:val="00F7263A"/>
    <w:rsid w:val="00F75255"/>
    <w:rsid w:val="00F76084"/>
    <w:rsid w:val="00F831EA"/>
    <w:rsid w:val="00F939E9"/>
    <w:rsid w:val="00FA70EC"/>
    <w:rsid w:val="00FB56A9"/>
    <w:rsid w:val="00FC1A96"/>
    <w:rsid w:val="00FC3034"/>
    <w:rsid w:val="00FD7106"/>
    <w:rsid w:val="00FE24DF"/>
    <w:rsid w:val="00FE35AE"/>
    <w:rsid w:val="00FE737D"/>
    <w:rsid w:val="00FE773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A0EB"/>
  <w15:docId w15:val="{78125BE5-C83C-445C-AE69-B2023F76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73C"/>
  </w:style>
  <w:style w:type="paragraph" w:styleId="Stopka">
    <w:name w:val="footer"/>
    <w:basedOn w:val="Normalny"/>
    <w:link w:val="StopkaZnak"/>
    <w:uiPriority w:val="99"/>
    <w:unhideWhenUsed/>
    <w:rsid w:val="003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7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8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8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876"/>
    <w:rPr>
      <w:vertAlign w:val="superscript"/>
    </w:rPr>
  </w:style>
  <w:style w:type="paragraph" w:customStyle="1" w:styleId="Punktygwne">
    <w:name w:val="Punkty główne"/>
    <w:basedOn w:val="Normalny"/>
    <w:rsid w:val="009369B7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7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F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15FC1-4797-4F2D-AE89-01CE60E6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8</Pages>
  <Words>2335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21</cp:revision>
  <cp:lastPrinted>2024-04-09T11:16:00Z</cp:lastPrinted>
  <dcterms:created xsi:type="dcterms:W3CDTF">2024-05-18T16:53:00Z</dcterms:created>
  <dcterms:modified xsi:type="dcterms:W3CDTF">2024-12-02T12:32:00Z</dcterms:modified>
</cp:coreProperties>
</file>