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23" w:rsidRDefault="008E24E5" w:rsidP="0072672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  <w:r w:rsidR="00726723">
        <w:rPr>
          <w:rFonts w:ascii="Corbel" w:hAnsi="Corbel"/>
          <w:i/>
        </w:rPr>
        <w:t xml:space="preserve">     </w:t>
      </w:r>
      <w:r w:rsidR="00726723">
        <w:rPr>
          <w:rFonts w:ascii="Corbel" w:hAnsi="Corbel"/>
          <w:i/>
        </w:rPr>
        <w:tab/>
        <w:t>Załącznik nr 1</w:t>
      </w:r>
      <w:r w:rsidR="00726723">
        <w:rPr>
          <w:rFonts w:ascii="Corbel" w:hAnsi="Corbel"/>
          <w:i/>
        </w:rPr>
        <w:t>5</w:t>
      </w:r>
      <w:r w:rsidR="00726723">
        <w:rPr>
          <w:rFonts w:ascii="Corbel" w:hAnsi="Corbel"/>
          <w:i/>
        </w:rPr>
        <w:t>.1. do Uchwały nr …/05/2025 Senatu UR</w:t>
      </w:r>
      <w:r w:rsidR="00726723">
        <w:rPr>
          <w:rFonts w:ascii="Corbel" w:hAnsi="Corbel"/>
          <w:i/>
        </w:rPr>
        <w:br/>
        <w:t>z dnia 26 maja 2025 r.</w:t>
      </w:r>
    </w:p>
    <w:p w:rsidR="007E6C5C" w:rsidRPr="008E24E5" w:rsidRDefault="007E6C5C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8A101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r w:rsidRPr="008A1013">
        <w:rPr>
          <w:rFonts w:ascii="Corbel" w:hAnsi="Corbel"/>
          <w:i/>
          <w:color w:val="000000" w:themeColor="text1"/>
          <w:sz w:val="24"/>
          <w:szCs w:val="24"/>
        </w:rPr>
        <w:t>akad</w:t>
      </w:r>
      <w:r w:rsidR="00620522" w:rsidRPr="008A1013">
        <w:rPr>
          <w:rFonts w:ascii="Corbel" w:hAnsi="Corbel"/>
          <w:i/>
          <w:color w:val="000000" w:themeColor="text1"/>
          <w:sz w:val="24"/>
          <w:szCs w:val="24"/>
        </w:rPr>
        <w:t>emickiego 2025/2026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:rsidR="007E6C5C" w:rsidRPr="0062052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620522"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:rsidR="007E6C5C" w:rsidRPr="00A0409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</w:t>
            </w:r>
            <w:r w:rsidRPr="00620522">
              <w:rPr>
                <w:rFonts w:ascii="Corbel" w:hAnsi="Corbel"/>
                <w:b/>
                <w:sz w:val="24"/>
                <w:szCs w:val="24"/>
              </w:rPr>
              <w:t>drugiego stopnia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:rsidR="007E6C5C" w:rsidRPr="00A0409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:rsidR="007E6C5C" w:rsidRPr="00A0409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stacjonarne/niestacjonarne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:rsidR="007E6C5C" w:rsidRPr="00A0409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:rsidR="007E6C5C" w:rsidRPr="00A0409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:rsidR="007E6C5C" w:rsidRPr="00A04092" w:rsidRDefault="0062052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4F51CD" w:rsidRDefault="00620522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4F51CD">
              <w:rPr>
                <w:rFonts w:ascii="Corbel" w:hAnsi="Corbel"/>
                <w:sz w:val="24"/>
                <w:szCs w:val="24"/>
              </w:rPr>
              <w:t>ziedzina</w:t>
            </w:r>
            <w:r>
              <w:rPr>
                <w:rFonts w:ascii="Corbel" w:hAnsi="Corbel"/>
                <w:sz w:val="24"/>
                <w:szCs w:val="24"/>
              </w:rPr>
              <w:t xml:space="preserve"> nauk rolniczych</w:t>
            </w:r>
          </w:p>
          <w:p w:rsidR="007E6C5C" w:rsidRPr="008A1013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</w:t>
            </w:r>
            <w:r w:rsidR="00620522">
              <w:rPr>
                <w:rFonts w:ascii="Corbel" w:hAnsi="Corbel"/>
                <w:sz w:val="24"/>
                <w:szCs w:val="24"/>
              </w:rPr>
              <w:t xml:space="preserve">: rolnictwo </w:t>
            </w:r>
            <w:r w:rsidR="008A1013">
              <w:rPr>
                <w:rFonts w:ascii="Corbel" w:hAnsi="Corbel"/>
                <w:sz w:val="24"/>
                <w:szCs w:val="24"/>
              </w:rPr>
              <w:br/>
            </w:r>
            <w:r w:rsidR="00620522">
              <w:rPr>
                <w:rFonts w:ascii="Corbel" w:hAnsi="Corbel"/>
                <w:sz w:val="24"/>
                <w:szCs w:val="24"/>
              </w:rPr>
              <w:t>i ogrodnictwo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</w:t>
            </w:r>
            <w:r w:rsidR="00620522"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t>–</w:t>
            </w:r>
            <w:r w:rsidR="006B5597"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620522"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t>77</w:t>
            </w:r>
            <w:r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t>%</w:t>
            </w:r>
          </w:p>
          <w:p w:rsidR="00B45AB4" w:rsidRPr="008A1013" w:rsidRDefault="00620522" w:rsidP="00887C66">
            <w:pPr>
              <w:tabs>
                <w:tab w:val="left" w:leader="dot" w:pos="3969"/>
              </w:tabs>
              <w:rPr>
                <w:rFonts w:ascii="Corbel" w:eastAsia="Corbel" w:hAnsi="Corbel"/>
                <w:color w:val="000000" w:themeColor="text1"/>
                <w:sz w:val="24"/>
              </w:rPr>
            </w:pPr>
            <w:r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8A1013">
              <w:rPr>
                <w:rFonts w:ascii="Corbel" w:eastAsia="Corbel" w:hAnsi="Corbel"/>
                <w:color w:val="000000" w:themeColor="text1"/>
                <w:sz w:val="24"/>
              </w:rPr>
              <w:t>dziedzina nauk inżynieryjno-technicznych</w:t>
            </w:r>
          </w:p>
          <w:p w:rsidR="00620522" w:rsidRPr="008A1013" w:rsidRDefault="00620522" w:rsidP="00887C6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t>dyscyplina: inżynieria środowiska, górnictwo i energetyka – 13%</w:t>
            </w:r>
          </w:p>
          <w:p w:rsidR="00620522" w:rsidRPr="008A1013" w:rsidRDefault="00620522" w:rsidP="00887C6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>dziedzina nauk ścisłych i przyrodniczych</w:t>
            </w:r>
          </w:p>
          <w:p w:rsidR="00620522" w:rsidRPr="008A1013" w:rsidRDefault="00620522" w:rsidP="00887C6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8A1013">
              <w:rPr>
                <w:rFonts w:ascii="Corbel" w:hAnsi="Corbel"/>
                <w:color w:val="000000" w:themeColor="text1"/>
                <w:sz w:val="24"/>
                <w:szCs w:val="24"/>
              </w:rPr>
              <w:t>dyscyplina: nauki biologiczne – 10%</w:t>
            </w:r>
          </w:p>
          <w:p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</w:t>
            </w:r>
          </w:p>
          <w:p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:rsidTr="00887C66"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:rsidR="00B95FCE" w:rsidRDefault="00A13246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 Uczelni nie ma kierunku o podobnie zdefiniowanych efektach uczenia się przypisanych do tych samych dziedzin </w:t>
            </w:r>
            <w:r>
              <w:rPr>
                <w:rFonts w:ascii="Corbel" w:hAnsi="Corbel"/>
                <w:sz w:val="24"/>
                <w:szCs w:val="24"/>
              </w:rPr>
              <w:br/>
              <w:t>i dyscyplin i takim samym profilu absolwenta</w:t>
            </w:r>
          </w:p>
        </w:tc>
      </w:tr>
      <w:tr w:rsidR="00404C5C" w:rsidRPr="00A04092" w:rsidTr="002E073F">
        <w:tc>
          <w:tcPr>
            <w:tcW w:w="534" w:type="dxa"/>
          </w:tcPr>
          <w:p w:rsidR="00404C5C" w:rsidRPr="00A04092" w:rsidRDefault="00404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404C5C" w:rsidRPr="00EF0DFB" w:rsidRDefault="00404C5C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F0DFB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404C5C" w:rsidRPr="00EF0DFB" w:rsidRDefault="00404C5C" w:rsidP="00404C5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404C5C" w:rsidRPr="00EF0DFB" w:rsidRDefault="00404C5C" w:rsidP="00404C5C">
            <w:pPr>
              <w:tabs>
                <w:tab w:val="left" w:leader="dot" w:pos="3969"/>
              </w:tabs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  <w:r w:rsidRPr="00EF0DFB">
              <w:rPr>
                <w:rFonts w:ascii="Corbel" w:hAnsi="Corbel"/>
                <w:sz w:val="24"/>
                <w:szCs w:val="24"/>
              </w:rPr>
              <w:t xml:space="preserve">Absolwent ma pogłębioną wiedzę z zakresu nauk rolniczych, inżynieryjno-technicznych </w:t>
            </w:r>
            <w:r w:rsidRPr="00EF0DFB">
              <w:rPr>
                <w:rFonts w:ascii="Corbel" w:hAnsi="Corbel"/>
                <w:sz w:val="24"/>
                <w:szCs w:val="24"/>
              </w:rPr>
              <w:br/>
              <w:t xml:space="preserve">i biologicznych, a także zna wybrane zagadnienia z zakresu nauk humanistycznych, prawnych oraz ekonomicznych i wykazuje biegłość w wybranej specjalności. Zna zasady ochrony środowiska i planowania przestrzennego oraz ekonomiczne problemy polityki ochrony środowiska. Zna skutki działań człowieka na środowisko w szczególności w odniesieniu do obszarów przyrodniczo cennych. Potrafi zastosować 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najnowocześniejsze metody </w:t>
            </w:r>
            <w:r w:rsidR="00EF0DFB"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narzędzia 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do oceny stanu ekologicznego środowiska i zinterpretować otrzymane wyniki. </w:t>
            </w:r>
            <w:r w:rsidR="00EF0DFB"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>Zna zasady działania urządzeń stosowanych w ochronie środowiska oraz p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otrafi stosować nowoczesne metody ochrony środowiska i zarządzania zasobami przyrody. Posiada wiedzę i umiejętności pozwalające na samodzielne rozwiązywanie problemów z zakresu ochrony środowiska </w:t>
            </w:r>
            <w:r w:rsidR="001E48F4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ujęciu lokalnym i ponadregionalnym, również w niestandardowych </w:t>
            </w:r>
            <w:r w:rsidRPr="00EF0DFB">
              <w:rPr>
                <w:rFonts w:ascii="Corbel" w:hAnsi="Corbel"/>
                <w:sz w:val="24"/>
                <w:szCs w:val="24"/>
              </w:rPr>
              <w:t xml:space="preserve">sytuacjach. Potrafi przygotować opinie 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dotyczące </w:t>
            </w:r>
            <w:r w:rsidR="00EF0DFB"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projektów z zakresu 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ochrony </w:t>
            </w:r>
            <w:r w:rsidRPr="00EF0DFB">
              <w:rPr>
                <w:rFonts w:ascii="Corbel" w:hAnsi="Corbel"/>
                <w:sz w:val="24"/>
                <w:szCs w:val="24"/>
              </w:rPr>
              <w:t>i zarządzania zasobami przyrody, z zachowaniem zasad prawnych, ekonomicznych i etycznych.</w:t>
            </w:r>
          </w:p>
          <w:p w:rsidR="00404C5C" w:rsidRDefault="00404C5C" w:rsidP="000B22D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F0DFB">
              <w:rPr>
                <w:rFonts w:ascii="Corbel" w:hAnsi="Corbel"/>
                <w:sz w:val="24"/>
                <w:szCs w:val="24"/>
              </w:rPr>
              <w:t xml:space="preserve">Posiada wiedzę i umiejętności umożliwiające podjęcie pracy w instytucjach zintegrowanego zarządzania zasobami przyrody oraz ich ochrony. Absolwent jest również przygotowany do podjęcia pracy zawodowej w placówkach naukowych, laboratoriach, w urzędach administracji państwowej i samorządowej oraz w instytucjach, których działalność związana jest ochroną </w:t>
            </w:r>
            <w:r w:rsidRPr="00EF0DFB">
              <w:rPr>
                <w:rFonts w:ascii="Corbel" w:hAnsi="Corbel"/>
                <w:sz w:val="24"/>
                <w:szCs w:val="24"/>
              </w:rPr>
              <w:br/>
            </w:r>
            <w:r w:rsidRPr="00EF0DFB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kształtowaniem </w:t>
            </w:r>
            <w:r w:rsidRPr="00EF0DFB">
              <w:rPr>
                <w:rFonts w:ascii="Corbel" w:hAnsi="Corbel"/>
                <w:sz w:val="24"/>
                <w:szCs w:val="24"/>
              </w:rPr>
              <w:t xml:space="preserve">środowiska przyrodniczego oraz z 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edukacją </w:t>
            </w:r>
            <w:r w:rsidR="00EF0DFB"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>przyrodniczo-</w:t>
            </w:r>
            <w:r w:rsidRPr="001E48F4">
              <w:rPr>
                <w:rFonts w:ascii="Corbel" w:hAnsi="Corbel"/>
                <w:color w:val="000000" w:themeColor="text1"/>
                <w:sz w:val="24"/>
                <w:szCs w:val="24"/>
              </w:rPr>
              <w:t>ekologiczną</w:t>
            </w:r>
            <w:r w:rsidRPr="00EF0DFB">
              <w:rPr>
                <w:rFonts w:ascii="Corbel" w:hAnsi="Corbel"/>
                <w:sz w:val="24"/>
                <w:szCs w:val="24"/>
              </w:rPr>
              <w:t>. Absolwent jest przygotowany do podjęcia kształcenia w szkole doktorskiej.</w:t>
            </w:r>
          </w:p>
          <w:p w:rsidR="000B22D9" w:rsidRPr="000B22D9" w:rsidRDefault="000B22D9" w:rsidP="000B22D9">
            <w:pPr>
              <w:jc w:val="both"/>
              <w:rPr>
                <w:sz w:val="24"/>
                <w:szCs w:val="24"/>
              </w:rPr>
            </w:pP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404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:rsidR="007E6C5C" w:rsidRDefault="007E6C5C" w:rsidP="0032129B">
      <w:pPr>
        <w:rPr>
          <w:sz w:val="20"/>
          <w:szCs w:val="20"/>
        </w:rPr>
      </w:pPr>
    </w:p>
    <w:p w:rsidR="00726723" w:rsidRDefault="00726723" w:rsidP="0072672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726723" w:rsidRDefault="00726723" w:rsidP="0072672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726723" w:rsidRDefault="00726723" w:rsidP="00726723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:rsidR="00726723" w:rsidRPr="000B1E9E" w:rsidRDefault="00726723" w:rsidP="0032129B">
      <w:pPr>
        <w:rPr>
          <w:sz w:val="20"/>
          <w:szCs w:val="20"/>
        </w:rPr>
      </w:pPr>
    </w:p>
    <w:sectPr w:rsidR="00726723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B79" w:rsidRDefault="005B1B79" w:rsidP="003756C6">
      <w:pPr>
        <w:spacing w:after="0" w:line="240" w:lineRule="auto"/>
      </w:pPr>
      <w:r>
        <w:separator/>
      </w:r>
    </w:p>
  </w:endnote>
  <w:endnote w:type="continuationSeparator" w:id="0">
    <w:p w:rsidR="005B1B79" w:rsidRDefault="005B1B79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B79" w:rsidRDefault="005B1B79" w:rsidP="003756C6">
      <w:pPr>
        <w:spacing w:after="0" w:line="240" w:lineRule="auto"/>
      </w:pPr>
      <w:r>
        <w:separator/>
      </w:r>
    </w:p>
  </w:footnote>
  <w:footnote w:type="continuationSeparator" w:id="0">
    <w:p w:rsidR="005B1B79" w:rsidRDefault="005B1B79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B22D9"/>
    <w:rsid w:val="000C7769"/>
    <w:rsid w:val="00103BB6"/>
    <w:rsid w:val="00127257"/>
    <w:rsid w:val="001441F7"/>
    <w:rsid w:val="00145669"/>
    <w:rsid w:val="001843FD"/>
    <w:rsid w:val="00195A5C"/>
    <w:rsid w:val="001E48F4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04C5C"/>
    <w:rsid w:val="004253EE"/>
    <w:rsid w:val="004B3809"/>
    <w:rsid w:val="004F51CD"/>
    <w:rsid w:val="004F63ED"/>
    <w:rsid w:val="00523553"/>
    <w:rsid w:val="00524E8F"/>
    <w:rsid w:val="00530123"/>
    <w:rsid w:val="00540FDE"/>
    <w:rsid w:val="00590A1D"/>
    <w:rsid w:val="005B0C30"/>
    <w:rsid w:val="005B1B79"/>
    <w:rsid w:val="005D7524"/>
    <w:rsid w:val="005E5E31"/>
    <w:rsid w:val="00615A18"/>
    <w:rsid w:val="00620522"/>
    <w:rsid w:val="00625C70"/>
    <w:rsid w:val="0064645C"/>
    <w:rsid w:val="006902E6"/>
    <w:rsid w:val="006B5597"/>
    <w:rsid w:val="006B66FF"/>
    <w:rsid w:val="00721A72"/>
    <w:rsid w:val="00726723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A1013"/>
    <w:rsid w:val="008A5ACA"/>
    <w:rsid w:val="008B1D56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3246"/>
    <w:rsid w:val="00A1400C"/>
    <w:rsid w:val="00A225A5"/>
    <w:rsid w:val="00A22DA3"/>
    <w:rsid w:val="00A86C10"/>
    <w:rsid w:val="00AA5064"/>
    <w:rsid w:val="00AB6679"/>
    <w:rsid w:val="00AD119C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66FFD"/>
    <w:rsid w:val="00EB297E"/>
    <w:rsid w:val="00EE3807"/>
    <w:rsid w:val="00EE6535"/>
    <w:rsid w:val="00EF0DFB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B674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7880-195D-4942-B284-A6D6B162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2019-03-07T07:08:00Z</cp:lastPrinted>
  <dcterms:created xsi:type="dcterms:W3CDTF">2019-03-06T14:25:00Z</dcterms:created>
  <dcterms:modified xsi:type="dcterms:W3CDTF">2025-04-30T09:52:00Z</dcterms:modified>
</cp:coreProperties>
</file>