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FBA" w:rsidRDefault="00597FBA" w:rsidP="00597FBA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4</w:t>
      </w:r>
      <w:r>
        <w:rPr>
          <w:rFonts w:ascii="Corbel" w:hAnsi="Corbel"/>
          <w:i/>
        </w:rPr>
        <w:t>.1. do Uchwały nr …/05/2025 Senatu UR</w:t>
      </w:r>
      <w:r>
        <w:rPr>
          <w:rFonts w:ascii="Corbel" w:hAnsi="Corbel"/>
          <w:i/>
        </w:rPr>
        <w:br/>
        <w:t>z dnia 26 maja 2025 r.</w:t>
      </w:r>
    </w:p>
    <w:p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315E82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</w:t>
      </w:r>
      <w:r w:rsidR="00564473">
        <w:rPr>
          <w:rFonts w:ascii="Corbel" w:hAnsi="Corbel"/>
          <w:i/>
          <w:sz w:val="24"/>
          <w:szCs w:val="24"/>
        </w:rPr>
        <w:t xml:space="preserve">emickiego </w:t>
      </w:r>
      <w:r w:rsidR="00564473" w:rsidRPr="00315E82">
        <w:rPr>
          <w:rFonts w:ascii="Corbel" w:hAnsi="Corbel"/>
          <w:i/>
          <w:sz w:val="24"/>
          <w:szCs w:val="24"/>
        </w:rPr>
        <w:t>2025/2026</w:t>
      </w:r>
    </w:p>
    <w:p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b/>
                <w:sz w:val="24"/>
              </w:rPr>
              <w:t>Ochrona</w:t>
            </w:r>
            <w:r w:rsidRPr="00564473">
              <w:rPr>
                <w:rFonts w:ascii="Corbel" w:hAnsi="Corbel"/>
                <w:b/>
                <w:spacing w:val="-7"/>
                <w:sz w:val="24"/>
              </w:rPr>
              <w:t xml:space="preserve"> </w:t>
            </w:r>
            <w:r w:rsidRPr="00564473">
              <w:rPr>
                <w:rFonts w:ascii="Corbel" w:hAnsi="Corbel"/>
                <w:b/>
                <w:spacing w:val="-2"/>
                <w:sz w:val="24"/>
              </w:rPr>
              <w:t>środowiska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z w:val="24"/>
              </w:rPr>
              <w:t>studia</w:t>
            </w:r>
            <w:r w:rsidRPr="00564473">
              <w:rPr>
                <w:rFonts w:ascii="Corbel" w:hAnsi="Corbel"/>
                <w:spacing w:val="-8"/>
                <w:sz w:val="24"/>
              </w:rPr>
              <w:t xml:space="preserve"> </w:t>
            </w:r>
            <w:r w:rsidRPr="00564473">
              <w:rPr>
                <w:rFonts w:ascii="Corbel" w:hAnsi="Corbel"/>
                <w:b/>
                <w:sz w:val="24"/>
              </w:rPr>
              <w:t>pierwszego</w:t>
            </w:r>
            <w:r w:rsidRPr="00564473">
              <w:rPr>
                <w:rFonts w:ascii="Corbel" w:hAnsi="Corbel"/>
                <w:b/>
                <w:spacing w:val="-12"/>
                <w:sz w:val="24"/>
              </w:rPr>
              <w:t xml:space="preserve"> </w:t>
            </w:r>
            <w:r w:rsidRPr="00564473">
              <w:rPr>
                <w:rFonts w:ascii="Corbel" w:hAnsi="Corbel"/>
                <w:b/>
                <w:spacing w:val="-2"/>
                <w:sz w:val="24"/>
              </w:rPr>
              <w:t>stopnia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pacing w:val="-2"/>
                <w:sz w:val="24"/>
              </w:rPr>
              <w:t>ogólnoakademicki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pacing w:val="-2"/>
                <w:sz w:val="24"/>
              </w:rPr>
              <w:t>stacjonarne/niestacjonarne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5644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64473">
              <w:rPr>
                <w:rFonts w:ascii="Corbel" w:hAnsi="Corbel"/>
                <w:b/>
                <w:sz w:val="24"/>
                <w:szCs w:val="24"/>
              </w:rPr>
              <w:t>7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5644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64473">
              <w:rPr>
                <w:rFonts w:ascii="Corbel" w:hAnsi="Corbel"/>
                <w:b/>
                <w:sz w:val="24"/>
                <w:szCs w:val="24"/>
              </w:rPr>
              <w:t>213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pacing w:val="-2"/>
                <w:sz w:val="24"/>
              </w:rPr>
              <w:t>inżynier</w:t>
            </w:r>
          </w:p>
        </w:tc>
      </w:tr>
      <w:tr w:rsidR="007E6C5C" w:rsidRPr="00A04092" w:rsidTr="00564473">
        <w:trPr>
          <w:trHeight w:val="3759"/>
        </w:trPr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:rsidR="00564473" w:rsidRPr="00315E82" w:rsidRDefault="00564473" w:rsidP="00564473">
            <w:pPr>
              <w:pStyle w:val="TableParagraph"/>
              <w:spacing w:before="54"/>
              <w:ind w:right="103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64473">
              <w:rPr>
                <w:sz w:val="24"/>
              </w:rPr>
              <w:t xml:space="preserve">dziedzina nauk rolniczych   </w:t>
            </w:r>
            <w:r w:rsidRPr="00564473">
              <w:rPr>
                <w:sz w:val="24"/>
              </w:rPr>
              <w:br/>
              <w:t xml:space="preserve">    dyscyplina wiodąca:</w:t>
            </w:r>
            <w:r w:rsidRPr="00564473">
              <w:rPr>
                <w:spacing w:val="40"/>
                <w:sz w:val="24"/>
              </w:rPr>
              <w:t xml:space="preserve"> </w:t>
            </w:r>
            <w:r w:rsidRPr="00564473">
              <w:rPr>
                <w:spacing w:val="40"/>
                <w:sz w:val="24"/>
              </w:rPr>
              <w:br/>
              <w:t xml:space="preserve">  </w:t>
            </w:r>
            <w:r w:rsidRPr="00564473">
              <w:rPr>
                <w:sz w:val="24"/>
              </w:rPr>
              <w:t>rolnictwo</w:t>
            </w:r>
            <w:r w:rsidRPr="00564473">
              <w:rPr>
                <w:spacing w:val="-12"/>
                <w:sz w:val="24"/>
              </w:rPr>
              <w:t xml:space="preserve"> </w:t>
            </w:r>
            <w:r w:rsidRPr="00564473">
              <w:rPr>
                <w:sz w:val="24"/>
              </w:rPr>
              <w:t>i</w:t>
            </w:r>
            <w:r w:rsidRPr="00564473">
              <w:rPr>
                <w:spacing w:val="-10"/>
                <w:sz w:val="24"/>
              </w:rPr>
              <w:t xml:space="preserve"> </w:t>
            </w:r>
            <w:r w:rsidRPr="00315E82">
              <w:rPr>
                <w:sz w:val="24"/>
              </w:rPr>
              <w:t>ogrodnictwo</w:t>
            </w:r>
            <w:r w:rsidRPr="00315E82">
              <w:rPr>
                <w:spacing w:val="-10"/>
                <w:sz w:val="24"/>
              </w:rPr>
              <w:t xml:space="preserve"> </w:t>
            </w:r>
            <w:r w:rsidRPr="00315E82">
              <w:rPr>
                <w:sz w:val="24"/>
              </w:rPr>
              <w:t>-</w:t>
            </w:r>
            <w:r w:rsidRPr="00315E82">
              <w:rPr>
                <w:spacing w:val="-13"/>
                <w:sz w:val="24"/>
              </w:rPr>
              <w:t xml:space="preserve"> </w:t>
            </w:r>
            <w:r w:rsidR="00CE7064" w:rsidRPr="00315E82">
              <w:rPr>
                <w:sz w:val="24"/>
              </w:rPr>
              <w:t>62 %</w:t>
            </w:r>
          </w:p>
          <w:p w:rsidR="00564473" w:rsidRPr="00315E82" w:rsidRDefault="00564473" w:rsidP="00564473">
            <w:pPr>
              <w:pStyle w:val="TableParagraph"/>
              <w:spacing w:before="120"/>
              <w:ind w:right="647"/>
              <w:rPr>
                <w:sz w:val="24"/>
              </w:rPr>
            </w:pPr>
            <w:r w:rsidRPr="00315E82">
              <w:rPr>
                <w:sz w:val="24"/>
              </w:rPr>
              <w:t xml:space="preserve">  dziedzina</w:t>
            </w:r>
            <w:r w:rsidRPr="00315E82">
              <w:rPr>
                <w:spacing w:val="-13"/>
                <w:sz w:val="24"/>
              </w:rPr>
              <w:t xml:space="preserve"> </w:t>
            </w:r>
            <w:r w:rsidRPr="00315E82">
              <w:rPr>
                <w:sz w:val="24"/>
              </w:rPr>
              <w:t>nauk</w:t>
            </w:r>
            <w:r w:rsidRPr="00315E82">
              <w:rPr>
                <w:spacing w:val="-12"/>
                <w:sz w:val="24"/>
              </w:rPr>
              <w:t xml:space="preserve"> </w:t>
            </w:r>
            <w:r w:rsidRPr="00315E82">
              <w:rPr>
                <w:sz w:val="24"/>
              </w:rPr>
              <w:t>inżynieryjno-</w:t>
            </w:r>
            <w:r w:rsidRPr="00315E82">
              <w:rPr>
                <w:sz w:val="24"/>
              </w:rPr>
              <w:br/>
              <w:t xml:space="preserve">    </w:t>
            </w:r>
            <w:r w:rsidRPr="00315E82">
              <w:rPr>
                <w:spacing w:val="-2"/>
                <w:sz w:val="24"/>
              </w:rPr>
              <w:t>technicznych</w:t>
            </w:r>
          </w:p>
          <w:p w:rsidR="00564473" w:rsidRPr="00315E82" w:rsidRDefault="00564473" w:rsidP="00564473">
            <w:pPr>
              <w:pStyle w:val="TableParagraph"/>
              <w:spacing w:before="60"/>
              <w:rPr>
                <w:sz w:val="24"/>
              </w:rPr>
            </w:pPr>
            <w:r w:rsidRPr="00315E82">
              <w:rPr>
                <w:sz w:val="24"/>
              </w:rPr>
              <w:t xml:space="preserve">    dyscyplina:</w:t>
            </w:r>
            <w:r w:rsidRPr="00315E82">
              <w:rPr>
                <w:spacing w:val="-13"/>
                <w:sz w:val="24"/>
              </w:rPr>
              <w:t xml:space="preserve"> </w:t>
            </w:r>
            <w:r w:rsidRPr="00315E82">
              <w:rPr>
                <w:sz w:val="24"/>
              </w:rPr>
              <w:t>inżynieria</w:t>
            </w:r>
            <w:r w:rsidRPr="00315E82">
              <w:rPr>
                <w:spacing w:val="-12"/>
                <w:sz w:val="24"/>
              </w:rPr>
              <w:t xml:space="preserve"> </w:t>
            </w:r>
            <w:r w:rsidRPr="00315E82">
              <w:rPr>
                <w:sz w:val="24"/>
              </w:rPr>
              <w:t xml:space="preserve">środowiska, </w:t>
            </w:r>
            <w:r w:rsidRPr="00315E82">
              <w:rPr>
                <w:sz w:val="24"/>
              </w:rPr>
              <w:br/>
              <w:t xml:space="preserve">    górnictwo i energetyka -</w:t>
            </w:r>
            <w:r w:rsidR="00CE7064" w:rsidRPr="00315E82">
              <w:rPr>
                <w:sz w:val="24"/>
              </w:rPr>
              <w:t xml:space="preserve"> 20%</w:t>
            </w:r>
          </w:p>
          <w:p w:rsidR="00564473" w:rsidRPr="00315E82" w:rsidRDefault="00564473" w:rsidP="00564473">
            <w:pPr>
              <w:pStyle w:val="TableParagraph"/>
              <w:spacing w:before="122"/>
              <w:rPr>
                <w:sz w:val="24"/>
              </w:rPr>
            </w:pPr>
            <w:r w:rsidRPr="00315E82">
              <w:rPr>
                <w:sz w:val="24"/>
              </w:rPr>
              <w:t xml:space="preserve">  dziedzina</w:t>
            </w:r>
            <w:r w:rsidRPr="00315E82">
              <w:rPr>
                <w:spacing w:val="-9"/>
                <w:sz w:val="24"/>
              </w:rPr>
              <w:t xml:space="preserve"> </w:t>
            </w:r>
            <w:r w:rsidRPr="00315E82">
              <w:rPr>
                <w:sz w:val="24"/>
              </w:rPr>
              <w:t>nauk</w:t>
            </w:r>
            <w:r w:rsidRPr="00315E82">
              <w:rPr>
                <w:spacing w:val="-8"/>
                <w:sz w:val="24"/>
              </w:rPr>
              <w:t xml:space="preserve"> </w:t>
            </w:r>
            <w:r w:rsidRPr="00315E82">
              <w:rPr>
                <w:sz w:val="24"/>
              </w:rPr>
              <w:t>ścisłych</w:t>
            </w:r>
            <w:r w:rsidRPr="00315E82">
              <w:rPr>
                <w:spacing w:val="-10"/>
                <w:sz w:val="24"/>
              </w:rPr>
              <w:t xml:space="preserve"> </w:t>
            </w:r>
            <w:r w:rsidRPr="00315E82">
              <w:rPr>
                <w:sz w:val="24"/>
              </w:rPr>
              <w:t>i</w:t>
            </w:r>
            <w:r w:rsidRPr="00315E82">
              <w:rPr>
                <w:spacing w:val="-10"/>
                <w:sz w:val="24"/>
              </w:rPr>
              <w:t xml:space="preserve"> </w:t>
            </w:r>
            <w:r w:rsidRPr="00315E82">
              <w:rPr>
                <w:sz w:val="24"/>
              </w:rPr>
              <w:t xml:space="preserve">przyrodniczych  </w:t>
            </w:r>
            <w:r w:rsidRPr="00315E82">
              <w:rPr>
                <w:sz w:val="24"/>
              </w:rPr>
              <w:br/>
              <w:t xml:space="preserve">     dyscyplina: nauki biologiczne -</w:t>
            </w:r>
            <w:r w:rsidR="00CE7064" w:rsidRPr="00315E82">
              <w:rPr>
                <w:sz w:val="24"/>
              </w:rPr>
              <w:t xml:space="preserve"> 18%</w:t>
            </w:r>
          </w:p>
          <w:p w:rsidR="00B45AB4" w:rsidRPr="00564473" w:rsidRDefault="00564473" w:rsidP="00564473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564473">
              <w:rPr>
                <w:rFonts w:ascii="Corbel" w:hAnsi="Corbel"/>
                <w:b/>
                <w:sz w:val="24"/>
              </w:rPr>
              <w:br/>
            </w:r>
            <w:r w:rsidRPr="00564473">
              <w:rPr>
                <w:rFonts w:ascii="Corbel" w:hAnsi="Corbel"/>
                <w:sz w:val="24"/>
              </w:rPr>
              <w:t xml:space="preserve">                                      </w:t>
            </w:r>
            <w:r w:rsidRPr="00564473">
              <w:rPr>
                <w:rFonts w:ascii="Corbel" w:hAnsi="Corbel"/>
                <w:b/>
                <w:sz w:val="24"/>
              </w:rPr>
              <w:t>Ogółem:</w:t>
            </w:r>
            <w:r w:rsidRPr="00564473">
              <w:rPr>
                <w:rFonts w:ascii="Corbel" w:hAnsi="Corbel"/>
                <w:b/>
                <w:spacing w:val="-7"/>
                <w:sz w:val="24"/>
              </w:rPr>
              <w:t xml:space="preserve"> </w:t>
            </w:r>
            <w:r w:rsidRPr="00564473">
              <w:rPr>
                <w:rFonts w:ascii="Corbel" w:hAnsi="Corbel"/>
                <w:b/>
                <w:spacing w:val="-4"/>
                <w:sz w:val="24"/>
              </w:rPr>
              <w:t>100%</w:t>
            </w:r>
          </w:p>
        </w:tc>
      </w:tr>
      <w:tr w:rsidR="00B95FCE" w:rsidRPr="00A04092" w:rsidTr="00B34201">
        <w:trPr>
          <w:trHeight w:val="1276"/>
        </w:trPr>
        <w:tc>
          <w:tcPr>
            <w:tcW w:w="534" w:type="dxa"/>
          </w:tcPr>
          <w:p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  <w:vAlign w:val="center"/>
          </w:tcPr>
          <w:p w:rsidR="00B95FCE" w:rsidRPr="00B34201" w:rsidRDefault="00B3420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34201">
              <w:rPr>
                <w:rFonts w:ascii="Corbel" w:hAnsi="Corbel"/>
                <w:sz w:val="24"/>
              </w:rPr>
              <w:t>W</w:t>
            </w:r>
            <w:r w:rsidRPr="00B34201">
              <w:rPr>
                <w:rFonts w:ascii="Corbel" w:hAnsi="Corbel"/>
                <w:spacing w:val="-9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Uczelni</w:t>
            </w:r>
            <w:r w:rsidRPr="00B34201">
              <w:rPr>
                <w:rFonts w:ascii="Corbel" w:hAnsi="Corbel"/>
                <w:spacing w:val="-9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nie</w:t>
            </w:r>
            <w:r w:rsidRPr="00B34201">
              <w:rPr>
                <w:rFonts w:ascii="Corbel" w:hAnsi="Corbel"/>
                <w:spacing w:val="-8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ma</w:t>
            </w:r>
            <w:r w:rsidRPr="00B34201">
              <w:rPr>
                <w:rFonts w:ascii="Corbel" w:hAnsi="Corbel"/>
                <w:spacing w:val="-9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kierunku</w:t>
            </w:r>
            <w:r w:rsidRPr="00B34201">
              <w:rPr>
                <w:rFonts w:ascii="Corbel" w:hAnsi="Corbel"/>
                <w:spacing w:val="-12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o</w:t>
            </w:r>
            <w:r w:rsidRPr="00B34201">
              <w:rPr>
                <w:rFonts w:ascii="Corbel" w:hAnsi="Corbel"/>
                <w:spacing w:val="-7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podobnie zdefiniowanych efektach uczenia się przypisanych</w:t>
            </w:r>
            <w:r w:rsidRPr="00B34201">
              <w:rPr>
                <w:rFonts w:ascii="Corbel" w:hAnsi="Corbel"/>
                <w:spacing w:val="-11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do</w:t>
            </w:r>
            <w:r w:rsidRPr="00B34201">
              <w:rPr>
                <w:rFonts w:ascii="Corbel" w:hAnsi="Corbel"/>
                <w:spacing w:val="-11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tych</w:t>
            </w:r>
            <w:r w:rsidRPr="00B34201">
              <w:rPr>
                <w:rFonts w:ascii="Corbel" w:hAnsi="Corbel"/>
                <w:spacing w:val="-11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samych</w:t>
            </w:r>
            <w:r w:rsidRPr="00B34201">
              <w:rPr>
                <w:rFonts w:ascii="Corbel" w:hAnsi="Corbel"/>
                <w:spacing w:val="-10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 xml:space="preserve">dziedzin i dyscyplin i takim samym profilu </w:t>
            </w:r>
            <w:r w:rsidRPr="00B34201">
              <w:rPr>
                <w:rFonts w:ascii="Corbel" w:hAnsi="Corbel"/>
                <w:spacing w:val="-2"/>
                <w:sz w:val="24"/>
              </w:rPr>
              <w:t>absolwenta</w:t>
            </w:r>
          </w:p>
        </w:tc>
      </w:tr>
      <w:tr w:rsidR="00F21210" w:rsidRPr="00A04092" w:rsidTr="005845FF">
        <w:trPr>
          <w:trHeight w:val="3109"/>
        </w:trPr>
        <w:tc>
          <w:tcPr>
            <w:tcW w:w="534" w:type="dxa"/>
          </w:tcPr>
          <w:p w:rsidR="00F21210" w:rsidRPr="00A04092" w:rsidRDefault="00F2121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F21210" w:rsidRPr="00295A42" w:rsidRDefault="00F21210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95A4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:rsidR="00F21210" w:rsidRPr="00295A42" w:rsidRDefault="00F21210" w:rsidP="00F2121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295A42">
              <w:rPr>
                <w:rFonts w:ascii="Corbel" w:hAnsi="Corbel"/>
                <w:sz w:val="24"/>
                <w:szCs w:val="24"/>
              </w:rPr>
              <w:br/>
            </w:r>
            <w:r w:rsidRPr="00315E82">
              <w:rPr>
                <w:rFonts w:ascii="Corbel" w:hAnsi="Corbel"/>
                <w:sz w:val="24"/>
                <w:szCs w:val="24"/>
              </w:rPr>
              <w:t xml:space="preserve">Absolwent posiada </w:t>
            </w:r>
            <w:r w:rsidR="00B8121E" w:rsidRPr="00315E82">
              <w:rPr>
                <w:rFonts w:ascii="Corbel" w:hAnsi="Corbel"/>
                <w:sz w:val="24"/>
                <w:szCs w:val="24"/>
              </w:rPr>
              <w:t xml:space="preserve">zaawansowaną </w:t>
            </w:r>
            <w:r w:rsidRPr="00315E82">
              <w:rPr>
                <w:rFonts w:ascii="Corbel" w:hAnsi="Corbel"/>
                <w:sz w:val="24"/>
                <w:szCs w:val="24"/>
              </w:rPr>
              <w:t>wiedzę</w:t>
            </w:r>
            <w:r w:rsidR="00315E82" w:rsidRPr="00315E8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15E82">
              <w:rPr>
                <w:rFonts w:ascii="Corbel" w:hAnsi="Corbel"/>
                <w:sz w:val="24"/>
                <w:szCs w:val="24"/>
              </w:rPr>
              <w:t xml:space="preserve">z zakresu nauk rolniczych, inżynieryjno-technicznych i biologicznych oraz umiejętność wykorzystania tej wiedzy w pracy zawodowej, w tym do planowania i rozwiązywania zadań inżynierskich, z zachowaniem zasad prawnych </w:t>
            </w:r>
            <w:r w:rsidR="00B8121E" w:rsidRPr="00315E82">
              <w:rPr>
                <w:rFonts w:ascii="Corbel" w:hAnsi="Corbel"/>
                <w:sz w:val="24"/>
                <w:szCs w:val="24"/>
              </w:rPr>
              <w:br/>
            </w:r>
            <w:r w:rsidRPr="00315E82">
              <w:rPr>
                <w:rFonts w:ascii="Corbel" w:hAnsi="Corbel"/>
                <w:sz w:val="24"/>
                <w:szCs w:val="24"/>
              </w:rPr>
              <w:t>i etycznych. Zna</w:t>
            </w:r>
            <w:r w:rsidRPr="00315E82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bookmarkStart w:id="0" w:name="_Hlk182294816"/>
            <w:r w:rsidR="006E01AC" w:rsidRPr="00315E82">
              <w:rPr>
                <w:rFonts w:ascii="Corbel" w:hAnsi="Corbel"/>
                <w:spacing w:val="-3"/>
                <w:sz w:val="24"/>
                <w:szCs w:val="24"/>
              </w:rPr>
              <w:t xml:space="preserve">w stopniu zaawansowanym </w:t>
            </w:r>
            <w:bookmarkEnd w:id="0"/>
            <w:r w:rsidRPr="00315E82">
              <w:rPr>
                <w:rFonts w:ascii="Corbel" w:hAnsi="Corbel"/>
                <w:sz w:val="24"/>
                <w:szCs w:val="24"/>
              </w:rPr>
              <w:t>procesy</w:t>
            </w:r>
            <w:r w:rsidRPr="00315E82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315E82">
              <w:rPr>
                <w:rFonts w:ascii="Corbel" w:hAnsi="Corbel"/>
                <w:sz w:val="24"/>
                <w:szCs w:val="24"/>
              </w:rPr>
              <w:t>i</w:t>
            </w:r>
            <w:r w:rsidRPr="00315E82">
              <w:rPr>
                <w:rFonts w:ascii="Corbel" w:hAnsi="Corbel"/>
                <w:spacing w:val="-8"/>
                <w:sz w:val="24"/>
                <w:szCs w:val="24"/>
              </w:rPr>
              <w:t xml:space="preserve"> </w:t>
            </w:r>
            <w:r w:rsidRPr="00315E82">
              <w:rPr>
                <w:rFonts w:ascii="Corbel" w:hAnsi="Corbel"/>
                <w:sz w:val="24"/>
                <w:szCs w:val="24"/>
              </w:rPr>
              <w:t>problemy</w:t>
            </w:r>
            <w:r w:rsidRPr="00315E82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315E82">
              <w:rPr>
                <w:rFonts w:ascii="Corbel" w:hAnsi="Corbel"/>
                <w:sz w:val="24"/>
                <w:szCs w:val="24"/>
              </w:rPr>
              <w:t>istotne</w:t>
            </w:r>
            <w:r w:rsidRPr="00315E82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315E82">
              <w:rPr>
                <w:rFonts w:ascii="Corbel" w:hAnsi="Corbel"/>
                <w:sz w:val="24"/>
                <w:szCs w:val="24"/>
              </w:rPr>
              <w:t>dla</w:t>
            </w:r>
            <w:r w:rsidRPr="00315E82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315E82">
              <w:rPr>
                <w:rFonts w:ascii="Corbel" w:hAnsi="Corbel"/>
                <w:sz w:val="24"/>
                <w:szCs w:val="24"/>
              </w:rPr>
              <w:t>ochrony</w:t>
            </w:r>
            <w:r w:rsidR="00CE7064" w:rsidRPr="00315E82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315E82">
              <w:rPr>
                <w:rFonts w:ascii="Corbel" w:hAnsi="Corbel"/>
                <w:sz w:val="24"/>
                <w:szCs w:val="24"/>
              </w:rPr>
              <w:t>środowiska.</w:t>
            </w:r>
            <w:r w:rsidRPr="00315E82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315E82">
              <w:rPr>
                <w:rFonts w:ascii="Corbel" w:hAnsi="Corbel"/>
                <w:sz w:val="24"/>
                <w:szCs w:val="24"/>
              </w:rPr>
              <w:t>Potrafi</w:t>
            </w:r>
            <w:r w:rsidRPr="00315E82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315E82">
              <w:rPr>
                <w:rFonts w:ascii="Corbel" w:hAnsi="Corbel"/>
                <w:sz w:val="24"/>
                <w:szCs w:val="24"/>
              </w:rPr>
              <w:t>analizować</w:t>
            </w:r>
            <w:r w:rsidRPr="00315E82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315E82">
              <w:rPr>
                <w:rFonts w:ascii="Corbel" w:hAnsi="Corbel"/>
                <w:sz w:val="24"/>
                <w:szCs w:val="24"/>
              </w:rPr>
              <w:t xml:space="preserve">procesy zachodzące w przyrodzie 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oraz oceniać wpływ człowieka na środowisko. Rozumie potrzebę racjonalnego gospodarowania zasobami naturalnymi. Potrafi dobrać </w:t>
            </w:r>
            <w:r w:rsidR="00B8121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i zastosować odpowiednie metody, techniki i narzędzia badawcze do analizy oraz oceny zagrożeń środowiska. Jest przygotowany do samodzielnego prowadzenia badań naukowych. </w:t>
            </w:r>
            <w:r w:rsidRPr="00295A42">
              <w:rPr>
                <w:rFonts w:ascii="Corbel" w:hAnsi="Corbel"/>
                <w:sz w:val="24"/>
                <w:szCs w:val="24"/>
              </w:rPr>
              <w:lastRenderedPageBreak/>
              <w:t xml:space="preserve">Potrafi korzystać z fachowej literatury i innych źródeł informacji do interpretowania </w:t>
            </w:r>
            <w:r w:rsidR="00315E82">
              <w:rPr>
                <w:rFonts w:ascii="Corbel" w:hAnsi="Corbel"/>
                <w:sz w:val="24"/>
                <w:szCs w:val="24"/>
              </w:rPr>
              <w:br/>
            </w:r>
            <w:r w:rsidRPr="00295A42">
              <w:rPr>
                <w:rFonts w:ascii="Corbel" w:hAnsi="Corbel"/>
                <w:sz w:val="24"/>
                <w:szCs w:val="24"/>
              </w:rPr>
              <w:t>i rozwiązywania problemów z zakresu ochrony przyrody i środowiska. Zna język obcy na poziomie B2 Europejskiego Systemu Opisu Kształcenia Językowego Rady Europy oraz posługuje się językiem specjalistycznym z zakresu ochrony środowiska. Stosuje technologie informatyczne w zakresie pozyskiwania, gromadzenia, przetwarzania i prezentacji danych. Jest gotowy do pogłębiania wiedzy z zakresu ochrony środowiska i jest przygotowany do kontynuacji kształcenia na studiach II stopnia lub/i studiach podyplomowych. Absolwent jest również przygotowany do podjęcia pracy</w:t>
            </w:r>
            <w:r w:rsidRPr="00295A42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zawodowej</w:t>
            </w:r>
            <w:r w:rsidRPr="00295A42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w</w:t>
            </w:r>
            <w:r w:rsidRPr="00295A42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placówkach</w:t>
            </w:r>
            <w:r w:rsidRPr="00295A42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naukowych,</w:t>
            </w:r>
            <w:r w:rsidRPr="00295A42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laboratoriach,</w:t>
            </w:r>
            <w:r w:rsidRPr="00295A42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w</w:t>
            </w:r>
            <w:r w:rsidRPr="00295A42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urzędach</w:t>
            </w:r>
            <w:r w:rsidRPr="00295A42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administracji</w:t>
            </w:r>
            <w:r w:rsidRPr="00295A42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państwowej i samorządowej oraz w instytucjach, których działalność związana jest </w:t>
            </w:r>
            <w:r w:rsidR="0002075A">
              <w:rPr>
                <w:rFonts w:ascii="Corbel" w:hAnsi="Corbel"/>
                <w:sz w:val="24"/>
                <w:szCs w:val="24"/>
              </w:rPr>
              <w:t xml:space="preserve">z </w:t>
            </w:r>
            <w:r w:rsidRPr="00295A42">
              <w:rPr>
                <w:rFonts w:ascii="Corbel" w:hAnsi="Corbel"/>
                <w:sz w:val="24"/>
                <w:szCs w:val="24"/>
              </w:rPr>
              <w:t>ochroną i</w:t>
            </w:r>
            <w:r w:rsidRPr="00295A42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kształtowaniem środowiska przyrodniczego oraz z edukacją </w:t>
            </w:r>
            <w:r w:rsidRPr="00315E82">
              <w:rPr>
                <w:rFonts w:ascii="Corbel" w:hAnsi="Corbel"/>
                <w:sz w:val="24"/>
                <w:szCs w:val="24"/>
              </w:rPr>
              <w:t>przyrodniczo-ekologiczną</w:t>
            </w:r>
            <w:r w:rsidRPr="00295A42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:rsidR="007E6C5C" w:rsidRPr="00A04092" w:rsidRDefault="00B3420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:rsidR="007E6C5C" w:rsidRDefault="007E6C5C" w:rsidP="0032129B">
      <w:pPr>
        <w:rPr>
          <w:sz w:val="20"/>
          <w:szCs w:val="20"/>
        </w:rPr>
      </w:pPr>
    </w:p>
    <w:p w:rsidR="00597FBA" w:rsidRDefault="00597FBA" w:rsidP="00597FB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:rsidR="00597FBA" w:rsidRDefault="00597FBA" w:rsidP="00597FB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597FBA" w:rsidRDefault="00597FBA" w:rsidP="00597FBA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:rsidR="00597FBA" w:rsidRPr="000B1E9E" w:rsidRDefault="00597FBA" w:rsidP="0032129B">
      <w:pPr>
        <w:rPr>
          <w:sz w:val="20"/>
          <w:szCs w:val="20"/>
        </w:rPr>
      </w:pPr>
      <w:bookmarkStart w:id="1" w:name="_GoBack"/>
      <w:bookmarkEnd w:id="1"/>
    </w:p>
    <w:sectPr w:rsidR="00597FBA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B8D" w:rsidRDefault="00D35B8D" w:rsidP="003756C6">
      <w:pPr>
        <w:spacing w:after="0" w:line="240" w:lineRule="auto"/>
      </w:pPr>
      <w:r>
        <w:separator/>
      </w:r>
    </w:p>
  </w:endnote>
  <w:endnote w:type="continuationSeparator" w:id="0">
    <w:p w:rsidR="00D35B8D" w:rsidRDefault="00D35B8D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B8D" w:rsidRDefault="00D35B8D" w:rsidP="003756C6">
      <w:pPr>
        <w:spacing w:after="0" w:line="240" w:lineRule="auto"/>
      </w:pPr>
      <w:r>
        <w:separator/>
      </w:r>
    </w:p>
  </w:footnote>
  <w:footnote w:type="continuationSeparator" w:id="0">
    <w:p w:rsidR="00D35B8D" w:rsidRDefault="00D35B8D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75A"/>
    <w:rsid w:val="00020ADD"/>
    <w:rsid w:val="00025563"/>
    <w:rsid w:val="00026965"/>
    <w:rsid w:val="00050A03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14CCD"/>
    <w:rsid w:val="0022137E"/>
    <w:rsid w:val="00225BAB"/>
    <w:rsid w:val="00232BDD"/>
    <w:rsid w:val="002355FD"/>
    <w:rsid w:val="0026733E"/>
    <w:rsid w:val="00295A42"/>
    <w:rsid w:val="002B4E92"/>
    <w:rsid w:val="002D17F2"/>
    <w:rsid w:val="002E46E6"/>
    <w:rsid w:val="002F01C9"/>
    <w:rsid w:val="00315E82"/>
    <w:rsid w:val="0032129B"/>
    <w:rsid w:val="003756C6"/>
    <w:rsid w:val="00383E26"/>
    <w:rsid w:val="003C0B0D"/>
    <w:rsid w:val="003D3341"/>
    <w:rsid w:val="003F229D"/>
    <w:rsid w:val="004B783F"/>
    <w:rsid w:val="004F51CD"/>
    <w:rsid w:val="004F63ED"/>
    <w:rsid w:val="00523553"/>
    <w:rsid w:val="00524E8F"/>
    <w:rsid w:val="00530123"/>
    <w:rsid w:val="00540FDE"/>
    <w:rsid w:val="00564473"/>
    <w:rsid w:val="005845FF"/>
    <w:rsid w:val="00590A1D"/>
    <w:rsid w:val="00597FBA"/>
    <w:rsid w:val="005A31B2"/>
    <w:rsid w:val="005B0C30"/>
    <w:rsid w:val="005D7524"/>
    <w:rsid w:val="005E5E31"/>
    <w:rsid w:val="00615A18"/>
    <w:rsid w:val="00625C70"/>
    <w:rsid w:val="00640E6F"/>
    <w:rsid w:val="0064645C"/>
    <w:rsid w:val="00684336"/>
    <w:rsid w:val="006902E6"/>
    <w:rsid w:val="006B5597"/>
    <w:rsid w:val="006B66FF"/>
    <w:rsid w:val="006E01AC"/>
    <w:rsid w:val="00721A72"/>
    <w:rsid w:val="00743B7E"/>
    <w:rsid w:val="00747261"/>
    <w:rsid w:val="007518EB"/>
    <w:rsid w:val="007750C1"/>
    <w:rsid w:val="007857EC"/>
    <w:rsid w:val="00790000"/>
    <w:rsid w:val="007A3BC3"/>
    <w:rsid w:val="007C27D6"/>
    <w:rsid w:val="007D6B34"/>
    <w:rsid w:val="007E6C5C"/>
    <w:rsid w:val="00817647"/>
    <w:rsid w:val="00826888"/>
    <w:rsid w:val="008A5ACA"/>
    <w:rsid w:val="008B268E"/>
    <w:rsid w:val="008C0CE5"/>
    <w:rsid w:val="008E24E5"/>
    <w:rsid w:val="00903A0F"/>
    <w:rsid w:val="00916762"/>
    <w:rsid w:val="00950C35"/>
    <w:rsid w:val="009550FE"/>
    <w:rsid w:val="0095707B"/>
    <w:rsid w:val="00977DC5"/>
    <w:rsid w:val="00980739"/>
    <w:rsid w:val="009A0B8D"/>
    <w:rsid w:val="009C236B"/>
    <w:rsid w:val="009F08EA"/>
    <w:rsid w:val="00A04092"/>
    <w:rsid w:val="00A1400C"/>
    <w:rsid w:val="00A225A5"/>
    <w:rsid w:val="00A22DA3"/>
    <w:rsid w:val="00A86C10"/>
    <w:rsid w:val="00AA5064"/>
    <w:rsid w:val="00AB6679"/>
    <w:rsid w:val="00AE2B5B"/>
    <w:rsid w:val="00B23C75"/>
    <w:rsid w:val="00B34201"/>
    <w:rsid w:val="00B45AB4"/>
    <w:rsid w:val="00B50688"/>
    <w:rsid w:val="00B7696B"/>
    <w:rsid w:val="00B8121E"/>
    <w:rsid w:val="00B84ACA"/>
    <w:rsid w:val="00B95FCE"/>
    <w:rsid w:val="00BB580B"/>
    <w:rsid w:val="00BD4231"/>
    <w:rsid w:val="00BF3EDD"/>
    <w:rsid w:val="00C113A5"/>
    <w:rsid w:val="00C360C8"/>
    <w:rsid w:val="00C518E5"/>
    <w:rsid w:val="00C53551"/>
    <w:rsid w:val="00CA6D36"/>
    <w:rsid w:val="00CC2D0F"/>
    <w:rsid w:val="00CC58BB"/>
    <w:rsid w:val="00CE7064"/>
    <w:rsid w:val="00CF55C5"/>
    <w:rsid w:val="00CF57B9"/>
    <w:rsid w:val="00D2606A"/>
    <w:rsid w:val="00D3460E"/>
    <w:rsid w:val="00D35B8D"/>
    <w:rsid w:val="00D50E41"/>
    <w:rsid w:val="00D70541"/>
    <w:rsid w:val="00DB52BD"/>
    <w:rsid w:val="00DC7648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21210"/>
    <w:rsid w:val="00F32A82"/>
    <w:rsid w:val="00F450FB"/>
    <w:rsid w:val="00F6188A"/>
    <w:rsid w:val="00F64B6E"/>
    <w:rsid w:val="00F733C1"/>
    <w:rsid w:val="00FA2719"/>
    <w:rsid w:val="00FA4292"/>
    <w:rsid w:val="00F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4A00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TableParagraph">
    <w:name w:val="Table Paragraph"/>
    <w:basedOn w:val="Normalny"/>
    <w:uiPriority w:val="1"/>
    <w:qFormat/>
    <w:rsid w:val="0056447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D9A1-7690-45D0-9C9A-82E426B5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2019-03-07T07:08:00Z</cp:lastPrinted>
  <dcterms:created xsi:type="dcterms:W3CDTF">2024-11-07T07:39:00Z</dcterms:created>
  <dcterms:modified xsi:type="dcterms:W3CDTF">2025-04-30T09:46:00Z</dcterms:modified>
</cp:coreProperties>
</file>