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7217" w14:textId="1B2FABFE" w:rsidR="00E361E6" w:rsidRDefault="000A766F" w:rsidP="00E361E6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E361E6">
        <w:rPr>
          <w:rFonts w:ascii="Corbel" w:hAnsi="Corbel"/>
          <w:i/>
        </w:rPr>
        <w:t>Załącznik nr 1.1. do Uchwały nr …/05/2025 Senatu UR</w:t>
      </w:r>
      <w:r w:rsidR="00E361E6">
        <w:rPr>
          <w:rFonts w:ascii="Corbel" w:hAnsi="Corbel"/>
          <w:i/>
        </w:rPr>
        <w:br/>
        <w:t>z dnia 26 maja 2025 r.</w:t>
      </w:r>
    </w:p>
    <w:p w14:paraId="45B73B49" w14:textId="6D3AD570" w:rsidR="007E6C5C" w:rsidRPr="008E24E5" w:rsidRDefault="008E24E5" w:rsidP="00E361E6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216A3038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01C89FE0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08AA0B73" w14:textId="7777777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akad. </w:t>
      </w:r>
      <w:r w:rsidR="008B5047">
        <w:rPr>
          <w:rFonts w:ascii="Corbel" w:hAnsi="Corbel"/>
          <w:i/>
          <w:sz w:val="24"/>
          <w:szCs w:val="24"/>
        </w:rPr>
        <w:t>2025/2026</w:t>
      </w:r>
    </w:p>
    <w:p w14:paraId="7E8601A9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C42D32" w:rsidRPr="00A04092" w14:paraId="5B31CD80" w14:textId="77777777" w:rsidTr="00887C66">
        <w:tc>
          <w:tcPr>
            <w:tcW w:w="534" w:type="dxa"/>
          </w:tcPr>
          <w:p w14:paraId="75FA9AC8" w14:textId="77777777" w:rsidR="00C42D32" w:rsidRPr="00A04092" w:rsidRDefault="00C42D32" w:rsidP="00C42D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10D907" w14:textId="77777777" w:rsidR="00C42D32" w:rsidRPr="00A04092" w:rsidRDefault="00C42D32" w:rsidP="00C42D3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6362AA72" w14:textId="77777777" w:rsidR="00C42D32" w:rsidRDefault="00C42D32" w:rsidP="00C42D3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Bezpieczeństwo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wewnętrzne</w:t>
            </w:r>
          </w:p>
        </w:tc>
      </w:tr>
      <w:tr w:rsidR="00C42D32" w:rsidRPr="00A04092" w14:paraId="35B455E0" w14:textId="77777777" w:rsidTr="00887C66">
        <w:tc>
          <w:tcPr>
            <w:tcW w:w="534" w:type="dxa"/>
          </w:tcPr>
          <w:p w14:paraId="20A58B88" w14:textId="77777777" w:rsidR="00C42D32" w:rsidRPr="00A04092" w:rsidRDefault="00C42D32" w:rsidP="00C42D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E6A6B1" w14:textId="77777777" w:rsidR="00C42D32" w:rsidRPr="00A04092" w:rsidRDefault="00C42D32" w:rsidP="00C42D3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7095964F" w14:textId="77777777" w:rsidR="00C42D32" w:rsidRDefault="00C42D32" w:rsidP="00C42D3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stopień</w:t>
            </w:r>
          </w:p>
        </w:tc>
      </w:tr>
      <w:tr w:rsidR="00C42D32" w:rsidRPr="00A04092" w14:paraId="15418016" w14:textId="77777777" w:rsidTr="00887C66">
        <w:tc>
          <w:tcPr>
            <w:tcW w:w="534" w:type="dxa"/>
          </w:tcPr>
          <w:p w14:paraId="624F51E8" w14:textId="77777777" w:rsidR="00C42D32" w:rsidRPr="00A04092" w:rsidRDefault="00C42D32" w:rsidP="00C42D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0621D4" w14:textId="77777777" w:rsidR="00C42D32" w:rsidRPr="00A04092" w:rsidRDefault="00C42D32" w:rsidP="00C42D3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3E4C6EC0" w14:textId="77777777" w:rsidR="00C42D32" w:rsidRDefault="00C42D32" w:rsidP="00C42D3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Ogólnoakademicki</w:t>
            </w:r>
          </w:p>
        </w:tc>
      </w:tr>
      <w:tr w:rsidR="00C42D32" w:rsidRPr="00A04092" w14:paraId="161DBD14" w14:textId="77777777" w:rsidTr="00887C66">
        <w:tc>
          <w:tcPr>
            <w:tcW w:w="534" w:type="dxa"/>
          </w:tcPr>
          <w:p w14:paraId="0CDB98A6" w14:textId="77777777" w:rsidR="00C42D32" w:rsidRPr="00A04092" w:rsidRDefault="00C42D32" w:rsidP="00C42D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5F7BC4CF" w14:textId="77777777" w:rsidR="00C42D32" w:rsidRPr="00A04092" w:rsidRDefault="00C42D32" w:rsidP="00C42D3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2A3A355B" w14:textId="77777777" w:rsidR="00C42D32" w:rsidRDefault="00C42D32" w:rsidP="00C42D3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Stacjonarne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niestacjonarne</w:t>
            </w:r>
          </w:p>
        </w:tc>
      </w:tr>
      <w:tr w:rsidR="00C42D32" w:rsidRPr="00A04092" w14:paraId="1CDAA06A" w14:textId="77777777" w:rsidTr="00887C66">
        <w:tc>
          <w:tcPr>
            <w:tcW w:w="534" w:type="dxa"/>
          </w:tcPr>
          <w:p w14:paraId="0DEB53A7" w14:textId="77777777" w:rsidR="00C42D32" w:rsidRPr="00A04092" w:rsidRDefault="00C42D32" w:rsidP="00C42D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17F4E7AA" w14:textId="77777777" w:rsidR="00C42D32" w:rsidRPr="00A04092" w:rsidRDefault="00C42D32" w:rsidP="00C42D3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29682EDD" w14:textId="77777777" w:rsidR="00C42D32" w:rsidRDefault="00C42D32" w:rsidP="00C42D3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Cztery</w:t>
            </w:r>
          </w:p>
        </w:tc>
      </w:tr>
      <w:tr w:rsidR="00C42D32" w:rsidRPr="00A04092" w14:paraId="41F1624C" w14:textId="77777777" w:rsidTr="00887C66">
        <w:tc>
          <w:tcPr>
            <w:tcW w:w="534" w:type="dxa"/>
          </w:tcPr>
          <w:p w14:paraId="0A48CAF8" w14:textId="77777777" w:rsidR="00C42D32" w:rsidRPr="00A04092" w:rsidRDefault="00C42D32" w:rsidP="00C42D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259F3202" w14:textId="77777777" w:rsidR="00C42D32" w:rsidRPr="00A04092" w:rsidRDefault="00C42D32" w:rsidP="00C42D3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674E4D1E" w14:textId="77777777" w:rsidR="00C42D32" w:rsidRDefault="00C42D32" w:rsidP="00C42D3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</w:tr>
      <w:tr w:rsidR="00C42D32" w:rsidRPr="00A04092" w14:paraId="1535018D" w14:textId="77777777" w:rsidTr="00887C66">
        <w:tc>
          <w:tcPr>
            <w:tcW w:w="534" w:type="dxa"/>
          </w:tcPr>
          <w:p w14:paraId="6454D4C0" w14:textId="77777777" w:rsidR="00C42D32" w:rsidRPr="00A04092" w:rsidRDefault="00C42D32" w:rsidP="00C42D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2572AD1B" w14:textId="77777777" w:rsidR="00C42D32" w:rsidRPr="00A04092" w:rsidRDefault="00C42D32" w:rsidP="00C42D3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3B67B91B" w14:textId="77777777" w:rsidR="00C42D32" w:rsidRDefault="00C42D32" w:rsidP="00C42D3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Magister</w:t>
            </w:r>
          </w:p>
        </w:tc>
      </w:tr>
      <w:tr w:rsidR="007E6C5C" w:rsidRPr="00A04092" w14:paraId="213FA24D" w14:textId="77777777" w:rsidTr="00887C66">
        <w:tc>
          <w:tcPr>
            <w:tcW w:w="534" w:type="dxa"/>
          </w:tcPr>
          <w:p w14:paraId="2D892F4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E875D7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2AFD7CEB" w14:textId="77777777" w:rsidR="004F51CD" w:rsidRDefault="004F51C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dziedzina/y     </w:t>
            </w:r>
            <w:r w:rsidR="00C42D32">
              <w:rPr>
                <w:rFonts w:ascii="Corbel" w:hAnsi="Corbel"/>
                <w:sz w:val="24"/>
                <w:szCs w:val="24"/>
              </w:rPr>
              <w:t>Nauki społeczne</w:t>
            </w:r>
          </w:p>
          <w:p w14:paraId="59AE059C" w14:textId="77777777" w:rsidR="00C42D3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dyscyplina wiodąca</w:t>
            </w:r>
          </w:p>
          <w:p w14:paraId="041A1209" w14:textId="77777777" w:rsidR="00C42D32" w:rsidRDefault="00C42D32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–</w:t>
            </w:r>
            <w:r w:rsidR="00826888" w:rsidRPr="00A04092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Nauki o polityce i administracji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–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77328702" w14:textId="77777777" w:rsidR="007E6C5C" w:rsidRPr="00A04092" w:rsidRDefault="00C42D32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sz w:val="24"/>
              </w:rPr>
              <w:t>71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ECTS-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9"/>
                <w:sz w:val="24"/>
              </w:rPr>
              <w:t xml:space="preserve"> </w:t>
            </w:r>
            <w:r w:rsidR="00826888" w:rsidRPr="00A04092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68724A37" w14:textId="77777777" w:rsidR="00C42D3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03960ECE" w14:textId="77777777" w:rsidR="00826888" w:rsidRPr="00A04092" w:rsidRDefault="006B5597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- </w:t>
            </w:r>
            <w:r w:rsidR="00C42D32">
              <w:rPr>
                <w:rFonts w:ascii="Corbel" w:hAnsi="Corbel"/>
                <w:sz w:val="24"/>
                <w:szCs w:val="24"/>
              </w:rPr>
              <w:t>Nauki o bezpieczeństwie</w:t>
            </w:r>
          </w:p>
          <w:p w14:paraId="2EC29AC0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</w:t>
            </w:r>
            <w:r w:rsidR="00C42D32">
              <w:rPr>
                <w:sz w:val="24"/>
              </w:rPr>
              <w:t>51</w:t>
            </w:r>
            <w:r w:rsidR="00C42D32">
              <w:rPr>
                <w:spacing w:val="-2"/>
                <w:sz w:val="24"/>
              </w:rPr>
              <w:t xml:space="preserve"> </w:t>
            </w:r>
            <w:r w:rsidR="00C42D32">
              <w:rPr>
                <w:sz w:val="24"/>
              </w:rPr>
              <w:t>ECTS</w:t>
            </w:r>
            <w:r w:rsidR="00C42D32">
              <w:rPr>
                <w:spacing w:val="-2"/>
                <w:sz w:val="24"/>
              </w:rPr>
              <w:t xml:space="preserve"> </w:t>
            </w:r>
            <w:r w:rsidR="00C42D32">
              <w:rPr>
                <w:sz w:val="24"/>
              </w:rPr>
              <w:t>-</w:t>
            </w:r>
            <w:r w:rsidR="00C42D32">
              <w:rPr>
                <w:spacing w:val="-2"/>
                <w:sz w:val="24"/>
              </w:rPr>
              <w:t xml:space="preserve"> </w:t>
            </w:r>
            <w:r w:rsidR="00C42D32">
              <w:rPr>
                <w:sz w:val="24"/>
              </w:rPr>
              <w:t>42</w:t>
            </w:r>
            <w:r w:rsidR="00C42D32">
              <w:rPr>
                <w:spacing w:val="-2"/>
                <w:sz w:val="24"/>
              </w:rPr>
              <w:t xml:space="preserve"> </w:t>
            </w:r>
            <w:r w:rsidR="00C42D32">
              <w:rPr>
                <w:spacing w:val="-10"/>
                <w:sz w:val="24"/>
              </w:rPr>
              <w:t>%</w:t>
            </w:r>
          </w:p>
          <w:p w14:paraId="7AB78E24" w14:textId="77777777"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ED4E579" w14:textId="77777777"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78745075" w14:textId="77777777" w:rsidR="00B45AB4" w:rsidRPr="00A0409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14:paraId="1888CCFB" w14:textId="77777777" w:rsidTr="00887C66">
        <w:tc>
          <w:tcPr>
            <w:tcW w:w="534" w:type="dxa"/>
          </w:tcPr>
          <w:p w14:paraId="214218F3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FC3E5DC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195622FC" w14:textId="77777777" w:rsidR="00B95FCE" w:rsidRDefault="00C42D32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Brak</w:t>
            </w:r>
          </w:p>
        </w:tc>
      </w:tr>
      <w:tr w:rsidR="00B45AB4" w:rsidRPr="00A04092" w14:paraId="24C1C97F" w14:textId="77777777" w:rsidTr="00887C66">
        <w:tc>
          <w:tcPr>
            <w:tcW w:w="534" w:type="dxa"/>
          </w:tcPr>
          <w:p w14:paraId="532C6BD6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31C27D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11FF15C5" w14:textId="77777777" w:rsidR="00C42D32" w:rsidRDefault="00C42D32" w:rsidP="00C42D32">
            <w:pPr>
              <w:pStyle w:val="TableParagraph"/>
              <w:tabs>
                <w:tab w:val="left" w:pos="1866"/>
                <w:tab w:val="left" w:pos="3122"/>
                <w:tab w:val="left" w:pos="3327"/>
              </w:tabs>
              <w:spacing w:before="1"/>
              <w:ind w:left="107" w:right="96"/>
              <w:jc w:val="both"/>
              <w:rPr>
                <w:sz w:val="24"/>
              </w:rPr>
            </w:pPr>
            <w:bookmarkStart w:id="0" w:name="_Hlk193105171"/>
            <w:r>
              <w:rPr>
                <w:sz w:val="24"/>
              </w:rPr>
              <w:t>Studia na kierunku bezpieczeństwo wewnętrzne przygotowują do pracy 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roli specjalisty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zarządzania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bezpieczeństwem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 służbach,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inspekcjach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strażach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strukturach administracji publicznej oraz wszelkich organizacjach zajmujących się bezpieczeństwem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obywateli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zespołach zarządzania kryzysowego. Możliwość zatrudnienia absolwentów kierunku bezpieczeństwo wewnętrzne w zależności od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aktualnych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potrzeb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rynku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 xml:space="preserve">pracy </w:t>
            </w:r>
            <w:r>
              <w:rPr>
                <w:sz w:val="24"/>
              </w:rPr>
              <w:t>obejmuje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sektor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publiczny,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prywatny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oraz</w:t>
            </w:r>
            <w:bookmarkEnd w:id="0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tzw. trzeci sektor, czyli organizacje pozarządowe. W sektorze publicznym poszukiwane są osoby do </w:t>
            </w:r>
            <w:r>
              <w:rPr>
                <w:sz w:val="24"/>
              </w:rPr>
              <w:lastRenderedPageBreak/>
              <w:t xml:space="preserve">pracy w służbach rządowych i samorządowych, powołanych do ochrony ładu i porządku publicznego, w szczególności w: Policji, Straży Pożarnej, Straży Gminnej, Służbie Celno-Skarbowej, Straży Ochrony Kolei, Straży Granicznej, Służbie </w:t>
            </w:r>
            <w:r>
              <w:rPr>
                <w:spacing w:val="-2"/>
                <w:sz w:val="24"/>
              </w:rPr>
              <w:t>Więziennej,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Inspekcji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Transportu </w:t>
            </w:r>
            <w:r>
              <w:rPr>
                <w:sz w:val="24"/>
              </w:rPr>
              <w:t>Drogowego,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Inspekcji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Środowiska, Inspekcji Sanitarnej, Centrach Zarządzania Kryzysowego, Agencji Bezpieczeństwa Wewnętrznego, Jednostkach Sił Zbrojnych RP oraz innych jednostkach działających w ramach resortu obrony narodowej, itp. W sektorze prywatnym, absolwenci kierunku bezpieczeństwo wewnętrzne mogą znaleźć zatrudnienie w przedsiębiorstwach prowadzących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działalność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komercyjną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w zakresie zapewnienia bezpieczeństwa wewnętrznego. Są to m.in. Specjalistyczne Uzbrojone Formacje Ochronne, agencje ochrony osób i mienia, firmy zabezpieczające imprezy masowe, itp. Ponadto ukończenie studiów na kierunku Bezpieczeństwo wewnętrzne umożliwia absolwentom samodzielne podjęcie działalności gospodarczej, m.in. w zakresie ochrony bezpieczeństwa osób, mienia, terenu, imprez masowych, a także powoływania i kierowania zespołami reagowania kryzysowego w sytuacji zagrożenia politycznego, militarnego, </w:t>
            </w:r>
            <w:r>
              <w:rPr>
                <w:spacing w:val="-2"/>
                <w:sz w:val="24"/>
              </w:rPr>
              <w:t>ekonomicznego,</w:t>
            </w:r>
            <w:r w:rsidR="009A507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społecznego, </w:t>
            </w:r>
            <w:r>
              <w:rPr>
                <w:sz w:val="24"/>
              </w:rPr>
              <w:t xml:space="preserve">ekologicznego. </w:t>
            </w:r>
            <w:bookmarkStart w:id="1" w:name="_Hlk193105217"/>
            <w:r>
              <w:rPr>
                <w:sz w:val="24"/>
              </w:rPr>
              <w:t>Absolwenci mają także kompetencje w zakresie zakładania organizacji pozarządowych, których celem jest działalność na rzecz zapewnienia bezpieczeństwa wewnętrznego. Mogą to być m.in. organizacje ratownictwa medycznego, ochrony przeciwpożarowej, organizacje podejmujące działania w zakresie ochrony środowiska, w zakresie zapobiegania skutkom klęsk żywiołowych lub ich usunięcia, organizacje zajmujące się analizowaniem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sytuacji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bezpieczeństwa</w:t>
            </w:r>
          </w:p>
          <w:p w14:paraId="01F2F0AD" w14:textId="77777777" w:rsidR="00B45AB4" w:rsidRDefault="00C42D32" w:rsidP="00C42D32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narodowego. Wiedza, umiejętności i kompetencje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nabyte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podczas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studiów</w:t>
            </w:r>
            <w:bookmarkEnd w:id="1"/>
            <w:r>
              <w:rPr>
                <w:spacing w:val="-2"/>
                <w:sz w:val="24"/>
              </w:rPr>
              <w:t xml:space="preserve"> </w:t>
            </w:r>
            <w:bookmarkStart w:id="2" w:name="_Hlk193105249"/>
            <w:r>
              <w:rPr>
                <w:sz w:val="24"/>
              </w:rPr>
              <w:t>umożliwiają nie tylko podjęcie aktywności zawodowej, ale także gwarantują mobilność zawodową.</w:t>
            </w:r>
            <w:bookmarkEnd w:id="2"/>
          </w:p>
          <w:p w14:paraId="6007C29C" w14:textId="77777777" w:rsidR="009A5079" w:rsidRPr="00C42D32" w:rsidRDefault="009A5079" w:rsidP="00C42D32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Możliwość kontynuowania kształcenia </w:t>
            </w:r>
            <w:r>
              <w:rPr>
                <w:sz w:val="24"/>
              </w:rPr>
              <w:br/>
              <w:t>w Szkole Doktorskiej.</w:t>
            </w:r>
          </w:p>
        </w:tc>
      </w:tr>
      <w:tr w:rsidR="007E6C5C" w:rsidRPr="00A04092" w14:paraId="60692037" w14:textId="77777777" w:rsidTr="00887C66">
        <w:tc>
          <w:tcPr>
            <w:tcW w:w="534" w:type="dxa"/>
          </w:tcPr>
          <w:p w14:paraId="395BCA0E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63486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28DDCF5E" w14:textId="77777777" w:rsidR="007E6C5C" w:rsidRPr="00A04092" w:rsidRDefault="00C42D32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Polski.</w:t>
            </w:r>
          </w:p>
        </w:tc>
      </w:tr>
    </w:tbl>
    <w:p w14:paraId="3C05BA5E" w14:textId="77777777" w:rsidR="007E6C5C" w:rsidRDefault="007E6C5C" w:rsidP="0032129B">
      <w:pPr>
        <w:rPr>
          <w:sz w:val="20"/>
          <w:szCs w:val="20"/>
        </w:rPr>
      </w:pPr>
    </w:p>
    <w:p w14:paraId="47D9E295" w14:textId="77777777" w:rsidR="001457F4" w:rsidRDefault="001457F4" w:rsidP="001457F4">
      <w:pPr>
        <w:rPr>
          <w:sz w:val="20"/>
          <w:szCs w:val="20"/>
        </w:rPr>
      </w:pPr>
    </w:p>
    <w:p w14:paraId="0CAE5B9C" w14:textId="453AC8F6" w:rsidR="001457F4" w:rsidRDefault="001457F4" w:rsidP="001457F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7FD215A" w14:textId="77777777" w:rsidR="001457F4" w:rsidRDefault="001457F4" w:rsidP="001457F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4F53D94" w14:textId="77777777" w:rsidR="001457F4" w:rsidRDefault="001457F4" w:rsidP="001457F4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2F484656" w14:textId="77777777" w:rsidR="001457F4" w:rsidRDefault="001457F4" w:rsidP="001457F4">
      <w:pPr>
        <w:rPr>
          <w:sz w:val="20"/>
          <w:szCs w:val="20"/>
        </w:rPr>
      </w:pPr>
    </w:p>
    <w:p w14:paraId="120FB83A" w14:textId="02BF167B" w:rsidR="001457F4" w:rsidRPr="001457F4" w:rsidRDefault="001457F4" w:rsidP="001457F4">
      <w:pPr>
        <w:tabs>
          <w:tab w:val="left" w:pos="6900"/>
        </w:tabs>
        <w:rPr>
          <w:sz w:val="20"/>
          <w:szCs w:val="20"/>
        </w:rPr>
      </w:pPr>
    </w:p>
    <w:sectPr w:rsidR="001457F4" w:rsidRPr="001457F4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F70A" w14:textId="77777777" w:rsidR="00C748BF" w:rsidRDefault="00C748BF" w:rsidP="003756C6">
      <w:pPr>
        <w:spacing w:after="0" w:line="240" w:lineRule="auto"/>
      </w:pPr>
      <w:r>
        <w:separator/>
      </w:r>
    </w:p>
  </w:endnote>
  <w:endnote w:type="continuationSeparator" w:id="0">
    <w:p w14:paraId="1F0241EE" w14:textId="77777777" w:rsidR="00C748BF" w:rsidRDefault="00C748BF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F0FC" w14:textId="77777777" w:rsidR="00C748BF" w:rsidRDefault="00C748BF" w:rsidP="003756C6">
      <w:pPr>
        <w:spacing w:after="0" w:line="240" w:lineRule="auto"/>
      </w:pPr>
      <w:r>
        <w:separator/>
      </w:r>
    </w:p>
  </w:footnote>
  <w:footnote w:type="continuationSeparator" w:id="0">
    <w:p w14:paraId="6F8C9F07" w14:textId="77777777" w:rsidR="00C748BF" w:rsidRDefault="00C748BF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87946">
    <w:abstractNumId w:val="0"/>
  </w:num>
  <w:num w:numId="2" w16cid:durableId="102305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0668E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457F4"/>
    <w:rsid w:val="001843FD"/>
    <w:rsid w:val="00195A5C"/>
    <w:rsid w:val="0022137E"/>
    <w:rsid w:val="00232BDD"/>
    <w:rsid w:val="002355FD"/>
    <w:rsid w:val="002B4E92"/>
    <w:rsid w:val="002D17F2"/>
    <w:rsid w:val="002E46E6"/>
    <w:rsid w:val="002F01C9"/>
    <w:rsid w:val="0032129B"/>
    <w:rsid w:val="003756C6"/>
    <w:rsid w:val="00383E26"/>
    <w:rsid w:val="003C0B0D"/>
    <w:rsid w:val="003D0969"/>
    <w:rsid w:val="003D3341"/>
    <w:rsid w:val="003F229D"/>
    <w:rsid w:val="004253EE"/>
    <w:rsid w:val="004F51CD"/>
    <w:rsid w:val="004F63ED"/>
    <w:rsid w:val="00504576"/>
    <w:rsid w:val="00523553"/>
    <w:rsid w:val="00524E8F"/>
    <w:rsid w:val="00530123"/>
    <w:rsid w:val="00540FDE"/>
    <w:rsid w:val="00590A1D"/>
    <w:rsid w:val="005B0C30"/>
    <w:rsid w:val="005D7524"/>
    <w:rsid w:val="005E5E31"/>
    <w:rsid w:val="00615A18"/>
    <w:rsid w:val="00625C70"/>
    <w:rsid w:val="00625C94"/>
    <w:rsid w:val="0064645C"/>
    <w:rsid w:val="006902E6"/>
    <w:rsid w:val="006B5597"/>
    <w:rsid w:val="006B66FF"/>
    <w:rsid w:val="006D4D50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817647"/>
    <w:rsid w:val="00826888"/>
    <w:rsid w:val="00895694"/>
    <w:rsid w:val="008A5ACA"/>
    <w:rsid w:val="008B268E"/>
    <w:rsid w:val="008B5047"/>
    <w:rsid w:val="008C0CE5"/>
    <w:rsid w:val="008E24E5"/>
    <w:rsid w:val="00916762"/>
    <w:rsid w:val="00950C35"/>
    <w:rsid w:val="009550FE"/>
    <w:rsid w:val="0095707B"/>
    <w:rsid w:val="00980739"/>
    <w:rsid w:val="009A5079"/>
    <w:rsid w:val="009C236B"/>
    <w:rsid w:val="009F08EA"/>
    <w:rsid w:val="00A04092"/>
    <w:rsid w:val="00A1400C"/>
    <w:rsid w:val="00A225A5"/>
    <w:rsid w:val="00A22DA3"/>
    <w:rsid w:val="00A86C10"/>
    <w:rsid w:val="00AA5064"/>
    <w:rsid w:val="00AB6679"/>
    <w:rsid w:val="00B23C75"/>
    <w:rsid w:val="00B31DCA"/>
    <w:rsid w:val="00B45AB4"/>
    <w:rsid w:val="00B50688"/>
    <w:rsid w:val="00B7696B"/>
    <w:rsid w:val="00B84ACA"/>
    <w:rsid w:val="00B95FCE"/>
    <w:rsid w:val="00BB580B"/>
    <w:rsid w:val="00BC2602"/>
    <w:rsid w:val="00BD4231"/>
    <w:rsid w:val="00BF3EDD"/>
    <w:rsid w:val="00C113A5"/>
    <w:rsid w:val="00C42D32"/>
    <w:rsid w:val="00C518E5"/>
    <w:rsid w:val="00C53551"/>
    <w:rsid w:val="00C748BF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7648"/>
    <w:rsid w:val="00E12BC1"/>
    <w:rsid w:val="00E12D6A"/>
    <w:rsid w:val="00E14938"/>
    <w:rsid w:val="00E35A2A"/>
    <w:rsid w:val="00E35B46"/>
    <w:rsid w:val="00E361E6"/>
    <w:rsid w:val="00E52A5A"/>
    <w:rsid w:val="00E66FFD"/>
    <w:rsid w:val="00E67D7B"/>
    <w:rsid w:val="00EB297E"/>
    <w:rsid w:val="00EE3807"/>
    <w:rsid w:val="00EE6535"/>
    <w:rsid w:val="00EF26FB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  <w:rsid w:val="00F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112C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TableParagraph">
    <w:name w:val="Table Paragraph"/>
    <w:basedOn w:val="Normalny"/>
    <w:uiPriority w:val="1"/>
    <w:qFormat/>
    <w:rsid w:val="00C42D32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2FF0-8391-4A48-88AB-D93296EF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Dudek</cp:lastModifiedBy>
  <cp:revision>4</cp:revision>
  <cp:lastPrinted>2019-03-07T07:08:00Z</cp:lastPrinted>
  <dcterms:created xsi:type="dcterms:W3CDTF">2025-04-29T07:13:00Z</dcterms:created>
  <dcterms:modified xsi:type="dcterms:W3CDTF">2025-04-29T07:41:00Z</dcterms:modified>
</cp:coreProperties>
</file>