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7141" w14:textId="26BCCF00" w:rsidR="000A4461" w:rsidRDefault="000A4461" w:rsidP="000A446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.1. do Uchwały nr …/05/2025 Senatu UR</w:t>
      </w:r>
      <w:r>
        <w:rPr>
          <w:rFonts w:ascii="Corbel" w:hAnsi="Corbel"/>
          <w:i/>
        </w:rPr>
        <w:br/>
        <w:t>z dnia 26 maja 2025 r.</w:t>
      </w:r>
    </w:p>
    <w:p w14:paraId="0450D26B" w14:textId="77777777" w:rsidR="000A4461" w:rsidRDefault="000A4461" w:rsidP="000A4461">
      <w:pPr>
        <w:tabs>
          <w:tab w:val="left" w:pos="6330"/>
          <w:tab w:val="right" w:pos="9072"/>
        </w:tabs>
        <w:spacing w:line="240" w:lineRule="auto"/>
        <w:ind w:left="1276"/>
        <w:jc w:val="center"/>
        <w:rPr>
          <w:rFonts w:ascii="Corbel" w:hAnsi="Corbel"/>
          <w:b/>
          <w:sz w:val="24"/>
          <w:szCs w:val="24"/>
        </w:rPr>
      </w:pPr>
    </w:p>
    <w:p w14:paraId="5B51E07A" w14:textId="64FACB29" w:rsidR="000C23A9" w:rsidRPr="00A04092" w:rsidRDefault="000C23A9" w:rsidP="000A4461">
      <w:pPr>
        <w:tabs>
          <w:tab w:val="left" w:pos="6330"/>
          <w:tab w:val="right" w:pos="9072"/>
        </w:tabs>
        <w:spacing w:line="240" w:lineRule="auto"/>
        <w:ind w:left="1276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5B7300EB" w14:textId="166B517D" w:rsidR="000C23A9" w:rsidRPr="00077CB3" w:rsidRDefault="000C23A9" w:rsidP="000C23A9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>.</w:t>
      </w:r>
      <w:r>
        <w:rPr>
          <w:rFonts w:ascii="Corbel" w:hAnsi="Corbel"/>
          <w:i/>
          <w:sz w:val="24"/>
          <w:szCs w:val="24"/>
        </w:rPr>
        <w:t xml:space="preserve"> 2025/2026</w:t>
      </w:r>
    </w:p>
    <w:tbl>
      <w:tblPr>
        <w:tblStyle w:val="Tabela-Siatka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963"/>
        <w:gridCol w:w="4538"/>
      </w:tblGrid>
      <w:tr w:rsidR="000C23A9" w14:paraId="112789F7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0A9C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0353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5C58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Edukacja artystyczna w zakresie sztuki muzycznej</w:t>
            </w:r>
          </w:p>
        </w:tc>
      </w:tr>
      <w:tr w:rsidR="000C23A9" w14:paraId="025413F5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515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23FD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8730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drugiego stopnia</w:t>
            </w:r>
          </w:p>
        </w:tc>
      </w:tr>
      <w:tr w:rsidR="000C23A9" w14:paraId="264C5365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779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A302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83C7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0C23A9" w14:paraId="57305A9A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04F5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1ED7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1743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0C23A9" w14:paraId="7EDA2E2C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AA0C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81FA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11CA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0C23A9" w14:paraId="0D2C8729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4C3E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9C8C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Liczba punktów ECTS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7F47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120 pkt ECTS</w:t>
            </w:r>
          </w:p>
        </w:tc>
      </w:tr>
      <w:tr w:rsidR="000C23A9" w14:paraId="1E06A5E3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E480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A33F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69D4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Magister</w:t>
            </w:r>
          </w:p>
        </w:tc>
      </w:tr>
      <w:tr w:rsidR="000C23A9" w14:paraId="14639715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DF7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8E90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5C6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 sztuki</w:t>
            </w:r>
          </w:p>
          <w:p w14:paraId="7236DB8B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dyscyplina wiodąca - sztuki muzyczne - 100 %</w:t>
            </w:r>
          </w:p>
          <w:p w14:paraId="3D91651F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DE13965" w14:textId="77777777" w:rsidR="000C23A9" w:rsidRDefault="000C23A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0C23A9" w14:paraId="735CFD8C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DBB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553F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5BAE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Program studiów drugiego stopnia kierunku Edukacja artystyczna w zakresie sztuki muzycznej umożliwia Absolwentom zdobycie wiedzy w zakresie repertuaru i literatury muzycznej różnych epok i stylów, także w kontekście innych dyscyplin humanistycznych, co odróżnia go od kierunku Jazz i muzyka rozrywkowa – studiów o profilu praktycznym i węższej specjalizacji. Z kolei przedmioty pedagogiczne, psychologiczne oraz metodyczne decydują o nabyciu przez Absolwenta uprawnień do nauczania </w:t>
            </w:r>
            <w:r>
              <w:rPr>
                <w:rFonts w:ascii="Corbel" w:hAnsi="Corbel"/>
                <w:sz w:val="24"/>
                <w:szCs w:val="24"/>
              </w:rPr>
              <w:lastRenderedPageBreak/>
              <w:t>muzyki w szkołach ogólnokształcących (pod warunkiem ukończenia studiów pierwszego stopnia na tym samym kierunku).</w:t>
            </w:r>
          </w:p>
        </w:tc>
      </w:tr>
      <w:tr w:rsidR="000C23A9" w14:paraId="62B0BFE9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DCF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520A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3A6" w14:textId="06C48D71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Studia skierowane są do absolwentów studiów licencjackich, posiadających przygotowanie muzyczne z zakresu studiów muzycznych pierwszego stopnia. Absolwent/ka studiów magisterskich kierunku edukacja artystyczna w zakresie sztuki muzycznej otrzymuje tytuł magistra.</w:t>
            </w:r>
          </w:p>
          <w:p w14:paraId="59E4F79F" w14:textId="77777777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 xml:space="preserve">Studia drugiego stopnia uprawniają do nauczania muzyki w szkołach ogólnokształcących (pod warunkiem ukończenia studiów pierwszego stopnia na tym samym kierunku).  Absolwent/ka, w zależności od ukończonej specjalności, posiada muzyczną wiedzę teoretyczną i umiejętności do prowadzenia: </w:t>
            </w:r>
          </w:p>
          <w:p w14:paraId="3FFC7351" w14:textId="77777777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- zajęć dydaktycznych i </w:t>
            </w:r>
            <w:proofErr w:type="spellStart"/>
            <w:r>
              <w:rPr>
                <w:rFonts w:ascii="Corbel" w:hAnsi="Corbel"/>
                <w:lang w:eastAsia="en-US"/>
              </w:rPr>
              <w:t>ogólnomuzycznych</w:t>
            </w:r>
            <w:proofErr w:type="spellEnd"/>
            <w:r>
              <w:rPr>
                <w:rFonts w:ascii="Corbel" w:hAnsi="Corbel"/>
                <w:lang w:eastAsia="en-US"/>
              </w:rPr>
              <w:t xml:space="preserve"> w zakresie szkolnej edukacji artystycznej;</w:t>
            </w:r>
          </w:p>
          <w:p w14:paraId="52E0BB1F" w14:textId="77777777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- zespołów wokalnych, instrumentalnych i wokalno-instrumentalnych;</w:t>
            </w:r>
          </w:p>
          <w:p w14:paraId="12778628" w14:textId="77777777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- działalności muzycznej w instytucjach kultury i mediach;</w:t>
            </w:r>
          </w:p>
          <w:p w14:paraId="0E62639B" w14:textId="77777777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 xml:space="preserve">- działalności związanej z organizacją festiwali, konkursów i imprez muzycznych; </w:t>
            </w:r>
          </w:p>
          <w:p w14:paraId="6F93F830" w14:textId="77777777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 xml:space="preserve">-animacji kultury muzycznej w społeczeństwie; </w:t>
            </w:r>
          </w:p>
          <w:p w14:paraId="1AA54333" w14:textId="7B81CE85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- prowadzenia zajęć terapeutycznych z zastosowaniem muzyki i ruchu;</w:t>
            </w:r>
          </w:p>
          <w:p w14:paraId="510FB572" w14:textId="77777777" w:rsidR="000C23A9" w:rsidRDefault="000C23A9">
            <w:pPr>
              <w:pStyle w:val="NormalnyWeb"/>
              <w:shd w:val="clear" w:color="auto" w:fill="FFFFFF"/>
              <w:spacing w:before="120" w:beforeAutospacing="0" w:after="120" w:afterAutospacing="0"/>
              <w:rPr>
                <w:rFonts w:ascii="Corbel" w:hAnsi="Corbel"/>
                <w:lang w:eastAsia="en-US"/>
              </w:rPr>
            </w:pPr>
            <w:r>
              <w:rPr>
                <w:rFonts w:ascii="Corbel" w:hAnsi="Corbel"/>
                <w:lang w:eastAsia="en-US"/>
              </w:rPr>
              <w:t>- tworzenia i aranżowania muzyki dla potrzeb filmu, teatru i nowych mediów.</w:t>
            </w:r>
          </w:p>
        </w:tc>
      </w:tr>
      <w:tr w:rsidR="000C23A9" w14:paraId="736E2EE2" w14:textId="77777777" w:rsidTr="000A44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442" w14:textId="77777777" w:rsidR="000C23A9" w:rsidRDefault="000C23A9" w:rsidP="009923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6010" w14:textId="77777777" w:rsidR="000C23A9" w:rsidRDefault="000C23A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EF3F" w14:textId="77777777" w:rsidR="000C23A9" w:rsidRDefault="000C23A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68C9BF82" w14:textId="77777777" w:rsidR="000A4461" w:rsidRDefault="000A4461" w:rsidP="000A44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EC4BAFD" w14:textId="77777777" w:rsidR="000A4461" w:rsidRDefault="000A4461" w:rsidP="000A44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C4650CD" w14:textId="77777777" w:rsidR="000A4461" w:rsidRDefault="000A4461" w:rsidP="000A4461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AEF8219" w14:textId="77777777" w:rsidR="00C82DB4" w:rsidRDefault="00C82DB4">
      <w:pPr>
        <w:rPr>
          <w:rFonts w:ascii="Corbel" w:hAnsi="Corbel"/>
        </w:rPr>
      </w:pPr>
      <w:bookmarkStart w:id="0" w:name="_GoBack"/>
      <w:bookmarkEnd w:id="0"/>
    </w:p>
    <w:sectPr w:rsidR="00C8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C62"/>
    <w:multiLevelType w:val="hybridMultilevel"/>
    <w:tmpl w:val="964EB654"/>
    <w:lvl w:ilvl="0" w:tplc="4FEA1322">
      <w:start w:val="1"/>
      <w:numFmt w:val="decimal"/>
      <w:lvlText w:val="%1)"/>
      <w:lvlJc w:val="left"/>
      <w:pPr>
        <w:ind w:left="7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6AA93A">
      <w:start w:val="1"/>
      <w:numFmt w:val="lowerLetter"/>
      <w:lvlText w:val="%2."/>
      <w:lvlJc w:val="left"/>
      <w:pPr>
        <w:ind w:left="144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460E00">
      <w:start w:val="1"/>
      <w:numFmt w:val="lowerRoman"/>
      <w:lvlText w:val="%3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78EF00">
      <w:start w:val="1"/>
      <w:numFmt w:val="decimal"/>
      <w:lvlText w:val="%4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0058D6">
      <w:start w:val="1"/>
      <w:numFmt w:val="lowerLetter"/>
      <w:lvlText w:val="%5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1C95B4">
      <w:start w:val="1"/>
      <w:numFmt w:val="lowerRoman"/>
      <w:lvlText w:val="%6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46FA6A">
      <w:start w:val="1"/>
      <w:numFmt w:val="decimal"/>
      <w:lvlText w:val="%7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02F3FE">
      <w:start w:val="1"/>
      <w:numFmt w:val="lowerLetter"/>
      <w:lvlText w:val="%8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9241F0">
      <w:start w:val="1"/>
      <w:numFmt w:val="lowerRoman"/>
      <w:lvlText w:val="%9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005414C"/>
    <w:multiLevelType w:val="hybridMultilevel"/>
    <w:tmpl w:val="0958F64A"/>
    <w:lvl w:ilvl="0" w:tplc="B9AA6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CD"/>
    <w:rsid w:val="000A4461"/>
    <w:rsid w:val="000C23A9"/>
    <w:rsid w:val="000C4F3C"/>
    <w:rsid w:val="002D07E7"/>
    <w:rsid w:val="003469A9"/>
    <w:rsid w:val="00356A93"/>
    <w:rsid w:val="00360F5F"/>
    <w:rsid w:val="0051037D"/>
    <w:rsid w:val="005E3FCD"/>
    <w:rsid w:val="00623B7C"/>
    <w:rsid w:val="006402A9"/>
    <w:rsid w:val="008D5561"/>
    <w:rsid w:val="00942FC7"/>
    <w:rsid w:val="00C829DE"/>
    <w:rsid w:val="00C82DB4"/>
    <w:rsid w:val="00D252BC"/>
    <w:rsid w:val="00DF09CB"/>
    <w:rsid w:val="00EA20AC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9AF1"/>
  <w15:chartTrackingRefBased/>
  <w15:docId w15:val="{0C189184-7B7D-4307-8797-67ECB26E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3A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F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F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F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F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F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F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F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F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F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FC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C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23A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20A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20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B0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Ochwat</dc:creator>
  <cp:keywords/>
  <dc:description/>
  <cp:lastModifiedBy>Admin</cp:lastModifiedBy>
  <cp:revision>2</cp:revision>
  <cp:lastPrinted>2025-04-23T11:07:00Z</cp:lastPrinted>
  <dcterms:created xsi:type="dcterms:W3CDTF">2025-04-30T08:33:00Z</dcterms:created>
  <dcterms:modified xsi:type="dcterms:W3CDTF">2025-04-30T08:33:00Z</dcterms:modified>
</cp:coreProperties>
</file>