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059" w14:textId="3E1EE268" w:rsidR="00097EF7" w:rsidRDefault="00097EF7" w:rsidP="00097EF7">
      <w:pPr>
        <w:jc w:val="right"/>
        <w:rPr>
          <w:rFonts w:eastAsiaTheme="minorHAnsi" w:cstheme="minorBidi"/>
          <w:i/>
        </w:rPr>
      </w:pPr>
      <w:r>
        <w:rPr>
          <w:i/>
        </w:rPr>
        <w:t xml:space="preserve">Załącznik nr </w:t>
      </w:r>
      <w:r w:rsidR="001F1D9D">
        <w:rPr>
          <w:i/>
        </w:rPr>
        <w:t>5</w:t>
      </w:r>
      <w:r>
        <w:rPr>
          <w:i/>
        </w:rPr>
        <w:t>.1. do Uchwały nr …/06/2025 Senatu UR</w:t>
      </w:r>
      <w:r>
        <w:rPr>
          <w:i/>
        </w:rPr>
        <w:br/>
        <w:t>z dnia 30 czerwca 2025 r.</w:t>
      </w:r>
    </w:p>
    <w:p w14:paraId="07939DF8" w14:textId="77777777" w:rsidR="00D650E7" w:rsidRDefault="00D650E7" w:rsidP="00D650E7">
      <w:pPr>
        <w:jc w:val="right"/>
        <w:rPr>
          <w:i/>
        </w:rPr>
      </w:pPr>
    </w:p>
    <w:p w14:paraId="451FE31F" w14:textId="77777777" w:rsidR="0042758C" w:rsidRDefault="0042758C" w:rsidP="0042758C">
      <w:pPr>
        <w:pStyle w:val="Nagwek1"/>
        <w:ind w:left="1768"/>
      </w:pPr>
      <w:r>
        <w:t>OGÓLNE</w:t>
      </w:r>
      <w:r>
        <w:rPr>
          <w:spacing w:val="-4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KIERUNKU</w:t>
      </w:r>
      <w:r>
        <w:rPr>
          <w:spacing w:val="-4"/>
        </w:rPr>
        <w:t xml:space="preserve"> </w:t>
      </w:r>
      <w:r>
        <w:rPr>
          <w:spacing w:val="-2"/>
        </w:rPr>
        <w:t>STUDIÓW</w:t>
      </w:r>
    </w:p>
    <w:p w14:paraId="735906A8" w14:textId="77777777" w:rsidR="0042758C" w:rsidRDefault="0042758C" w:rsidP="0042758C">
      <w:pPr>
        <w:pStyle w:val="Tekstpodstawowy"/>
        <w:rPr>
          <w:b/>
          <w:sz w:val="24"/>
        </w:rPr>
      </w:pPr>
      <w:bookmarkStart w:id="0" w:name="_GoBack"/>
      <w:bookmarkEnd w:id="0"/>
    </w:p>
    <w:p w14:paraId="39615889" w14:textId="77777777" w:rsidR="0042758C" w:rsidRDefault="0042758C" w:rsidP="0042758C">
      <w:pPr>
        <w:ind w:left="1767" w:right="1539"/>
        <w:jc w:val="center"/>
        <w:rPr>
          <w:i/>
          <w:sz w:val="24"/>
        </w:rPr>
      </w:pPr>
      <w:r>
        <w:rPr>
          <w:i/>
          <w:sz w:val="24"/>
        </w:rPr>
        <w:t>Obowiązuje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akad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2025/2026</w:t>
      </w:r>
    </w:p>
    <w:p w14:paraId="668E6333" w14:textId="77777777" w:rsidR="0042758C" w:rsidRDefault="0042758C" w:rsidP="0042758C">
      <w:pPr>
        <w:pStyle w:val="Tekstpodstawowy"/>
        <w:spacing w:before="49"/>
        <w:rPr>
          <w:i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62"/>
        <w:gridCol w:w="4537"/>
      </w:tblGrid>
      <w:tr w:rsidR="0042758C" w14:paraId="1287CA3D" w14:textId="77777777" w:rsidTr="00396B61">
        <w:trPr>
          <w:trHeight w:val="491"/>
        </w:trPr>
        <w:tc>
          <w:tcPr>
            <w:tcW w:w="535" w:type="dxa"/>
          </w:tcPr>
          <w:p w14:paraId="7F8076C9" w14:textId="77777777" w:rsidR="0042758C" w:rsidRDefault="0042758C" w:rsidP="00396B61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2" w:type="dxa"/>
          </w:tcPr>
          <w:p w14:paraId="7E5A065C" w14:textId="77777777" w:rsidR="0042758C" w:rsidRDefault="0042758C" w:rsidP="00396B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kierunku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studiów</w:t>
            </w:r>
            <w:proofErr w:type="spellEnd"/>
          </w:p>
        </w:tc>
        <w:tc>
          <w:tcPr>
            <w:tcW w:w="4537" w:type="dxa"/>
          </w:tcPr>
          <w:p w14:paraId="5EB2F5AD" w14:textId="77777777" w:rsidR="0042758C" w:rsidRDefault="0042758C" w:rsidP="00396B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Ekonomia</w:t>
            </w:r>
            <w:proofErr w:type="spellEnd"/>
          </w:p>
        </w:tc>
      </w:tr>
      <w:tr w:rsidR="0042758C" w14:paraId="11E59FCE" w14:textId="77777777" w:rsidTr="00396B61">
        <w:trPr>
          <w:trHeight w:val="494"/>
        </w:trPr>
        <w:tc>
          <w:tcPr>
            <w:tcW w:w="535" w:type="dxa"/>
          </w:tcPr>
          <w:p w14:paraId="7E663835" w14:textId="77777777" w:rsidR="0042758C" w:rsidRDefault="0042758C" w:rsidP="00396B61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2" w:type="dxa"/>
          </w:tcPr>
          <w:p w14:paraId="32875658" w14:textId="77777777" w:rsidR="0042758C" w:rsidRDefault="0042758C" w:rsidP="00396B61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Poziom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studiów</w:t>
            </w:r>
            <w:proofErr w:type="spellEnd"/>
          </w:p>
        </w:tc>
        <w:tc>
          <w:tcPr>
            <w:tcW w:w="4537" w:type="dxa"/>
          </w:tcPr>
          <w:p w14:paraId="0D084903" w14:textId="77777777" w:rsidR="0042758C" w:rsidRDefault="0042758C" w:rsidP="00396B61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Studia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stopnia</w:t>
            </w:r>
            <w:proofErr w:type="spellEnd"/>
          </w:p>
        </w:tc>
      </w:tr>
      <w:tr w:rsidR="0042758C" w14:paraId="66D8A224" w14:textId="77777777" w:rsidTr="00396B61">
        <w:trPr>
          <w:trHeight w:val="493"/>
        </w:trPr>
        <w:tc>
          <w:tcPr>
            <w:tcW w:w="535" w:type="dxa"/>
          </w:tcPr>
          <w:p w14:paraId="31305FA7" w14:textId="77777777" w:rsidR="0042758C" w:rsidRDefault="0042758C" w:rsidP="00396B61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2" w:type="dxa"/>
          </w:tcPr>
          <w:p w14:paraId="27D25DE4" w14:textId="77777777" w:rsidR="0042758C" w:rsidRDefault="0042758C" w:rsidP="00396B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Profil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studiów</w:t>
            </w:r>
            <w:proofErr w:type="spellEnd"/>
          </w:p>
        </w:tc>
        <w:tc>
          <w:tcPr>
            <w:tcW w:w="4537" w:type="dxa"/>
          </w:tcPr>
          <w:p w14:paraId="4C68AD99" w14:textId="77777777" w:rsidR="0042758C" w:rsidRDefault="0042758C" w:rsidP="00396B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Profil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ogólnoakademicki</w:t>
            </w:r>
            <w:proofErr w:type="spellEnd"/>
          </w:p>
        </w:tc>
      </w:tr>
      <w:tr w:rsidR="0042758C" w14:paraId="3BAE145B" w14:textId="77777777" w:rsidTr="00396B61">
        <w:trPr>
          <w:trHeight w:val="585"/>
        </w:trPr>
        <w:tc>
          <w:tcPr>
            <w:tcW w:w="535" w:type="dxa"/>
          </w:tcPr>
          <w:p w14:paraId="1FD13DEF" w14:textId="77777777" w:rsidR="0042758C" w:rsidRDefault="0042758C" w:rsidP="00396B61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2" w:type="dxa"/>
          </w:tcPr>
          <w:p w14:paraId="3941C128" w14:textId="77777777" w:rsidR="0042758C" w:rsidRDefault="0042758C" w:rsidP="00396B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studiów</w:t>
            </w:r>
            <w:proofErr w:type="spellEnd"/>
          </w:p>
        </w:tc>
        <w:tc>
          <w:tcPr>
            <w:tcW w:w="4537" w:type="dxa"/>
          </w:tcPr>
          <w:p w14:paraId="2A9BF260" w14:textId="77777777" w:rsidR="0042758C" w:rsidRDefault="0042758C" w:rsidP="00396B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Studia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stacjonarne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niestacjonarne</w:t>
            </w:r>
            <w:proofErr w:type="spellEnd"/>
          </w:p>
        </w:tc>
      </w:tr>
      <w:tr w:rsidR="0042758C" w14:paraId="6D876DB2" w14:textId="77777777" w:rsidTr="00396B61">
        <w:trPr>
          <w:trHeight w:val="585"/>
        </w:trPr>
        <w:tc>
          <w:tcPr>
            <w:tcW w:w="535" w:type="dxa"/>
          </w:tcPr>
          <w:p w14:paraId="204FCBD7" w14:textId="77777777" w:rsidR="0042758C" w:rsidRDefault="0042758C" w:rsidP="00396B61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2" w:type="dxa"/>
          </w:tcPr>
          <w:p w14:paraId="304BB659" w14:textId="77777777" w:rsidR="0042758C" w:rsidRDefault="0042758C" w:rsidP="00396B6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semestrów</w:t>
            </w:r>
            <w:proofErr w:type="spellEnd"/>
          </w:p>
        </w:tc>
        <w:tc>
          <w:tcPr>
            <w:tcW w:w="4537" w:type="dxa"/>
          </w:tcPr>
          <w:p w14:paraId="639F337F" w14:textId="77777777" w:rsidR="0042758C" w:rsidRDefault="0042758C" w:rsidP="00396B6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2758C" w14:paraId="4B78EDA6" w14:textId="77777777" w:rsidTr="00396B61">
        <w:trPr>
          <w:trHeight w:val="585"/>
        </w:trPr>
        <w:tc>
          <w:tcPr>
            <w:tcW w:w="535" w:type="dxa"/>
          </w:tcPr>
          <w:p w14:paraId="7F882857" w14:textId="77777777" w:rsidR="0042758C" w:rsidRDefault="0042758C" w:rsidP="00396B61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2" w:type="dxa"/>
          </w:tcPr>
          <w:p w14:paraId="25809A5A" w14:textId="77777777" w:rsidR="0042758C" w:rsidRDefault="0042758C" w:rsidP="00396B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punktów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konieczna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ukończenia</w:t>
            </w:r>
            <w:proofErr w:type="spellEnd"/>
          </w:p>
          <w:p w14:paraId="51AE3534" w14:textId="77777777" w:rsidR="0042758C" w:rsidRDefault="0042758C" w:rsidP="00396B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studiów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danym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poziomie</w:t>
            </w:r>
            <w:proofErr w:type="spellEnd"/>
          </w:p>
        </w:tc>
        <w:tc>
          <w:tcPr>
            <w:tcW w:w="4537" w:type="dxa"/>
          </w:tcPr>
          <w:p w14:paraId="233BE2CF" w14:textId="77777777" w:rsidR="0042758C" w:rsidRDefault="0042758C" w:rsidP="00396B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punktów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</w:tr>
      <w:tr w:rsidR="0042758C" w14:paraId="110DA5B9" w14:textId="77777777" w:rsidTr="00396B61">
        <w:trPr>
          <w:trHeight w:val="587"/>
        </w:trPr>
        <w:tc>
          <w:tcPr>
            <w:tcW w:w="535" w:type="dxa"/>
          </w:tcPr>
          <w:p w14:paraId="7941D9F6" w14:textId="77777777" w:rsidR="0042758C" w:rsidRDefault="0042758C" w:rsidP="00396B61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2" w:type="dxa"/>
          </w:tcPr>
          <w:p w14:paraId="6E539858" w14:textId="77777777" w:rsidR="0042758C" w:rsidRDefault="0042758C" w:rsidP="00396B61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Tytuł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7" w:type="dxa"/>
          </w:tcPr>
          <w:p w14:paraId="18084A0D" w14:textId="77777777" w:rsidR="0042758C" w:rsidRDefault="0042758C" w:rsidP="00396B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Magister</w:t>
            </w:r>
          </w:p>
        </w:tc>
      </w:tr>
      <w:tr w:rsidR="0042758C" w14:paraId="1B79710C" w14:textId="77777777" w:rsidTr="00396B61">
        <w:trPr>
          <w:trHeight w:val="2342"/>
        </w:trPr>
        <w:tc>
          <w:tcPr>
            <w:tcW w:w="535" w:type="dxa"/>
          </w:tcPr>
          <w:p w14:paraId="539B6B3E" w14:textId="77777777" w:rsidR="0042758C" w:rsidRDefault="0042758C" w:rsidP="00396B61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2" w:type="dxa"/>
          </w:tcPr>
          <w:p w14:paraId="0C6E1CD7" w14:textId="77777777" w:rsidR="0042758C" w:rsidRDefault="0042758C" w:rsidP="00396B61">
            <w:pPr>
              <w:pStyle w:val="TableParagraph"/>
              <w:ind w:left="107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Przyporządkowanie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kierunku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studiów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dziedziny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dyscypliny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naukowej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artystycznej</w:t>
            </w:r>
            <w:proofErr w:type="spellEnd"/>
            <w:r>
              <w:rPr>
                <w:sz w:val="24"/>
              </w:rPr>
              <w:t>, (</w:t>
            </w:r>
            <w:proofErr w:type="spellStart"/>
            <w:r>
              <w:rPr>
                <w:sz w:val="24"/>
              </w:rPr>
              <w:t>określenie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procentowego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udziału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przypadku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przyporządkowania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kierunku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studiów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więcej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dyscypliny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wskazanie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dyscypliny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wiodącej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ramach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której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będzie</w:t>
            </w:r>
            <w:proofErr w:type="spellEnd"/>
            <w:r>
              <w:rPr>
                <w:spacing w:val="4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uzyskiwana</w:t>
            </w:r>
            <w:proofErr w:type="spellEnd"/>
            <w:r>
              <w:rPr>
                <w:spacing w:val="4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ponad</w:t>
            </w:r>
            <w:proofErr w:type="spellEnd"/>
            <w:r>
              <w:rPr>
                <w:spacing w:val="4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połowa</w:t>
            </w:r>
            <w:proofErr w:type="spellEnd"/>
            <w:r>
              <w:rPr>
                <w:spacing w:val="46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efektów</w:t>
            </w:r>
            <w:proofErr w:type="spellEnd"/>
          </w:p>
          <w:p w14:paraId="77552C7C" w14:textId="77777777" w:rsidR="0042758C" w:rsidRDefault="0042758C" w:rsidP="00396B61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uczenia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się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4537" w:type="dxa"/>
          </w:tcPr>
          <w:p w14:paraId="19987CB9" w14:textId="77777777" w:rsidR="0042758C" w:rsidRDefault="0042758C" w:rsidP="00396B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Dziedzina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społecznych</w:t>
            </w:r>
            <w:proofErr w:type="spellEnd"/>
          </w:p>
          <w:p w14:paraId="09F57970" w14:textId="77777777" w:rsidR="0042758C" w:rsidRDefault="0042758C" w:rsidP="00396B61">
            <w:pPr>
              <w:pStyle w:val="TableParagraph"/>
              <w:ind w:left="107" w:right="197"/>
              <w:rPr>
                <w:sz w:val="24"/>
              </w:rPr>
            </w:pPr>
            <w:proofErr w:type="spellStart"/>
            <w:r>
              <w:rPr>
                <w:sz w:val="24"/>
              </w:rPr>
              <w:t>dyscyplina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wiodąca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Ekonomia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finanse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92%</w:t>
            </w:r>
          </w:p>
          <w:p w14:paraId="294061F4" w14:textId="77777777" w:rsidR="0042758C" w:rsidRDefault="0042758C" w:rsidP="00396B6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pozostałe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dyscypliny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zarządzaniu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jakości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- 8 %</w:t>
            </w:r>
          </w:p>
          <w:p w14:paraId="25FAA42F" w14:textId="77777777" w:rsidR="0042758C" w:rsidRDefault="0042758C" w:rsidP="00396B61">
            <w:pPr>
              <w:pStyle w:val="TableParagraph"/>
              <w:spacing w:line="293" w:lineRule="exact"/>
              <w:ind w:left="1535"/>
              <w:rPr>
                <w:sz w:val="24"/>
              </w:rPr>
            </w:pPr>
            <w:proofErr w:type="spellStart"/>
            <w:r>
              <w:rPr>
                <w:sz w:val="24"/>
              </w:rPr>
              <w:t>Ogółem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</w:tr>
      <w:tr w:rsidR="0042758C" w14:paraId="386DD5FE" w14:textId="77777777" w:rsidTr="00396B61">
        <w:trPr>
          <w:trHeight w:val="1173"/>
        </w:trPr>
        <w:tc>
          <w:tcPr>
            <w:tcW w:w="535" w:type="dxa"/>
          </w:tcPr>
          <w:p w14:paraId="1CF2A843" w14:textId="77777777" w:rsidR="0042758C" w:rsidRDefault="0042758C" w:rsidP="00396B61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2" w:type="dxa"/>
          </w:tcPr>
          <w:p w14:paraId="242DD015" w14:textId="77777777" w:rsidR="0042758C" w:rsidRDefault="0042758C" w:rsidP="00396B61">
            <w:pPr>
              <w:pStyle w:val="TableParagraph"/>
              <w:spacing w:line="290" w:lineRule="atLeast"/>
              <w:ind w:left="107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Różnice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stosunku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innych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programów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podobnie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zdefiniowanych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celach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efektach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uczenia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się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prowadzonych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w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Uczelni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przypisanych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tej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dyscypliny</w:t>
            </w:r>
            <w:proofErr w:type="spellEnd"/>
          </w:p>
        </w:tc>
        <w:tc>
          <w:tcPr>
            <w:tcW w:w="4537" w:type="dxa"/>
          </w:tcPr>
          <w:p w14:paraId="0C9482E2" w14:textId="77777777" w:rsidR="0042758C" w:rsidRDefault="0042758C" w:rsidP="00396B61">
            <w:pPr>
              <w:pStyle w:val="TableParagraph"/>
              <w:spacing w:before="1"/>
              <w:ind w:left="107" w:right="197"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proofErr w:type="spellStart"/>
            <w:r>
              <w:rPr>
                <w:sz w:val="24"/>
              </w:rPr>
              <w:t>uczelni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z w:val="24"/>
              </w:rPr>
              <w:t xml:space="preserve"> ma </w:t>
            </w:r>
            <w:proofErr w:type="spellStart"/>
            <w:r>
              <w:rPr>
                <w:sz w:val="24"/>
              </w:rPr>
              <w:t>kierunku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podobnie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zdefiniowanych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efektach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takim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samym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podobnym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profilu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absolwenta</w:t>
            </w:r>
            <w:proofErr w:type="spellEnd"/>
          </w:p>
        </w:tc>
      </w:tr>
      <w:tr w:rsidR="0042758C" w14:paraId="1C4770DC" w14:textId="77777777" w:rsidTr="00396B61">
        <w:trPr>
          <w:trHeight w:val="4394"/>
        </w:trPr>
        <w:tc>
          <w:tcPr>
            <w:tcW w:w="535" w:type="dxa"/>
          </w:tcPr>
          <w:p w14:paraId="68B74C76" w14:textId="77777777" w:rsidR="0042758C" w:rsidRDefault="0042758C" w:rsidP="00396B61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62" w:type="dxa"/>
          </w:tcPr>
          <w:p w14:paraId="5AFD26E1" w14:textId="77777777" w:rsidR="0042758C" w:rsidRDefault="0042758C" w:rsidP="00396B61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sylwetki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absolwenta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obejmujący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ogólnych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celów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kształcenia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możliwości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zatrudnienia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kontynuacji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studiów</w:t>
            </w:r>
            <w:proofErr w:type="spellEnd"/>
          </w:p>
        </w:tc>
        <w:tc>
          <w:tcPr>
            <w:tcW w:w="4537" w:type="dxa"/>
          </w:tcPr>
          <w:p w14:paraId="3CC961AD" w14:textId="77777777" w:rsidR="0042758C" w:rsidRDefault="0042758C" w:rsidP="00396B61">
            <w:pPr>
              <w:pStyle w:val="TableParagraph"/>
              <w:ind w:left="107" w:right="197"/>
              <w:rPr>
                <w:sz w:val="24"/>
              </w:rPr>
            </w:pPr>
            <w:proofErr w:type="spellStart"/>
            <w:r>
              <w:rPr>
                <w:sz w:val="24"/>
              </w:rPr>
              <w:t>Absolwent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kierunku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Ekonomia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posiada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wykształcenie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zakresu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społecznych</w:t>
            </w:r>
            <w:proofErr w:type="spellEnd"/>
            <w:r>
              <w:rPr>
                <w:sz w:val="24"/>
              </w:rPr>
              <w:t xml:space="preserve"> – w </w:t>
            </w:r>
            <w:proofErr w:type="spellStart"/>
            <w:r>
              <w:rPr>
                <w:sz w:val="24"/>
              </w:rPr>
              <w:t>szczególności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ekonomii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finansów</w:t>
            </w:r>
            <w:proofErr w:type="spellEnd"/>
            <w:r>
              <w:rPr>
                <w:sz w:val="24"/>
              </w:rPr>
              <w:t>.</w:t>
            </w:r>
          </w:p>
          <w:p w14:paraId="14B4FED2" w14:textId="77777777" w:rsidR="0042758C" w:rsidRDefault="0042758C" w:rsidP="00396B61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Ma </w:t>
            </w:r>
            <w:proofErr w:type="spellStart"/>
            <w:r>
              <w:rPr>
                <w:sz w:val="24"/>
              </w:rPr>
              <w:t>gruntowne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przygotowanie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teoretyczne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zakresu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ekonomii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stwarzające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podstawy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identyfikacji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analizy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współczesnych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problemów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ekonomicznych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skali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krajowej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światowej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globalnej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posługując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szerokim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wachlarzem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narzędzi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badawczych</w:t>
            </w:r>
            <w:proofErr w:type="spellEnd"/>
            <w:r>
              <w:rPr>
                <w:sz w:val="24"/>
              </w:rPr>
              <w:t xml:space="preserve">. Jest </w:t>
            </w:r>
            <w:proofErr w:type="spellStart"/>
            <w:r>
              <w:rPr>
                <w:sz w:val="24"/>
              </w:rPr>
              <w:t>przygotowany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pracy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stanowiskach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kierowniczych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doradczych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eksperckich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różnych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organizacjach</w:t>
            </w:r>
            <w:proofErr w:type="spellEnd"/>
            <w:r>
              <w:rPr>
                <w:sz w:val="24"/>
              </w:rPr>
              <w:t xml:space="preserve"> –</w:t>
            </w:r>
          </w:p>
          <w:p w14:paraId="7EA07103" w14:textId="77777777" w:rsidR="0042758C" w:rsidRDefault="0042758C" w:rsidP="00396B61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przedsiębiorstwach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instytucjach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sektora</w:t>
            </w:r>
            <w:proofErr w:type="spellEnd"/>
          </w:p>
          <w:p w14:paraId="6C1C7F2A" w14:textId="77777777" w:rsidR="0042758C" w:rsidRDefault="0042758C" w:rsidP="00396B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prywatnego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publicznego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7BC17279" w14:textId="77777777" w:rsidR="0042758C" w:rsidRDefault="0042758C" w:rsidP="0042758C">
      <w:pPr>
        <w:pStyle w:val="TableParagraph"/>
        <w:spacing w:line="273" w:lineRule="exact"/>
        <w:rPr>
          <w:sz w:val="24"/>
        </w:rPr>
        <w:sectPr w:rsidR="0042758C" w:rsidSect="0042758C">
          <w:pgSz w:w="11910" w:h="16840"/>
          <w:pgMar w:top="1080" w:right="425" w:bottom="1413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62"/>
        <w:gridCol w:w="4537"/>
      </w:tblGrid>
      <w:tr w:rsidR="0042758C" w14:paraId="7AC5E866" w14:textId="77777777" w:rsidTr="00396B61">
        <w:trPr>
          <w:trHeight w:val="587"/>
        </w:trPr>
        <w:tc>
          <w:tcPr>
            <w:tcW w:w="535" w:type="dxa"/>
          </w:tcPr>
          <w:p w14:paraId="475181E5" w14:textId="77777777" w:rsidR="0042758C" w:rsidRDefault="0042758C" w:rsidP="00396B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14:paraId="1CF10470" w14:textId="77777777" w:rsidR="0042758C" w:rsidRDefault="0042758C" w:rsidP="00396B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6543F2C9" w14:textId="77777777" w:rsidR="0042758C" w:rsidRDefault="0042758C" w:rsidP="00396B61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Studia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dają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także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podstawę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dalszej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edukacji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szkoła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doktorska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42758C" w14:paraId="4E27499D" w14:textId="77777777" w:rsidTr="00396B61">
        <w:trPr>
          <w:trHeight w:val="787"/>
        </w:trPr>
        <w:tc>
          <w:tcPr>
            <w:tcW w:w="535" w:type="dxa"/>
          </w:tcPr>
          <w:p w14:paraId="15719A07" w14:textId="77777777" w:rsidR="0042758C" w:rsidRDefault="0042758C" w:rsidP="00396B61">
            <w:pPr>
              <w:pStyle w:val="TableParagraph"/>
              <w:spacing w:line="293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62" w:type="dxa"/>
          </w:tcPr>
          <w:p w14:paraId="422EB384" w14:textId="77777777" w:rsidR="0042758C" w:rsidRDefault="0042758C" w:rsidP="00396B61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Język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prowadzonych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studiów</w:t>
            </w:r>
            <w:proofErr w:type="spellEnd"/>
          </w:p>
        </w:tc>
        <w:tc>
          <w:tcPr>
            <w:tcW w:w="4537" w:type="dxa"/>
          </w:tcPr>
          <w:p w14:paraId="14A9B8E8" w14:textId="77777777" w:rsidR="0042758C" w:rsidRDefault="0042758C" w:rsidP="00396B6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studia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prowadzone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języku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polskim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angielskim</w:t>
            </w:r>
            <w:proofErr w:type="spellEnd"/>
          </w:p>
        </w:tc>
      </w:tr>
    </w:tbl>
    <w:p w14:paraId="543FE1C1" w14:textId="77777777" w:rsidR="0042758C" w:rsidRDefault="0042758C" w:rsidP="0042758C">
      <w:pPr>
        <w:pStyle w:val="Tekstpodstawowy"/>
        <w:spacing w:before="223"/>
        <w:rPr>
          <w:i/>
        </w:rPr>
      </w:pPr>
    </w:p>
    <w:p w14:paraId="31C47B29" w14:textId="77777777" w:rsidR="00B60A82" w:rsidRDefault="00B60A82" w:rsidP="0042758C"/>
    <w:p w14:paraId="7A85A628" w14:textId="23FEBC3F" w:rsidR="00D522BB" w:rsidRDefault="00D522BB" w:rsidP="00D522BB">
      <w:pPr>
        <w:ind w:left="4962"/>
        <w:jc w:val="center"/>
        <w:rPr>
          <w:rFonts w:eastAsiaTheme="minorHAnsi" w:cstheme="minorBidi"/>
          <w:sz w:val="24"/>
          <w:szCs w:val="24"/>
        </w:rPr>
      </w:pPr>
      <w:r>
        <w:rPr>
          <w:sz w:val="24"/>
          <w:szCs w:val="24"/>
        </w:rPr>
        <w:t>Przewodniczący Senatu</w:t>
      </w:r>
      <w:r>
        <w:rPr>
          <w:sz w:val="24"/>
          <w:szCs w:val="24"/>
        </w:rPr>
        <w:br/>
        <w:t>Uniwersytetu Rzeszowskiego</w:t>
      </w:r>
      <w:r>
        <w:rPr>
          <w:sz w:val="24"/>
          <w:szCs w:val="24"/>
        </w:rPr>
        <w:br/>
      </w:r>
    </w:p>
    <w:p w14:paraId="74444B88" w14:textId="77777777" w:rsidR="00D522BB" w:rsidRDefault="00D522BB" w:rsidP="00D522BB">
      <w:pPr>
        <w:ind w:left="4962"/>
        <w:jc w:val="center"/>
        <w:rPr>
          <w:sz w:val="24"/>
          <w:szCs w:val="24"/>
        </w:rPr>
      </w:pPr>
    </w:p>
    <w:p w14:paraId="7B129C1C" w14:textId="77777777" w:rsidR="00D522BB" w:rsidRDefault="00D522BB" w:rsidP="00D522BB">
      <w:pPr>
        <w:ind w:left="4962"/>
        <w:jc w:val="center"/>
        <w:rPr>
          <w:rFonts w:asciiTheme="minorHAnsi" w:hAnsiTheme="minorHAnsi"/>
        </w:rPr>
      </w:pPr>
      <w:r>
        <w:rPr>
          <w:sz w:val="24"/>
          <w:szCs w:val="24"/>
        </w:rPr>
        <w:t>Prof. dr hab. Adam Reich</w:t>
      </w:r>
      <w:r>
        <w:rPr>
          <w:sz w:val="24"/>
          <w:szCs w:val="24"/>
        </w:rPr>
        <w:br/>
        <w:t>Rektor</w:t>
      </w:r>
    </w:p>
    <w:p w14:paraId="13FBDA2E" w14:textId="77777777" w:rsidR="00D522BB" w:rsidRDefault="00D522BB" w:rsidP="00D522BB">
      <w:pPr>
        <w:rPr>
          <w:sz w:val="20"/>
          <w:szCs w:val="20"/>
        </w:rPr>
      </w:pPr>
    </w:p>
    <w:p w14:paraId="0D78DB95" w14:textId="3FEDE1DD" w:rsidR="00D522BB" w:rsidRPr="00D522BB" w:rsidRDefault="00D522BB" w:rsidP="00D522BB">
      <w:pPr>
        <w:tabs>
          <w:tab w:val="left" w:pos="5880"/>
        </w:tabs>
      </w:pPr>
    </w:p>
    <w:sectPr w:rsidR="00D522BB" w:rsidRPr="00D5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70"/>
    <w:rsid w:val="00097EF7"/>
    <w:rsid w:val="000D35F4"/>
    <w:rsid w:val="001F1D9D"/>
    <w:rsid w:val="00330156"/>
    <w:rsid w:val="0042758C"/>
    <w:rsid w:val="004F73C1"/>
    <w:rsid w:val="00B60A82"/>
    <w:rsid w:val="00B77770"/>
    <w:rsid w:val="00D522BB"/>
    <w:rsid w:val="00D650E7"/>
    <w:rsid w:val="00FA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E586"/>
  <w15:chartTrackingRefBased/>
  <w15:docId w15:val="{4769A85F-B5F4-47C8-967E-7A5E203E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F73C1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Nagwek1">
    <w:name w:val="heading 1"/>
    <w:basedOn w:val="Normalny"/>
    <w:link w:val="Nagwek1Znak"/>
    <w:uiPriority w:val="9"/>
    <w:qFormat/>
    <w:rsid w:val="004F73C1"/>
    <w:pPr>
      <w:ind w:left="684" w:right="153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F73C1"/>
    <w:rPr>
      <w:rFonts w:ascii="Corbel" w:eastAsia="Corbel" w:hAnsi="Corbel" w:cs="Corbe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7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F73C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F73C1"/>
    <w:rPr>
      <w:rFonts w:ascii="Corbel" w:eastAsia="Corbel" w:hAnsi="Corbel" w:cs="Corbel"/>
    </w:rPr>
  </w:style>
  <w:style w:type="paragraph" w:customStyle="1" w:styleId="TableParagraph">
    <w:name w:val="Table Paragraph"/>
    <w:basedOn w:val="Normalny"/>
    <w:uiPriority w:val="1"/>
    <w:qFormat/>
    <w:rsid w:val="004F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2025-05-12T07:10:00Z</cp:lastPrinted>
  <dcterms:created xsi:type="dcterms:W3CDTF">2025-05-12T06:49:00Z</dcterms:created>
  <dcterms:modified xsi:type="dcterms:W3CDTF">2025-06-06T10:32:00Z</dcterms:modified>
</cp:coreProperties>
</file>