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D5CC6" w14:textId="77777777" w:rsidR="00845F7F" w:rsidRDefault="00845F7F" w:rsidP="00663E34">
      <w:pPr>
        <w:spacing w:line="240" w:lineRule="auto"/>
        <w:jc w:val="right"/>
        <w:rPr>
          <w:rFonts w:ascii="Corbel" w:hAnsi="Corbel"/>
          <w:i/>
        </w:rPr>
      </w:pPr>
    </w:p>
    <w:p w14:paraId="22CCCDB3" w14:textId="7406A178" w:rsidR="00663E34" w:rsidRDefault="00663E34" w:rsidP="00663E34">
      <w:pPr>
        <w:spacing w:line="240" w:lineRule="auto"/>
        <w:jc w:val="right"/>
        <w:rPr>
          <w:rFonts w:ascii="Corbel" w:hAnsi="Corbel"/>
          <w:i/>
        </w:rPr>
      </w:pPr>
      <w:r>
        <w:rPr>
          <w:rFonts w:ascii="Corbel" w:hAnsi="Corbel"/>
          <w:i/>
        </w:rPr>
        <w:t>Załącznik nr 1</w:t>
      </w:r>
      <w:r w:rsidR="00845F7F">
        <w:rPr>
          <w:rFonts w:ascii="Corbel" w:hAnsi="Corbel"/>
          <w:i/>
        </w:rPr>
        <w:t>5</w:t>
      </w:r>
      <w:r>
        <w:rPr>
          <w:rFonts w:ascii="Corbel" w:hAnsi="Corbel"/>
          <w:i/>
        </w:rPr>
        <w:t>.</w:t>
      </w:r>
      <w:r w:rsidR="00027B25">
        <w:rPr>
          <w:rFonts w:ascii="Corbel" w:hAnsi="Corbel"/>
          <w:i/>
        </w:rPr>
        <w:t>2</w:t>
      </w:r>
      <w:r>
        <w:rPr>
          <w:rFonts w:ascii="Corbel" w:hAnsi="Corbel"/>
          <w:i/>
        </w:rPr>
        <w:t>. do Uchwały nr …/06/2025 Senatu UR</w:t>
      </w:r>
      <w:r>
        <w:rPr>
          <w:rFonts w:ascii="Corbel" w:hAnsi="Corbel"/>
          <w:i/>
        </w:rPr>
        <w:br/>
        <w:t>z dnia 30 czerwca 2025 r.</w:t>
      </w:r>
    </w:p>
    <w:p w14:paraId="5D8C2601" w14:textId="77777777" w:rsidR="00760EE0" w:rsidRPr="0047580B" w:rsidRDefault="00760EE0" w:rsidP="00760EE0">
      <w:pPr>
        <w:spacing w:line="240" w:lineRule="auto"/>
        <w:jc w:val="center"/>
        <w:rPr>
          <w:rFonts w:ascii="Corbel" w:hAnsi="Corbel"/>
          <w:sz w:val="24"/>
          <w:szCs w:val="24"/>
        </w:rPr>
      </w:pPr>
    </w:p>
    <w:p w14:paraId="649ACC1A" w14:textId="77777777" w:rsidR="00760EE0" w:rsidRPr="0047580B" w:rsidRDefault="00760EE0" w:rsidP="002E2249">
      <w:pPr>
        <w:pStyle w:val="Akapitzlist"/>
        <w:spacing w:line="240" w:lineRule="auto"/>
        <w:ind w:left="0"/>
        <w:jc w:val="center"/>
        <w:rPr>
          <w:rFonts w:ascii="Corbel" w:hAnsi="Corbel"/>
          <w:b/>
          <w:sz w:val="24"/>
          <w:szCs w:val="24"/>
        </w:rPr>
      </w:pPr>
      <w:r w:rsidRPr="0047580B">
        <w:rPr>
          <w:rFonts w:ascii="Corbel" w:hAnsi="Corbel"/>
          <w:b/>
          <w:sz w:val="24"/>
          <w:szCs w:val="24"/>
        </w:rPr>
        <w:t>OPIS ZAKŁADANYCH EFEKTÓW UCZENIA SIĘ</w:t>
      </w:r>
    </w:p>
    <w:p w14:paraId="2194F630" w14:textId="278CEC3A" w:rsidR="00760EE0" w:rsidRDefault="00760EE0" w:rsidP="002E2249">
      <w:pPr>
        <w:jc w:val="center"/>
        <w:rPr>
          <w:rFonts w:ascii="Corbel" w:hAnsi="Corbel"/>
          <w:i/>
          <w:sz w:val="24"/>
          <w:szCs w:val="24"/>
        </w:rPr>
      </w:pPr>
      <w:r w:rsidRPr="0047580B">
        <w:rPr>
          <w:rFonts w:ascii="Corbel" w:hAnsi="Corbel"/>
          <w:i/>
          <w:sz w:val="24"/>
          <w:szCs w:val="24"/>
        </w:rPr>
        <w:t xml:space="preserve">Obowiązuje od roku akademickiego </w:t>
      </w:r>
      <w:r w:rsidR="00835FDA" w:rsidRPr="0047580B">
        <w:rPr>
          <w:rFonts w:ascii="Corbel" w:hAnsi="Corbel"/>
          <w:i/>
          <w:sz w:val="24"/>
          <w:szCs w:val="24"/>
        </w:rPr>
        <w:t>2025/2026</w:t>
      </w:r>
    </w:p>
    <w:p w14:paraId="644F2DCE" w14:textId="77777777" w:rsidR="00845F7F" w:rsidRPr="0047580B" w:rsidRDefault="00845F7F" w:rsidP="002E2249">
      <w:pPr>
        <w:jc w:val="center"/>
        <w:rPr>
          <w:rFonts w:ascii="Corbel" w:hAnsi="Corbel"/>
          <w:i/>
          <w:sz w:val="24"/>
          <w:szCs w:val="24"/>
        </w:rPr>
      </w:pPr>
    </w:p>
    <w:tbl>
      <w:tblPr>
        <w:tblStyle w:val="Tabela-Siatka"/>
        <w:tblW w:w="10031" w:type="dxa"/>
        <w:tblLayout w:type="fixed"/>
        <w:tblLook w:val="04A0" w:firstRow="1" w:lastRow="0" w:firstColumn="1" w:lastColumn="0" w:noHBand="0" w:noVBand="1"/>
      </w:tblPr>
      <w:tblGrid>
        <w:gridCol w:w="1696"/>
        <w:gridCol w:w="3515"/>
        <w:gridCol w:w="4820"/>
      </w:tblGrid>
      <w:tr w:rsidR="0047580B" w:rsidRPr="0047580B" w14:paraId="129604D2" w14:textId="77777777" w:rsidTr="00E60A10">
        <w:tc>
          <w:tcPr>
            <w:tcW w:w="5211" w:type="dxa"/>
            <w:gridSpan w:val="2"/>
          </w:tcPr>
          <w:p w14:paraId="6AB542C3" w14:textId="77777777" w:rsidR="003E3CF6" w:rsidRPr="0047580B" w:rsidRDefault="003E3CF6" w:rsidP="003E3CF6">
            <w:pPr>
              <w:rPr>
                <w:rFonts w:ascii="Corbel" w:hAnsi="Corbel"/>
                <w:b/>
                <w:sz w:val="24"/>
                <w:szCs w:val="24"/>
              </w:rPr>
            </w:pPr>
            <w:r w:rsidRPr="0047580B">
              <w:rPr>
                <w:rFonts w:ascii="Corbel" w:hAnsi="Corbel"/>
                <w:b/>
                <w:sz w:val="24"/>
                <w:szCs w:val="24"/>
              </w:rPr>
              <w:t>Nazwa kierunku studiów</w:t>
            </w:r>
          </w:p>
        </w:tc>
        <w:tc>
          <w:tcPr>
            <w:tcW w:w="4820" w:type="dxa"/>
          </w:tcPr>
          <w:p w14:paraId="46CF1CF0" w14:textId="75565DA6" w:rsidR="003E3CF6" w:rsidRPr="0047580B" w:rsidRDefault="003E3CF6" w:rsidP="003E3CF6">
            <w:pPr>
              <w:tabs>
                <w:tab w:val="left" w:leader="dot" w:pos="3969"/>
              </w:tabs>
              <w:spacing w:after="200"/>
              <w:rPr>
                <w:rFonts w:ascii="Corbel" w:hAnsi="Corbel"/>
                <w:b/>
                <w:sz w:val="24"/>
                <w:szCs w:val="24"/>
              </w:rPr>
            </w:pPr>
            <w:r w:rsidRPr="0047580B">
              <w:rPr>
                <w:rFonts w:ascii="Corbel" w:hAnsi="Corbel" w:cs="Times New Roman"/>
                <w:b/>
                <w:sz w:val="24"/>
                <w:szCs w:val="24"/>
              </w:rPr>
              <w:t>Położnictwo</w:t>
            </w:r>
          </w:p>
        </w:tc>
      </w:tr>
      <w:tr w:rsidR="0047580B" w:rsidRPr="0047580B" w14:paraId="188E39D4" w14:textId="77777777" w:rsidTr="00E60A10">
        <w:tc>
          <w:tcPr>
            <w:tcW w:w="5211" w:type="dxa"/>
            <w:gridSpan w:val="2"/>
          </w:tcPr>
          <w:p w14:paraId="2043B9C4" w14:textId="77777777" w:rsidR="003E3CF6" w:rsidRPr="0047580B" w:rsidRDefault="003E3CF6" w:rsidP="003E3CF6">
            <w:pPr>
              <w:rPr>
                <w:rFonts w:ascii="Corbel" w:hAnsi="Corbel"/>
                <w:b/>
                <w:sz w:val="24"/>
                <w:szCs w:val="24"/>
              </w:rPr>
            </w:pPr>
            <w:r w:rsidRPr="0047580B">
              <w:rPr>
                <w:rFonts w:ascii="Corbel" w:hAnsi="Corbel"/>
                <w:b/>
                <w:sz w:val="24"/>
                <w:szCs w:val="24"/>
              </w:rPr>
              <w:t>Poziom studiów</w:t>
            </w:r>
          </w:p>
        </w:tc>
        <w:tc>
          <w:tcPr>
            <w:tcW w:w="4820" w:type="dxa"/>
          </w:tcPr>
          <w:p w14:paraId="613A66FF" w14:textId="5D3336A1" w:rsidR="003E3CF6" w:rsidRPr="0047580B" w:rsidRDefault="003E3CF6" w:rsidP="003E3CF6">
            <w:pPr>
              <w:tabs>
                <w:tab w:val="left" w:leader="dot" w:pos="3969"/>
              </w:tabs>
              <w:spacing w:after="200"/>
              <w:rPr>
                <w:rFonts w:ascii="Corbel" w:hAnsi="Corbel"/>
                <w:b/>
                <w:sz w:val="24"/>
                <w:szCs w:val="24"/>
              </w:rPr>
            </w:pPr>
            <w:r w:rsidRPr="0047580B">
              <w:rPr>
                <w:rFonts w:ascii="Corbel" w:hAnsi="Corbel" w:cs="Times New Roman"/>
                <w:b/>
                <w:sz w:val="24"/>
                <w:szCs w:val="24"/>
              </w:rPr>
              <w:t>II stopień</w:t>
            </w:r>
          </w:p>
        </w:tc>
      </w:tr>
      <w:tr w:rsidR="0047580B" w:rsidRPr="0047580B" w14:paraId="631F7DFE" w14:textId="77777777" w:rsidTr="00E60A10">
        <w:tc>
          <w:tcPr>
            <w:tcW w:w="5211" w:type="dxa"/>
            <w:gridSpan w:val="2"/>
          </w:tcPr>
          <w:p w14:paraId="234D30CA" w14:textId="77777777" w:rsidR="003E3CF6" w:rsidRPr="0047580B" w:rsidRDefault="003E3CF6" w:rsidP="003E3CF6">
            <w:pPr>
              <w:rPr>
                <w:rFonts w:ascii="Corbel" w:hAnsi="Corbel"/>
                <w:b/>
                <w:sz w:val="24"/>
                <w:szCs w:val="24"/>
              </w:rPr>
            </w:pPr>
            <w:r w:rsidRPr="0047580B">
              <w:rPr>
                <w:rFonts w:ascii="Corbel" w:hAnsi="Corbel"/>
                <w:b/>
                <w:sz w:val="24"/>
                <w:szCs w:val="24"/>
              </w:rPr>
              <w:t>Profil studiów</w:t>
            </w:r>
          </w:p>
        </w:tc>
        <w:tc>
          <w:tcPr>
            <w:tcW w:w="4820" w:type="dxa"/>
          </w:tcPr>
          <w:p w14:paraId="635586C1" w14:textId="3AEE3DBB" w:rsidR="003E3CF6" w:rsidRPr="0047580B" w:rsidRDefault="003E3CF6" w:rsidP="003E3CF6">
            <w:pPr>
              <w:tabs>
                <w:tab w:val="left" w:leader="dot" w:pos="3969"/>
              </w:tabs>
              <w:spacing w:after="200"/>
              <w:rPr>
                <w:rFonts w:ascii="Corbel" w:hAnsi="Corbel"/>
                <w:b/>
                <w:sz w:val="24"/>
                <w:szCs w:val="24"/>
              </w:rPr>
            </w:pPr>
            <w:r w:rsidRPr="0047580B">
              <w:rPr>
                <w:rFonts w:ascii="Corbel" w:hAnsi="Corbel" w:cs="Times New Roman"/>
                <w:b/>
                <w:sz w:val="24"/>
                <w:szCs w:val="24"/>
              </w:rPr>
              <w:t>praktyczny</w:t>
            </w:r>
          </w:p>
        </w:tc>
      </w:tr>
      <w:tr w:rsidR="00845F7F" w:rsidRPr="00845F7F" w14:paraId="146F1A8A" w14:textId="77777777" w:rsidTr="00E60A10">
        <w:tc>
          <w:tcPr>
            <w:tcW w:w="10031" w:type="dxa"/>
            <w:gridSpan w:val="3"/>
          </w:tcPr>
          <w:p w14:paraId="226A773F" w14:textId="77777777" w:rsidR="004E67DA" w:rsidRPr="00845F7F" w:rsidRDefault="004E67DA" w:rsidP="004E67DA">
            <w:pPr>
              <w:jc w:val="both"/>
              <w:rPr>
                <w:rFonts w:ascii="Corbel" w:eastAsia="Times New Roman" w:hAnsi="Corbel" w:cs="Arial"/>
                <w:lang w:eastAsia="pl-PL"/>
              </w:rPr>
            </w:pPr>
            <w:r w:rsidRPr="00845F7F">
              <w:rPr>
                <w:rFonts w:ascii="Corbel" w:eastAsia="Times New Roman" w:hAnsi="Corbel" w:cs="Arial"/>
                <w:lang w:eastAsia="pl-PL"/>
              </w:rPr>
              <w:t>Opis zakładanych efektów uczenia się dla kierunku uwzględnia obowiązujący standard kształcenia przygotowującego do wykonywania zawodu położnej.</w:t>
            </w:r>
          </w:p>
          <w:p w14:paraId="696D6102" w14:textId="77777777" w:rsidR="004E67DA" w:rsidRPr="00845F7F" w:rsidRDefault="004E67DA" w:rsidP="004E67DA">
            <w:pPr>
              <w:jc w:val="center"/>
              <w:rPr>
                <w:rFonts w:ascii="Corbel" w:hAnsi="Corbel"/>
              </w:rPr>
            </w:pPr>
            <w:r w:rsidRPr="00845F7F">
              <w:rPr>
                <w:rFonts w:ascii="Corbel" w:hAnsi="Corbel"/>
              </w:rPr>
              <w:t>Podstawa prawna</w:t>
            </w:r>
          </w:p>
          <w:p w14:paraId="242F819D" w14:textId="3E5FC03E" w:rsidR="004E67DA" w:rsidRPr="00845F7F" w:rsidRDefault="004E67DA" w:rsidP="004E67DA">
            <w:pPr>
              <w:jc w:val="center"/>
              <w:rPr>
                <w:rFonts w:ascii="Corbel" w:hAnsi="Corbel"/>
              </w:rPr>
            </w:pPr>
            <w:r w:rsidRPr="00845F7F">
              <w:rPr>
                <w:rFonts w:ascii="Corbel" w:hAnsi="Corbel"/>
              </w:rPr>
              <w:t xml:space="preserve">Rozporządzenie Ministra Nauki z dnia </w:t>
            </w:r>
            <w:r w:rsidR="00910FA5">
              <w:rPr>
                <w:rFonts w:ascii="Corbel" w:hAnsi="Corbel"/>
              </w:rPr>
              <w:t>26 lipca</w:t>
            </w:r>
            <w:r w:rsidRPr="00845F7F">
              <w:rPr>
                <w:rFonts w:ascii="Corbel" w:hAnsi="Corbel"/>
              </w:rPr>
              <w:t xml:space="preserve"> 20</w:t>
            </w:r>
            <w:r w:rsidR="00910FA5">
              <w:rPr>
                <w:rFonts w:ascii="Corbel" w:hAnsi="Corbel"/>
              </w:rPr>
              <w:t>19</w:t>
            </w:r>
            <w:bookmarkStart w:id="0" w:name="_GoBack"/>
            <w:bookmarkEnd w:id="0"/>
            <w:r w:rsidRPr="00845F7F">
              <w:rPr>
                <w:rFonts w:ascii="Corbel" w:hAnsi="Corbel"/>
              </w:rPr>
              <w:t xml:space="preserve"> r. w sprawie standardów kształcenia przygotowującego do wykonywania zawodu lekarza, lekarza dentysty, farmaceuty, pielęgniarki, położnej, diagnosty laboratoryjnego, fizjoterapeuty i ratownika medycznego </w:t>
            </w:r>
          </w:p>
          <w:p w14:paraId="620928CD" w14:textId="4D8C2F7D" w:rsidR="00840835" w:rsidRPr="00845F7F" w:rsidRDefault="004E67DA" w:rsidP="004E67DA">
            <w:pPr>
              <w:jc w:val="center"/>
              <w:rPr>
                <w:rFonts w:ascii="Corbel" w:hAnsi="Corbel"/>
                <w:sz w:val="24"/>
                <w:szCs w:val="24"/>
              </w:rPr>
            </w:pPr>
            <w:r w:rsidRPr="00845F7F">
              <w:rPr>
                <w:rFonts w:ascii="Corbel" w:hAnsi="Corbel"/>
              </w:rPr>
              <w:t>(</w:t>
            </w:r>
            <w:proofErr w:type="spellStart"/>
            <w:r w:rsidRPr="00845F7F">
              <w:rPr>
                <w:rFonts w:ascii="Corbel" w:hAnsi="Corbel"/>
              </w:rPr>
              <w:t>t.j</w:t>
            </w:r>
            <w:proofErr w:type="spellEnd"/>
            <w:r w:rsidRPr="00845F7F">
              <w:rPr>
                <w:rFonts w:ascii="Corbel" w:hAnsi="Corbel"/>
              </w:rPr>
              <w:t>. Dziennik Ustaw 2021 r. poz. 755 ze zm.)</w:t>
            </w:r>
          </w:p>
        </w:tc>
      </w:tr>
      <w:tr w:rsidR="002F16C6" w:rsidRPr="0047580B" w14:paraId="0881801F" w14:textId="77777777" w:rsidTr="004F7A99">
        <w:tc>
          <w:tcPr>
            <w:tcW w:w="1696" w:type="dxa"/>
            <w:vAlign w:val="center"/>
          </w:tcPr>
          <w:p w14:paraId="0559E05A" w14:textId="77777777" w:rsidR="002F16C6" w:rsidRPr="0047580B" w:rsidRDefault="002F16C6" w:rsidP="00E60A10">
            <w:pPr>
              <w:jc w:val="center"/>
              <w:rPr>
                <w:rFonts w:ascii="Corbel" w:hAnsi="Corbel"/>
                <w:sz w:val="24"/>
                <w:szCs w:val="24"/>
              </w:rPr>
            </w:pPr>
            <w:r w:rsidRPr="0047580B">
              <w:rPr>
                <w:rFonts w:ascii="Corbel" w:hAnsi="Corbel"/>
                <w:sz w:val="24"/>
                <w:szCs w:val="24"/>
              </w:rPr>
              <w:t>Symbol kierunkowych efektów uczenia się</w:t>
            </w:r>
          </w:p>
        </w:tc>
        <w:tc>
          <w:tcPr>
            <w:tcW w:w="8335" w:type="dxa"/>
            <w:gridSpan w:val="2"/>
            <w:vAlign w:val="center"/>
          </w:tcPr>
          <w:p w14:paraId="02BC2FC6" w14:textId="1144CE11" w:rsidR="002F16C6" w:rsidRPr="0047580B" w:rsidRDefault="002F16C6" w:rsidP="00E60A10">
            <w:pPr>
              <w:jc w:val="center"/>
              <w:rPr>
                <w:rFonts w:ascii="Corbel" w:hAnsi="Corbel"/>
                <w:sz w:val="24"/>
                <w:szCs w:val="24"/>
              </w:rPr>
            </w:pPr>
            <w:r w:rsidRPr="0047580B">
              <w:rPr>
                <w:rFonts w:ascii="Corbel" w:hAnsi="Corbel"/>
                <w:sz w:val="24"/>
                <w:szCs w:val="24"/>
              </w:rPr>
              <w:t>Kierunkowe efekty uczenia się</w:t>
            </w:r>
          </w:p>
        </w:tc>
      </w:tr>
      <w:tr w:rsidR="0047580B" w:rsidRPr="0047580B" w14:paraId="4CDBF184" w14:textId="77777777" w:rsidTr="00E60A10">
        <w:trPr>
          <w:trHeight w:val="293"/>
        </w:trPr>
        <w:tc>
          <w:tcPr>
            <w:tcW w:w="10031" w:type="dxa"/>
            <w:gridSpan w:val="3"/>
          </w:tcPr>
          <w:p w14:paraId="6B1C51C8" w14:textId="77777777" w:rsidR="00760EE0" w:rsidRDefault="00760EE0" w:rsidP="00E60A10">
            <w:pPr>
              <w:jc w:val="center"/>
              <w:rPr>
                <w:rFonts w:ascii="Corbel" w:hAnsi="Corbel"/>
                <w:b/>
                <w:sz w:val="24"/>
                <w:szCs w:val="24"/>
              </w:rPr>
            </w:pPr>
            <w:r w:rsidRPr="002F16C6">
              <w:rPr>
                <w:rFonts w:ascii="Corbel" w:hAnsi="Corbel"/>
                <w:b/>
                <w:sz w:val="24"/>
                <w:szCs w:val="24"/>
              </w:rPr>
              <w:t>Wiedza: absolwent zna i rozumie</w:t>
            </w:r>
          </w:p>
          <w:p w14:paraId="6B1CD9C9" w14:textId="05716AD6" w:rsidR="002F16C6" w:rsidRPr="002F16C6" w:rsidRDefault="002F16C6" w:rsidP="00E60A10">
            <w:pPr>
              <w:jc w:val="center"/>
              <w:rPr>
                <w:rFonts w:ascii="Corbel" w:hAnsi="Corbel"/>
                <w:b/>
                <w:sz w:val="24"/>
                <w:szCs w:val="24"/>
              </w:rPr>
            </w:pPr>
          </w:p>
        </w:tc>
      </w:tr>
      <w:tr w:rsidR="0047580B" w:rsidRPr="0047580B" w14:paraId="3B6A8673" w14:textId="77777777" w:rsidTr="00E60A10">
        <w:trPr>
          <w:trHeight w:val="293"/>
        </w:trPr>
        <w:tc>
          <w:tcPr>
            <w:tcW w:w="10031" w:type="dxa"/>
            <w:gridSpan w:val="3"/>
          </w:tcPr>
          <w:p w14:paraId="2812A2DD" w14:textId="2E7BC14A" w:rsidR="00835FDA" w:rsidRPr="0047580B" w:rsidRDefault="00FC70DE" w:rsidP="00835FDA">
            <w:pPr>
              <w:pStyle w:val="Akapitzlist"/>
              <w:numPr>
                <w:ilvl w:val="0"/>
                <w:numId w:val="1"/>
              </w:numPr>
              <w:spacing w:after="120" w:line="357" w:lineRule="auto"/>
              <w:ind w:right="267"/>
              <w:jc w:val="center"/>
              <w:rPr>
                <w:rFonts w:ascii="Corbel" w:eastAsia="Times New Roman" w:hAnsi="Corbel" w:cs="Times New Roman"/>
                <w:b/>
                <w:sz w:val="25"/>
              </w:rPr>
            </w:pPr>
            <w:r w:rsidRPr="0047580B">
              <w:rPr>
                <w:rFonts w:ascii="Corbel" w:eastAsia="Times New Roman" w:hAnsi="Corbel" w:cs="Times New Roman"/>
                <w:b/>
                <w:sz w:val="25"/>
              </w:rPr>
              <w:t>NAUKI SPOŁECZNE I HUMANISTYCZNE</w:t>
            </w:r>
          </w:p>
          <w:p w14:paraId="2800A299" w14:textId="6DFEB294" w:rsidR="00FC70DE" w:rsidRPr="0047580B" w:rsidRDefault="00835FDA" w:rsidP="00835FDA">
            <w:pPr>
              <w:pStyle w:val="Akapitzlist"/>
              <w:spacing w:after="120"/>
              <w:ind w:left="346" w:right="267"/>
              <w:jc w:val="both"/>
              <w:rPr>
                <w:rFonts w:ascii="Corbel" w:hAnsi="Corbel"/>
                <w:sz w:val="24"/>
                <w:szCs w:val="24"/>
              </w:rPr>
            </w:pPr>
            <w:r w:rsidRPr="0047580B">
              <w:rPr>
                <w:rFonts w:ascii="Corbel" w:eastAsia="Times New Roman" w:hAnsi="Corbel" w:cs="Times New Roman"/>
                <w:sz w:val="24"/>
                <w:szCs w:val="24"/>
              </w:rPr>
              <w:t>(prawo w praktyce zawodowej położnej, zarządzanie w praktyce zawodowej położnej, dydaktyka medyczna, wielokulturowość w praktyce zawodowej położnej, język angielski)</w:t>
            </w:r>
            <w:r w:rsidRPr="0047580B">
              <w:rPr>
                <w:rFonts w:ascii="Corbel" w:eastAsia="Times New Roman" w:hAnsi="Corbel" w:cs="Times New Roman"/>
                <w:b/>
                <w:sz w:val="24"/>
                <w:szCs w:val="24"/>
              </w:rPr>
              <w:t xml:space="preserve"> </w:t>
            </w:r>
          </w:p>
        </w:tc>
      </w:tr>
      <w:tr w:rsidR="0047580B" w:rsidRPr="0047580B" w14:paraId="138C4258" w14:textId="77777777" w:rsidTr="00E60A10">
        <w:trPr>
          <w:trHeight w:val="293"/>
        </w:trPr>
        <w:tc>
          <w:tcPr>
            <w:tcW w:w="10031" w:type="dxa"/>
            <w:gridSpan w:val="3"/>
          </w:tcPr>
          <w:p w14:paraId="02F1DBDC" w14:textId="40928F22" w:rsidR="00FC70DE" w:rsidRPr="0047580B" w:rsidRDefault="00FC70DE" w:rsidP="00E60A10">
            <w:pPr>
              <w:jc w:val="center"/>
              <w:rPr>
                <w:rFonts w:ascii="Corbel" w:eastAsia="Times New Roman" w:hAnsi="Corbel" w:cs="Times New Roman"/>
                <w:b/>
                <w:sz w:val="25"/>
              </w:rPr>
            </w:pPr>
            <w:r w:rsidRPr="0047580B">
              <w:rPr>
                <w:rFonts w:ascii="Corbel" w:eastAsia="Times New Roman" w:hAnsi="Corbel" w:cs="Times New Roman"/>
                <w:b/>
                <w:sz w:val="25"/>
              </w:rPr>
              <w:t>WIEDZA</w:t>
            </w:r>
          </w:p>
        </w:tc>
      </w:tr>
      <w:tr w:rsidR="003C6F68" w:rsidRPr="0047580B" w14:paraId="1D66EE28" w14:textId="77777777" w:rsidTr="004F7A99">
        <w:trPr>
          <w:trHeight w:val="293"/>
        </w:trPr>
        <w:tc>
          <w:tcPr>
            <w:tcW w:w="1696" w:type="dxa"/>
          </w:tcPr>
          <w:p w14:paraId="2CCD2919" w14:textId="594DE976" w:rsidR="003C6F68" w:rsidRPr="0047580B" w:rsidRDefault="003C6F68" w:rsidP="00840835">
            <w:pPr>
              <w:rPr>
                <w:rFonts w:ascii="Corbel" w:hAnsi="Corbel"/>
                <w:sz w:val="24"/>
                <w:szCs w:val="24"/>
              </w:rPr>
            </w:pPr>
            <w:bookmarkStart w:id="1" w:name="_Hlk189415029"/>
            <w:r w:rsidRPr="0047580B">
              <w:rPr>
                <w:rFonts w:ascii="Corbel" w:hAnsi="Corbel"/>
                <w:sz w:val="24"/>
                <w:szCs w:val="24"/>
              </w:rPr>
              <w:t>A.W1.</w:t>
            </w:r>
          </w:p>
        </w:tc>
        <w:tc>
          <w:tcPr>
            <w:tcW w:w="8335" w:type="dxa"/>
            <w:gridSpan w:val="2"/>
          </w:tcPr>
          <w:p w14:paraId="2207B993" w14:textId="76DA6D5F" w:rsidR="003C6F68" w:rsidRPr="0047580B" w:rsidRDefault="003C6F68" w:rsidP="00840835">
            <w:pPr>
              <w:rPr>
                <w:rFonts w:ascii="Corbel" w:hAnsi="Corbel"/>
                <w:sz w:val="24"/>
                <w:szCs w:val="24"/>
              </w:rPr>
            </w:pPr>
            <w:r w:rsidRPr="0047580B">
              <w:rPr>
                <w:rFonts w:ascii="Corbel" w:hAnsi="Corbel"/>
                <w:sz w:val="24"/>
                <w:szCs w:val="24"/>
              </w:rPr>
              <w:t xml:space="preserve">znaczenie i skutki prawne zdarzeń medycznych; </w:t>
            </w:r>
          </w:p>
        </w:tc>
      </w:tr>
      <w:tr w:rsidR="003C6F68" w:rsidRPr="0047580B" w14:paraId="59B72BA8" w14:textId="77777777" w:rsidTr="004F7A99">
        <w:trPr>
          <w:trHeight w:val="293"/>
        </w:trPr>
        <w:tc>
          <w:tcPr>
            <w:tcW w:w="1696" w:type="dxa"/>
          </w:tcPr>
          <w:p w14:paraId="35AD2588" w14:textId="1D022A90" w:rsidR="003C6F68" w:rsidRPr="0047580B" w:rsidRDefault="003C6F68" w:rsidP="00840835">
            <w:pPr>
              <w:rPr>
                <w:rFonts w:ascii="Corbel" w:hAnsi="Corbel"/>
                <w:sz w:val="24"/>
                <w:szCs w:val="24"/>
              </w:rPr>
            </w:pPr>
            <w:r w:rsidRPr="0047580B">
              <w:rPr>
                <w:rFonts w:ascii="Corbel" w:hAnsi="Corbel"/>
                <w:sz w:val="24"/>
                <w:szCs w:val="24"/>
              </w:rPr>
              <w:t>A.W2.</w:t>
            </w:r>
          </w:p>
        </w:tc>
        <w:tc>
          <w:tcPr>
            <w:tcW w:w="8335" w:type="dxa"/>
            <w:gridSpan w:val="2"/>
          </w:tcPr>
          <w:p w14:paraId="7645400D" w14:textId="33485E05" w:rsidR="003C6F68" w:rsidRPr="0047580B" w:rsidRDefault="003C6F68" w:rsidP="00840835">
            <w:pPr>
              <w:rPr>
                <w:rFonts w:ascii="Corbel" w:hAnsi="Corbel"/>
                <w:sz w:val="24"/>
                <w:szCs w:val="24"/>
              </w:rPr>
            </w:pPr>
            <w:r w:rsidRPr="0047580B">
              <w:rPr>
                <w:rFonts w:ascii="Corbel" w:hAnsi="Corbel"/>
                <w:sz w:val="24"/>
                <w:szCs w:val="24"/>
              </w:rPr>
              <w:t xml:space="preserve">problematykę zdarzeń niepożądanych i błędów medycznych w aspekcie bezpieczeństwa pacjentki; </w:t>
            </w:r>
          </w:p>
        </w:tc>
      </w:tr>
      <w:tr w:rsidR="003C6F68" w:rsidRPr="0047580B" w14:paraId="2E540909" w14:textId="77777777" w:rsidTr="004F7A99">
        <w:trPr>
          <w:trHeight w:val="293"/>
        </w:trPr>
        <w:tc>
          <w:tcPr>
            <w:tcW w:w="1696" w:type="dxa"/>
          </w:tcPr>
          <w:p w14:paraId="0CF53E9C" w14:textId="77278FDB" w:rsidR="003C6F68" w:rsidRPr="0047580B" w:rsidRDefault="003C6F68" w:rsidP="00840835">
            <w:pPr>
              <w:rPr>
                <w:rFonts w:ascii="Corbel" w:hAnsi="Corbel"/>
                <w:sz w:val="24"/>
                <w:szCs w:val="24"/>
              </w:rPr>
            </w:pPr>
            <w:r w:rsidRPr="0047580B">
              <w:rPr>
                <w:rFonts w:ascii="Corbel" w:hAnsi="Corbel"/>
                <w:sz w:val="24"/>
                <w:szCs w:val="24"/>
              </w:rPr>
              <w:t>A.W3.</w:t>
            </w:r>
          </w:p>
        </w:tc>
        <w:tc>
          <w:tcPr>
            <w:tcW w:w="8335" w:type="dxa"/>
            <w:gridSpan w:val="2"/>
          </w:tcPr>
          <w:p w14:paraId="52EECDA5" w14:textId="4C19D07A" w:rsidR="003C6F68" w:rsidRPr="0047580B" w:rsidRDefault="003C6F68" w:rsidP="00840835">
            <w:pPr>
              <w:rPr>
                <w:rFonts w:ascii="Corbel" w:hAnsi="Corbel"/>
                <w:sz w:val="24"/>
                <w:szCs w:val="24"/>
              </w:rPr>
            </w:pPr>
            <w:r w:rsidRPr="0047580B">
              <w:rPr>
                <w:rFonts w:ascii="Corbel" w:hAnsi="Corbel"/>
                <w:sz w:val="24"/>
                <w:szCs w:val="24"/>
              </w:rPr>
              <w:t xml:space="preserve">istotę błędów medycznych w interwencjach w praktyce zawodowej położnej; </w:t>
            </w:r>
          </w:p>
        </w:tc>
      </w:tr>
      <w:tr w:rsidR="003C6F68" w:rsidRPr="0047580B" w14:paraId="4984779F" w14:textId="77777777" w:rsidTr="004F7A99">
        <w:trPr>
          <w:trHeight w:val="293"/>
        </w:trPr>
        <w:tc>
          <w:tcPr>
            <w:tcW w:w="1696" w:type="dxa"/>
          </w:tcPr>
          <w:p w14:paraId="34A55382" w14:textId="43C6B194" w:rsidR="003C6F68" w:rsidRPr="0047580B" w:rsidRDefault="003C6F68" w:rsidP="00840835">
            <w:pPr>
              <w:rPr>
                <w:rFonts w:ascii="Corbel" w:hAnsi="Corbel"/>
                <w:sz w:val="24"/>
                <w:szCs w:val="24"/>
              </w:rPr>
            </w:pPr>
            <w:r w:rsidRPr="0047580B">
              <w:rPr>
                <w:rFonts w:ascii="Corbel" w:hAnsi="Corbel"/>
                <w:sz w:val="24"/>
                <w:szCs w:val="24"/>
              </w:rPr>
              <w:t>A.W4.</w:t>
            </w:r>
          </w:p>
        </w:tc>
        <w:tc>
          <w:tcPr>
            <w:tcW w:w="8335" w:type="dxa"/>
            <w:gridSpan w:val="2"/>
          </w:tcPr>
          <w:p w14:paraId="11D23D40" w14:textId="6D1781FB" w:rsidR="003C6F68" w:rsidRPr="0047580B" w:rsidRDefault="003C6F68" w:rsidP="00840835">
            <w:pPr>
              <w:rPr>
                <w:rFonts w:ascii="Corbel" w:hAnsi="Corbel"/>
                <w:sz w:val="24"/>
                <w:szCs w:val="24"/>
              </w:rPr>
            </w:pPr>
            <w:r w:rsidRPr="0047580B">
              <w:rPr>
                <w:rFonts w:ascii="Corbel" w:hAnsi="Corbel"/>
                <w:sz w:val="24"/>
                <w:szCs w:val="24"/>
              </w:rPr>
              <w:t xml:space="preserve">problematykę ubezpieczeń w zakresie  Odpowiedzialności cywilnej; </w:t>
            </w:r>
          </w:p>
        </w:tc>
      </w:tr>
      <w:tr w:rsidR="003C6F68" w:rsidRPr="0047580B" w14:paraId="390624AC" w14:textId="77777777" w:rsidTr="004F7A99">
        <w:trPr>
          <w:trHeight w:val="293"/>
        </w:trPr>
        <w:tc>
          <w:tcPr>
            <w:tcW w:w="1696" w:type="dxa"/>
          </w:tcPr>
          <w:p w14:paraId="017BB9DA" w14:textId="38975FB2" w:rsidR="003C6F68" w:rsidRPr="0047580B" w:rsidRDefault="003C6F68" w:rsidP="00840835">
            <w:pPr>
              <w:rPr>
                <w:rFonts w:ascii="Corbel" w:hAnsi="Corbel"/>
                <w:sz w:val="24"/>
                <w:szCs w:val="24"/>
              </w:rPr>
            </w:pPr>
            <w:r w:rsidRPr="0047580B">
              <w:rPr>
                <w:rFonts w:ascii="Corbel" w:hAnsi="Corbel"/>
                <w:sz w:val="24"/>
                <w:szCs w:val="24"/>
              </w:rPr>
              <w:t>A.W5.</w:t>
            </w:r>
          </w:p>
        </w:tc>
        <w:tc>
          <w:tcPr>
            <w:tcW w:w="8335" w:type="dxa"/>
            <w:gridSpan w:val="2"/>
          </w:tcPr>
          <w:p w14:paraId="3F7CFD17" w14:textId="1516C262" w:rsidR="003C6F68" w:rsidRPr="0047580B" w:rsidRDefault="003C6F68" w:rsidP="00840835">
            <w:pPr>
              <w:rPr>
                <w:rFonts w:ascii="Corbel" w:hAnsi="Corbel"/>
                <w:sz w:val="24"/>
                <w:szCs w:val="24"/>
              </w:rPr>
            </w:pPr>
            <w:r w:rsidRPr="0047580B">
              <w:rPr>
                <w:rFonts w:ascii="Corbel" w:hAnsi="Corbel"/>
                <w:sz w:val="24"/>
                <w:szCs w:val="24"/>
              </w:rPr>
              <w:t>przepisy prawa dotyczące przetwarzania danych osobowych szczególnych kategorii w systemie ochrony zdrowia;</w:t>
            </w:r>
          </w:p>
        </w:tc>
      </w:tr>
      <w:tr w:rsidR="003C6F68" w:rsidRPr="0047580B" w14:paraId="29CA55A6" w14:textId="77777777" w:rsidTr="004F7A99">
        <w:trPr>
          <w:trHeight w:val="293"/>
        </w:trPr>
        <w:tc>
          <w:tcPr>
            <w:tcW w:w="1696" w:type="dxa"/>
          </w:tcPr>
          <w:p w14:paraId="1DB3DA16" w14:textId="223EFCD8" w:rsidR="003C6F68" w:rsidRPr="0047580B" w:rsidRDefault="003C6F68" w:rsidP="00840835">
            <w:pPr>
              <w:rPr>
                <w:rFonts w:ascii="Corbel" w:hAnsi="Corbel"/>
                <w:sz w:val="24"/>
                <w:szCs w:val="24"/>
              </w:rPr>
            </w:pPr>
            <w:r w:rsidRPr="0047580B">
              <w:rPr>
                <w:rFonts w:ascii="Corbel" w:hAnsi="Corbel"/>
                <w:sz w:val="24"/>
                <w:szCs w:val="24"/>
              </w:rPr>
              <w:t>A.W6.</w:t>
            </w:r>
          </w:p>
        </w:tc>
        <w:tc>
          <w:tcPr>
            <w:tcW w:w="8335" w:type="dxa"/>
            <w:gridSpan w:val="2"/>
          </w:tcPr>
          <w:p w14:paraId="120A2216" w14:textId="3DDA258C" w:rsidR="003C6F68" w:rsidRPr="0047580B" w:rsidRDefault="003C6F68" w:rsidP="00840835">
            <w:pPr>
              <w:rPr>
                <w:rFonts w:ascii="Corbel" w:hAnsi="Corbel"/>
                <w:sz w:val="24"/>
                <w:szCs w:val="24"/>
              </w:rPr>
            </w:pPr>
            <w:r w:rsidRPr="0047580B">
              <w:rPr>
                <w:rFonts w:ascii="Corbel" w:hAnsi="Corbel"/>
                <w:sz w:val="24"/>
                <w:szCs w:val="24"/>
              </w:rPr>
              <w:t xml:space="preserve">zakresy uprawnień zawodowych do udzielania świadczeń zdrowotnych przez położną w odniesieniu do poziomów kwalifikacji zawodowych położnej; </w:t>
            </w:r>
          </w:p>
        </w:tc>
      </w:tr>
      <w:tr w:rsidR="003C6F68" w:rsidRPr="0047580B" w14:paraId="694618BF" w14:textId="77777777" w:rsidTr="004F7A99">
        <w:trPr>
          <w:trHeight w:val="293"/>
        </w:trPr>
        <w:tc>
          <w:tcPr>
            <w:tcW w:w="1696" w:type="dxa"/>
          </w:tcPr>
          <w:p w14:paraId="259A20E2" w14:textId="6576A164" w:rsidR="003C6F68" w:rsidRPr="0047580B" w:rsidRDefault="003C6F68" w:rsidP="00840835">
            <w:pPr>
              <w:rPr>
                <w:rFonts w:ascii="Corbel" w:hAnsi="Corbel"/>
                <w:sz w:val="24"/>
                <w:szCs w:val="24"/>
              </w:rPr>
            </w:pPr>
            <w:r w:rsidRPr="0047580B">
              <w:rPr>
                <w:rFonts w:ascii="Corbel" w:hAnsi="Corbel"/>
                <w:sz w:val="24"/>
                <w:szCs w:val="24"/>
              </w:rPr>
              <w:t>A.W7.</w:t>
            </w:r>
          </w:p>
        </w:tc>
        <w:tc>
          <w:tcPr>
            <w:tcW w:w="8335" w:type="dxa"/>
            <w:gridSpan w:val="2"/>
          </w:tcPr>
          <w:p w14:paraId="18755B8E" w14:textId="459F775D" w:rsidR="003C6F68" w:rsidRPr="0047580B" w:rsidRDefault="003C6F68" w:rsidP="00840835">
            <w:pPr>
              <w:rPr>
                <w:rFonts w:ascii="Corbel" w:hAnsi="Corbel"/>
                <w:sz w:val="24"/>
                <w:szCs w:val="24"/>
              </w:rPr>
            </w:pPr>
            <w:r w:rsidRPr="0047580B">
              <w:rPr>
                <w:rFonts w:ascii="Corbel" w:hAnsi="Corbel"/>
                <w:sz w:val="24"/>
                <w:szCs w:val="24"/>
              </w:rPr>
              <w:t xml:space="preserve">metody zarządzania w systemie ochrony zdrowia; </w:t>
            </w:r>
          </w:p>
        </w:tc>
      </w:tr>
      <w:tr w:rsidR="003C6F68" w:rsidRPr="0047580B" w14:paraId="4D283F10" w14:textId="77777777" w:rsidTr="004F7A99">
        <w:trPr>
          <w:trHeight w:val="293"/>
        </w:trPr>
        <w:tc>
          <w:tcPr>
            <w:tcW w:w="1696" w:type="dxa"/>
          </w:tcPr>
          <w:p w14:paraId="15FA699F" w14:textId="131A58A4" w:rsidR="003C6F68" w:rsidRPr="0047580B" w:rsidRDefault="003C6F68" w:rsidP="00840835">
            <w:pPr>
              <w:rPr>
                <w:rFonts w:ascii="Corbel" w:hAnsi="Corbel"/>
                <w:sz w:val="24"/>
                <w:szCs w:val="24"/>
              </w:rPr>
            </w:pPr>
            <w:r w:rsidRPr="0047580B">
              <w:rPr>
                <w:rFonts w:ascii="Corbel" w:hAnsi="Corbel"/>
                <w:sz w:val="24"/>
                <w:szCs w:val="24"/>
              </w:rPr>
              <w:t>A.W8.</w:t>
            </w:r>
          </w:p>
        </w:tc>
        <w:tc>
          <w:tcPr>
            <w:tcW w:w="8335" w:type="dxa"/>
            <w:gridSpan w:val="2"/>
          </w:tcPr>
          <w:p w14:paraId="5F80040D" w14:textId="0F6C55A9" w:rsidR="003C6F68" w:rsidRPr="0047580B" w:rsidRDefault="003C6F68" w:rsidP="00840835">
            <w:pPr>
              <w:rPr>
                <w:rFonts w:ascii="Corbel" w:hAnsi="Corbel"/>
                <w:sz w:val="24"/>
                <w:szCs w:val="24"/>
              </w:rPr>
            </w:pPr>
            <w:r w:rsidRPr="0047580B">
              <w:rPr>
                <w:rFonts w:ascii="Corbel" w:hAnsi="Corbel"/>
                <w:sz w:val="24"/>
                <w:szCs w:val="24"/>
              </w:rPr>
              <w:t xml:space="preserve">zasady funkcjonowania organizacji i budowania jej struktur; </w:t>
            </w:r>
          </w:p>
        </w:tc>
      </w:tr>
      <w:tr w:rsidR="003C6F68" w:rsidRPr="0047580B" w14:paraId="023EDB2A" w14:textId="77777777" w:rsidTr="004F7A99">
        <w:trPr>
          <w:trHeight w:val="293"/>
        </w:trPr>
        <w:tc>
          <w:tcPr>
            <w:tcW w:w="1696" w:type="dxa"/>
          </w:tcPr>
          <w:p w14:paraId="591457ED" w14:textId="1C0961C1" w:rsidR="003C6F68" w:rsidRPr="0047580B" w:rsidRDefault="003C6F68" w:rsidP="00840835">
            <w:pPr>
              <w:rPr>
                <w:rFonts w:ascii="Corbel" w:hAnsi="Corbel"/>
                <w:sz w:val="24"/>
                <w:szCs w:val="24"/>
              </w:rPr>
            </w:pPr>
            <w:r w:rsidRPr="0047580B">
              <w:rPr>
                <w:rFonts w:ascii="Corbel" w:hAnsi="Corbel"/>
                <w:sz w:val="24"/>
                <w:szCs w:val="24"/>
              </w:rPr>
              <w:t>A.W9.</w:t>
            </w:r>
            <w:r w:rsidRPr="0047580B">
              <w:rPr>
                <w:rFonts w:ascii="Corbel" w:hAnsi="Corbel"/>
                <w:sz w:val="24"/>
                <w:szCs w:val="24"/>
              </w:rPr>
              <w:tab/>
            </w:r>
          </w:p>
        </w:tc>
        <w:tc>
          <w:tcPr>
            <w:tcW w:w="8335" w:type="dxa"/>
            <w:gridSpan w:val="2"/>
          </w:tcPr>
          <w:p w14:paraId="09A10B65" w14:textId="05BF5105" w:rsidR="003C6F68" w:rsidRPr="0047580B" w:rsidRDefault="003C6F68" w:rsidP="00840835">
            <w:pPr>
              <w:rPr>
                <w:rFonts w:ascii="Corbel" w:hAnsi="Corbel"/>
                <w:sz w:val="24"/>
                <w:szCs w:val="24"/>
              </w:rPr>
            </w:pPr>
            <w:r w:rsidRPr="0047580B">
              <w:rPr>
                <w:rFonts w:ascii="Corbel" w:hAnsi="Corbel"/>
                <w:sz w:val="24"/>
                <w:szCs w:val="24"/>
              </w:rPr>
              <w:t xml:space="preserve">metody oceny zapotrzebowania na opiekę położniczą w podstawowej opiece zdrowotnej oraz w opiece ambulatoryjnej, szpitalnej i domowej; </w:t>
            </w:r>
          </w:p>
        </w:tc>
      </w:tr>
      <w:tr w:rsidR="003C6F68" w:rsidRPr="0047580B" w14:paraId="398CE443" w14:textId="77777777" w:rsidTr="004F7A99">
        <w:trPr>
          <w:trHeight w:val="293"/>
        </w:trPr>
        <w:tc>
          <w:tcPr>
            <w:tcW w:w="1696" w:type="dxa"/>
          </w:tcPr>
          <w:p w14:paraId="5AD8A2C3" w14:textId="2EF7DC5E" w:rsidR="003C6F68" w:rsidRPr="0047580B" w:rsidRDefault="003C6F68" w:rsidP="00840835">
            <w:pPr>
              <w:rPr>
                <w:rFonts w:ascii="Corbel" w:hAnsi="Corbel"/>
                <w:sz w:val="24"/>
                <w:szCs w:val="24"/>
              </w:rPr>
            </w:pPr>
            <w:r w:rsidRPr="0047580B">
              <w:rPr>
                <w:rFonts w:ascii="Corbel" w:hAnsi="Corbel"/>
                <w:sz w:val="24"/>
                <w:szCs w:val="24"/>
              </w:rPr>
              <w:lastRenderedPageBreak/>
              <w:t>A.W10.</w:t>
            </w:r>
          </w:p>
        </w:tc>
        <w:tc>
          <w:tcPr>
            <w:tcW w:w="8335" w:type="dxa"/>
            <w:gridSpan w:val="2"/>
          </w:tcPr>
          <w:p w14:paraId="5B28713C" w14:textId="3A1E738C" w:rsidR="003C6F68" w:rsidRPr="0047580B" w:rsidRDefault="003C6F68" w:rsidP="00840835">
            <w:pPr>
              <w:rPr>
                <w:rFonts w:ascii="Corbel" w:hAnsi="Corbel"/>
                <w:sz w:val="24"/>
                <w:szCs w:val="24"/>
              </w:rPr>
            </w:pPr>
            <w:r w:rsidRPr="0047580B">
              <w:rPr>
                <w:rFonts w:ascii="Corbel" w:hAnsi="Corbel"/>
                <w:sz w:val="24"/>
                <w:szCs w:val="24"/>
              </w:rPr>
              <w:t xml:space="preserve">pojęcie kultury organizacyjnej i czynniki ją determinujące; </w:t>
            </w:r>
          </w:p>
        </w:tc>
      </w:tr>
      <w:tr w:rsidR="003C6F68" w:rsidRPr="0047580B" w14:paraId="4FB82296" w14:textId="77777777" w:rsidTr="004F7A99">
        <w:trPr>
          <w:trHeight w:val="293"/>
        </w:trPr>
        <w:tc>
          <w:tcPr>
            <w:tcW w:w="1696" w:type="dxa"/>
          </w:tcPr>
          <w:p w14:paraId="115ACEC9" w14:textId="75CDCA6A" w:rsidR="003C6F68" w:rsidRPr="0047580B" w:rsidRDefault="003C6F68" w:rsidP="00840835">
            <w:pPr>
              <w:rPr>
                <w:rFonts w:ascii="Corbel" w:hAnsi="Corbel"/>
                <w:sz w:val="24"/>
                <w:szCs w:val="24"/>
              </w:rPr>
            </w:pPr>
            <w:r w:rsidRPr="0047580B">
              <w:rPr>
                <w:rFonts w:ascii="Corbel" w:hAnsi="Corbel"/>
                <w:sz w:val="24"/>
                <w:szCs w:val="24"/>
              </w:rPr>
              <w:t>A.W11.</w:t>
            </w:r>
          </w:p>
        </w:tc>
        <w:tc>
          <w:tcPr>
            <w:tcW w:w="8335" w:type="dxa"/>
            <w:gridSpan w:val="2"/>
          </w:tcPr>
          <w:p w14:paraId="3083EA16" w14:textId="0E3E0AE4" w:rsidR="003C6F68" w:rsidRPr="0047580B" w:rsidRDefault="003C6F68" w:rsidP="00840835">
            <w:pPr>
              <w:rPr>
                <w:rFonts w:ascii="Corbel" w:hAnsi="Corbel"/>
                <w:sz w:val="24"/>
                <w:szCs w:val="24"/>
              </w:rPr>
            </w:pPr>
            <w:r w:rsidRPr="0047580B">
              <w:rPr>
                <w:rFonts w:ascii="Corbel" w:hAnsi="Corbel"/>
                <w:sz w:val="24"/>
                <w:szCs w:val="24"/>
              </w:rPr>
              <w:t xml:space="preserve">mechanizmy podejmowania decyzji w zarządzaniu; </w:t>
            </w:r>
          </w:p>
        </w:tc>
      </w:tr>
      <w:tr w:rsidR="003C6F68" w:rsidRPr="0047580B" w14:paraId="2240F00D" w14:textId="77777777" w:rsidTr="004F7A99">
        <w:trPr>
          <w:trHeight w:val="293"/>
        </w:trPr>
        <w:tc>
          <w:tcPr>
            <w:tcW w:w="1696" w:type="dxa"/>
          </w:tcPr>
          <w:p w14:paraId="260CC87B" w14:textId="72DB38E8" w:rsidR="003C6F68" w:rsidRPr="0047580B" w:rsidRDefault="003C6F68" w:rsidP="00840835">
            <w:pPr>
              <w:rPr>
                <w:rFonts w:ascii="Corbel" w:hAnsi="Corbel"/>
                <w:sz w:val="24"/>
                <w:szCs w:val="24"/>
              </w:rPr>
            </w:pPr>
            <w:r w:rsidRPr="0047580B">
              <w:rPr>
                <w:rFonts w:ascii="Corbel" w:hAnsi="Corbel"/>
                <w:sz w:val="24"/>
                <w:szCs w:val="24"/>
              </w:rPr>
              <w:t>A.W12.</w:t>
            </w:r>
          </w:p>
        </w:tc>
        <w:tc>
          <w:tcPr>
            <w:tcW w:w="8335" w:type="dxa"/>
            <w:gridSpan w:val="2"/>
          </w:tcPr>
          <w:p w14:paraId="203B693C" w14:textId="19CD913C" w:rsidR="003C6F68" w:rsidRPr="0047580B" w:rsidRDefault="003C6F68" w:rsidP="00840835">
            <w:pPr>
              <w:rPr>
                <w:rFonts w:ascii="Corbel" w:hAnsi="Corbel"/>
                <w:sz w:val="24"/>
                <w:szCs w:val="24"/>
              </w:rPr>
            </w:pPr>
            <w:r w:rsidRPr="0047580B">
              <w:rPr>
                <w:rFonts w:ascii="Corbel" w:hAnsi="Corbel"/>
                <w:sz w:val="24"/>
                <w:szCs w:val="24"/>
              </w:rPr>
              <w:t xml:space="preserve">style zarządzania i znaczenie przywództwa w rozwoju praktyki zawodowej położnej; </w:t>
            </w:r>
          </w:p>
        </w:tc>
      </w:tr>
      <w:tr w:rsidR="003C6F68" w:rsidRPr="0047580B" w14:paraId="33C357F7" w14:textId="77777777" w:rsidTr="004F7A99">
        <w:trPr>
          <w:trHeight w:val="293"/>
        </w:trPr>
        <w:tc>
          <w:tcPr>
            <w:tcW w:w="1696" w:type="dxa"/>
          </w:tcPr>
          <w:p w14:paraId="6024EA13" w14:textId="5F231032" w:rsidR="003C6F68" w:rsidRPr="0047580B" w:rsidRDefault="003C6F68" w:rsidP="00840835">
            <w:pPr>
              <w:rPr>
                <w:rFonts w:ascii="Corbel" w:hAnsi="Corbel"/>
                <w:sz w:val="24"/>
                <w:szCs w:val="24"/>
              </w:rPr>
            </w:pPr>
            <w:r w:rsidRPr="0047580B">
              <w:rPr>
                <w:rFonts w:ascii="Corbel" w:hAnsi="Corbel"/>
                <w:sz w:val="24"/>
                <w:szCs w:val="24"/>
              </w:rPr>
              <w:t>A.W13.</w:t>
            </w:r>
          </w:p>
        </w:tc>
        <w:tc>
          <w:tcPr>
            <w:tcW w:w="8335" w:type="dxa"/>
            <w:gridSpan w:val="2"/>
          </w:tcPr>
          <w:p w14:paraId="18DB6521" w14:textId="1A4DF26A" w:rsidR="003C6F68" w:rsidRPr="0047580B" w:rsidRDefault="003C6F68" w:rsidP="00840835">
            <w:pPr>
              <w:rPr>
                <w:rFonts w:ascii="Corbel" w:hAnsi="Corbel"/>
                <w:sz w:val="24"/>
                <w:szCs w:val="24"/>
              </w:rPr>
            </w:pPr>
            <w:r w:rsidRPr="0047580B">
              <w:rPr>
                <w:rFonts w:ascii="Corbel" w:hAnsi="Corbel"/>
                <w:sz w:val="24"/>
                <w:szCs w:val="24"/>
              </w:rPr>
              <w:t xml:space="preserve">zasady realizacji i finansowania świadczeń zdrowotnych udzielanych przez położne w systemie ubezpieczenia zdrowotnego; </w:t>
            </w:r>
          </w:p>
        </w:tc>
      </w:tr>
      <w:tr w:rsidR="003C6F68" w:rsidRPr="0047580B" w14:paraId="303A4AF2" w14:textId="77777777" w:rsidTr="004F7A99">
        <w:trPr>
          <w:trHeight w:val="293"/>
        </w:trPr>
        <w:tc>
          <w:tcPr>
            <w:tcW w:w="1696" w:type="dxa"/>
          </w:tcPr>
          <w:p w14:paraId="4DC5B156" w14:textId="5F312800" w:rsidR="003C6F68" w:rsidRPr="0047580B" w:rsidRDefault="003C6F68" w:rsidP="00840835">
            <w:pPr>
              <w:rPr>
                <w:rFonts w:ascii="Corbel" w:hAnsi="Corbel"/>
                <w:sz w:val="24"/>
                <w:szCs w:val="24"/>
              </w:rPr>
            </w:pPr>
            <w:r w:rsidRPr="0047580B">
              <w:rPr>
                <w:rFonts w:ascii="Corbel" w:hAnsi="Corbel"/>
                <w:sz w:val="24"/>
                <w:szCs w:val="24"/>
              </w:rPr>
              <w:t>A.W14.</w:t>
            </w:r>
          </w:p>
        </w:tc>
        <w:tc>
          <w:tcPr>
            <w:tcW w:w="8335" w:type="dxa"/>
            <w:gridSpan w:val="2"/>
          </w:tcPr>
          <w:p w14:paraId="59F1E711" w14:textId="0BE18183" w:rsidR="003C6F68" w:rsidRPr="0047580B" w:rsidRDefault="003C6F68" w:rsidP="00840835">
            <w:pPr>
              <w:rPr>
                <w:rFonts w:ascii="Corbel" w:hAnsi="Corbel"/>
                <w:sz w:val="24"/>
                <w:szCs w:val="24"/>
              </w:rPr>
            </w:pPr>
            <w:r w:rsidRPr="0047580B">
              <w:rPr>
                <w:rFonts w:ascii="Corbel" w:hAnsi="Corbel"/>
                <w:sz w:val="24"/>
                <w:szCs w:val="24"/>
              </w:rPr>
              <w:t>specyfikę funkcji kierowniczych, w tym istotę delegowania zadań;</w:t>
            </w:r>
          </w:p>
        </w:tc>
      </w:tr>
      <w:tr w:rsidR="003C6F68" w:rsidRPr="0047580B" w14:paraId="097790E6" w14:textId="77777777" w:rsidTr="004F7A99">
        <w:trPr>
          <w:trHeight w:val="293"/>
        </w:trPr>
        <w:tc>
          <w:tcPr>
            <w:tcW w:w="1696" w:type="dxa"/>
          </w:tcPr>
          <w:p w14:paraId="5DEA51D2" w14:textId="7BD88008" w:rsidR="003C6F68" w:rsidRPr="0047580B" w:rsidRDefault="003C6F68" w:rsidP="00840835">
            <w:pPr>
              <w:rPr>
                <w:rFonts w:ascii="Corbel" w:hAnsi="Corbel"/>
                <w:sz w:val="24"/>
                <w:szCs w:val="24"/>
              </w:rPr>
            </w:pPr>
            <w:r w:rsidRPr="0047580B">
              <w:rPr>
                <w:rFonts w:ascii="Corbel" w:hAnsi="Corbel"/>
                <w:sz w:val="24"/>
                <w:szCs w:val="24"/>
              </w:rPr>
              <w:t>A.W15.</w:t>
            </w:r>
          </w:p>
        </w:tc>
        <w:tc>
          <w:tcPr>
            <w:tcW w:w="8335" w:type="dxa"/>
            <w:gridSpan w:val="2"/>
          </w:tcPr>
          <w:p w14:paraId="381B46CA" w14:textId="5F981287" w:rsidR="003C6F68" w:rsidRPr="0047580B" w:rsidRDefault="003C6F68" w:rsidP="00840835">
            <w:pPr>
              <w:rPr>
                <w:rFonts w:ascii="Corbel" w:hAnsi="Corbel"/>
                <w:sz w:val="24"/>
                <w:szCs w:val="24"/>
              </w:rPr>
            </w:pPr>
            <w:r w:rsidRPr="0047580B">
              <w:rPr>
                <w:rFonts w:ascii="Corbel" w:hAnsi="Corbel"/>
                <w:sz w:val="24"/>
                <w:szCs w:val="24"/>
              </w:rPr>
              <w:t xml:space="preserve">metody diagnozy organizacyjnej, koncepcję i teorię zarządzania zmianą oraz zasady zarządzania strategicznego; </w:t>
            </w:r>
          </w:p>
        </w:tc>
      </w:tr>
      <w:tr w:rsidR="003C6F68" w:rsidRPr="0047580B" w14:paraId="1D1323FA" w14:textId="77777777" w:rsidTr="004F7A99">
        <w:trPr>
          <w:trHeight w:val="293"/>
        </w:trPr>
        <w:tc>
          <w:tcPr>
            <w:tcW w:w="1696" w:type="dxa"/>
          </w:tcPr>
          <w:p w14:paraId="6E7EA23A" w14:textId="3BB4B2A9" w:rsidR="003C6F68" w:rsidRPr="0047580B" w:rsidRDefault="003C6F68" w:rsidP="00840835">
            <w:pPr>
              <w:rPr>
                <w:rFonts w:ascii="Corbel" w:hAnsi="Corbel"/>
                <w:sz w:val="24"/>
                <w:szCs w:val="24"/>
              </w:rPr>
            </w:pPr>
            <w:r w:rsidRPr="0047580B">
              <w:rPr>
                <w:rFonts w:ascii="Corbel" w:hAnsi="Corbel"/>
                <w:sz w:val="24"/>
                <w:szCs w:val="24"/>
              </w:rPr>
              <w:t>A.W16.</w:t>
            </w:r>
          </w:p>
        </w:tc>
        <w:tc>
          <w:tcPr>
            <w:tcW w:w="8335" w:type="dxa"/>
            <w:gridSpan w:val="2"/>
          </w:tcPr>
          <w:p w14:paraId="46BEB42E" w14:textId="32429FAF" w:rsidR="003C6F68" w:rsidRPr="0047580B" w:rsidRDefault="003C6F68" w:rsidP="00840835">
            <w:pPr>
              <w:rPr>
                <w:rFonts w:ascii="Corbel" w:hAnsi="Corbel"/>
                <w:sz w:val="24"/>
                <w:szCs w:val="24"/>
              </w:rPr>
            </w:pPr>
            <w:r w:rsidRPr="0047580B">
              <w:rPr>
                <w:rFonts w:ascii="Corbel" w:hAnsi="Corbel"/>
                <w:sz w:val="24"/>
                <w:szCs w:val="24"/>
              </w:rPr>
              <w:t xml:space="preserve">problematykę zarządzania zasobami ludzkimi; </w:t>
            </w:r>
          </w:p>
        </w:tc>
      </w:tr>
      <w:tr w:rsidR="003C6F68" w:rsidRPr="0047580B" w14:paraId="5A65E9EA" w14:textId="77777777" w:rsidTr="004F7A99">
        <w:trPr>
          <w:trHeight w:val="293"/>
        </w:trPr>
        <w:tc>
          <w:tcPr>
            <w:tcW w:w="1696" w:type="dxa"/>
          </w:tcPr>
          <w:p w14:paraId="4A3E99AC" w14:textId="1E36CBB2" w:rsidR="003C6F68" w:rsidRPr="0047580B" w:rsidRDefault="003C6F68" w:rsidP="00840835">
            <w:pPr>
              <w:rPr>
                <w:rFonts w:ascii="Corbel" w:hAnsi="Corbel"/>
                <w:sz w:val="24"/>
                <w:szCs w:val="24"/>
              </w:rPr>
            </w:pPr>
            <w:r w:rsidRPr="0047580B">
              <w:rPr>
                <w:rFonts w:ascii="Corbel" w:hAnsi="Corbel"/>
                <w:sz w:val="24"/>
                <w:szCs w:val="24"/>
              </w:rPr>
              <w:t>A.W17.</w:t>
            </w:r>
          </w:p>
        </w:tc>
        <w:tc>
          <w:tcPr>
            <w:tcW w:w="8335" w:type="dxa"/>
            <w:gridSpan w:val="2"/>
          </w:tcPr>
          <w:p w14:paraId="5C2D8C22" w14:textId="6EA2F409" w:rsidR="003C6F68" w:rsidRPr="0047580B" w:rsidRDefault="003C6F68" w:rsidP="00840835">
            <w:pPr>
              <w:rPr>
                <w:rFonts w:ascii="Corbel" w:hAnsi="Corbel"/>
                <w:sz w:val="24"/>
                <w:szCs w:val="24"/>
              </w:rPr>
            </w:pPr>
            <w:r w:rsidRPr="0047580B">
              <w:rPr>
                <w:rFonts w:ascii="Corbel" w:hAnsi="Corbel"/>
                <w:sz w:val="24"/>
                <w:szCs w:val="24"/>
              </w:rPr>
              <w:t xml:space="preserve">uwarunkowania rozwoju zawodowego położnych; </w:t>
            </w:r>
          </w:p>
        </w:tc>
      </w:tr>
      <w:tr w:rsidR="003C6F68" w:rsidRPr="0047580B" w14:paraId="66355E14" w14:textId="77777777" w:rsidTr="004F7A99">
        <w:trPr>
          <w:trHeight w:val="293"/>
        </w:trPr>
        <w:tc>
          <w:tcPr>
            <w:tcW w:w="1696" w:type="dxa"/>
          </w:tcPr>
          <w:p w14:paraId="3921D7F2" w14:textId="37313E63" w:rsidR="003C6F68" w:rsidRPr="0047580B" w:rsidRDefault="003C6F68" w:rsidP="00840835">
            <w:pPr>
              <w:rPr>
                <w:rFonts w:ascii="Corbel" w:hAnsi="Corbel"/>
                <w:sz w:val="24"/>
                <w:szCs w:val="24"/>
              </w:rPr>
            </w:pPr>
            <w:r w:rsidRPr="0047580B">
              <w:rPr>
                <w:rFonts w:ascii="Corbel" w:hAnsi="Corbel"/>
                <w:sz w:val="24"/>
                <w:szCs w:val="24"/>
              </w:rPr>
              <w:t>A.W18.</w:t>
            </w:r>
          </w:p>
        </w:tc>
        <w:tc>
          <w:tcPr>
            <w:tcW w:w="8335" w:type="dxa"/>
            <w:gridSpan w:val="2"/>
          </w:tcPr>
          <w:p w14:paraId="05ECBDAE" w14:textId="29375554" w:rsidR="003C6F68" w:rsidRPr="0047580B" w:rsidRDefault="003C6F68" w:rsidP="00840835">
            <w:pPr>
              <w:rPr>
                <w:rFonts w:ascii="Corbel" w:hAnsi="Corbel"/>
                <w:sz w:val="24"/>
                <w:szCs w:val="24"/>
              </w:rPr>
            </w:pPr>
            <w:r w:rsidRPr="0047580B">
              <w:rPr>
                <w:rFonts w:ascii="Corbel" w:hAnsi="Corbel"/>
                <w:sz w:val="24"/>
                <w:szCs w:val="24"/>
              </w:rPr>
              <w:t xml:space="preserve">naukowe podstawy ergonomii w środowisku pracy; </w:t>
            </w:r>
          </w:p>
        </w:tc>
      </w:tr>
      <w:tr w:rsidR="003C6F68" w:rsidRPr="0047580B" w14:paraId="30C001B9" w14:textId="77777777" w:rsidTr="004F7A99">
        <w:trPr>
          <w:trHeight w:val="293"/>
        </w:trPr>
        <w:tc>
          <w:tcPr>
            <w:tcW w:w="1696" w:type="dxa"/>
          </w:tcPr>
          <w:p w14:paraId="02F027C4" w14:textId="773323D1" w:rsidR="003C6F68" w:rsidRPr="0047580B" w:rsidRDefault="003C6F68" w:rsidP="00840835">
            <w:pPr>
              <w:rPr>
                <w:rFonts w:ascii="Corbel" w:hAnsi="Corbel"/>
                <w:sz w:val="24"/>
                <w:szCs w:val="24"/>
              </w:rPr>
            </w:pPr>
            <w:r w:rsidRPr="0047580B">
              <w:rPr>
                <w:rFonts w:ascii="Corbel" w:hAnsi="Corbel"/>
                <w:sz w:val="24"/>
                <w:szCs w:val="24"/>
              </w:rPr>
              <w:t>A.W19.</w:t>
            </w:r>
          </w:p>
        </w:tc>
        <w:tc>
          <w:tcPr>
            <w:tcW w:w="8335" w:type="dxa"/>
            <w:gridSpan w:val="2"/>
          </w:tcPr>
          <w:p w14:paraId="6A6145CF" w14:textId="1A6BD4B4" w:rsidR="003C6F68" w:rsidRPr="0047580B" w:rsidRDefault="003C6F68" w:rsidP="00840835">
            <w:pPr>
              <w:rPr>
                <w:rFonts w:ascii="Corbel" w:hAnsi="Corbel"/>
                <w:sz w:val="24"/>
                <w:szCs w:val="24"/>
              </w:rPr>
            </w:pPr>
            <w:r w:rsidRPr="0047580B">
              <w:rPr>
                <w:rFonts w:ascii="Corbel" w:hAnsi="Corbel"/>
                <w:sz w:val="24"/>
                <w:szCs w:val="24"/>
              </w:rPr>
              <w:t xml:space="preserve">istotę procesu zmian i zasady zarządzania zmianą; </w:t>
            </w:r>
          </w:p>
        </w:tc>
      </w:tr>
      <w:tr w:rsidR="003C6F68" w:rsidRPr="0047580B" w14:paraId="0106F57F" w14:textId="77777777" w:rsidTr="004F7A99">
        <w:trPr>
          <w:trHeight w:val="293"/>
        </w:trPr>
        <w:tc>
          <w:tcPr>
            <w:tcW w:w="1696" w:type="dxa"/>
          </w:tcPr>
          <w:p w14:paraId="2A0832FB" w14:textId="7FF2108B" w:rsidR="003C6F68" w:rsidRPr="0047580B" w:rsidRDefault="003C6F68" w:rsidP="00840835">
            <w:pPr>
              <w:rPr>
                <w:rFonts w:ascii="Corbel" w:hAnsi="Corbel"/>
                <w:sz w:val="24"/>
                <w:szCs w:val="24"/>
              </w:rPr>
            </w:pPr>
            <w:r w:rsidRPr="0047580B">
              <w:rPr>
                <w:rFonts w:ascii="Corbel" w:hAnsi="Corbel"/>
                <w:sz w:val="24"/>
                <w:szCs w:val="24"/>
              </w:rPr>
              <w:t>A.W20.</w:t>
            </w:r>
          </w:p>
        </w:tc>
        <w:tc>
          <w:tcPr>
            <w:tcW w:w="8335" w:type="dxa"/>
            <w:gridSpan w:val="2"/>
          </w:tcPr>
          <w:p w14:paraId="50950C55" w14:textId="253574AF" w:rsidR="003C6F68" w:rsidRPr="0047580B" w:rsidRDefault="003C6F68" w:rsidP="00840835">
            <w:pPr>
              <w:rPr>
                <w:rFonts w:ascii="Corbel" w:hAnsi="Corbel"/>
                <w:sz w:val="24"/>
                <w:szCs w:val="24"/>
              </w:rPr>
            </w:pPr>
            <w:r w:rsidRPr="0047580B">
              <w:rPr>
                <w:rFonts w:ascii="Corbel" w:hAnsi="Corbel"/>
                <w:sz w:val="24"/>
                <w:szCs w:val="24"/>
              </w:rPr>
              <w:t>modele i strategie zarządzania jakością w opiece zdrowotnej;</w:t>
            </w:r>
          </w:p>
        </w:tc>
      </w:tr>
      <w:tr w:rsidR="003C6F68" w:rsidRPr="0047580B" w14:paraId="5105E516" w14:textId="77777777" w:rsidTr="004F7A99">
        <w:trPr>
          <w:trHeight w:val="293"/>
        </w:trPr>
        <w:tc>
          <w:tcPr>
            <w:tcW w:w="1696" w:type="dxa"/>
          </w:tcPr>
          <w:p w14:paraId="070D73C7" w14:textId="04719C03" w:rsidR="003C6F68" w:rsidRPr="0047580B" w:rsidRDefault="003C6F68" w:rsidP="00840835">
            <w:pPr>
              <w:rPr>
                <w:rFonts w:ascii="Corbel" w:hAnsi="Corbel"/>
                <w:sz w:val="24"/>
                <w:szCs w:val="24"/>
              </w:rPr>
            </w:pPr>
            <w:r w:rsidRPr="0047580B">
              <w:rPr>
                <w:rFonts w:ascii="Corbel" w:hAnsi="Corbel"/>
                <w:sz w:val="24"/>
                <w:szCs w:val="24"/>
              </w:rPr>
              <w:t>A.W21.</w:t>
            </w:r>
          </w:p>
        </w:tc>
        <w:tc>
          <w:tcPr>
            <w:tcW w:w="8335" w:type="dxa"/>
            <w:gridSpan w:val="2"/>
          </w:tcPr>
          <w:p w14:paraId="0FD09C39" w14:textId="63AADB81" w:rsidR="003C6F68" w:rsidRPr="0047580B" w:rsidRDefault="003C6F68" w:rsidP="00840835">
            <w:pPr>
              <w:rPr>
                <w:rFonts w:ascii="Corbel" w:hAnsi="Corbel"/>
                <w:sz w:val="24"/>
                <w:szCs w:val="24"/>
              </w:rPr>
            </w:pPr>
            <w:r w:rsidRPr="0047580B">
              <w:rPr>
                <w:rFonts w:ascii="Corbel" w:hAnsi="Corbel"/>
                <w:sz w:val="24"/>
                <w:szCs w:val="24"/>
              </w:rPr>
              <w:t xml:space="preserve">podstawowe pojęcia z zakresu dydaktyki medycznej; </w:t>
            </w:r>
          </w:p>
        </w:tc>
      </w:tr>
      <w:tr w:rsidR="003C6F68" w:rsidRPr="0047580B" w14:paraId="7BA5F806" w14:textId="77777777" w:rsidTr="004F7A99">
        <w:trPr>
          <w:trHeight w:val="293"/>
        </w:trPr>
        <w:tc>
          <w:tcPr>
            <w:tcW w:w="1696" w:type="dxa"/>
          </w:tcPr>
          <w:p w14:paraId="5EDAC103" w14:textId="157AC7C7" w:rsidR="003C6F68" w:rsidRPr="0047580B" w:rsidRDefault="003C6F68" w:rsidP="00840835">
            <w:pPr>
              <w:rPr>
                <w:rFonts w:ascii="Corbel" w:hAnsi="Corbel"/>
                <w:sz w:val="24"/>
                <w:szCs w:val="24"/>
              </w:rPr>
            </w:pPr>
            <w:r w:rsidRPr="0047580B">
              <w:rPr>
                <w:rFonts w:ascii="Corbel" w:hAnsi="Corbel"/>
                <w:sz w:val="24"/>
                <w:szCs w:val="24"/>
              </w:rPr>
              <w:t>A.W22.</w:t>
            </w:r>
          </w:p>
        </w:tc>
        <w:tc>
          <w:tcPr>
            <w:tcW w:w="8335" w:type="dxa"/>
            <w:gridSpan w:val="2"/>
          </w:tcPr>
          <w:p w14:paraId="62A55475" w14:textId="014C2DDE" w:rsidR="003C6F68" w:rsidRPr="0047580B" w:rsidRDefault="003C6F68" w:rsidP="00840835">
            <w:pPr>
              <w:rPr>
                <w:rFonts w:ascii="Corbel" w:hAnsi="Corbel"/>
                <w:sz w:val="24"/>
                <w:szCs w:val="24"/>
              </w:rPr>
            </w:pPr>
            <w:r w:rsidRPr="0047580B">
              <w:rPr>
                <w:rFonts w:ascii="Corbel" w:hAnsi="Corbel"/>
                <w:sz w:val="24"/>
                <w:szCs w:val="24"/>
              </w:rPr>
              <w:t xml:space="preserve">metody prowadzenia działalności edukacyjnej wśród pacjentek; </w:t>
            </w:r>
          </w:p>
        </w:tc>
      </w:tr>
      <w:tr w:rsidR="003C6F68" w:rsidRPr="0047580B" w14:paraId="02462369" w14:textId="77777777" w:rsidTr="004F7A99">
        <w:trPr>
          <w:trHeight w:val="293"/>
        </w:trPr>
        <w:tc>
          <w:tcPr>
            <w:tcW w:w="1696" w:type="dxa"/>
          </w:tcPr>
          <w:p w14:paraId="2928F11F" w14:textId="224EE8F9" w:rsidR="003C6F68" w:rsidRPr="0047580B" w:rsidRDefault="003C6F68" w:rsidP="00840835">
            <w:pPr>
              <w:rPr>
                <w:rFonts w:ascii="Corbel" w:hAnsi="Corbel"/>
                <w:sz w:val="24"/>
                <w:szCs w:val="24"/>
              </w:rPr>
            </w:pPr>
            <w:r w:rsidRPr="0047580B">
              <w:rPr>
                <w:rFonts w:ascii="Corbel" w:hAnsi="Corbel"/>
                <w:sz w:val="24"/>
                <w:szCs w:val="24"/>
              </w:rPr>
              <w:t>A.W23.</w:t>
            </w:r>
          </w:p>
        </w:tc>
        <w:tc>
          <w:tcPr>
            <w:tcW w:w="8335" w:type="dxa"/>
            <w:gridSpan w:val="2"/>
          </w:tcPr>
          <w:p w14:paraId="61472AE9" w14:textId="77C3A226" w:rsidR="003C6F68" w:rsidRPr="0047580B" w:rsidRDefault="003C6F68" w:rsidP="00840835">
            <w:pPr>
              <w:rPr>
                <w:rFonts w:ascii="Corbel" w:hAnsi="Corbel"/>
                <w:sz w:val="24"/>
                <w:szCs w:val="24"/>
              </w:rPr>
            </w:pPr>
            <w:r w:rsidRPr="0047580B">
              <w:rPr>
                <w:rFonts w:ascii="Corbel" w:hAnsi="Corbel"/>
                <w:sz w:val="24"/>
                <w:szCs w:val="24"/>
              </w:rPr>
              <w:t>metody nauczania i środki dydaktyczne stosowane w kształceniu na studiach przygotowującym do wykonywania zawodu położnej i kształceniu podyplomowym położnych;</w:t>
            </w:r>
          </w:p>
        </w:tc>
      </w:tr>
      <w:tr w:rsidR="003C6F68" w:rsidRPr="0047580B" w14:paraId="5792B2A9" w14:textId="77777777" w:rsidTr="004F7A99">
        <w:trPr>
          <w:trHeight w:val="293"/>
        </w:trPr>
        <w:tc>
          <w:tcPr>
            <w:tcW w:w="1696" w:type="dxa"/>
          </w:tcPr>
          <w:p w14:paraId="57C922CC" w14:textId="484C5D77" w:rsidR="003C6F68" w:rsidRPr="0047580B" w:rsidRDefault="003C6F68" w:rsidP="00840835">
            <w:pPr>
              <w:rPr>
                <w:rFonts w:ascii="Corbel" w:hAnsi="Corbel"/>
                <w:sz w:val="24"/>
                <w:szCs w:val="24"/>
              </w:rPr>
            </w:pPr>
            <w:r w:rsidRPr="0047580B">
              <w:rPr>
                <w:rFonts w:ascii="Corbel" w:hAnsi="Corbel"/>
                <w:sz w:val="24"/>
                <w:szCs w:val="24"/>
              </w:rPr>
              <w:t>A.W24.</w:t>
            </w:r>
          </w:p>
        </w:tc>
        <w:tc>
          <w:tcPr>
            <w:tcW w:w="8335" w:type="dxa"/>
            <w:gridSpan w:val="2"/>
          </w:tcPr>
          <w:p w14:paraId="37E1414B" w14:textId="67C70710" w:rsidR="003C6F68" w:rsidRPr="0047580B" w:rsidRDefault="003C6F68" w:rsidP="00840835">
            <w:pPr>
              <w:rPr>
                <w:rFonts w:ascii="Corbel" w:hAnsi="Corbel"/>
                <w:sz w:val="24"/>
                <w:szCs w:val="24"/>
              </w:rPr>
            </w:pPr>
            <w:r w:rsidRPr="0047580B">
              <w:rPr>
                <w:rFonts w:ascii="Corbel" w:hAnsi="Corbel"/>
                <w:sz w:val="24"/>
                <w:szCs w:val="24"/>
              </w:rPr>
              <w:t xml:space="preserve">teorie i modele opieki w odniesieniu do wielokulturowości podopiecznych w opiece położniczo-neonatologicznej i ginekologicznej, w tym teorię Madeleine </w:t>
            </w:r>
            <w:proofErr w:type="spellStart"/>
            <w:r w:rsidRPr="0047580B">
              <w:rPr>
                <w:rFonts w:ascii="Corbel" w:hAnsi="Corbel"/>
                <w:sz w:val="24"/>
                <w:szCs w:val="24"/>
              </w:rPr>
              <w:t>Leininger</w:t>
            </w:r>
            <w:proofErr w:type="spellEnd"/>
            <w:r w:rsidRPr="0047580B">
              <w:rPr>
                <w:rFonts w:ascii="Corbel" w:hAnsi="Corbel"/>
                <w:sz w:val="24"/>
                <w:szCs w:val="24"/>
              </w:rPr>
              <w:t xml:space="preserve">; </w:t>
            </w:r>
          </w:p>
        </w:tc>
      </w:tr>
      <w:tr w:rsidR="003C6F68" w:rsidRPr="0047580B" w14:paraId="455E32A6" w14:textId="77777777" w:rsidTr="004F7A99">
        <w:trPr>
          <w:trHeight w:val="293"/>
        </w:trPr>
        <w:tc>
          <w:tcPr>
            <w:tcW w:w="1696" w:type="dxa"/>
          </w:tcPr>
          <w:p w14:paraId="31DCE41F" w14:textId="34AA833C" w:rsidR="003C6F68" w:rsidRPr="0047580B" w:rsidRDefault="003C6F68" w:rsidP="00840835">
            <w:pPr>
              <w:rPr>
                <w:rFonts w:ascii="Corbel" w:hAnsi="Corbel"/>
                <w:sz w:val="24"/>
                <w:szCs w:val="24"/>
              </w:rPr>
            </w:pPr>
            <w:r w:rsidRPr="0047580B">
              <w:rPr>
                <w:rFonts w:ascii="Corbel" w:hAnsi="Corbel"/>
                <w:sz w:val="24"/>
                <w:szCs w:val="24"/>
              </w:rPr>
              <w:t>A.W25.</w:t>
            </w:r>
          </w:p>
        </w:tc>
        <w:tc>
          <w:tcPr>
            <w:tcW w:w="8335" w:type="dxa"/>
            <w:gridSpan w:val="2"/>
          </w:tcPr>
          <w:p w14:paraId="6033FC2D" w14:textId="1C3965AF" w:rsidR="003C6F68" w:rsidRPr="0047580B" w:rsidRDefault="003C6F68" w:rsidP="00840835">
            <w:pPr>
              <w:rPr>
                <w:rFonts w:ascii="Corbel" w:hAnsi="Corbel"/>
                <w:sz w:val="24"/>
                <w:szCs w:val="24"/>
              </w:rPr>
            </w:pPr>
            <w:r w:rsidRPr="0047580B">
              <w:rPr>
                <w:rFonts w:ascii="Corbel" w:hAnsi="Corbel"/>
                <w:sz w:val="24"/>
                <w:szCs w:val="24"/>
              </w:rPr>
              <w:t xml:space="preserve">kulturowe, religijne i społeczne uwarunkowania organizacji terapii i zapewnienia opieki położnej, z uwzględnieniem </w:t>
            </w:r>
            <w:proofErr w:type="spellStart"/>
            <w:r w:rsidRPr="0047580B">
              <w:rPr>
                <w:rFonts w:ascii="Corbel" w:hAnsi="Corbel"/>
                <w:sz w:val="24"/>
                <w:szCs w:val="24"/>
              </w:rPr>
              <w:t>zachowań</w:t>
            </w:r>
            <w:proofErr w:type="spellEnd"/>
            <w:r w:rsidRPr="0047580B">
              <w:rPr>
                <w:rFonts w:ascii="Corbel" w:hAnsi="Corbel"/>
                <w:sz w:val="24"/>
                <w:szCs w:val="24"/>
              </w:rPr>
              <w:t xml:space="preserve"> zdrowotnych oraz komunikacji międzykulturowej w aspekcie zdrowia prokreacyjnego, macierzyństwa i ojcostwa; </w:t>
            </w:r>
          </w:p>
        </w:tc>
      </w:tr>
      <w:tr w:rsidR="003C6F68" w:rsidRPr="0047580B" w14:paraId="3485B65A" w14:textId="77777777" w:rsidTr="004F7A99">
        <w:trPr>
          <w:trHeight w:val="293"/>
        </w:trPr>
        <w:tc>
          <w:tcPr>
            <w:tcW w:w="1696" w:type="dxa"/>
          </w:tcPr>
          <w:p w14:paraId="49C9F527" w14:textId="4CACED5F" w:rsidR="003C6F68" w:rsidRPr="0047580B" w:rsidRDefault="003C6F68" w:rsidP="003804F7">
            <w:pPr>
              <w:rPr>
                <w:rFonts w:ascii="Corbel" w:hAnsi="Corbel"/>
                <w:sz w:val="24"/>
                <w:szCs w:val="24"/>
              </w:rPr>
            </w:pPr>
            <w:r w:rsidRPr="0047580B">
              <w:rPr>
                <w:rFonts w:ascii="Corbel" w:hAnsi="Corbel"/>
                <w:sz w:val="24"/>
                <w:szCs w:val="24"/>
              </w:rPr>
              <w:t>A.W26.</w:t>
            </w:r>
          </w:p>
        </w:tc>
        <w:tc>
          <w:tcPr>
            <w:tcW w:w="8335" w:type="dxa"/>
            <w:gridSpan w:val="2"/>
          </w:tcPr>
          <w:p w14:paraId="0BD2E41C" w14:textId="6BBFA283" w:rsidR="003C6F68" w:rsidRPr="0047580B" w:rsidRDefault="003C6F68" w:rsidP="003804F7">
            <w:pPr>
              <w:rPr>
                <w:rFonts w:ascii="Corbel" w:hAnsi="Corbel"/>
                <w:sz w:val="24"/>
                <w:szCs w:val="24"/>
              </w:rPr>
            </w:pPr>
            <w:r w:rsidRPr="0047580B">
              <w:rPr>
                <w:rFonts w:ascii="Corbel" w:hAnsi="Corbel"/>
                <w:sz w:val="24"/>
                <w:szCs w:val="24"/>
              </w:rPr>
              <w:t>kulturowe, religijne i społeczne uwarunkowania opieki nad kobietą w różnych okresach życia i różnym stanie zdrowia oraz jej rodziną.</w:t>
            </w:r>
          </w:p>
        </w:tc>
      </w:tr>
    </w:tbl>
    <w:p w14:paraId="10B64638" w14:textId="77777777" w:rsidR="002F16C6" w:rsidRDefault="002F16C6"/>
    <w:tbl>
      <w:tblPr>
        <w:tblStyle w:val="Tabela-Siatka"/>
        <w:tblW w:w="10031" w:type="dxa"/>
        <w:tblLayout w:type="fixed"/>
        <w:tblLook w:val="04A0" w:firstRow="1" w:lastRow="0" w:firstColumn="1" w:lastColumn="0" w:noHBand="0" w:noVBand="1"/>
      </w:tblPr>
      <w:tblGrid>
        <w:gridCol w:w="1696"/>
        <w:gridCol w:w="6521"/>
        <w:gridCol w:w="1814"/>
      </w:tblGrid>
      <w:tr w:rsidR="0047580B" w:rsidRPr="0047580B" w14:paraId="3E5BCEE0" w14:textId="77777777" w:rsidTr="00E60A10">
        <w:trPr>
          <w:trHeight w:val="293"/>
        </w:trPr>
        <w:tc>
          <w:tcPr>
            <w:tcW w:w="10031" w:type="dxa"/>
            <w:gridSpan w:val="3"/>
          </w:tcPr>
          <w:p w14:paraId="457AAEB0" w14:textId="0E8C637E" w:rsidR="002D0E21" w:rsidRPr="0047580B" w:rsidRDefault="002D0E21" w:rsidP="00835FDA">
            <w:pPr>
              <w:pStyle w:val="Akapitzlist"/>
              <w:numPr>
                <w:ilvl w:val="0"/>
                <w:numId w:val="1"/>
              </w:numPr>
              <w:jc w:val="center"/>
              <w:rPr>
                <w:rFonts w:ascii="Corbel" w:hAnsi="Corbel"/>
                <w:b/>
                <w:bCs/>
                <w:sz w:val="24"/>
                <w:szCs w:val="24"/>
              </w:rPr>
            </w:pPr>
            <w:r w:rsidRPr="0047580B">
              <w:rPr>
                <w:rFonts w:ascii="Corbel" w:hAnsi="Corbel"/>
                <w:b/>
                <w:bCs/>
                <w:sz w:val="24"/>
                <w:szCs w:val="24"/>
              </w:rPr>
              <w:t>ZAAWANSOWANA PRAKTYKA ZAWODOWA POŁOŻNEJ</w:t>
            </w:r>
          </w:p>
          <w:p w14:paraId="636BEC79" w14:textId="7EEF973A" w:rsidR="00835FDA" w:rsidRPr="0047580B" w:rsidRDefault="00835FDA" w:rsidP="00835FDA">
            <w:pPr>
              <w:spacing w:after="245"/>
              <w:ind w:left="423" w:right="266" w:hanging="436"/>
              <w:jc w:val="both"/>
              <w:rPr>
                <w:rFonts w:ascii="Corbel" w:hAnsi="Corbel"/>
                <w:sz w:val="24"/>
                <w:szCs w:val="24"/>
              </w:rPr>
            </w:pPr>
            <w:r w:rsidRPr="0047580B">
              <w:rPr>
                <w:rFonts w:ascii="Corbel" w:eastAsia="Times New Roman" w:hAnsi="Corbel" w:cs="Times New Roman"/>
                <w:sz w:val="24"/>
                <w:szCs w:val="24"/>
              </w:rPr>
              <w:t xml:space="preserve">         (farmakologia i ordynowanie produktów leczniczych, terapia bólu ostrego i przewlekłego, diagnostyka ultrasonograficzna w położnictwie i ginekologii, opieka specjalistyczna nad kobietą i jej rodziną w ujęciu interdyscyplinarnym (w tym opieka w onkologii ginekologicznej, w leczeniu systemowym nowotworów, nad kobietą z cukrzycą w okresie okołoporodowym, leczenie ran w praktyce zawodowej położnej, opieka </w:t>
            </w:r>
            <w:proofErr w:type="spellStart"/>
            <w:r w:rsidRPr="0047580B">
              <w:rPr>
                <w:rFonts w:ascii="Corbel" w:eastAsia="Times New Roman" w:hAnsi="Corbel" w:cs="Times New Roman"/>
                <w:sz w:val="24"/>
                <w:szCs w:val="24"/>
              </w:rPr>
              <w:t>interprofesjonalna</w:t>
            </w:r>
            <w:proofErr w:type="spellEnd"/>
            <w:r w:rsidRPr="0047580B">
              <w:rPr>
                <w:rFonts w:ascii="Corbel" w:eastAsia="Times New Roman" w:hAnsi="Corbel" w:cs="Times New Roman"/>
                <w:sz w:val="24"/>
                <w:szCs w:val="24"/>
              </w:rPr>
              <w:t xml:space="preserve"> w okresie okołoporodowym), edukacja w praktyce zawodowej położnej (w tym edukacja i wsparcie kobiety w okresie laktacji, edukacja w cukrzycy, edukacja </w:t>
            </w:r>
            <w:proofErr w:type="spellStart"/>
            <w:r w:rsidRPr="0047580B">
              <w:rPr>
                <w:rFonts w:ascii="Corbel" w:eastAsia="Times New Roman" w:hAnsi="Corbel" w:cs="Times New Roman"/>
                <w:sz w:val="24"/>
                <w:szCs w:val="24"/>
              </w:rPr>
              <w:t>uroginekologiczna</w:t>
            </w:r>
            <w:proofErr w:type="spellEnd"/>
            <w:r w:rsidRPr="0047580B">
              <w:rPr>
                <w:rFonts w:ascii="Corbel" w:eastAsia="Times New Roman" w:hAnsi="Corbel" w:cs="Times New Roman"/>
                <w:sz w:val="24"/>
                <w:szCs w:val="24"/>
              </w:rPr>
              <w:t>, edukacja terapeutyczna w chorobach onkologiczno-ginekologicznych),</w:t>
            </w:r>
            <w:r w:rsidRPr="0047580B">
              <w:rPr>
                <w:rFonts w:ascii="Corbel" w:eastAsia="Times New Roman" w:hAnsi="Corbel" w:cs="Times New Roman"/>
                <w:i/>
                <w:sz w:val="24"/>
                <w:szCs w:val="24"/>
              </w:rPr>
              <w:t xml:space="preserve"> </w:t>
            </w:r>
            <w:r w:rsidRPr="0047580B">
              <w:rPr>
                <w:rFonts w:ascii="Corbel" w:eastAsia="Times New Roman" w:hAnsi="Corbel" w:cs="Times New Roman"/>
                <w:sz w:val="24"/>
                <w:szCs w:val="24"/>
              </w:rPr>
              <w:t>koordynowana opieka zdrowotna)</w:t>
            </w:r>
          </w:p>
        </w:tc>
      </w:tr>
      <w:tr w:rsidR="0047580B" w:rsidRPr="0047580B" w14:paraId="260A4175" w14:textId="77777777" w:rsidTr="00E60A10">
        <w:trPr>
          <w:trHeight w:val="293"/>
        </w:trPr>
        <w:tc>
          <w:tcPr>
            <w:tcW w:w="10031" w:type="dxa"/>
            <w:gridSpan w:val="3"/>
          </w:tcPr>
          <w:p w14:paraId="6A10EABD" w14:textId="56DD1F80" w:rsidR="002D0E21" w:rsidRPr="0047580B" w:rsidRDefault="002D0E21" w:rsidP="002D0E21">
            <w:pPr>
              <w:jc w:val="center"/>
              <w:rPr>
                <w:rFonts w:ascii="Corbel" w:hAnsi="Corbel"/>
                <w:b/>
                <w:bCs/>
                <w:sz w:val="24"/>
                <w:szCs w:val="24"/>
              </w:rPr>
            </w:pPr>
            <w:r w:rsidRPr="0047580B">
              <w:rPr>
                <w:rFonts w:ascii="Corbel" w:hAnsi="Corbel"/>
                <w:b/>
                <w:bCs/>
                <w:sz w:val="24"/>
                <w:szCs w:val="24"/>
              </w:rPr>
              <w:t>WIEDZA</w:t>
            </w:r>
          </w:p>
        </w:tc>
      </w:tr>
      <w:tr w:rsidR="004F7A99" w:rsidRPr="0047580B" w14:paraId="434DA4FC" w14:textId="77777777" w:rsidTr="004F7A99">
        <w:trPr>
          <w:trHeight w:val="293"/>
        </w:trPr>
        <w:tc>
          <w:tcPr>
            <w:tcW w:w="1696" w:type="dxa"/>
          </w:tcPr>
          <w:p w14:paraId="08B16CAC" w14:textId="5995A943" w:rsidR="004F7A99" w:rsidRPr="0047580B" w:rsidRDefault="004F7A99" w:rsidP="00840835">
            <w:pPr>
              <w:rPr>
                <w:rFonts w:ascii="Corbel" w:hAnsi="Corbel"/>
                <w:sz w:val="24"/>
                <w:szCs w:val="24"/>
              </w:rPr>
            </w:pPr>
            <w:r w:rsidRPr="0047580B">
              <w:rPr>
                <w:rFonts w:ascii="Corbel" w:hAnsi="Corbel"/>
                <w:sz w:val="24"/>
                <w:szCs w:val="24"/>
              </w:rPr>
              <w:t>B.W1.</w:t>
            </w:r>
          </w:p>
        </w:tc>
        <w:tc>
          <w:tcPr>
            <w:tcW w:w="8335" w:type="dxa"/>
            <w:gridSpan w:val="2"/>
          </w:tcPr>
          <w:p w14:paraId="1087C2EC" w14:textId="3F3A4D8D" w:rsidR="004F7A99" w:rsidRPr="0047580B" w:rsidRDefault="004F7A99" w:rsidP="00840835">
            <w:pPr>
              <w:rPr>
                <w:rFonts w:ascii="Corbel" w:hAnsi="Corbel"/>
                <w:sz w:val="24"/>
                <w:szCs w:val="24"/>
              </w:rPr>
            </w:pPr>
            <w:r w:rsidRPr="0047580B">
              <w:rPr>
                <w:rFonts w:ascii="Corbel" w:hAnsi="Corbel"/>
                <w:sz w:val="24"/>
                <w:szCs w:val="24"/>
              </w:rPr>
              <w:t xml:space="preserve">mechanizmy działania produktów leczniczych oraz ich przemiany w organizmie człowieka zależne od wieku i problemów zdrowotnych; </w:t>
            </w:r>
          </w:p>
        </w:tc>
      </w:tr>
      <w:tr w:rsidR="004F7A99" w:rsidRPr="0047580B" w14:paraId="3F8716B8" w14:textId="77777777" w:rsidTr="004F7A99">
        <w:trPr>
          <w:trHeight w:val="293"/>
        </w:trPr>
        <w:tc>
          <w:tcPr>
            <w:tcW w:w="1696" w:type="dxa"/>
          </w:tcPr>
          <w:p w14:paraId="14BF3BCE" w14:textId="5D8B4C19" w:rsidR="004F7A99" w:rsidRPr="0047580B" w:rsidRDefault="004F7A99" w:rsidP="00840835">
            <w:pPr>
              <w:rPr>
                <w:rFonts w:ascii="Corbel" w:hAnsi="Corbel"/>
                <w:sz w:val="24"/>
                <w:szCs w:val="24"/>
              </w:rPr>
            </w:pPr>
            <w:r w:rsidRPr="0047580B">
              <w:rPr>
                <w:rFonts w:ascii="Corbel" w:hAnsi="Corbel"/>
                <w:sz w:val="24"/>
                <w:szCs w:val="24"/>
              </w:rPr>
              <w:t>B.W2.</w:t>
            </w:r>
          </w:p>
        </w:tc>
        <w:tc>
          <w:tcPr>
            <w:tcW w:w="8335" w:type="dxa"/>
            <w:gridSpan w:val="2"/>
          </w:tcPr>
          <w:p w14:paraId="6F80E967" w14:textId="1799B422" w:rsidR="004F7A99" w:rsidRPr="0047580B" w:rsidRDefault="004F7A99" w:rsidP="00840835">
            <w:pPr>
              <w:rPr>
                <w:rFonts w:ascii="Corbel" w:hAnsi="Corbel"/>
                <w:sz w:val="24"/>
                <w:szCs w:val="24"/>
              </w:rPr>
            </w:pPr>
            <w:r w:rsidRPr="0047580B">
              <w:rPr>
                <w:rFonts w:ascii="Corbel" w:hAnsi="Corbel"/>
                <w:sz w:val="24"/>
                <w:szCs w:val="24"/>
              </w:rPr>
              <w:t xml:space="preserve">regulacje prawne związane z refundacją leków, środków spożywczych specjalnego przeznaczenia żywieniowego i wyrobów medycznych; </w:t>
            </w:r>
          </w:p>
        </w:tc>
      </w:tr>
      <w:tr w:rsidR="004F7A99" w:rsidRPr="0047580B" w14:paraId="5F2BFC1D" w14:textId="77777777" w:rsidTr="004F7A99">
        <w:trPr>
          <w:trHeight w:val="293"/>
        </w:trPr>
        <w:tc>
          <w:tcPr>
            <w:tcW w:w="1696" w:type="dxa"/>
          </w:tcPr>
          <w:p w14:paraId="3C7F65E3" w14:textId="43F35657" w:rsidR="004F7A99" w:rsidRPr="0047580B" w:rsidRDefault="004F7A99" w:rsidP="00840835">
            <w:pPr>
              <w:rPr>
                <w:rFonts w:ascii="Corbel" w:hAnsi="Corbel"/>
                <w:sz w:val="24"/>
                <w:szCs w:val="24"/>
              </w:rPr>
            </w:pPr>
            <w:r w:rsidRPr="0047580B">
              <w:rPr>
                <w:rFonts w:ascii="Corbel" w:hAnsi="Corbel"/>
                <w:sz w:val="24"/>
                <w:szCs w:val="24"/>
              </w:rPr>
              <w:t>B.W3.</w:t>
            </w:r>
          </w:p>
        </w:tc>
        <w:tc>
          <w:tcPr>
            <w:tcW w:w="8335" w:type="dxa"/>
            <w:gridSpan w:val="2"/>
          </w:tcPr>
          <w:p w14:paraId="59990A46" w14:textId="082FD4D6" w:rsidR="004F7A99" w:rsidRPr="0047580B" w:rsidRDefault="004F7A99" w:rsidP="00840835">
            <w:pPr>
              <w:rPr>
                <w:rFonts w:ascii="Corbel" w:hAnsi="Corbel"/>
                <w:sz w:val="24"/>
                <w:szCs w:val="24"/>
              </w:rPr>
            </w:pPr>
            <w:r w:rsidRPr="0047580B">
              <w:rPr>
                <w:rFonts w:ascii="Corbel" w:hAnsi="Corbel"/>
                <w:sz w:val="24"/>
                <w:szCs w:val="24"/>
              </w:rPr>
              <w:t xml:space="preserve">zasady ordynowania leków zawierających określone substancje czynne (z wyłączeniem leków zawierających substancje bardzo silnie działające, środki </w:t>
            </w:r>
            <w:r w:rsidRPr="0047580B">
              <w:rPr>
                <w:rFonts w:ascii="Corbel" w:hAnsi="Corbel"/>
                <w:sz w:val="24"/>
                <w:szCs w:val="24"/>
              </w:rPr>
              <w:lastRenderedPageBreak/>
              <w:t xml:space="preserve">odurzające i substancje psychotropowe) oraz środków spożywczych specjalnego przeznaczenia żywieniowego, w tym wystawiania na nie recept, a także zasady ordynowania określonych wyrobów medycznych, w tym wystawiania na nie recept albo zleceń; </w:t>
            </w:r>
          </w:p>
        </w:tc>
      </w:tr>
      <w:tr w:rsidR="004F7A99" w:rsidRPr="0047580B" w14:paraId="43858B0D" w14:textId="77777777" w:rsidTr="004F7A99">
        <w:trPr>
          <w:trHeight w:val="293"/>
        </w:trPr>
        <w:tc>
          <w:tcPr>
            <w:tcW w:w="1696" w:type="dxa"/>
          </w:tcPr>
          <w:p w14:paraId="3573D8D3" w14:textId="694419BA" w:rsidR="004F7A99" w:rsidRPr="0047580B" w:rsidRDefault="004F7A99" w:rsidP="00840835">
            <w:pPr>
              <w:rPr>
                <w:rFonts w:ascii="Corbel" w:hAnsi="Corbel"/>
                <w:sz w:val="24"/>
                <w:szCs w:val="24"/>
              </w:rPr>
            </w:pPr>
            <w:r w:rsidRPr="0047580B">
              <w:rPr>
                <w:rFonts w:ascii="Corbel" w:hAnsi="Corbel"/>
                <w:sz w:val="24"/>
                <w:szCs w:val="24"/>
              </w:rPr>
              <w:lastRenderedPageBreak/>
              <w:t>B.W4.</w:t>
            </w:r>
          </w:p>
        </w:tc>
        <w:tc>
          <w:tcPr>
            <w:tcW w:w="8335" w:type="dxa"/>
            <w:gridSpan w:val="2"/>
          </w:tcPr>
          <w:p w14:paraId="39F9E9A7" w14:textId="7D3AB6F9" w:rsidR="004F7A99" w:rsidRPr="0047580B" w:rsidRDefault="004F7A99" w:rsidP="00840835">
            <w:pPr>
              <w:rPr>
                <w:rFonts w:ascii="Corbel" w:hAnsi="Corbel"/>
                <w:sz w:val="24"/>
                <w:szCs w:val="24"/>
              </w:rPr>
            </w:pPr>
            <w:r w:rsidRPr="0047580B">
              <w:rPr>
                <w:rFonts w:ascii="Corbel" w:hAnsi="Corbel"/>
                <w:sz w:val="24"/>
                <w:szCs w:val="24"/>
              </w:rPr>
              <w:t xml:space="preserve">zjawisko polifarmakoterapii i </w:t>
            </w:r>
            <w:proofErr w:type="spellStart"/>
            <w:r w:rsidRPr="0047580B">
              <w:rPr>
                <w:rFonts w:ascii="Corbel" w:hAnsi="Corbel"/>
                <w:sz w:val="24"/>
                <w:szCs w:val="24"/>
              </w:rPr>
              <w:t>polipragmazji</w:t>
            </w:r>
            <w:proofErr w:type="spellEnd"/>
            <w:r w:rsidRPr="0047580B">
              <w:rPr>
                <w:rFonts w:ascii="Corbel" w:hAnsi="Corbel"/>
                <w:sz w:val="24"/>
                <w:szCs w:val="24"/>
              </w:rPr>
              <w:t xml:space="preserve"> oraz skutki i objawy uboczne działania leków zawierających określone substancje czynne;</w:t>
            </w:r>
          </w:p>
        </w:tc>
      </w:tr>
      <w:tr w:rsidR="004F7A99" w:rsidRPr="0047580B" w14:paraId="04CEBD16" w14:textId="77777777" w:rsidTr="004F7A99">
        <w:trPr>
          <w:trHeight w:val="293"/>
        </w:trPr>
        <w:tc>
          <w:tcPr>
            <w:tcW w:w="1696" w:type="dxa"/>
          </w:tcPr>
          <w:p w14:paraId="75345453" w14:textId="749BD167" w:rsidR="004F7A99" w:rsidRPr="0047580B" w:rsidRDefault="004F7A99" w:rsidP="00840835">
            <w:pPr>
              <w:rPr>
                <w:rFonts w:ascii="Corbel" w:hAnsi="Corbel"/>
                <w:sz w:val="24"/>
                <w:szCs w:val="24"/>
              </w:rPr>
            </w:pPr>
            <w:r w:rsidRPr="0047580B">
              <w:rPr>
                <w:rFonts w:ascii="Corbel" w:hAnsi="Corbel"/>
                <w:sz w:val="24"/>
                <w:szCs w:val="24"/>
              </w:rPr>
              <w:t>B.W5.</w:t>
            </w:r>
          </w:p>
        </w:tc>
        <w:tc>
          <w:tcPr>
            <w:tcW w:w="8335" w:type="dxa"/>
            <w:gridSpan w:val="2"/>
          </w:tcPr>
          <w:p w14:paraId="0E4B9639" w14:textId="7C29B560" w:rsidR="004F7A99" w:rsidRPr="0047580B" w:rsidRDefault="004F7A99" w:rsidP="00840835">
            <w:pPr>
              <w:rPr>
                <w:rFonts w:ascii="Corbel" w:hAnsi="Corbel"/>
                <w:sz w:val="24"/>
                <w:szCs w:val="24"/>
              </w:rPr>
            </w:pPr>
            <w:r w:rsidRPr="0047580B">
              <w:rPr>
                <w:rFonts w:ascii="Corbel" w:hAnsi="Corbel"/>
                <w:sz w:val="24"/>
                <w:szCs w:val="24"/>
              </w:rPr>
              <w:t xml:space="preserve">rodzaje bólu (ostry, przewlekły), mechanizm i drogi przewodzenia oraz czynniki wpływające na jego odczuwanie; </w:t>
            </w:r>
          </w:p>
        </w:tc>
      </w:tr>
      <w:tr w:rsidR="004F7A99" w:rsidRPr="0047580B" w14:paraId="0FBCF280" w14:textId="77777777" w:rsidTr="004F7A99">
        <w:trPr>
          <w:trHeight w:val="293"/>
        </w:trPr>
        <w:tc>
          <w:tcPr>
            <w:tcW w:w="1696" w:type="dxa"/>
          </w:tcPr>
          <w:p w14:paraId="0A38A733" w14:textId="18BD5EA5" w:rsidR="004F7A99" w:rsidRPr="0047580B" w:rsidRDefault="004F7A99" w:rsidP="00840835">
            <w:pPr>
              <w:rPr>
                <w:rFonts w:ascii="Corbel" w:hAnsi="Corbel"/>
                <w:sz w:val="24"/>
                <w:szCs w:val="24"/>
              </w:rPr>
            </w:pPr>
            <w:r w:rsidRPr="0047580B">
              <w:rPr>
                <w:rFonts w:ascii="Corbel" w:hAnsi="Corbel"/>
                <w:sz w:val="24"/>
                <w:szCs w:val="24"/>
              </w:rPr>
              <w:t>B.W6.</w:t>
            </w:r>
          </w:p>
        </w:tc>
        <w:tc>
          <w:tcPr>
            <w:tcW w:w="8335" w:type="dxa"/>
            <w:gridSpan w:val="2"/>
          </w:tcPr>
          <w:p w14:paraId="678C62F3" w14:textId="1F61FF52" w:rsidR="004F7A99" w:rsidRPr="0047580B" w:rsidRDefault="004F7A99" w:rsidP="00840835">
            <w:pPr>
              <w:rPr>
                <w:rFonts w:ascii="Corbel" w:hAnsi="Corbel"/>
                <w:sz w:val="24"/>
                <w:szCs w:val="24"/>
              </w:rPr>
            </w:pPr>
            <w:r w:rsidRPr="0047580B">
              <w:rPr>
                <w:rFonts w:ascii="Corbel" w:hAnsi="Corbel"/>
                <w:sz w:val="24"/>
                <w:szCs w:val="24"/>
              </w:rPr>
              <w:t xml:space="preserve">metody i narzędzia diagnostyki oraz monitorowania odczuwania bólu przez pacjentkę; </w:t>
            </w:r>
          </w:p>
        </w:tc>
      </w:tr>
      <w:tr w:rsidR="004F7A99" w:rsidRPr="0047580B" w14:paraId="24888B8F" w14:textId="77777777" w:rsidTr="004F7A99">
        <w:trPr>
          <w:trHeight w:val="293"/>
        </w:trPr>
        <w:tc>
          <w:tcPr>
            <w:tcW w:w="1696" w:type="dxa"/>
          </w:tcPr>
          <w:p w14:paraId="5EAFD364" w14:textId="33E4AE18" w:rsidR="004F7A99" w:rsidRPr="0047580B" w:rsidRDefault="004F7A99" w:rsidP="00840835">
            <w:pPr>
              <w:rPr>
                <w:rFonts w:ascii="Corbel" w:hAnsi="Corbel"/>
                <w:sz w:val="24"/>
                <w:szCs w:val="24"/>
              </w:rPr>
            </w:pPr>
            <w:r w:rsidRPr="0047580B">
              <w:rPr>
                <w:rFonts w:ascii="Corbel" w:hAnsi="Corbel"/>
                <w:sz w:val="24"/>
                <w:szCs w:val="24"/>
              </w:rPr>
              <w:t>B.W7.</w:t>
            </w:r>
          </w:p>
        </w:tc>
        <w:tc>
          <w:tcPr>
            <w:tcW w:w="8335" w:type="dxa"/>
            <w:gridSpan w:val="2"/>
          </w:tcPr>
          <w:p w14:paraId="2E343957" w14:textId="10F62081" w:rsidR="004F7A99" w:rsidRPr="0047580B" w:rsidRDefault="004F7A99" w:rsidP="00840835">
            <w:pPr>
              <w:rPr>
                <w:rFonts w:ascii="Corbel" w:hAnsi="Corbel"/>
                <w:sz w:val="24"/>
                <w:szCs w:val="24"/>
              </w:rPr>
            </w:pPr>
            <w:r w:rsidRPr="0047580B">
              <w:rPr>
                <w:rFonts w:ascii="Corbel" w:hAnsi="Corbel"/>
                <w:sz w:val="24"/>
                <w:szCs w:val="24"/>
              </w:rPr>
              <w:t xml:space="preserve">zasady i metody farmakologicznego i niefarmakologicznego postępowania przeciwbólowego zgodnie z rekomendacjami i zaleceniami Polskiego Towarzystwa Badania Bólu oraz odrębności terapii przeciwbólowej w zależności od wieku (noworodek, niemowlę, kobieta w okresie </w:t>
            </w:r>
            <w:proofErr w:type="spellStart"/>
            <w:r w:rsidRPr="0047580B">
              <w:rPr>
                <w:rFonts w:ascii="Corbel" w:hAnsi="Corbel"/>
                <w:sz w:val="24"/>
                <w:szCs w:val="24"/>
              </w:rPr>
              <w:t>senium</w:t>
            </w:r>
            <w:proofErr w:type="spellEnd"/>
            <w:r w:rsidRPr="0047580B">
              <w:rPr>
                <w:rFonts w:ascii="Corbel" w:hAnsi="Corbel"/>
                <w:sz w:val="24"/>
                <w:szCs w:val="24"/>
              </w:rPr>
              <w:t xml:space="preserve">) oraz stanu pacjenta (kobieta w terminalnej fazie choroby nowotworowej lub w okresie ciąży i karmienia piersią); </w:t>
            </w:r>
          </w:p>
        </w:tc>
      </w:tr>
      <w:tr w:rsidR="004F7A99" w:rsidRPr="0047580B" w14:paraId="6C5DEE4C" w14:textId="77777777" w:rsidTr="004F7A99">
        <w:trPr>
          <w:trHeight w:val="293"/>
        </w:trPr>
        <w:tc>
          <w:tcPr>
            <w:tcW w:w="1696" w:type="dxa"/>
          </w:tcPr>
          <w:p w14:paraId="255EB555" w14:textId="66F79380" w:rsidR="004F7A99" w:rsidRPr="0047580B" w:rsidRDefault="004F7A99" w:rsidP="00840835">
            <w:pPr>
              <w:rPr>
                <w:rFonts w:ascii="Corbel" w:hAnsi="Corbel"/>
                <w:sz w:val="24"/>
                <w:szCs w:val="24"/>
              </w:rPr>
            </w:pPr>
            <w:r w:rsidRPr="0047580B">
              <w:rPr>
                <w:rFonts w:ascii="Corbel" w:hAnsi="Corbel"/>
                <w:sz w:val="24"/>
                <w:szCs w:val="24"/>
              </w:rPr>
              <w:t>B.W8.</w:t>
            </w:r>
          </w:p>
        </w:tc>
        <w:tc>
          <w:tcPr>
            <w:tcW w:w="8335" w:type="dxa"/>
            <w:gridSpan w:val="2"/>
          </w:tcPr>
          <w:p w14:paraId="0AA162F4" w14:textId="4BA69F0F" w:rsidR="004F7A99" w:rsidRPr="0047580B" w:rsidRDefault="004F7A99" w:rsidP="00840835">
            <w:pPr>
              <w:rPr>
                <w:rFonts w:ascii="Corbel" w:hAnsi="Corbel"/>
                <w:sz w:val="24"/>
                <w:szCs w:val="24"/>
              </w:rPr>
            </w:pPr>
            <w:r w:rsidRPr="0047580B">
              <w:rPr>
                <w:rFonts w:ascii="Corbel" w:hAnsi="Corbel"/>
                <w:sz w:val="24"/>
                <w:szCs w:val="24"/>
              </w:rPr>
              <w:t xml:space="preserve">działanie i skuteczność leków przeciwbólowych z różnych grup (opioidowe i nieopioidowe leki przeciwbólowe, niesteroidowe leki przeciwzapalne (NLPZ), drabina analgetyczna i </w:t>
            </w:r>
            <w:proofErr w:type="spellStart"/>
            <w:r w:rsidRPr="0047580B">
              <w:rPr>
                <w:rFonts w:ascii="Corbel" w:hAnsi="Corbel"/>
                <w:sz w:val="24"/>
                <w:szCs w:val="24"/>
              </w:rPr>
              <w:t>koanalgetyki</w:t>
            </w:r>
            <w:proofErr w:type="spellEnd"/>
            <w:r w:rsidRPr="0047580B">
              <w:rPr>
                <w:rFonts w:ascii="Corbel" w:hAnsi="Corbel"/>
                <w:sz w:val="24"/>
                <w:szCs w:val="24"/>
              </w:rPr>
              <w:t xml:space="preserve">) oraz ich działania niepożądane; </w:t>
            </w:r>
          </w:p>
        </w:tc>
      </w:tr>
      <w:tr w:rsidR="004F7A99" w:rsidRPr="0047580B" w14:paraId="745742AC" w14:textId="77777777" w:rsidTr="004F7A99">
        <w:trPr>
          <w:trHeight w:val="293"/>
        </w:trPr>
        <w:tc>
          <w:tcPr>
            <w:tcW w:w="1696" w:type="dxa"/>
          </w:tcPr>
          <w:p w14:paraId="6A8BDAA2" w14:textId="26631E42" w:rsidR="004F7A99" w:rsidRPr="0047580B" w:rsidRDefault="004F7A99" w:rsidP="00840835">
            <w:pPr>
              <w:rPr>
                <w:rFonts w:ascii="Corbel" w:hAnsi="Corbel"/>
                <w:sz w:val="24"/>
                <w:szCs w:val="24"/>
              </w:rPr>
            </w:pPr>
            <w:r w:rsidRPr="0047580B">
              <w:rPr>
                <w:rFonts w:ascii="Corbel" w:hAnsi="Corbel"/>
                <w:sz w:val="24"/>
                <w:szCs w:val="24"/>
              </w:rPr>
              <w:t>B.W9.</w:t>
            </w:r>
          </w:p>
        </w:tc>
        <w:tc>
          <w:tcPr>
            <w:tcW w:w="8335" w:type="dxa"/>
            <w:gridSpan w:val="2"/>
          </w:tcPr>
          <w:p w14:paraId="0CAD6DBA" w14:textId="2DE0981C" w:rsidR="004F7A99" w:rsidRPr="0047580B" w:rsidRDefault="004F7A99" w:rsidP="00840835">
            <w:pPr>
              <w:rPr>
                <w:rFonts w:ascii="Corbel" w:hAnsi="Corbel"/>
                <w:sz w:val="24"/>
                <w:szCs w:val="24"/>
              </w:rPr>
            </w:pPr>
            <w:r w:rsidRPr="0047580B">
              <w:rPr>
                <w:rFonts w:ascii="Corbel" w:hAnsi="Corbel"/>
                <w:sz w:val="24"/>
                <w:szCs w:val="24"/>
              </w:rPr>
              <w:t>źródła bólu i metody jego łagodzenia u noworodka i niemowlęcia;</w:t>
            </w:r>
          </w:p>
        </w:tc>
      </w:tr>
      <w:tr w:rsidR="004F7A99" w:rsidRPr="0047580B" w14:paraId="277629EF" w14:textId="77777777" w:rsidTr="004F7A99">
        <w:trPr>
          <w:trHeight w:val="293"/>
        </w:trPr>
        <w:tc>
          <w:tcPr>
            <w:tcW w:w="1696" w:type="dxa"/>
          </w:tcPr>
          <w:p w14:paraId="52A5B2F9" w14:textId="438C8206" w:rsidR="004F7A99" w:rsidRPr="0047580B" w:rsidRDefault="004F7A99" w:rsidP="00840835">
            <w:pPr>
              <w:rPr>
                <w:rFonts w:ascii="Corbel" w:hAnsi="Corbel"/>
                <w:sz w:val="24"/>
                <w:szCs w:val="24"/>
              </w:rPr>
            </w:pPr>
            <w:r w:rsidRPr="0047580B">
              <w:rPr>
                <w:rFonts w:ascii="Corbel" w:hAnsi="Corbel"/>
                <w:sz w:val="24"/>
                <w:szCs w:val="24"/>
              </w:rPr>
              <w:t>B.W10.</w:t>
            </w:r>
          </w:p>
        </w:tc>
        <w:tc>
          <w:tcPr>
            <w:tcW w:w="8335" w:type="dxa"/>
            <w:gridSpan w:val="2"/>
          </w:tcPr>
          <w:p w14:paraId="78351511" w14:textId="3F92ECBE" w:rsidR="004F7A99" w:rsidRPr="0047580B" w:rsidRDefault="004F7A99" w:rsidP="00840835">
            <w:pPr>
              <w:rPr>
                <w:rFonts w:ascii="Corbel" w:hAnsi="Corbel"/>
                <w:sz w:val="24"/>
                <w:szCs w:val="24"/>
              </w:rPr>
            </w:pPr>
            <w:r w:rsidRPr="0047580B">
              <w:rPr>
                <w:rFonts w:ascii="Corbel" w:hAnsi="Corbel"/>
                <w:sz w:val="24"/>
                <w:szCs w:val="24"/>
              </w:rPr>
              <w:t xml:space="preserve">możliwości obrazowania przy różnych drogach dostępu z zastosowaniem nowoczesnej aparatury do diagnostyki ultrasonograficznej; </w:t>
            </w:r>
          </w:p>
        </w:tc>
      </w:tr>
      <w:tr w:rsidR="004F7A99" w:rsidRPr="0047580B" w14:paraId="2B16FF1F" w14:textId="77777777" w:rsidTr="004F7A99">
        <w:trPr>
          <w:trHeight w:val="293"/>
        </w:trPr>
        <w:tc>
          <w:tcPr>
            <w:tcW w:w="1696" w:type="dxa"/>
          </w:tcPr>
          <w:p w14:paraId="7B3379EE" w14:textId="0064F4EE" w:rsidR="004F7A99" w:rsidRPr="0047580B" w:rsidRDefault="004F7A99" w:rsidP="00840835">
            <w:pPr>
              <w:rPr>
                <w:rFonts w:ascii="Corbel" w:hAnsi="Corbel"/>
                <w:sz w:val="24"/>
                <w:szCs w:val="24"/>
              </w:rPr>
            </w:pPr>
            <w:r w:rsidRPr="0047580B">
              <w:rPr>
                <w:rFonts w:ascii="Corbel" w:hAnsi="Corbel"/>
                <w:sz w:val="24"/>
                <w:szCs w:val="24"/>
              </w:rPr>
              <w:t>B.W11.</w:t>
            </w:r>
          </w:p>
        </w:tc>
        <w:tc>
          <w:tcPr>
            <w:tcW w:w="8335" w:type="dxa"/>
            <w:gridSpan w:val="2"/>
          </w:tcPr>
          <w:p w14:paraId="3872E70F" w14:textId="297219F7" w:rsidR="004F7A99" w:rsidRPr="0047580B" w:rsidRDefault="004F7A99" w:rsidP="00840835">
            <w:pPr>
              <w:rPr>
                <w:rFonts w:ascii="Corbel" w:hAnsi="Corbel"/>
                <w:sz w:val="24"/>
                <w:szCs w:val="24"/>
              </w:rPr>
            </w:pPr>
            <w:r w:rsidRPr="0047580B">
              <w:rPr>
                <w:rFonts w:ascii="Corbel" w:hAnsi="Corbel"/>
                <w:sz w:val="24"/>
                <w:szCs w:val="24"/>
              </w:rPr>
              <w:t xml:space="preserve">zasady wykonywania badania USG narządów jamy brzusznej i miednicy mniejszej, narządu rodnego kobiety, w tym kobiety ciężarnej, rodzącej i w okresie połogu oraz prowadzenia dokumentacji w diagnostyce ultrasonograficznej; </w:t>
            </w:r>
          </w:p>
        </w:tc>
      </w:tr>
      <w:tr w:rsidR="004F7A99" w:rsidRPr="0047580B" w14:paraId="5E5A77AC" w14:textId="77777777" w:rsidTr="004F7A99">
        <w:trPr>
          <w:trHeight w:val="293"/>
        </w:trPr>
        <w:tc>
          <w:tcPr>
            <w:tcW w:w="1696" w:type="dxa"/>
          </w:tcPr>
          <w:p w14:paraId="2C4610F2" w14:textId="3C14EC48" w:rsidR="004F7A99" w:rsidRPr="0047580B" w:rsidRDefault="004F7A99" w:rsidP="00840835">
            <w:pPr>
              <w:rPr>
                <w:rFonts w:ascii="Corbel" w:hAnsi="Corbel"/>
                <w:sz w:val="24"/>
                <w:szCs w:val="24"/>
              </w:rPr>
            </w:pPr>
            <w:r w:rsidRPr="0047580B">
              <w:rPr>
                <w:rFonts w:ascii="Corbel" w:hAnsi="Corbel"/>
                <w:sz w:val="24"/>
                <w:szCs w:val="24"/>
              </w:rPr>
              <w:t>B.W12.</w:t>
            </w:r>
          </w:p>
        </w:tc>
        <w:tc>
          <w:tcPr>
            <w:tcW w:w="8335" w:type="dxa"/>
            <w:gridSpan w:val="2"/>
          </w:tcPr>
          <w:p w14:paraId="2E7BCC54" w14:textId="2F377E1B" w:rsidR="004F7A99" w:rsidRPr="0047580B" w:rsidRDefault="004F7A99" w:rsidP="00840835">
            <w:pPr>
              <w:rPr>
                <w:rFonts w:ascii="Corbel" w:hAnsi="Corbel"/>
                <w:sz w:val="24"/>
                <w:szCs w:val="24"/>
              </w:rPr>
            </w:pPr>
            <w:r w:rsidRPr="0047580B">
              <w:rPr>
                <w:rFonts w:ascii="Corbel" w:hAnsi="Corbel"/>
                <w:sz w:val="24"/>
                <w:szCs w:val="24"/>
              </w:rPr>
              <w:t xml:space="preserve">techniki wykonywania zabiegów przy użyciu ultrasonografu i zasady asystowania przy takich zabiegach; </w:t>
            </w:r>
          </w:p>
        </w:tc>
      </w:tr>
      <w:tr w:rsidR="004F7A99" w:rsidRPr="0047580B" w14:paraId="32315026" w14:textId="77777777" w:rsidTr="004F7A99">
        <w:trPr>
          <w:trHeight w:val="293"/>
        </w:trPr>
        <w:tc>
          <w:tcPr>
            <w:tcW w:w="1696" w:type="dxa"/>
          </w:tcPr>
          <w:p w14:paraId="4FADF46C" w14:textId="09B96B3D" w:rsidR="004F7A99" w:rsidRPr="0047580B" w:rsidRDefault="004F7A99" w:rsidP="00840835">
            <w:pPr>
              <w:rPr>
                <w:rFonts w:ascii="Corbel" w:hAnsi="Corbel"/>
                <w:sz w:val="24"/>
                <w:szCs w:val="24"/>
              </w:rPr>
            </w:pPr>
            <w:r w:rsidRPr="0047580B">
              <w:rPr>
                <w:rFonts w:ascii="Corbel" w:hAnsi="Corbel"/>
                <w:sz w:val="24"/>
                <w:szCs w:val="24"/>
              </w:rPr>
              <w:t>B.W13.</w:t>
            </w:r>
          </w:p>
        </w:tc>
        <w:tc>
          <w:tcPr>
            <w:tcW w:w="8335" w:type="dxa"/>
            <w:gridSpan w:val="2"/>
          </w:tcPr>
          <w:p w14:paraId="5053996A" w14:textId="428E1209" w:rsidR="004F7A99" w:rsidRPr="0047580B" w:rsidRDefault="004F7A99" w:rsidP="00840835">
            <w:pPr>
              <w:rPr>
                <w:rFonts w:ascii="Corbel" w:hAnsi="Corbel"/>
                <w:sz w:val="24"/>
                <w:szCs w:val="24"/>
              </w:rPr>
            </w:pPr>
            <w:r w:rsidRPr="0047580B">
              <w:rPr>
                <w:rFonts w:ascii="Corbel" w:hAnsi="Corbel"/>
                <w:sz w:val="24"/>
                <w:szCs w:val="24"/>
              </w:rPr>
              <w:t xml:space="preserve">zastosowanie badania USG w diagnostyce niepłodności; </w:t>
            </w:r>
          </w:p>
        </w:tc>
      </w:tr>
      <w:tr w:rsidR="004F7A99" w:rsidRPr="0047580B" w14:paraId="592FB4DF" w14:textId="77777777" w:rsidTr="004F7A99">
        <w:trPr>
          <w:trHeight w:val="293"/>
        </w:trPr>
        <w:tc>
          <w:tcPr>
            <w:tcW w:w="1696" w:type="dxa"/>
          </w:tcPr>
          <w:p w14:paraId="5F8D1FAF" w14:textId="2953C64C" w:rsidR="004F7A99" w:rsidRPr="0047580B" w:rsidRDefault="004F7A99" w:rsidP="00840835">
            <w:pPr>
              <w:rPr>
                <w:rFonts w:ascii="Corbel" w:hAnsi="Corbel"/>
                <w:sz w:val="24"/>
                <w:szCs w:val="24"/>
              </w:rPr>
            </w:pPr>
            <w:r w:rsidRPr="0047580B">
              <w:rPr>
                <w:rFonts w:ascii="Corbel" w:hAnsi="Corbel"/>
                <w:sz w:val="24"/>
                <w:szCs w:val="24"/>
              </w:rPr>
              <w:t>B.W14.</w:t>
            </w:r>
          </w:p>
        </w:tc>
        <w:tc>
          <w:tcPr>
            <w:tcW w:w="8335" w:type="dxa"/>
            <w:gridSpan w:val="2"/>
          </w:tcPr>
          <w:p w14:paraId="1D2CC289" w14:textId="7CD44394" w:rsidR="004F7A99" w:rsidRPr="0047580B" w:rsidRDefault="004F7A99" w:rsidP="00840835">
            <w:pPr>
              <w:rPr>
                <w:rFonts w:ascii="Corbel" w:hAnsi="Corbel"/>
                <w:sz w:val="24"/>
                <w:szCs w:val="24"/>
              </w:rPr>
            </w:pPr>
            <w:r w:rsidRPr="0047580B">
              <w:rPr>
                <w:rFonts w:ascii="Corbel" w:hAnsi="Corbel"/>
                <w:sz w:val="24"/>
                <w:szCs w:val="24"/>
              </w:rPr>
              <w:t xml:space="preserve">rozróżnianie obrazów badania USG w przypadku ciąży </w:t>
            </w:r>
            <w:proofErr w:type="spellStart"/>
            <w:r w:rsidRPr="0047580B">
              <w:rPr>
                <w:rFonts w:ascii="Corbel" w:hAnsi="Corbel"/>
                <w:sz w:val="24"/>
                <w:szCs w:val="24"/>
              </w:rPr>
              <w:t>ektopowej</w:t>
            </w:r>
            <w:proofErr w:type="spellEnd"/>
            <w:r w:rsidRPr="0047580B">
              <w:rPr>
                <w:rFonts w:ascii="Corbel" w:hAnsi="Corbel"/>
                <w:sz w:val="24"/>
                <w:szCs w:val="24"/>
              </w:rPr>
              <w:t xml:space="preserve"> o różnej lokalizacji; </w:t>
            </w:r>
          </w:p>
        </w:tc>
      </w:tr>
      <w:tr w:rsidR="004F7A99" w:rsidRPr="0047580B" w14:paraId="306F6B4A" w14:textId="77777777" w:rsidTr="004F7A99">
        <w:trPr>
          <w:trHeight w:val="293"/>
        </w:trPr>
        <w:tc>
          <w:tcPr>
            <w:tcW w:w="1696" w:type="dxa"/>
          </w:tcPr>
          <w:p w14:paraId="163AA435" w14:textId="0DEB21DC" w:rsidR="004F7A99" w:rsidRPr="0047580B" w:rsidRDefault="004F7A99" w:rsidP="00840835">
            <w:pPr>
              <w:rPr>
                <w:rFonts w:ascii="Corbel" w:hAnsi="Corbel"/>
                <w:sz w:val="24"/>
                <w:szCs w:val="24"/>
              </w:rPr>
            </w:pPr>
            <w:r w:rsidRPr="0047580B">
              <w:rPr>
                <w:rFonts w:ascii="Corbel" w:hAnsi="Corbel"/>
                <w:sz w:val="24"/>
                <w:szCs w:val="24"/>
              </w:rPr>
              <w:t>B.W15.</w:t>
            </w:r>
          </w:p>
        </w:tc>
        <w:tc>
          <w:tcPr>
            <w:tcW w:w="8335" w:type="dxa"/>
            <w:gridSpan w:val="2"/>
          </w:tcPr>
          <w:p w14:paraId="20246CD2" w14:textId="69BCF784" w:rsidR="004F7A99" w:rsidRPr="0047580B" w:rsidRDefault="004F7A99" w:rsidP="00840835">
            <w:pPr>
              <w:rPr>
                <w:rFonts w:ascii="Corbel" w:hAnsi="Corbel"/>
                <w:sz w:val="24"/>
                <w:szCs w:val="24"/>
              </w:rPr>
            </w:pPr>
            <w:r w:rsidRPr="0047580B">
              <w:rPr>
                <w:rFonts w:ascii="Corbel" w:hAnsi="Corbel"/>
                <w:sz w:val="24"/>
                <w:szCs w:val="24"/>
              </w:rPr>
              <w:t xml:space="preserve">zasady opisu i interpretacji diagnostyki ultrasonograficznej ciąży pojedynczej i wielopłodowej, w tym sposoby dokonywania pomiarów w położnictwie w poszczególnych trymestrach ciąży; </w:t>
            </w:r>
          </w:p>
        </w:tc>
      </w:tr>
      <w:bookmarkEnd w:id="1"/>
      <w:tr w:rsidR="004F7A99" w:rsidRPr="0047580B" w14:paraId="700F6C0E" w14:textId="77777777" w:rsidTr="004F7A99">
        <w:trPr>
          <w:trHeight w:val="293"/>
        </w:trPr>
        <w:tc>
          <w:tcPr>
            <w:tcW w:w="1696" w:type="dxa"/>
          </w:tcPr>
          <w:p w14:paraId="3D73B5CC" w14:textId="0F46885D" w:rsidR="004F7A99" w:rsidRPr="0047580B" w:rsidRDefault="004F7A99" w:rsidP="00840835">
            <w:pPr>
              <w:rPr>
                <w:rFonts w:ascii="Corbel" w:hAnsi="Corbel"/>
                <w:sz w:val="24"/>
                <w:szCs w:val="24"/>
              </w:rPr>
            </w:pPr>
            <w:r w:rsidRPr="0047580B">
              <w:rPr>
                <w:rFonts w:ascii="Corbel" w:hAnsi="Corbel"/>
                <w:sz w:val="24"/>
                <w:szCs w:val="24"/>
              </w:rPr>
              <w:t>B.W16.</w:t>
            </w:r>
          </w:p>
        </w:tc>
        <w:tc>
          <w:tcPr>
            <w:tcW w:w="8335" w:type="dxa"/>
            <w:gridSpan w:val="2"/>
          </w:tcPr>
          <w:p w14:paraId="22FA1BF6" w14:textId="1ABC14A8" w:rsidR="004F7A99" w:rsidRPr="0047580B" w:rsidRDefault="004F7A99" w:rsidP="00840835">
            <w:pPr>
              <w:rPr>
                <w:rFonts w:ascii="Corbel" w:hAnsi="Corbel"/>
                <w:sz w:val="24"/>
                <w:szCs w:val="24"/>
              </w:rPr>
            </w:pPr>
            <w:r w:rsidRPr="0047580B">
              <w:rPr>
                <w:rFonts w:ascii="Corbel" w:hAnsi="Corbel"/>
                <w:sz w:val="24"/>
                <w:szCs w:val="24"/>
              </w:rPr>
              <w:t xml:space="preserve">standardy wykonywania, oceny i dokumentowania badania serca płodu za pomocą różnych technik ultrasonograficznych; </w:t>
            </w:r>
          </w:p>
        </w:tc>
      </w:tr>
      <w:tr w:rsidR="004F7A99" w:rsidRPr="0047580B" w14:paraId="1A210115" w14:textId="77777777" w:rsidTr="004F7A99">
        <w:trPr>
          <w:trHeight w:val="293"/>
        </w:trPr>
        <w:tc>
          <w:tcPr>
            <w:tcW w:w="1696" w:type="dxa"/>
          </w:tcPr>
          <w:p w14:paraId="1AB13E10" w14:textId="1FE9FED3" w:rsidR="004F7A99" w:rsidRPr="0047580B" w:rsidRDefault="004F7A99" w:rsidP="00840835">
            <w:pPr>
              <w:rPr>
                <w:rFonts w:ascii="Corbel" w:hAnsi="Corbel"/>
                <w:sz w:val="24"/>
                <w:szCs w:val="24"/>
              </w:rPr>
            </w:pPr>
            <w:r w:rsidRPr="0047580B">
              <w:rPr>
                <w:rFonts w:ascii="Corbel" w:hAnsi="Corbel"/>
                <w:sz w:val="24"/>
                <w:szCs w:val="24"/>
              </w:rPr>
              <w:t>B.W17.</w:t>
            </w:r>
          </w:p>
        </w:tc>
        <w:tc>
          <w:tcPr>
            <w:tcW w:w="8335" w:type="dxa"/>
            <w:gridSpan w:val="2"/>
          </w:tcPr>
          <w:p w14:paraId="41FCCBBE" w14:textId="58BFF592" w:rsidR="004F7A99" w:rsidRPr="0047580B" w:rsidRDefault="004F7A99" w:rsidP="00840835">
            <w:pPr>
              <w:rPr>
                <w:rFonts w:ascii="Corbel" w:hAnsi="Corbel"/>
                <w:sz w:val="24"/>
                <w:szCs w:val="24"/>
              </w:rPr>
            </w:pPr>
            <w:r w:rsidRPr="0047580B">
              <w:rPr>
                <w:rFonts w:ascii="Corbel" w:hAnsi="Corbel"/>
                <w:sz w:val="24"/>
                <w:szCs w:val="24"/>
              </w:rPr>
              <w:t xml:space="preserve">wskazania do wykonywania badania USG w trakcie porodu (zahamowanie postępu porodu w przebiegu I </w:t>
            </w:r>
            <w:proofErr w:type="spellStart"/>
            <w:r w:rsidRPr="0047580B">
              <w:rPr>
                <w:rFonts w:ascii="Corbel" w:hAnsi="Corbel"/>
                <w:sz w:val="24"/>
                <w:szCs w:val="24"/>
              </w:rPr>
              <w:t>i</w:t>
            </w:r>
            <w:proofErr w:type="spellEnd"/>
            <w:r w:rsidRPr="0047580B">
              <w:rPr>
                <w:rFonts w:ascii="Corbel" w:hAnsi="Corbel"/>
                <w:sz w:val="24"/>
                <w:szCs w:val="24"/>
              </w:rPr>
              <w:t xml:space="preserve"> II okresu porodu); </w:t>
            </w:r>
          </w:p>
        </w:tc>
      </w:tr>
      <w:tr w:rsidR="004F7A99" w:rsidRPr="0047580B" w14:paraId="58EA3C6A" w14:textId="77777777" w:rsidTr="004F7A99">
        <w:trPr>
          <w:trHeight w:val="293"/>
        </w:trPr>
        <w:tc>
          <w:tcPr>
            <w:tcW w:w="1696" w:type="dxa"/>
          </w:tcPr>
          <w:p w14:paraId="7F3339EC" w14:textId="6EE1B07A" w:rsidR="004F7A99" w:rsidRPr="0047580B" w:rsidRDefault="004F7A99" w:rsidP="00840835">
            <w:pPr>
              <w:rPr>
                <w:rFonts w:ascii="Corbel" w:hAnsi="Corbel"/>
                <w:sz w:val="24"/>
                <w:szCs w:val="24"/>
              </w:rPr>
            </w:pPr>
            <w:r w:rsidRPr="0047580B">
              <w:rPr>
                <w:rFonts w:ascii="Corbel" w:hAnsi="Corbel"/>
                <w:sz w:val="24"/>
                <w:szCs w:val="24"/>
              </w:rPr>
              <w:t>B.W18.</w:t>
            </w:r>
          </w:p>
        </w:tc>
        <w:tc>
          <w:tcPr>
            <w:tcW w:w="8335" w:type="dxa"/>
            <w:gridSpan w:val="2"/>
          </w:tcPr>
          <w:p w14:paraId="61280F92" w14:textId="679F4358" w:rsidR="004F7A99" w:rsidRPr="0047580B" w:rsidRDefault="004F7A99" w:rsidP="00840835">
            <w:pPr>
              <w:rPr>
                <w:rFonts w:ascii="Corbel" w:hAnsi="Corbel"/>
                <w:sz w:val="24"/>
                <w:szCs w:val="24"/>
              </w:rPr>
            </w:pPr>
            <w:r w:rsidRPr="0047580B">
              <w:rPr>
                <w:rFonts w:ascii="Corbel" w:hAnsi="Corbel"/>
                <w:sz w:val="24"/>
                <w:szCs w:val="24"/>
              </w:rPr>
              <w:t xml:space="preserve">wskazania do wykonania badania USG we wczesnym połogu (diagnostyka krwawień po porodzie, diagnostyka zapalenia błony śluzowej macicy, ocena blizny po cięciu cesarskim, powikłania pooperacyjne) oraz zasady obrazowania macicy po zakończonym połogu; </w:t>
            </w:r>
          </w:p>
        </w:tc>
      </w:tr>
      <w:tr w:rsidR="004F7A99" w:rsidRPr="0047580B" w14:paraId="3A7C7FFA" w14:textId="77777777" w:rsidTr="004F7A99">
        <w:trPr>
          <w:trHeight w:val="293"/>
        </w:trPr>
        <w:tc>
          <w:tcPr>
            <w:tcW w:w="1696" w:type="dxa"/>
          </w:tcPr>
          <w:p w14:paraId="2D1C8953" w14:textId="633C31A1" w:rsidR="004F7A99" w:rsidRPr="0047580B" w:rsidRDefault="004F7A99" w:rsidP="00840835">
            <w:pPr>
              <w:rPr>
                <w:rFonts w:ascii="Corbel" w:hAnsi="Corbel"/>
                <w:sz w:val="24"/>
                <w:szCs w:val="24"/>
              </w:rPr>
            </w:pPr>
            <w:r w:rsidRPr="0047580B">
              <w:rPr>
                <w:rFonts w:ascii="Corbel" w:hAnsi="Corbel"/>
                <w:sz w:val="24"/>
                <w:szCs w:val="24"/>
              </w:rPr>
              <w:t>B.W19.</w:t>
            </w:r>
          </w:p>
        </w:tc>
        <w:tc>
          <w:tcPr>
            <w:tcW w:w="8335" w:type="dxa"/>
            <w:gridSpan w:val="2"/>
          </w:tcPr>
          <w:p w14:paraId="62DFB054" w14:textId="7C3A0F5B" w:rsidR="004F7A99" w:rsidRPr="0047580B" w:rsidRDefault="004F7A99" w:rsidP="00840835">
            <w:pPr>
              <w:rPr>
                <w:rFonts w:ascii="Corbel" w:hAnsi="Corbel"/>
                <w:sz w:val="24"/>
                <w:szCs w:val="24"/>
              </w:rPr>
            </w:pPr>
            <w:r w:rsidRPr="0047580B">
              <w:rPr>
                <w:rFonts w:ascii="Corbel" w:hAnsi="Corbel"/>
                <w:sz w:val="24"/>
                <w:szCs w:val="24"/>
              </w:rPr>
              <w:t xml:space="preserve">zasady oceny blizny po cięciu cesarskim; </w:t>
            </w:r>
          </w:p>
        </w:tc>
      </w:tr>
      <w:tr w:rsidR="004F7A99" w:rsidRPr="0047580B" w14:paraId="18A69BB6" w14:textId="77777777" w:rsidTr="004F7A99">
        <w:trPr>
          <w:trHeight w:val="293"/>
        </w:trPr>
        <w:tc>
          <w:tcPr>
            <w:tcW w:w="1696" w:type="dxa"/>
          </w:tcPr>
          <w:p w14:paraId="55465E27" w14:textId="1748CA54" w:rsidR="004F7A99" w:rsidRPr="0047580B" w:rsidRDefault="004F7A99" w:rsidP="00840835">
            <w:pPr>
              <w:rPr>
                <w:rFonts w:ascii="Corbel" w:hAnsi="Corbel"/>
                <w:sz w:val="24"/>
                <w:szCs w:val="24"/>
              </w:rPr>
            </w:pPr>
            <w:r w:rsidRPr="0047580B">
              <w:rPr>
                <w:rFonts w:ascii="Corbel" w:hAnsi="Corbel"/>
                <w:sz w:val="24"/>
                <w:szCs w:val="24"/>
              </w:rPr>
              <w:t>B.W20.</w:t>
            </w:r>
          </w:p>
        </w:tc>
        <w:tc>
          <w:tcPr>
            <w:tcW w:w="8335" w:type="dxa"/>
            <w:gridSpan w:val="2"/>
          </w:tcPr>
          <w:p w14:paraId="44AF6AF2" w14:textId="3FA7F7DD" w:rsidR="004F7A99" w:rsidRPr="0047580B" w:rsidRDefault="004F7A99" w:rsidP="00840835">
            <w:pPr>
              <w:rPr>
                <w:rFonts w:ascii="Corbel" w:hAnsi="Corbel"/>
                <w:sz w:val="24"/>
                <w:szCs w:val="24"/>
              </w:rPr>
            </w:pPr>
            <w:r w:rsidRPr="0047580B">
              <w:rPr>
                <w:rFonts w:ascii="Corbel" w:hAnsi="Corbel"/>
                <w:sz w:val="24"/>
                <w:szCs w:val="24"/>
              </w:rPr>
              <w:t xml:space="preserve">sytuacje położnicze stwierdzone podczas badania USG wymagające skierowania kobiety ciężarnej na badanie konsultacyjne lub do hospitalizacji; </w:t>
            </w:r>
          </w:p>
        </w:tc>
      </w:tr>
      <w:tr w:rsidR="004F7A99" w:rsidRPr="0047580B" w14:paraId="5555F456" w14:textId="77777777" w:rsidTr="004F7A99">
        <w:trPr>
          <w:trHeight w:val="293"/>
        </w:trPr>
        <w:tc>
          <w:tcPr>
            <w:tcW w:w="1696" w:type="dxa"/>
          </w:tcPr>
          <w:p w14:paraId="4AB047C5" w14:textId="5E86AE03" w:rsidR="004F7A99" w:rsidRPr="0047580B" w:rsidRDefault="004F7A99" w:rsidP="00840835">
            <w:pPr>
              <w:rPr>
                <w:rFonts w:ascii="Corbel" w:hAnsi="Corbel"/>
                <w:sz w:val="24"/>
                <w:szCs w:val="24"/>
              </w:rPr>
            </w:pPr>
            <w:r w:rsidRPr="0047580B">
              <w:rPr>
                <w:rFonts w:ascii="Corbel" w:hAnsi="Corbel"/>
                <w:sz w:val="24"/>
                <w:szCs w:val="24"/>
              </w:rPr>
              <w:t>B.W21.</w:t>
            </w:r>
          </w:p>
        </w:tc>
        <w:tc>
          <w:tcPr>
            <w:tcW w:w="8335" w:type="dxa"/>
            <w:gridSpan w:val="2"/>
          </w:tcPr>
          <w:p w14:paraId="0437376D" w14:textId="288894B4" w:rsidR="004F7A99" w:rsidRPr="0047580B" w:rsidRDefault="004F7A99" w:rsidP="00840835">
            <w:pPr>
              <w:rPr>
                <w:rFonts w:ascii="Corbel" w:hAnsi="Corbel"/>
                <w:sz w:val="24"/>
                <w:szCs w:val="24"/>
              </w:rPr>
            </w:pPr>
            <w:r w:rsidRPr="0047580B">
              <w:rPr>
                <w:rFonts w:ascii="Corbel" w:hAnsi="Corbel"/>
                <w:sz w:val="24"/>
                <w:szCs w:val="24"/>
              </w:rPr>
              <w:t>regulacje prawne dotyczące udzielania specjalistycznych świadczeń zdrowotnych w zakresie diagnostyki ultrasonograficznej w położnictwie i ginekologii;</w:t>
            </w:r>
          </w:p>
        </w:tc>
      </w:tr>
      <w:tr w:rsidR="004F7A99" w:rsidRPr="0047580B" w14:paraId="4B209BB8" w14:textId="77777777" w:rsidTr="004F7A99">
        <w:trPr>
          <w:trHeight w:val="293"/>
        </w:trPr>
        <w:tc>
          <w:tcPr>
            <w:tcW w:w="1696" w:type="dxa"/>
          </w:tcPr>
          <w:p w14:paraId="5D8B79BB" w14:textId="6FCE9D73" w:rsidR="004F7A99" w:rsidRPr="0047580B" w:rsidRDefault="004F7A99" w:rsidP="00840835">
            <w:pPr>
              <w:rPr>
                <w:rFonts w:ascii="Corbel" w:hAnsi="Corbel"/>
                <w:sz w:val="24"/>
                <w:szCs w:val="24"/>
              </w:rPr>
            </w:pPr>
            <w:r w:rsidRPr="0047580B">
              <w:rPr>
                <w:rFonts w:ascii="Corbel" w:hAnsi="Corbel"/>
                <w:sz w:val="24"/>
                <w:szCs w:val="24"/>
              </w:rPr>
              <w:lastRenderedPageBreak/>
              <w:t>B.W22.</w:t>
            </w:r>
          </w:p>
        </w:tc>
        <w:tc>
          <w:tcPr>
            <w:tcW w:w="8335" w:type="dxa"/>
            <w:gridSpan w:val="2"/>
          </w:tcPr>
          <w:p w14:paraId="3F195D64" w14:textId="775F5EE5" w:rsidR="004F7A99" w:rsidRPr="0047580B" w:rsidRDefault="004F7A99" w:rsidP="00840835">
            <w:pPr>
              <w:rPr>
                <w:rFonts w:ascii="Corbel" w:hAnsi="Corbel"/>
                <w:sz w:val="24"/>
                <w:szCs w:val="24"/>
              </w:rPr>
            </w:pPr>
            <w:r w:rsidRPr="0047580B">
              <w:rPr>
                <w:rFonts w:ascii="Corbel" w:hAnsi="Corbel"/>
                <w:sz w:val="24"/>
                <w:szCs w:val="24"/>
              </w:rPr>
              <w:t xml:space="preserve">etiopatogenezę, rozpoznanie histopatologiczne, objawy kliniczne, podział na stopnie kliniczne według Międzynarodowej Federacji Ginekologów i Położników (The International </w:t>
            </w:r>
            <w:proofErr w:type="spellStart"/>
            <w:r w:rsidRPr="0047580B">
              <w:rPr>
                <w:rFonts w:ascii="Corbel" w:hAnsi="Corbel"/>
                <w:sz w:val="24"/>
                <w:szCs w:val="24"/>
              </w:rPr>
              <w:t>Federation</w:t>
            </w:r>
            <w:proofErr w:type="spellEnd"/>
            <w:r w:rsidRPr="0047580B">
              <w:rPr>
                <w:rFonts w:ascii="Corbel" w:hAnsi="Corbel"/>
                <w:sz w:val="24"/>
                <w:szCs w:val="24"/>
              </w:rPr>
              <w:t xml:space="preserve"> of </w:t>
            </w:r>
            <w:proofErr w:type="spellStart"/>
            <w:r w:rsidRPr="0047580B">
              <w:rPr>
                <w:rFonts w:ascii="Corbel" w:hAnsi="Corbel"/>
                <w:sz w:val="24"/>
                <w:szCs w:val="24"/>
              </w:rPr>
              <w:t>Gynecology</w:t>
            </w:r>
            <w:proofErr w:type="spellEnd"/>
            <w:r w:rsidRPr="0047580B">
              <w:rPr>
                <w:rFonts w:ascii="Corbel" w:hAnsi="Corbel"/>
                <w:sz w:val="24"/>
                <w:szCs w:val="24"/>
              </w:rPr>
              <w:t xml:space="preserve"> and </w:t>
            </w:r>
            <w:proofErr w:type="spellStart"/>
            <w:r w:rsidRPr="0047580B">
              <w:rPr>
                <w:rFonts w:ascii="Corbel" w:hAnsi="Corbel"/>
                <w:sz w:val="24"/>
                <w:szCs w:val="24"/>
              </w:rPr>
              <w:t>Obstetrics</w:t>
            </w:r>
            <w:proofErr w:type="spellEnd"/>
            <w:r w:rsidRPr="0047580B">
              <w:rPr>
                <w:rFonts w:ascii="Corbel" w:hAnsi="Corbel"/>
                <w:sz w:val="24"/>
                <w:szCs w:val="24"/>
              </w:rPr>
              <w:t>, IFGO) oraz stopnie zaawansowania nowotworu według klasyfikacji stopnia zaawansowania nowotworu TNM (</w:t>
            </w:r>
            <w:proofErr w:type="spellStart"/>
            <w:r w:rsidRPr="0047580B">
              <w:rPr>
                <w:rFonts w:ascii="Corbel" w:hAnsi="Corbel"/>
                <w:sz w:val="24"/>
                <w:szCs w:val="24"/>
              </w:rPr>
              <w:t>Tumour</w:t>
            </w:r>
            <w:proofErr w:type="spellEnd"/>
            <w:r w:rsidRPr="0047580B">
              <w:rPr>
                <w:rFonts w:ascii="Corbel" w:hAnsi="Corbel"/>
                <w:sz w:val="24"/>
                <w:szCs w:val="24"/>
              </w:rPr>
              <w:t xml:space="preserve"> – guz (pierwotny), </w:t>
            </w:r>
            <w:proofErr w:type="spellStart"/>
            <w:r w:rsidRPr="0047580B">
              <w:rPr>
                <w:rFonts w:ascii="Corbel" w:hAnsi="Corbel"/>
                <w:sz w:val="24"/>
                <w:szCs w:val="24"/>
              </w:rPr>
              <w:t>Node</w:t>
            </w:r>
            <w:proofErr w:type="spellEnd"/>
            <w:r w:rsidRPr="0047580B">
              <w:rPr>
                <w:rFonts w:ascii="Corbel" w:hAnsi="Corbel"/>
                <w:sz w:val="24"/>
                <w:szCs w:val="24"/>
              </w:rPr>
              <w:t xml:space="preserve"> – węzeł (chłonny), </w:t>
            </w:r>
            <w:proofErr w:type="spellStart"/>
            <w:r w:rsidRPr="0047580B">
              <w:rPr>
                <w:rFonts w:ascii="Corbel" w:hAnsi="Corbel"/>
                <w:sz w:val="24"/>
                <w:szCs w:val="24"/>
              </w:rPr>
              <w:t>Metastases</w:t>
            </w:r>
            <w:proofErr w:type="spellEnd"/>
            <w:r w:rsidRPr="0047580B">
              <w:rPr>
                <w:rFonts w:ascii="Corbel" w:hAnsi="Corbel"/>
                <w:sz w:val="24"/>
                <w:szCs w:val="24"/>
              </w:rPr>
              <w:t xml:space="preserve"> – przerzuty (odległe)) w przypadku nowotworów narządu rodnego i piersi; </w:t>
            </w:r>
          </w:p>
        </w:tc>
      </w:tr>
      <w:tr w:rsidR="004F7A99" w:rsidRPr="0047580B" w14:paraId="67F9DAD4" w14:textId="77777777" w:rsidTr="004F7A99">
        <w:trPr>
          <w:trHeight w:val="293"/>
        </w:trPr>
        <w:tc>
          <w:tcPr>
            <w:tcW w:w="1696" w:type="dxa"/>
          </w:tcPr>
          <w:p w14:paraId="3D02CC3E" w14:textId="647B4859" w:rsidR="004F7A99" w:rsidRPr="0047580B" w:rsidRDefault="004F7A99" w:rsidP="00840835">
            <w:pPr>
              <w:rPr>
                <w:rFonts w:ascii="Corbel" w:hAnsi="Corbel"/>
                <w:sz w:val="24"/>
                <w:szCs w:val="24"/>
              </w:rPr>
            </w:pPr>
            <w:r w:rsidRPr="0047580B">
              <w:rPr>
                <w:rFonts w:ascii="Corbel" w:hAnsi="Corbel"/>
                <w:sz w:val="24"/>
                <w:szCs w:val="24"/>
              </w:rPr>
              <w:t>B.W23.</w:t>
            </w:r>
          </w:p>
        </w:tc>
        <w:tc>
          <w:tcPr>
            <w:tcW w:w="8335" w:type="dxa"/>
            <w:gridSpan w:val="2"/>
          </w:tcPr>
          <w:p w14:paraId="66E4861C" w14:textId="16FE139D" w:rsidR="004F7A99" w:rsidRPr="0047580B" w:rsidRDefault="004F7A99" w:rsidP="00840835">
            <w:pPr>
              <w:rPr>
                <w:rFonts w:ascii="Corbel" w:hAnsi="Corbel"/>
                <w:sz w:val="24"/>
                <w:szCs w:val="24"/>
              </w:rPr>
            </w:pPr>
            <w:r w:rsidRPr="0047580B">
              <w:rPr>
                <w:rFonts w:ascii="Corbel" w:hAnsi="Corbel"/>
                <w:sz w:val="24"/>
                <w:szCs w:val="24"/>
              </w:rPr>
              <w:t xml:space="preserve">zasady leczenia pacjentki z objawami niepożądanymi wynikającymi z choroby nowotworowej lub podjętej terapii, i opieki nad taką pacjentką; </w:t>
            </w:r>
          </w:p>
        </w:tc>
      </w:tr>
      <w:tr w:rsidR="004F7A99" w:rsidRPr="0047580B" w14:paraId="5E1FBBA3" w14:textId="77777777" w:rsidTr="004F7A99">
        <w:trPr>
          <w:trHeight w:val="293"/>
        </w:trPr>
        <w:tc>
          <w:tcPr>
            <w:tcW w:w="1696" w:type="dxa"/>
          </w:tcPr>
          <w:p w14:paraId="774CDE1D" w14:textId="68937D09" w:rsidR="004F7A99" w:rsidRPr="0047580B" w:rsidRDefault="004F7A99" w:rsidP="00840835">
            <w:pPr>
              <w:rPr>
                <w:rFonts w:ascii="Corbel" w:hAnsi="Corbel"/>
                <w:sz w:val="24"/>
                <w:szCs w:val="24"/>
              </w:rPr>
            </w:pPr>
            <w:r w:rsidRPr="0047580B">
              <w:rPr>
                <w:rFonts w:ascii="Corbel" w:hAnsi="Corbel"/>
                <w:sz w:val="24"/>
                <w:szCs w:val="24"/>
              </w:rPr>
              <w:t>B.W24.</w:t>
            </w:r>
          </w:p>
        </w:tc>
        <w:tc>
          <w:tcPr>
            <w:tcW w:w="8335" w:type="dxa"/>
            <w:gridSpan w:val="2"/>
          </w:tcPr>
          <w:p w14:paraId="106A6E8C" w14:textId="12A343F9" w:rsidR="004F7A99" w:rsidRPr="0047580B" w:rsidRDefault="004F7A99" w:rsidP="00840835">
            <w:pPr>
              <w:rPr>
                <w:rFonts w:ascii="Corbel" w:hAnsi="Corbel"/>
                <w:sz w:val="24"/>
                <w:szCs w:val="24"/>
              </w:rPr>
            </w:pPr>
            <w:r w:rsidRPr="0047580B">
              <w:rPr>
                <w:rFonts w:ascii="Corbel" w:hAnsi="Corbel"/>
                <w:sz w:val="24"/>
                <w:szCs w:val="24"/>
              </w:rPr>
              <w:t xml:space="preserve">objawy i metody rozpoznawania powikłań po radioterapii, chemioterapii, hormonoterapii i immunoterapii, sposoby zapobiegania takim powikłaniom oraz sposoby terapii spersonalizowanej i pielęgnacji; </w:t>
            </w:r>
          </w:p>
        </w:tc>
      </w:tr>
      <w:tr w:rsidR="004F7A99" w:rsidRPr="0047580B" w14:paraId="066DCDAC" w14:textId="77777777" w:rsidTr="004F7A99">
        <w:trPr>
          <w:trHeight w:val="293"/>
        </w:trPr>
        <w:tc>
          <w:tcPr>
            <w:tcW w:w="1696" w:type="dxa"/>
          </w:tcPr>
          <w:p w14:paraId="026E40B3" w14:textId="2676AEB4" w:rsidR="004F7A99" w:rsidRPr="0047580B" w:rsidRDefault="004F7A99" w:rsidP="00840835">
            <w:pPr>
              <w:rPr>
                <w:rFonts w:ascii="Corbel" w:hAnsi="Corbel"/>
                <w:sz w:val="24"/>
                <w:szCs w:val="24"/>
              </w:rPr>
            </w:pPr>
            <w:r w:rsidRPr="0047580B">
              <w:rPr>
                <w:rFonts w:ascii="Corbel" w:hAnsi="Corbel"/>
                <w:sz w:val="24"/>
                <w:szCs w:val="24"/>
              </w:rPr>
              <w:t>B.W25.</w:t>
            </w:r>
          </w:p>
        </w:tc>
        <w:tc>
          <w:tcPr>
            <w:tcW w:w="8335" w:type="dxa"/>
            <w:gridSpan w:val="2"/>
          </w:tcPr>
          <w:p w14:paraId="61C61057" w14:textId="5F95DE30" w:rsidR="004F7A99" w:rsidRPr="0047580B" w:rsidRDefault="004F7A99" w:rsidP="00840835">
            <w:pPr>
              <w:rPr>
                <w:rFonts w:ascii="Corbel" w:hAnsi="Corbel"/>
                <w:sz w:val="24"/>
                <w:szCs w:val="24"/>
              </w:rPr>
            </w:pPr>
            <w:r w:rsidRPr="0047580B">
              <w:rPr>
                <w:rFonts w:ascii="Corbel" w:hAnsi="Corbel"/>
                <w:sz w:val="24"/>
                <w:szCs w:val="24"/>
              </w:rPr>
              <w:t xml:space="preserve">specyfikę opieki nad pacjentką w terminalnej fazie choroby nowotworowej; </w:t>
            </w:r>
          </w:p>
        </w:tc>
      </w:tr>
      <w:tr w:rsidR="004F7A99" w:rsidRPr="0047580B" w14:paraId="6A3D1FEA" w14:textId="77777777" w:rsidTr="004F7A99">
        <w:trPr>
          <w:trHeight w:val="293"/>
        </w:trPr>
        <w:tc>
          <w:tcPr>
            <w:tcW w:w="1696" w:type="dxa"/>
          </w:tcPr>
          <w:p w14:paraId="3D7800D3" w14:textId="3218ED35" w:rsidR="004F7A99" w:rsidRPr="0047580B" w:rsidRDefault="004F7A99" w:rsidP="00840835">
            <w:pPr>
              <w:rPr>
                <w:rFonts w:ascii="Corbel" w:hAnsi="Corbel"/>
                <w:sz w:val="24"/>
                <w:szCs w:val="24"/>
              </w:rPr>
            </w:pPr>
            <w:r w:rsidRPr="0047580B">
              <w:rPr>
                <w:rFonts w:ascii="Corbel" w:hAnsi="Corbel"/>
                <w:sz w:val="24"/>
                <w:szCs w:val="24"/>
              </w:rPr>
              <w:t>B.W26.</w:t>
            </w:r>
          </w:p>
        </w:tc>
        <w:tc>
          <w:tcPr>
            <w:tcW w:w="8335" w:type="dxa"/>
            <w:gridSpan w:val="2"/>
          </w:tcPr>
          <w:p w14:paraId="6BCE73CB" w14:textId="385ECCC1" w:rsidR="004F7A99" w:rsidRPr="0047580B" w:rsidRDefault="004F7A99" w:rsidP="00840835">
            <w:pPr>
              <w:rPr>
                <w:rFonts w:ascii="Corbel" w:hAnsi="Corbel"/>
                <w:sz w:val="24"/>
                <w:szCs w:val="24"/>
              </w:rPr>
            </w:pPr>
            <w:r w:rsidRPr="0047580B">
              <w:rPr>
                <w:rFonts w:ascii="Corbel" w:hAnsi="Corbel"/>
                <w:sz w:val="24"/>
                <w:szCs w:val="24"/>
              </w:rPr>
              <w:t xml:space="preserve">aktualne standardy postępowania w opiece okołoporodowej nad pacjentką z chorobą nowotworową; </w:t>
            </w:r>
          </w:p>
        </w:tc>
      </w:tr>
      <w:tr w:rsidR="004F7A99" w:rsidRPr="0047580B" w14:paraId="0B614C91" w14:textId="77777777" w:rsidTr="004F7A99">
        <w:trPr>
          <w:trHeight w:val="293"/>
        </w:trPr>
        <w:tc>
          <w:tcPr>
            <w:tcW w:w="1696" w:type="dxa"/>
          </w:tcPr>
          <w:p w14:paraId="45FE46DF" w14:textId="0150DE7A" w:rsidR="004F7A99" w:rsidRPr="0047580B" w:rsidRDefault="004F7A99" w:rsidP="00840835">
            <w:pPr>
              <w:rPr>
                <w:rFonts w:ascii="Corbel" w:hAnsi="Corbel"/>
                <w:sz w:val="24"/>
                <w:szCs w:val="24"/>
              </w:rPr>
            </w:pPr>
            <w:r w:rsidRPr="0047580B">
              <w:rPr>
                <w:rFonts w:ascii="Corbel" w:hAnsi="Corbel"/>
                <w:sz w:val="24"/>
                <w:szCs w:val="24"/>
              </w:rPr>
              <w:t>B.W27.</w:t>
            </w:r>
          </w:p>
        </w:tc>
        <w:tc>
          <w:tcPr>
            <w:tcW w:w="8335" w:type="dxa"/>
            <w:gridSpan w:val="2"/>
          </w:tcPr>
          <w:p w14:paraId="4404E8BC" w14:textId="5028D182" w:rsidR="004F7A99" w:rsidRPr="0047580B" w:rsidRDefault="004F7A99" w:rsidP="00840835">
            <w:pPr>
              <w:rPr>
                <w:rFonts w:ascii="Corbel" w:hAnsi="Corbel"/>
                <w:sz w:val="24"/>
                <w:szCs w:val="24"/>
              </w:rPr>
            </w:pPr>
            <w:r w:rsidRPr="0047580B">
              <w:rPr>
                <w:rFonts w:ascii="Corbel" w:hAnsi="Corbel"/>
                <w:sz w:val="24"/>
                <w:szCs w:val="24"/>
              </w:rPr>
              <w:t>istotę psychoterapii jako metody wspomagającej w farmakologicznym leczeniu bólu nowotworowego;</w:t>
            </w:r>
          </w:p>
        </w:tc>
      </w:tr>
      <w:tr w:rsidR="004F7A99" w:rsidRPr="0047580B" w14:paraId="23E38386" w14:textId="77777777" w:rsidTr="004F7A99">
        <w:trPr>
          <w:trHeight w:val="293"/>
        </w:trPr>
        <w:tc>
          <w:tcPr>
            <w:tcW w:w="1696" w:type="dxa"/>
          </w:tcPr>
          <w:p w14:paraId="2EC3091B" w14:textId="1673A818" w:rsidR="004F7A99" w:rsidRPr="0047580B" w:rsidRDefault="004F7A99" w:rsidP="00840835">
            <w:pPr>
              <w:rPr>
                <w:rFonts w:ascii="Corbel" w:hAnsi="Corbel"/>
                <w:sz w:val="24"/>
                <w:szCs w:val="24"/>
              </w:rPr>
            </w:pPr>
            <w:r w:rsidRPr="0047580B">
              <w:rPr>
                <w:rFonts w:ascii="Corbel" w:hAnsi="Corbel"/>
                <w:sz w:val="24"/>
                <w:szCs w:val="24"/>
              </w:rPr>
              <w:t>B.W28.</w:t>
            </w:r>
          </w:p>
        </w:tc>
        <w:tc>
          <w:tcPr>
            <w:tcW w:w="8335" w:type="dxa"/>
            <w:gridSpan w:val="2"/>
          </w:tcPr>
          <w:p w14:paraId="59B58606" w14:textId="1E040560" w:rsidR="004F7A99" w:rsidRPr="0047580B" w:rsidRDefault="004F7A99" w:rsidP="00840835">
            <w:pPr>
              <w:rPr>
                <w:rFonts w:ascii="Corbel" w:hAnsi="Corbel"/>
                <w:sz w:val="24"/>
                <w:szCs w:val="24"/>
              </w:rPr>
            </w:pPr>
            <w:r w:rsidRPr="0047580B">
              <w:rPr>
                <w:rFonts w:ascii="Corbel" w:hAnsi="Corbel"/>
                <w:sz w:val="24"/>
                <w:szCs w:val="24"/>
              </w:rPr>
              <w:t xml:space="preserve">klasyfikacje poszczególnych grup leków </w:t>
            </w:r>
            <w:proofErr w:type="spellStart"/>
            <w:r w:rsidRPr="0047580B">
              <w:rPr>
                <w:rFonts w:ascii="Corbel" w:hAnsi="Corbel"/>
                <w:sz w:val="24"/>
                <w:szCs w:val="24"/>
              </w:rPr>
              <w:t>przeciwnowotworo-wych</w:t>
            </w:r>
            <w:proofErr w:type="spellEnd"/>
            <w:r w:rsidRPr="0047580B">
              <w:rPr>
                <w:rFonts w:ascii="Corbel" w:hAnsi="Corbel"/>
                <w:sz w:val="24"/>
                <w:szCs w:val="24"/>
              </w:rPr>
              <w:t xml:space="preserve"> stosowanych w onkologii oraz rodzaje leczenia systemowego; </w:t>
            </w:r>
          </w:p>
        </w:tc>
      </w:tr>
      <w:tr w:rsidR="004F7A99" w:rsidRPr="0047580B" w14:paraId="17B696AF" w14:textId="77777777" w:rsidTr="004F7A99">
        <w:trPr>
          <w:trHeight w:val="293"/>
        </w:trPr>
        <w:tc>
          <w:tcPr>
            <w:tcW w:w="1696" w:type="dxa"/>
          </w:tcPr>
          <w:p w14:paraId="6A39825F" w14:textId="6E0455EB" w:rsidR="004F7A99" w:rsidRPr="0047580B" w:rsidRDefault="004F7A99" w:rsidP="00840835">
            <w:pPr>
              <w:rPr>
                <w:rFonts w:ascii="Corbel" w:hAnsi="Corbel"/>
                <w:sz w:val="24"/>
                <w:szCs w:val="24"/>
              </w:rPr>
            </w:pPr>
            <w:r w:rsidRPr="0047580B">
              <w:rPr>
                <w:rFonts w:ascii="Corbel" w:hAnsi="Corbel"/>
                <w:sz w:val="24"/>
                <w:szCs w:val="24"/>
              </w:rPr>
              <w:t>B.W29.</w:t>
            </w:r>
          </w:p>
        </w:tc>
        <w:tc>
          <w:tcPr>
            <w:tcW w:w="8335" w:type="dxa"/>
            <w:gridSpan w:val="2"/>
          </w:tcPr>
          <w:p w14:paraId="543F33E4" w14:textId="662F1128" w:rsidR="004F7A99" w:rsidRPr="0047580B" w:rsidRDefault="004F7A99" w:rsidP="00840835">
            <w:pPr>
              <w:rPr>
                <w:rFonts w:ascii="Corbel" w:hAnsi="Corbel"/>
                <w:sz w:val="24"/>
                <w:szCs w:val="24"/>
              </w:rPr>
            </w:pPr>
            <w:r w:rsidRPr="0047580B">
              <w:rPr>
                <w:rFonts w:ascii="Corbel" w:hAnsi="Corbel"/>
                <w:sz w:val="24"/>
                <w:szCs w:val="24"/>
              </w:rPr>
              <w:t xml:space="preserve">zasady podawania roztworów leków przeciwnowotworowych oraz zasady postępowania w przypadku wynaczynienia leku cytostatycznego; </w:t>
            </w:r>
          </w:p>
        </w:tc>
      </w:tr>
      <w:tr w:rsidR="004F7A99" w:rsidRPr="0047580B" w14:paraId="0FC9CD8D" w14:textId="77777777" w:rsidTr="004F7A99">
        <w:trPr>
          <w:trHeight w:val="293"/>
        </w:trPr>
        <w:tc>
          <w:tcPr>
            <w:tcW w:w="1696" w:type="dxa"/>
          </w:tcPr>
          <w:p w14:paraId="52BF7DC8" w14:textId="13784722" w:rsidR="004F7A99" w:rsidRPr="0047580B" w:rsidRDefault="004F7A99" w:rsidP="00840835">
            <w:pPr>
              <w:rPr>
                <w:rFonts w:ascii="Corbel" w:hAnsi="Corbel"/>
                <w:sz w:val="24"/>
                <w:szCs w:val="24"/>
              </w:rPr>
            </w:pPr>
            <w:r w:rsidRPr="0047580B">
              <w:rPr>
                <w:rFonts w:ascii="Corbel" w:hAnsi="Corbel"/>
                <w:sz w:val="24"/>
                <w:szCs w:val="24"/>
              </w:rPr>
              <w:t>B.W30.</w:t>
            </w:r>
          </w:p>
        </w:tc>
        <w:tc>
          <w:tcPr>
            <w:tcW w:w="8335" w:type="dxa"/>
            <w:gridSpan w:val="2"/>
          </w:tcPr>
          <w:p w14:paraId="709E9BBE" w14:textId="6BDD1B5B" w:rsidR="004F7A99" w:rsidRPr="0047580B" w:rsidRDefault="004F7A99" w:rsidP="00840835">
            <w:pPr>
              <w:rPr>
                <w:rFonts w:ascii="Corbel" w:hAnsi="Corbel"/>
                <w:sz w:val="24"/>
                <w:szCs w:val="24"/>
              </w:rPr>
            </w:pPr>
            <w:r w:rsidRPr="0047580B">
              <w:rPr>
                <w:rFonts w:ascii="Corbel" w:hAnsi="Corbel"/>
                <w:sz w:val="24"/>
                <w:szCs w:val="24"/>
              </w:rPr>
              <w:t xml:space="preserve">toksyczne oddziaływania leków cytostatycznych na personel medyczny oraz sposoby ochrony przed ich szkodliwym działaniem; </w:t>
            </w:r>
          </w:p>
        </w:tc>
      </w:tr>
      <w:tr w:rsidR="004F7A99" w:rsidRPr="0047580B" w14:paraId="251477A8" w14:textId="77777777" w:rsidTr="004F7A99">
        <w:trPr>
          <w:trHeight w:val="293"/>
        </w:trPr>
        <w:tc>
          <w:tcPr>
            <w:tcW w:w="1696" w:type="dxa"/>
          </w:tcPr>
          <w:p w14:paraId="4BDF41B6" w14:textId="084D94BC" w:rsidR="004F7A99" w:rsidRPr="0047580B" w:rsidRDefault="004F7A99" w:rsidP="00840835">
            <w:pPr>
              <w:rPr>
                <w:rFonts w:ascii="Corbel" w:hAnsi="Corbel"/>
                <w:sz w:val="24"/>
                <w:szCs w:val="24"/>
              </w:rPr>
            </w:pPr>
            <w:r w:rsidRPr="0047580B">
              <w:rPr>
                <w:rFonts w:ascii="Corbel" w:hAnsi="Corbel"/>
                <w:sz w:val="24"/>
                <w:szCs w:val="24"/>
              </w:rPr>
              <w:t>B.W31.</w:t>
            </w:r>
          </w:p>
        </w:tc>
        <w:tc>
          <w:tcPr>
            <w:tcW w:w="8335" w:type="dxa"/>
            <w:gridSpan w:val="2"/>
          </w:tcPr>
          <w:p w14:paraId="501086E9" w14:textId="3FD6981B" w:rsidR="004F7A99" w:rsidRPr="0047580B" w:rsidRDefault="004F7A99" w:rsidP="00840835">
            <w:pPr>
              <w:rPr>
                <w:rFonts w:ascii="Corbel" w:hAnsi="Corbel"/>
                <w:sz w:val="24"/>
                <w:szCs w:val="24"/>
              </w:rPr>
            </w:pPr>
            <w:r w:rsidRPr="0047580B">
              <w:rPr>
                <w:rFonts w:ascii="Corbel" w:hAnsi="Corbel"/>
                <w:sz w:val="24"/>
                <w:szCs w:val="24"/>
              </w:rPr>
              <w:t>objawy uboczne leczenia systemowego oraz powikłania tego leczenia ze względu na czas ich występowania;</w:t>
            </w:r>
          </w:p>
        </w:tc>
      </w:tr>
      <w:tr w:rsidR="004F7A99" w:rsidRPr="0047580B" w14:paraId="3C77B00B" w14:textId="77777777" w:rsidTr="004F7A99">
        <w:trPr>
          <w:trHeight w:val="293"/>
        </w:trPr>
        <w:tc>
          <w:tcPr>
            <w:tcW w:w="1696" w:type="dxa"/>
          </w:tcPr>
          <w:p w14:paraId="429A06BF" w14:textId="234F9850" w:rsidR="004F7A99" w:rsidRPr="0047580B" w:rsidRDefault="004F7A99" w:rsidP="00840835">
            <w:pPr>
              <w:rPr>
                <w:rFonts w:ascii="Corbel" w:hAnsi="Corbel"/>
                <w:sz w:val="24"/>
                <w:szCs w:val="24"/>
              </w:rPr>
            </w:pPr>
            <w:r w:rsidRPr="0047580B">
              <w:rPr>
                <w:rFonts w:ascii="Corbel" w:hAnsi="Corbel"/>
                <w:sz w:val="24"/>
                <w:szCs w:val="24"/>
              </w:rPr>
              <w:t>B.W32.</w:t>
            </w:r>
          </w:p>
        </w:tc>
        <w:tc>
          <w:tcPr>
            <w:tcW w:w="8335" w:type="dxa"/>
            <w:gridSpan w:val="2"/>
          </w:tcPr>
          <w:p w14:paraId="1DA4204B" w14:textId="27412895" w:rsidR="004F7A99" w:rsidRPr="0047580B" w:rsidRDefault="004F7A99" w:rsidP="00840835">
            <w:pPr>
              <w:rPr>
                <w:rFonts w:ascii="Corbel" w:hAnsi="Corbel"/>
                <w:sz w:val="24"/>
                <w:szCs w:val="24"/>
              </w:rPr>
            </w:pPr>
            <w:r w:rsidRPr="0047580B">
              <w:rPr>
                <w:rFonts w:ascii="Corbel" w:hAnsi="Corbel"/>
                <w:sz w:val="24"/>
                <w:szCs w:val="24"/>
              </w:rPr>
              <w:t xml:space="preserve">zakres opieki nad kobietą z cukrzycą w okresie </w:t>
            </w:r>
            <w:proofErr w:type="spellStart"/>
            <w:r w:rsidRPr="0047580B">
              <w:rPr>
                <w:rFonts w:ascii="Corbel" w:hAnsi="Corbel"/>
                <w:sz w:val="24"/>
                <w:szCs w:val="24"/>
              </w:rPr>
              <w:t>prekoncepcyjnym</w:t>
            </w:r>
            <w:proofErr w:type="spellEnd"/>
            <w:r w:rsidRPr="0047580B">
              <w:rPr>
                <w:rFonts w:ascii="Corbel" w:hAnsi="Corbel"/>
                <w:sz w:val="24"/>
                <w:szCs w:val="24"/>
              </w:rPr>
              <w:t xml:space="preserve"> i okołoporodowym (ciężarną, rodzącą i w okresie połogu) i nad jej dzieckiem; </w:t>
            </w:r>
          </w:p>
        </w:tc>
      </w:tr>
      <w:tr w:rsidR="004F7A99" w:rsidRPr="0047580B" w14:paraId="688640D5" w14:textId="77777777" w:rsidTr="004F7A99">
        <w:trPr>
          <w:trHeight w:val="293"/>
        </w:trPr>
        <w:tc>
          <w:tcPr>
            <w:tcW w:w="1696" w:type="dxa"/>
          </w:tcPr>
          <w:p w14:paraId="74736DB1" w14:textId="3F92E864" w:rsidR="004F7A99" w:rsidRPr="0047580B" w:rsidRDefault="004F7A99" w:rsidP="00840835">
            <w:pPr>
              <w:rPr>
                <w:rFonts w:ascii="Corbel" w:hAnsi="Corbel"/>
                <w:sz w:val="24"/>
                <w:szCs w:val="24"/>
              </w:rPr>
            </w:pPr>
            <w:r w:rsidRPr="0047580B">
              <w:rPr>
                <w:rFonts w:ascii="Corbel" w:hAnsi="Corbel"/>
                <w:sz w:val="24"/>
                <w:szCs w:val="24"/>
              </w:rPr>
              <w:t>B.W33.</w:t>
            </w:r>
          </w:p>
        </w:tc>
        <w:tc>
          <w:tcPr>
            <w:tcW w:w="8335" w:type="dxa"/>
            <w:gridSpan w:val="2"/>
          </w:tcPr>
          <w:p w14:paraId="4D8AFFDB" w14:textId="1A38BDFE" w:rsidR="004F7A99" w:rsidRPr="0047580B" w:rsidRDefault="004F7A99" w:rsidP="00840835">
            <w:pPr>
              <w:rPr>
                <w:rFonts w:ascii="Corbel" w:hAnsi="Corbel"/>
                <w:sz w:val="24"/>
                <w:szCs w:val="24"/>
              </w:rPr>
            </w:pPr>
            <w:r w:rsidRPr="0047580B">
              <w:rPr>
                <w:rFonts w:ascii="Corbel" w:hAnsi="Corbel"/>
                <w:sz w:val="24"/>
                <w:szCs w:val="24"/>
              </w:rPr>
              <w:t xml:space="preserve">zasady przygotowania kobiety z cukrzycą do zajścia w ciążę, metody edukacji w zakresie samokontroli i monitorowania glikemii, glikozurii i acetonurii, zasady postępowania w przypadku hipoglikemii i hiperglikemii oraz pojawienia się stanów zagrożenia życia występujących w cukrzycy; </w:t>
            </w:r>
          </w:p>
        </w:tc>
      </w:tr>
      <w:tr w:rsidR="004F7A99" w:rsidRPr="0047580B" w14:paraId="5147335E" w14:textId="77777777" w:rsidTr="004F7A99">
        <w:trPr>
          <w:trHeight w:val="293"/>
        </w:trPr>
        <w:tc>
          <w:tcPr>
            <w:tcW w:w="1696" w:type="dxa"/>
          </w:tcPr>
          <w:p w14:paraId="18366DE2" w14:textId="01EA0811" w:rsidR="004F7A99" w:rsidRPr="0047580B" w:rsidRDefault="004F7A99" w:rsidP="00840835">
            <w:pPr>
              <w:rPr>
                <w:rFonts w:ascii="Corbel" w:hAnsi="Corbel"/>
                <w:sz w:val="24"/>
                <w:szCs w:val="24"/>
              </w:rPr>
            </w:pPr>
            <w:r w:rsidRPr="0047580B">
              <w:rPr>
                <w:rFonts w:ascii="Corbel" w:hAnsi="Corbel"/>
                <w:sz w:val="24"/>
                <w:szCs w:val="24"/>
              </w:rPr>
              <w:t>B.W34.</w:t>
            </w:r>
          </w:p>
        </w:tc>
        <w:tc>
          <w:tcPr>
            <w:tcW w:w="8335" w:type="dxa"/>
            <w:gridSpan w:val="2"/>
          </w:tcPr>
          <w:p w14:paraId="6C09DBEE" w14:textId="34B3A537" w:rsidR="004F7A99" w:rsidRPr="0047580B" w:rsidRDefault="004F7A99" w:rsidP="00840835">
            <w:pPr>
              <w:rPr>
                <w:rFonts w:ascii="Corbel" w:hAnsi="Corbel"/>
                <w:sz w:val="24"/>
                <w:szCs w:val="24"/>
              </w:rPr>
            </w:pPr>
            <w:r w:rsidRPr="0047580B">
              <w:rPr>
                <w:rFonts w:ascii="Corbel" w:hAnsi="Corbel"/>
                <w:sz w:val="24"/>
                <w:szCs w:val="24"/>
              </w:rPr>
              <w:t xml:space="preserve">standardy postępowania w opiece okołoporodowej nad kobietą z chorobami metaboliczną i endokrynologiczną; </w:t>
            </w:r>
          </w:p>
        </w:tc>
      </w:tr>
      <w:tr w:rsidR="004F7A99" w:rsidRPr="0047580B" w14:paraId="5C2019A0" w14:textId="77777777" w:rsidTr="004F7A99">
        <w:trPr>
          <w:trHeight w:val="293"/>
        </w:trPr>
        <w:tc>
          <w:tcPr>
            <w:tcW w:w="1696" w:type="dxa"/>
          </w:tcPr>
          <w:p w14:paraId="23457A04" w14:textId="0A442F73" w:rsidR="004F7A99" w:rsidRPr="0047580B" w:rsidRDefault="004F7A99" w:rsidP="00840835">
            <w:pPr>
              <w:rPr>
                <w:rFonts w:ascii="Corbel" w:hAnsi="Corbel"/>
                <w:sz w:val="24"/>
                <w:szCs w:val="24"/>
              </w:rPr>
            </w:pPr>
            <w:r w:rsidRPr="0047580B">
              <w:rPr>
                <w:rFonts w:ascii="Corbel" w:hAnsi="Corbel"/>
                <w:sz w:val="24"/>
                <w:szCs w:val="24"/>
              </w:rPr>
              <w:t>B.W35.</w:t>
            </w:r>
          </w:p>
        </w:tc>
        <w:tc>
          <w:tcPr>
            <w:tcW w:w="8335" w:type="dxa"/>
            <w:gridSpan w:val="2"/>
          </w:tcPr>
          <w:p w14:paraId="6E6CB9C8" w14:textId="6FD5A668" w:rsidR="004F7A99" w:rsidRPr="0047580B" w:rsidRDefault="004F7A99" w:rsidP="00840835">
            <w:pPr>
              <w:rPr>
                <w:rFonts w:ascii="Corbel" w:hAnsi="Corbel"/>
                <w:sz w:val="24"/>
                <w:szCs w:val="24"/>
              </w:rPr>
            </w:pPr>
            <w:r w:rsidRPr="0047580B">
              <w:rPr>
                <w:rFonts w:ascii="Corbel" w:hAnsi="Corbel"/>
                <w:sz w:val="24"/>
                <w:szCs w:val="24"/>
              </w:rPr>
              <w:t xml:space="preserve">metody planowania ciąży dla kobiet z cukrzycą </w:t>
            </w:r>
            <w:proofErr w:type="spellStart"/>
            <w:r w:rsidRPr="0047580B">
              <w:rPr>
                <w:rFonts w:ascii="Corbel" w:hAnsi="Corbel"/>
                <w:sz w:val="24"/>
                <w:szCs w:val="24"/>
              </w:rPr>
              <w:t>przedciążową</w:t>
            </w:r>
            <w:proofErr w:type="spellEnd"/>
            <w:r w:rsidRPr="0047580B">
              <w:rPr>
                <w:rFonts w:ascii="Corbel" w:hAnsi="Corbel"/>
                <w:sz w:val="24"/>
                <w:szCs w:val="24"/>
              </w:rPr>
              <w:t xml:space="preserve"> i przeciwwskazania do zajścia w ciążę wynikające z przewlekłych powikłań choroby, zasady kwalifikacji ciężarnej do sposobu ukończenia ciąży i sposób postępowania z kobietą z cukrzycą – rodzącą i w okresie połogu; </w:t>
            </w:r>
          </w:p>
        </w:tc>
      </w:tr>
      <w:tr w:rsidR="004F7A99" w:rsidRPr="0047580B" w14:paraId="69C8D0F7" w14:textId="77777777" w:rsidTr="004F7A99">
        <w:trPr>
          <w:trHeight w:val="293"/>
        </w:trPr>
        <w:tc>
          <w:tcPr>
            <w:tcW w:w="1696" w:type="dxa"/>
          </w:tcPr>
          <w:p w14:paraId="1649C997" w14:textId="74DCF5E4" w:rsidR="004F7A99" w:rsidRPr="0047580B" w:rsidRDefault="004F7A99" w:rsidP="00840835">
            <w:pPr>
              <w:rPr>
                <w:rFonts w:ascii="Corbel" w:hAnsi="Corbel"/>
                <w:sz w:val="24"/>
                <w:szCs w:val="24"/>
              </w:rPr>
            </w:pPr>
            <w:r w:rsidRPr="0047580B">
              <w:rPr>
                <w:rFonts w:ascii="Corbel" w:hAnsi="Corbel"/>
                <w:sz w:val="24"/>
                <w:szCs w:val="24"/>
              </w:rPr>
              <w:t>B.W36.</w:t>
            </w:r>
          </w:p>
        </w:tc>
        <w:tc>
          <w:tcPr>
            <w:tcW w:w="8335" w:type="dxa"/>
            <w:gridSpan w:val="2"/>
          </w:tcPr>
          <w:p w14:paraId="28AC01AB" w14:textId="10D30C60" w:rsidR="004F7A99" w:rsidRPr="0047580B" w:rsidRDefault="004F7A99" w:rsidP="00840835">
            <w:pPr>
              <w:rPr>
                <w:rFonts w:ascii="Corbel" w:hAnsi="Corbel"/>
                <w:sz w:val="24"/>
                <w:szCs w:val="24"/>
              </w:rPr>
            </w:pPr>
            <w:r w:rsidRPr="0047580B">
              <w:rPr>
                <w:rFonts w:ascii="Corbel" w:hAnsi="Corbel"/>
                <w:sz w:val="24"/>
                <w:szCs w:val="24"/>
              </w:rPr>
              <w:t>zakres specjalistycznych świadczeń zdrowotnych w ramach opieki nad kobietą ciężarną z cukrzycą;</w:t>
            </w:r>
          </w:p>
        </w:tc>
      </w:tr>
      <w:tr w:rsidR="004F7A99" w:rsidRPr="0047580B" w14:paraId="07E9BDD6" w14:textId="77777777" w:rsidTr="004F7A99">
        <w:trPr>
          <w:trHeight w:val="293"/>
        </w:trPr>
        <w:tc>
          <w:tcPr>
            <w:tcW w:w="1696" w:type="dxa"/>
          </w:tcPr>
          <w:p w14:paraId="7DFB08A4" w14:textId="5BD2159E" w:rsidR="004F7A99" w:rsidRPr="0047580B" w:rsidRDefault="004F7A99" w:rsidP="00840835">
            <w:pPr>
              <w:rPr>
                <w:rFonts w:ascii="Corbel" w:hAnsi="Corbel"/>
                <w:sz w:val="24"/>
                <w:szCs w:val="24"/>
              </w:rPr>
            </w:pPr>
            <w:r w:rsidRPr="0047580B">
              <w:rPr>
                <w:rFonts w:ascii="Corbel" w:hAnsi="Corbel"/>
                <w:sz w:val="24"/>
                <w:szCs w:val="24"/>
              </w:rPr>
              <w:t>B.W37.</w:t>
            </w:r>
          </w:p>
        </w:tc>
        <w:tc>
          <w:tcPr>
            <w:tcW w:w="8335" w:type="dxa"/>
            <w:gridSpan w:val="2"/>
          </w:tcPr>
          <w:p w14:paraId="40E40D94" w14:textId="5651FC19" w:rsidR="004F7A99" w:rsidRPr="0047580B" w:rsidRDefault="004F7A99" w:rsidP="00840835">
            <w:pPr>
              <w:rPr>
                <w:rFonts w:ascii="Corbel" w:hAnsi="Corbel"/>
                <w:sz w:val="24"/>
                <w:szCs w:val="24"/>
              </w:rPr>
            </w:pPr>
            <w:r w:rsidRPr="0047580B">
              <w:rPr>
                <w:rFonts w:ascii="Corbel" w:hAnsi="Corbel"/>
                <w:sz w:val="24"/>
                <w:szCs w:val="24"/>
              </w:rPr>
              <w:t xml:space="preserve">charakterystykę rany przewlekłej, </w:t>
            </w:r>
            <w:proofErr w:type="spellStart"/>
            <w:r w:rsidRPr="0047580B">
              <w:rPr>
                <w:rFonts w:ascii="Corbel" w:hAnsi="Corbel"/>
                <w:sz w:val="24"/>
                <w:szCs w:val="24"/>
              </w:rPr>
              <w:t>odleżynowej</w:t>
            </w:r>
            <w:proofErr w:type="spellEnd"/>
            <w:r w:rsidRPr="0047580B">
              <w:rPr>
                <w:rFonts w:ascii="Corbel" w:hAnsi="Corbel"/>
                <w:sz w:val="24"/>
                <w:szCs w:val="24"/>
              </w:rPr>
              <w:t xml:space="preserve"> i owrzodzeń w przebiegu choroby nowotworowej, z uwzględnieniem czynników ryzyka, patomechanizmu zaburzenia gojenia ran, klasyfikacji i klinicznych metod oceny ran niegojących się; </w:t>
            </w:r>
          </w:p>
        </w:tc>
      </w:tr>
      <w:tr w:rsidR="004F7A99" w:rsidRPr="0047580B" w14:paraId="0E5BBB2E" w14:textId="77777777" w:rsidTr="004F7A99">
        <w:trPr>
          <w:trHeight w:val="293"/>
        </w:trPr>
        <w:tc>
          <w:tcPr>
            <w:tcW w:w="1696" w:type="dxa"/>
          </w:tcPr>
          <w:p w14:paraId="23DE0F64" w14:textId="25942B63" w:rsidR="004F7A99" w:rsidRPr="0047580B" w:rsidRDefault="004F7A99" w:rsidP="00840835">
            <w:pPr>
              <w:rPr>
                <w:rFonts w:ascii="Corbel" w:hAnsi="Corbel"/>
                <w:sz w:val="24"/>
                <w:szCs w:val="24"/>
              </w:rPr>
            </w:pPr>
            <w:r w:rsidRPr="0047580B">
              <w:rPr>
                <w:rFonts w:ascii="Corbel" w:hAnsi="Corbel"/>
                <w:sz w:val="24"/>
                <w:szCs w:val="24"/>
              </w:rPr>
              <w:t>B.W38.</w:t>
            </w:r>
          </w:p>
        </w:tc>
        <w:tc>
          <w:tcPr>
            <w:tcW w:w="8335" w:type="dxa"/>
            <w:gridSpan w:val="2"/>
          </w:tcPr>
          <w:p w14:paraId="5FE2797E" w14:textId="7CBE5F63" w:rsidR="004F7A99" w:rsidRPr="0047580B" w:rsidRDefault="004F7A99" w:rsidP="00840835">
            <w:pPr>
              <w:rPr>
                <w:rFonts w:ascii="Corbel" w:hAnsi="Corbel"/>
                <w:sz w:val="24"/>
                <w:szCs w:val="24"/>
              </w:rPr>
            </w:pPr>
            <w:r w:rsidRPr="0047580B">
              <w:rPr>
                <w:rFonts w:ascii="Corbel" w:hAnsi="Corbel"/>
                <w:sz w:val="24"/>
                <w:szCs w:val="24"/>
              </w:rPr>
              <w:t xml:space="preserve">postępowanie diagnostyczno-terapeutyczne zachowawcze i zabiegowe, z uwzględnieniem metod wspomagających proces gojenia i pielęgnacji ran niegojących się, zanieczyszczonych, zakażonych i przewlekłych, w tym odleżyn i owrzodzeń nowotworowych; </w:t>
            </w:r>
          </w:p>
        </w:tc>
      </w:tr>
      <w:tr w:rsidR="004F7A99" w:rsidRPr="0047580B" w14:paraId="03327374" w14:textId="77777777" w:rsidTr="004F7A99">
        <w:trPr>
          <w:trHeight w:val="293"/>
        </w:trPr>
        <w:tc>
          <w:tcPr>
            <w:tcW w:w="1696" w:type="dxa"/>
          </w:tcPr>
          <w:p w14:paraId="48E77253" w14:textId="2EF971B4" w:rsidR="004F7A99" w:rsidRPr="0047580B" w:rsidRDefault="004F7A99" w:rsidP="00840835">
            <w:pPr>
              <w:rPr>
                <w:rFonts w:ascii="Corbel" w:hAnsi="Corbel"/>
                <w:sz w:val="24"/>
                <w:szCs w:val="24"/>
              </w:rPr>
            </w:pPr>
            <w:r w:rsidRPr="0047580B">
              <w:rPr>
                <w:rFonts w:ascii="Corbel" w:hAnsi="Corbel"/>
                <w:sz w:val="24"/>
                <w:szCs w:val="24"/>
              </w:rPr>
              <w:t>B.W39.</w:t>
            </w:r>
          </w:p>
        </w:tc>
        <w:tc>
          <w:tcPr>
            <w:tcW w:w="8335" w:type="dxa"/>
            <w:gridSpan w:val="2"/>
          </w:tcPr>
          <w:p w14:paraId="5DAAF97F" w14:textId="3BA395B8" w:rsidR="004F7A99" w:rsidRPr="0047580B" w:rsidRDefault="004F7A99" w:rsidP="00840835">
            <w:pPr>
              <w:rPr>
                <w:rFonts w:ascii="Corbel" w:hAnsi="Corbel"/>
                <w:sz w:val="24"/>
                <w:szCs w:val="24"/>
              </w:rPr>
            </w:pPr>
            <w:r w:rsidRPr="0047580B">
              <w:rPr>
                <w:rFonts w:ascii="Corbel" w:hAnsi="Corbel"/>
                <w:sz w:val="24"/>
                <w:szCs w:val="24"/>
              </w:rPr>
              <w:t xml:space="preserve">rodzaje </w:t>
            </w:r>
            <w:proofErr w:type="spellStart"/>
            <w:r w:rsidRPr="0047580B">
              <w:rPr>
                <w:rFonts w:ascii="Corbel" w:hAnsi="Corbel"/>
                <w:sz w:val="24"/>
                <w:szCs w:val="24"/>
              </w:rPr>
              <w:t>lawaseptyków</w:t>
            </w:r>
            <w:proofErr w:type="spellEnd"/>
            <w:r w:rsidRPr="0047580B">
              <w:rPr>
                <w:rFonts w:ascii="Corbel" w:hAnsi="Corbel"/>
                <w:sz w:val="24"/>
                <w:szCs w:val="24"/>
              </w:rPr>
              <w:t xml:space="preserve">, antyseptyków i opatrunków stosowanych w leczeniu i pielęgnacji ran oraz zasady ich doboru i refundacji; </w:t>
            </w:r>
          </w:p>
        </w:tc>
      </w:tr>
      <w:tr w:rsidR="004F7A99" w:rsidRPr="0047580B" w14:paraId="2CEB4CD9" w14:textId="77777777" w:rsidTr="004F7A99">
        <w:trPr>
          <w:trHeight w:val="293"/>
        </w:trPr>
        <w:tc>
          <w:tcPr>
            <w:tcW w:w="1696" w:type="dxa"/>
          </w:tcPr>
          <w:p w14:paraId="5755A64E" w14:textId="328BC661" w:rsidR="004F7A99" w:rsidRPr="0047580B" w:rsidRDefault="004F7A99" w:rsidP="00840835">
            <w:pPr>
              <w:rPr>
                <w:rFonts w:ascii="Corbel" w:hAnsi="Corbel"/>
                <w:sz w:val="24"/>
                <w:szCs w:val="24"/>
              </w:rPr>
            </w:pPr>
            <w:r w:rsidRPr="0047580B">
              <w:rPr>
                <w:rFonts w:ascii="Corbel" w:hAnsi="Corbel"/>
                <w:sz w:val="24"/>
                <w:szCs w:val="24"/>
              </w:rPr>
              <w:lastRenderedPageBreak/>
              <w:t>B.W40.</w:t>
            </w:r>
          </w:p>
        </w:tc>
        <w:tc>
          <w:tcPr>
            <w:tcW w:w="8335" w:type="dxa"/>
            <w:gridSpan w:val="2"/>
          </w:tcPr>
          <w:p w14:paraId="3F1BE9F6" w14:textId="061A0958" w:rsidR="004F7A99" w:rsidRPr="0047580B" w:rsidRDefault="004F7A99" w:rsidP="00840835">
            <w:pPr>
              <w:rPr>
                <w:rFonts w:ascii="Corbel" w:hAnsi="Corbel"/>
                <w:sz w:val="24"/>
                <w:szCs w:val="24"/>
              </w:rPr>
            </w:pPr>
            <w:r w:rsidRPr="0047580B">
              <w:rPr>
                <w:rFonts w:ascii="Corbel" w:hAnsi="Corbel"/>
                <w:sz w:val="24"/>
                <w:szCs w:val="24"/>
              </w:rPr>
              <w:t xml:space="preserve">zasady przygotowania pacjenta z przetoką jelitową i moczową do samoopieki oraz jego rodziny lub opiekuna do opieki nad takim pacjentem, zasady doboru sprzętu </w:t>
            </w:r>
            <w:proofErr w:type="spellStart"/>
            <w:r w:rsidRPr="0047580B">
              <w:rPr>
                <w:rFonts w:ascii="Corbel" w:hAnsi="Corbel"/>
                <w:sz w:val="24"/>
                <w:szCs w:val="24"/>
              </w:rPr>
              <w:t>stomijnego</w:t>
            </w:r>
            <w:proofErr w:type="spellEnd"/>
            <w:r w:rsidRPr="0047580B">
              <w:rPr>
                <w:rFonts w:ascii="Corbel" w:hAnsi="Corbel"/>
                <w:sz w:val="24"/>
                <w:szCs w:val="24"/>
              </w:rPr>
              <w:t xml:space="preserve"> i jego refundacji oraz zasady stałej i kompleksowej opieki nad pacjentem (kobietą, noworodkiem, niemowlęciem) z przetoką jelitową i moczową; </w:t>
            </w:r>
          </w:p>
        </w:tc>
      </w:tr>
      <w:tr w:rsidR="004F7A99" w:rsidRPr="0047580B" w14:paraId="2320E9A1" w14:textId="77777777" w:rsidTr="004F7A99">
        <w:trPr>
          <w:trHeight w:val="293"/>
        </w:trPr>
        <w:tc>
          <w:tcPr>
            <w:tcW w:w="1696" w:type="dxa"/>
          </w:tcPr>
          <w:p w14:paraId="2E5B4541" w14:textId="374655B9" w:rsidR="004F7A99" w:rsidRPr="0047580B" w:rsidRDefault="004F7A99" w:rsidP="00840835">
            <w:pPr>
              <w:rPr>
                <w:rFonts w:ascii="Corbel" w:hAnsi="Corbel"/>
                <w:sz w:val="24"/>
                <w:szCs w:val="24"/>
              </w:rPr>
            </w:pPr>
            <w:r w:rsidRPr="0047580B">
              <w:rPr>
                <w:rFonts w:ascii="Corbel" w:hAnsi="Corbel"/>
                <w:sz w:val="24"/>
                <w:szCs w:val="24"/>
              </w:rPr>
              <w:t>B.W41.</w:t>
            </w:r>
          </w:p>
        </w:tc>
        <w:tc>
          <w:tcPr>
            <w:tcW w:w="8335" w:type="dxa"/>
            <w:gridSpan w:val="2"/>
          </w:tcPr>
          <w:p w14:paraId="0C188131" w14:textId="19AA1657" w:rsidR="004F7A99" w:rsidRPr="0047580B" w:rsidRDefault="004F7A99" w:rsidP="00840835">
            <w:pPr>
              <w:rPr>
                <w:rFonts w:ascii="Corbel" w:hAnsi="Corbel"/>
                <w:sz w:val="24"/>
                <w:szCs w:val="24"/>
              </w:rPr>
            </w:pPr>
            <w:r w:rsidRPr="0047580B">
              <w:rPr>
                <w:rFonts w:ascii="Corbel" w:hAnsi="Corbel"/>
                <w:sz w:val="24"/>
                <w:szCs w:val="24"/>
              </w:rPr>
              <w:t xml:space="preserve">zasady edukacji pacjentki z raną przewlekłą, </w:t>
            </w:r>
            <w:proofErr w:type="spellStart"/>
            <w:r w:rsidRPr="0047580B">
              <w:rPr>
                <w:rFonts w:ascii="Corbel" w:hAnsi="Corbel"/>
                <w:sz w:val="24"/>
                <w:szCs w:val="24"/>
              </w:rPr>
              <w:t>odleżynową</w:t>
            </w:r>
            <w:proofErr w:type="spellEnd"/>
            <w:r w:rsidRPr="0047580B">
              <w:rPr>
                <w:rFonts w:ascii="Corbel" w:hAnsi="Corbel"/>
                <w:sz w:val="24"/>
                <w:szCs w:val="24"/>
              </w:rPr>
              <w:t>, przetoką jelitową i moczową oraz jej rodziny lub opiekuna;</w:t>
            </w:r>
          </w:p>
        </w:tc>
      </w:tr>
      <w:tr w:rsidR="004F7A99" w:rsidRPr="0047580B" w14:paraId="40CD72B0" w14:textId="77777777" w:rsidTr="004F7A99">
        <w:trPr>
          <w:trHeight w:val="293"/>
        </w:trPr>
        <w:tc>
          <w:tcPr>
            <w:tcW w:w="1696" w:type="dxa"/>
          </w:tcPr>
          <w:p w14:paraId="1BDE2FB6" w14:textId="205375EC" w:rsidR="004F7A99" w:rsidRPr="0047580B" w:rsidRDefault="004F7A99" w:rsidP="00840835">
            <w:pPr>
              <w:rPr>
                <w:rFonts w:ascii="Corbel" w:hAnsi="Corbel"/>
                <w:sz w:val="24"/>
                <w:szCs w:val="24"/>
              </w:rPr>
            </w:pPr>
            <w:r w:rsidRPr="0047580B">
              <w:rPr>
                <w:rFonts w:ascii="Corbel" w:hAnsi="Corbel"/>
                <w:sz w:val="24"/>
                <w:szCs w:val="24"/>
              </w:rPr>
              <w:t>B.W42.</w:t>
            </w:r>
          </w:p>
        </w:tc>
        <w:tc>
          <w:tcPr>
            <w:tcW w:w="8335" w:type="dxa"/>
            <w:gridSpan w:val="2"/>
          </w:tcPr>
          <w:p w14:paraId="62ED3314" w14:textId="5CCF836A" w:rsidR="004F7A99" w:rsidRPr="0047580B" w:rsidRDefault="004F7A99" w:rsidP="00840835">
            <w:pPr>
              <w:rPr>
                <w:rFonts w:ascii="Corbel" w:hAnsi="Corbel"/>
                <w:sz w:val="24"/>
                <w:szCs w:val="24"/>
              </w:rPr>
            </w:pPr>
            <w:r w:rsidRPr="0047580B">
              <w:rPr>
                <w:rFonts w:ascii="Corbel" w:hAnsi="Corbel"/>
                <w:sz w:val="24"/>
                <w:szCs w:val="24"/>
              </w:rPr>
              <w:t xml:space="preserve">psychologiczne aspekty niepełnosprawności i ich znaczenie dla funkcjonowania kobiety niepełnosprawnej w okresie okołoporodowym oraz dla funkcjonowania jej rodziny; </w:t>
            </w:r>
          </w:p>
        </w:tc>
      </w:tr>
      <w:tr w:rsidR="004F7A99" w:rsidRPr="0047580B" w14:paraId="42807D70" w14:textId="77777777" w:rsidTr="004F7A99">
        <w:trPr>
          <w:trHeight w:val="293"/>
        </w:trPr>
        <w:tc>
          <w:tcPr>
            <w:tcW w:w="1696" w:type="dxa"/>
          </w:tcPr>
          <w:p w14:paraId="376B8CF9" w14:textId="3CDF9ECC" w:rsidR="004F7A99" w:rsidRPr="0047580B" w:rsidRDefault="004F7A99" w:rsidP="00840835">
            <w:pPr>
              <w:rPr>
                <w:rFonts w:ascii="Corbel" w:hAnsi="Corbel"/>
                <w:sz w:val="24"/>
                <w:szCs w:val="24"/>
              </w:rPr>
            </w:pPr>
            <w:r w:rsidRPr="0047580B">
              <w:rPr>
                <w:rFonts w:ascii="Corbel" w:hAnsi="Corbel"/>
                <w:sz w:val="24"/>
                <w:szCs w:val="24"/>
              </w:rPr>
              <w:t>B.W43.</w:t>
            </w:r>
          </w:p>
        </w:tc>
        <w:tc>
          <w:tcPr>
            <w:tcW w:w="8335" w:type="dxa"/>
            <w:gridSpan w:val="2"/>
          </w:tcPr>
          <w:p w14:paraId="4D153AE0" w14:textId="742DA8B8" w:rsidR="004F7A99" w:rsidRPr="0047580B" w:rsidRDefault="004F7A99" w:rsidP="00840835">
            <w:pPr>
              <w:rPr>
                <w:rFonts w:ascii="Corbel" w:hAnsi="Corbel"/>
                <w:sz w:val="24"/>
                <w:szCs w:val="24"/>
              </w:rPr>
            </w:pPr>
            <w:r w:rsidRPr="0047580B">
              <w:rPr>
                <w:rFonts w:ascii="Corbel" w:hAnsi="Corbel"/>
                <w:sz w:val="24"/>
                <w:szCs w:val="24"/>
              </w:rPr>
              <w:t xml:space="preserve">psychologiczne aspekty komplikacji ciążowo-położniczych i problemy psychoseksualne kobiet po porodzie; </w:t>
            </w:r>
          </w:p>
        </w:tc>
      </w:tr>
      <w:tr w:rsidR="004F7A99" w:rsidRPr="0047580B" w14:paraId="3766D82A" w14:textId="77777777" w:rsidTr="004F7A99">
        <w:trPr>
          <w:trHeight w:val="293"/>
        </w:trPr>
        <w:tc>
          <w:tcPr>
            <w:tcW w:w="1696" w:type="dxa"/>
          </w:tcPr>
          <w:p w14:paraId="26D7A1CE" w14:textId="0B9BC746" w:rsidR="004F7A99" w:rsidRPr="0047580B" w:rsidRDefault="004F7A99" w:rsidP="00DF3D90">
            <w:pPr>
              <w:rPr>
                <w:rFonts w:ascii="Corbel" w:hAnsi="Corbel"/>
                <w:sz w:val="24"/>
                <w:szCs w:val="24"/>
              </w:rPr>
            </w:pPr>
            <w:r w:rsidRPr="0047580B">
              <w:rPr>
                <w:rFonts w:ascii="Corbel" w:hAnsi="Corbel"/>
                <w:sz w:val="24"/>
                <w:szCs w:val="24"/>
              </w:rPr>
              <w:t>B.W44.</w:t>
            </w:r>
          </w:p>
        </w:tc>
        <w:tc>
          <w:tcPr>
            <w:tcW w:w="8335" w:type="dxa"/>
            <w:gridSpan w:val="2"/>
          </w:tcPr>
          <w:p w14:paraId="44136718" w14:textId="60995FF3" w:rsidR="004F7A99" w:rsidRPr="0047580B" w:rsidRDefault="004F7A99" w:rsidP="00DF3D90">
            <w:pPr>
              <w:rPr>
                <w:rFonts w:ascii="Corbel" w:hAnsi="Corbel"/>
                <w:sz w:val="24"/>
                <w:szCs w:val="24"/>
              </w:rPr>
            </w:pPr>
            <w:r w:rsidRPr="0047580B">
              <w:rPr>
                <w:rFonts w:ascii="Corbel" w:hAnsi="Corbel"/>
                <w:sz w:val="24"/>
                <w:szCs w:val="24"/>
              </w:rPr>
              <w:t xml:space="preserve">zalecenia dietetyczne dla kobiet z patologicznym przebiegiem ciąży oraz z różnymi nawykami żywieniowymi i zaburzeniami odżywiania; </w:t>
            </w:r>
          </w:p>
        </w:tc>
      </w:tr>
      <w:tr w:rsidR="004F7A99" w:rsidRPr="0047580B" w14:paraId="1A9BF5B4" w14:textId="77777777" w:rsidTr="004F7A99">
        <w:trPr>
          <w:trHeight w:val="293"/>
        </w:trPr>
        <w:tc>
          <w:tcPr>
            <w:tcW w:w="1696" w:type="dxa"/>
          </w:tcPr>
          <w:p w14:paraId="2D651CAA" w14:textId="3F264D23" w:rsidR="004F7A99" w:rsidRPr="0047580B" w:rsidRDefault="004F7A99" w:rsidP="00840835">
            <w:pPr>
              <w:rPr>
                <w:rFonts w:ascii="Corbel" w:hAnsi="Corbel"/>
                <w:sz w:val="24"/>
                <w:szCs w:val="24"/>
              </w:rPr>
            </w:pPr>
            <w:r w:rsidRPr="0047580B">
              <w:rPr>
                <w:rFonts w:ascii="Corbel" w:hAnsi="Corbel"/>
                <w:sz w:val="24"/>
                <w:szCs w:val="24"/>
              </w:rPr>
              <w:t>B.W45.</w:t>
            </w:r>
          </w:p>
        </w:tc>
        <w:tc>
          <w:tcPr>
            <w:tcW w:w="8335" w:type="dxa"/>
            <w:gridSpan w:val="2"/>
          </w:tcPr>
          <w:p w14:paraId="5485585E" w14:textId="1A27A84C" w:rsidR="004F7A99" w:rsidRPr="0047580B" w:rsidRDefault="004F7A99" w:rsidP="00840835">
            <w:pPr>
              <w:rPr>
                <w:rFonts w:ascii="Corbel" w:hAnsi="Corbel"/>
                <w:sz w:val="24"/>
                <w:szCs w:val="24"/>
              </w:rPr>
            </w:pPr>
            <w:r w:rsidRPr="0047580B">
              <w:rPr>
                <w:rFonts w:ascii="Corbel" w:hAnsi="Corbel"/>
                <w:sz w:val="24"/>
                <w:szCs w:val="24"/>
              </w:rPr>
              <w:t xml:space="preserve">zasady diagnostyki, profilaktyki i leczenia chorób uwarunkowanych genetycznie oraz organizację opieki w tym zakresie; </w:t>
            </w:r>
          </w:p>
        </w:tc>
      </w:tr>
      <w:tr w:rsidR="004F7A99" w:rsidRPr="0047580B" w14:paraId="08E87BEA" w14:textId="77777777" w:rsidTr="004F7A99">
        <w:trPr>
          <w:trHeight w:val="293"/>
        </w:trPr>
        <w:tc>
          <w:tcPr>
            <w:tcW w:w="1696" w:type="dxa"/>
          </w:tcPr>
          <w:p w14:paraId="24AF0257" w14:textId="3B6A184C" w:rsidR="004F7A99" w:rsidRPr="0047580B" w:rsidRDefault="004F7A99" w:rsidP="00840835">
            <w:pPr>
              <w:rPr>
                <w:rFonts w:ascii="Corbel" w:hAnsi="Corbel"/>
                <w:sz w:val="24"/>
                <w:szCs w:val="24"/>
              </w:rPr>
            </w:pPr>
            <w:r w:rsidRPr="0047580B">
              <w:rPr>
                <w:rFonts w:ascii="Corbel" w:hAnsi="Corbel"/>
                <w:sz w:val="24"/>
                <w:szCs w:val="24"/>
              </w:rPr>
              <w:t>B.W46.</w:t>
            </w:r>
          </w:p>
        </w:tc>
        <w:tc>
          <w:tcPr>
            <w:tcW w:w="8335" w:type="dxa"/>
            <w:gridSpan w:val="2"/>
          </w:tcPr>
          <w:p w14:paraId="454BD2F3" w14:textId="7C2BAF3D" w:rsidR="004F7A99" w:rsidRPr="0047580B" w:rsidRDefault="004F7A99" w:rsidP="00840835">
            <w:pPr>
              <w:rPr>
                <w:rFonts w:ascii="Corbel" w:hAnsi="Corbel"/>
                <w:sz w:val="24"/>
                <w:szCs w:val="24"/>
              </w:rPr>
            </w:pPr>
            <w:r w:rsidRPr="0047580B">
              <w:rPr>
                <w:rFonts w:ascii="Corbel" w:hAnsi="Corbel"/>
                <w:sz w:val="24"/>
                <w:szCs w:val="24"/>
              </w:rPr>
              <w:t xml:space="preserve">zasady opieki nad kobietą w okresie okołoporodowym z chorobą autoimmunologiczną i po przeszczepie narządów; </w:t>
            </w:r>
          </w:p>
        </w:tc>
      </w:tr>
      <w:tr w:rsidR="004F7A99" w:rsidRPr="0047580B" w14:paraId="4F71F899" w14:textId="77777777" w:rsidTr="004F7A99">
        <w:trPr>
          <w:trHeight w:val="293"/>
        </w:trPr>
        <w:tc>
          <w:tcPr>
            <w:tcW w:w="1696" w:type="dxa"/>
          </w:tcPr>
          <w:p w14:paraId="59E665FF" w14:textId="7032FA9E" w:rsidR="004F7A99" w:rsidRPr="0047580B" w:rsidRDefault="004F7A99" w:rsidP="00840835">
            <w:pPr>
              <w:rPr>
                <w:rFonts w:ascii="Corbel" w:hAnsi="Corbel"/>
                <w:sz w:val="24"/>
                <w:szCs w:val="24"/>
              </w:rPr>
            </w:pPr>
            <w:r w:rsidRPr="0047580B">
              <w:rPr>
                <w:rFonts w:ascii="Corbel" w:hAnsi="Corbel"/>
                <w:sz w:val="24"/>
                <w:szCs w:val="24"/>
              </w:rPr>
              <w:t>B.W47.</w:t>
            </w:r>
          </w:p>
        </w:tc>
        <w:tc>
          <w:tcPr>
            <w:tcW w:w="8335" w:type="dxa"/>
            <w:gridSpan w:val="2"/>
          </w:tcPr>
          <w:p w14:paraId="1B0950EB" w14:textId="6CF89912" w:rsidR="004F7A99" w:rsidRPr="0047580B" w:rsidRDefault="004F7A99" w:rsidP="00840835">
            <w:pPr>
              <w:rPr>
                <w:rFonts w:ascii="Corbel" w:hAnsi="Corbel"/>
                <w:sz w:val="24"/>
                <w:szCs w:val="24"/>
              </w:rPr>
            </w:pPr>
            <w:r w:rsidRPr="0047580B">
              <w:rPr>
                <w:rFonts w:ascii="Corbel" w:hAnsi="Corbel"/>
                <w:sz w:val="24"/>
                <w:szCs w:val="24"/>
              </w:rPr>
              <w:t xml:space="preserve">zasady opieki nad kobietą w okresie okołoporodowym i noworodkiem uzależnionymi od środków odurzających i psychotropowych; </w:t>
            </w:r>
          </w:p>
        </w:tc>
      </w:tr>
      <w:tr w:rsidR="004F7A99" w:rsidRPr="0047580B" w14:paraId="31162BCA" w14:textId="77777777" w:rsidTr="004F7A99">
        <w:trPr>
          <w:trHeight w:val="293"/>
        </w:trPr>
        <w:tc>
          <w:tcPr>
            <w:tcW w:w="1696" w:type="dxa"/>
          </w:tcPr>
          <w:p w14:paraId="625AEC62" w14:textId="6EC56586" w:rsidR="004F7A99" w:rsidRPr="0047580B" w:rsidRDefault="004F7A99" w:rsidP="00840835">
            <w:pPr>
              <w:rPr>
                <w:rFonts w:ascii="Corbel" w:hAnsi="Corbel"/>
                <w:sz w:val="24"/>
                <w:szCs w:val="24"/>
              </w:rPr>
            </w:pPr>
            <w:r w:rsidRPr="0047580B">
              <w:rPr>
                <w:rFonts w:ascii="Corbel" w:hAnsi="Corbel"/>
                <w:sz w:val="24"/>
                <w:szCs w:val="24"/>
              </w:rPr>
              <w:t>B.W48.</w:t>
            </w:r>
          </w:p>
        </w:tc>
        <w:tc>
          <w:tcPr>
            <w:tcW w:w="8335" w:type="dxa"/>
            <w:gridSpan w:val="2"/>
          </w:tcPr>
          <w:p w14:paraId="794A43C1" w14:textId="0D74CC5A" w:rsidR="004F7A99" w:rsidRPr="0047580B" w:rsidRDefault="004F7A99" w:rsidP="00840835">
            <w:pPr>
              <w:rPr>
                <w:rFonts w:ascii="Corbel" w:hAnsi="Corbel"/>
                <w:sz w:val="24"/>
                <w:szCs w:val="24"/>
              </w:rPr>
            </w:pPr>
            <w:r w:rsidRPr="0047580B">
              <w:rPr>
                <w:rFonts w:ascii="Corbel" w:hAnsi="Corbel"/>
                <w:sz w:val="24"/>
                <w:szCs w:val="24"/>
              </w:rPr>
              <w:t>międzynarodowe procedury mające na celu minimalizowanie ryzyka transmisji wertykalnej wirusa HIV od matki do płodu;</w:t>
            </w:r>
          </w:p>
        </w:tc>
      </w:tr>
      <w:tr w:rsidR="004F7A99" w:rsidRPr="0047580B" w14:paraId="353B012A" w14:textId="77777777" w:rsidTr="004F7A99">
        <w:trPr>
          <w:trHeight w:val="293"/>
        </w:trPr>
        <w:tc>
          <w:tcPr>
            <w:tcW w:w="1696" w:type="dxa"/>
          </w:tcPr>
          <w:p w14:paraId="3A9AB4C8" w14:textId="25D4B5B3" w:rsidR="004F7A99" w:rsidRPr="0047580B" w:rsidRDefault="004F7A99" w:rsidP="00840835">
            <w:pPr>
              <w:rPr>
                <w:rFonts w:ascii="Corbel" w:hAnsi="Corbel"/>
                <w:sz w:val="24"/>
                <w:szCs w:val="24"/>
              </w:rPr>
            </w:pPr>
            <w:r w:rsidRPr="0047580B">
              <w:rPr>
                <w:rFonts w:ascii="Corbel" w:hAnsi="Corbel"/>
                <w:sz w:val="24"/>
                <w:szCs w:val="24"/>
              </w:rPr>
              <w:t>B.W49.</w:t>
            </w:r>
          </w:p>
        </w:tc>
        <w:tc>
          <w:tcPr>
            <w:tcW w:w="8335" w:type="dxa"/>
            <w:gridSpan w:val="2"/>
          </w:tcPr>
          <w:p w14:paraId="5AA2DE67" w14:textId="02BEB9B8" w:rsidR="004F7A99" w:rsidRPr="0047580B" w:rsidRDefault="004F7A99" w:rsidP="00840835">
            <w:pPr>
              <w:rPr>
                <w:rFonts w:ascii="Corbel" w:hAnsi="Corbel"/>
                <w:sz w:val="24"/>
                <w:szCs w:val="24"/>
              </w:rPr>
            </w:pPr>
            <w:r w:rsidRPr="0047580B">
              <w:rPr>
                <w:rFonts w:ascii="Corbel" w:hAnsi="Corbel"/>
                <w:sz w:val="24"/>
                <w:szCs w:val="24"/>
              </w:rPr>
              <w:t>rekomendacje, programy organizacji promujących karmienie piersią, normy etyczne odnoszące się do udzielanych świadczeń zdrowotnych w zakresie karmienia piersią oraz regulacje prawne;</w:t>
            </w:r>
          </w:p>
        </w:tc>
      </w:tr>
      <w:tr w:rsidR="004F7A99" w:rsidRPr="0047580B" w14:paraId="3CD5C1C0" w14:textId="77777777" w:rsidTr="004F7A99">
        <w:trPr>
          <w:trHeight w:val="293"/>
        </w:trPr>
        <w:tc>
          <w:tcPr>
            <w:tcW w:w="1696" w:type="dxa"/>
          </w:tcPr>
          <w:p w14:paraId="482B402B" w14:textId="6C4B5CC8" w:rsidR="004F7A99" w:rsidRPr="0047580B" w:rsidRDefault="004F7A99" w:rsidP="00840835">
            <w:pPr>
              <w:rPr>
                <w:rFonts w:ascii="Corbel" w:hAnsi="Corbel"/>
                <w:sz w:val="24"/>
                <w:szCs w:val="24"/>
              </w:rPr>
            </w:pPr>
            <w:r w:rsidRPr="0047580B">
              <w:rPr>
                <w:rFonts w:ascii="Corbel" w:hAnsi="Corbel"/>
                <w:sz w:val="24"/>
                <w:szCs w:val="24"/>
              </w:rPr>
              <w:t>B.W50.</w:t>
            </w:r>
          </w:p>
        </w:tc>
        <w:tc>
          <w:tcPr>
            <w:tcW w:w="8335" w:type="dxa"/>
            <w:gridSpan w:val="2"/>
          </w:tcPr>
          <w:p w14:paraId="289A26F8" w14:textId="6E590FA3" w:rsidR="004F7A99" w:rsidRPr="0047580B" w:rsidRDefault="004F7A99" w:rsidP="00840835">
            <w:pPr>
              <w:rPr>
                <w:rFonts w:ascii="Corbel" w:hAnsi="Corbel"/>
                <w:sz w:val="24"/>
                <w:szCs w:val="24"/>
              </w:rPr>
            </w:pPr>
            <w:r w:rsidRPr="0047580B">
              <w:rPr>
                <w:rFonts w:ascii="Corbel" w:hAnsi="Corbel"/>
                <w:sz w:val="24"/>
                <w:szCs w:val="24"/>
              </w:rPr>
              <w:t xml:space="preserve">przebieg specjalistycznej porady laktacyjnej realizowanej przez edukatora do spraw laktacji; </w:t>
            </w:r>
          </w:p>
        </w:tc>
      </w:tr>
      <w:tr w:rsidR="004F7A99" w:rsidRPr="0047580B" w14:paraId="580903FC" w14:textId="77777777" w:rsidTr="004F7A99">
        <w:trPr>
          <w:trHeight w:val="293"/>
        </w:trPr>
        <w:tc>
          <w:tcPr>
            <w:tcW w:w="1696" w:type="dxa"/>
          </w:tcPr>
          <w:p w14:paraId="6F76AB6E" w14:textId="22334CCF" w:rsidR="004F7A99" w:rsidRPr="0047580B" w:rsidRDefault="004F7A99" w:rsidP="00840835">
            <w:pPr>
              <w:rPr>
                <w:rFonts w:ascii="Corbel" w:hAnsi="Corbel"/>
                <w:sz w:val="24"/>
                <w:szCs w:val="24"/>
              </w:rPr>
            </w:pPr>
            <w:r w:rsidRPr="0047580B">
              <w:rPr>
                <w:rFonts w:ascii="Corbel" w:hAnsi="Corbel"/>
                <w:sz w:val="24"/>
                <w:szCs w:val="24"/>
              </w:rPr>
              <w:t>B.W51.</w:t>
            </w:r>
          </w:p>
        </w:tc>
        <w:tc>
          <w:tcPr>
            <w:tcW w:w="8335" w:type="dxa"/>
            <w:gridSpan w:val="2"/>
          </w:tcPr>
          <w:p w14:paraId="05F6618D" w14:textId="69D267E2" w:rsidR="004F7A99" w:rsidRPr="0047580B" w:rsidRDefault="004F7A99" w:rsidP="00840835">
            <w:pPr>
              <w:rPr>
                <w:rFonts w:ascii="Corbel" w:hAnsi="Corbel"/>
                <w:sz w:val="24"/>
                <w:szCs w:val="24"/>
              </w:rPr>
            </w:pPr>
            <w:r w:rsidRPr="0047580B">
              <w:rPr>
                <w:rFonts w:ascii="Corbel" w:hAnsi="Corbel"/>
                <w:sz w:val="24"/>
                <w:szCs w:val="24"/>
              </w:rPr>
              <w:t xml:space="preserve">czynniki sprzyjające laktacji i zaburzające laktację oraz zasady postępowania w przypadku sytuacji trudnych w laktacji (po operacji chirurgicznej piersi, po operacji </w:t>
            </w:r>
            <w:proofErr w:type="spellStart"/>
            <w:r w:rsidRPr="0047580B">
              <w:rPr>
                <w:rFonts w:ascii="Corbel" w:hAnsi="Corbel"/>
                <w:sz w:val="24"/>
                <w:szCs w:val="24"/>
              </w:rPr>
              <w:t>bariatrycznej</w:t>
            </w:r>
            <w:proofErr w:type="spellEnd"/>
            <w:r w:rsidRPr="0047580B">
              <w:rPr>
                <w:rFonts w:ascii="Corbel" w:hAnsi="Corbel"/>
                <w:sz w:val="24"/>
                <w:szCs w:val="24"/>
              </w:rPr>
              <w:t xml:space="preserve">), </w:t>
            </w:r>
            <w:proofErr w:type="spellStart"/>
            <w:r w:rsidRPr="0047580B">
              <w:rPr>
                <w:rFonts w:ascii="Corbel" w:hAnsi="Corbel"/>
                <w:sz w:val="24"/>
                <w:szCs w:val="24"/>
              </w:rPr>
              <w:t>relaktacji</w:t>
            </w:r>
            <w:proofErr w:type="spellEnd"/>
            <w:r w:rsidRPr="0047580B">
              <w:rPr>
                <w:rFonts w:ascii="Corbel" w:hAnsi="Corbel"/>
                <w:sz w:val="24"/>
                <w:szCs w:val="24"/>
              </w:rPr>
              <w:t xml:space="preserve"> i laktacji indukowanej; </w:t>
            </w:r>
          </w:p>
        </w:tc>
      </w:tr>
      <w:tr w:rsidR="004F7A99" w:rsidRPr="0047580B" w14:paraId="40C6920D" w14:textId="77777777" w:rsidTr="004F7A99">
        <w:trPr>
          <w:trHeight w:val="293"/>
        </w:trPr>
        <w:tc>
          <w:tcPr>
            <w:tcW w:w="1696" w:type="dxa"/>
          </w:tcPr>
          <w:p w14:paraId="6CEAC95D" w14:textId="25166742" w:rsidR="004F7A99" w:rsidRPr="0047580B" w:rsidRDefault="004F7A99" w:rsidP="00840835">
            <w:pPr>
              <w:rPr>
                <w:rFonts w:ascii="Corbel" w:hAnsi="Corbel"/>
                <w:sz w:val="24"/>
                <w:szCs w:val="24"/>
              </w:rPr>
            </w:pPr>
            <w:r w:rsidRPr="0047580B">
              <w:rPr>
                <w:rFonts w:ascii="Corbel" w:hAnsi="Corbel"/>
                <w:sz w:val="24"/>
                <w:szCs w:val="24"/>
              </w:rPr>
              <w:t>B.W52.</w:t>
            </w:r>
          </w:p>
        </w:tc>
        <w:tc>
          <w:tcPr>
            <w:tcW w:w="8335" w:type="dxa"/>
            <w:gridSpan w:val="2"/>
          </w:tcPr>
          <w:p w14:paraId="432A1724" w14:textId="7935D9E5" w:rsidR="004F7A99" w:rsidRPr="0047580B" w:rsidRDefault="004F7A99" w:rsidP="00840835">
            <w:pPr>
              <w:rPr>
                <w:rFonts w:ascii="Corbel" w:hAnsi="Corbel"/>
                <w:sz w:val="24"/>
                <w:szCs w:val="24"/>
              </w:rPr>
            </w:pPr>
            <w:r w:rsidRPr="0047580B">
              <w:rPr>
                <w:rFonts w:ascii="Corbel" w:hAnsi="Corbel"/>
                <w:sz w:val="24"/>
                <w:szCs w:val="24"/>
              </w:rPr>
              <w:t>wpływ leków, używek i chorób zakaźnych na laktację oraz możliwość karmienia piersią;</w:t>
            </w:r>
          </w:p>
        </w:tc>
      </w:tr>
      <w:tr w:rsidR="004F7A99" w:rsidRPr="0047580B" w14:paraId="6D4D2ECE" w14:textId="77777777" w:rsidTr="004F7A99">
        <w:trPr>
          <w:trHeight w:val="293"/>
        </w:trPr>
        <w:tc>
          <w:tcPr>
            <w:tcW w:w="1696" w:type="dxa"/>
          </w:tcPr>
          <w:p w14:paraId="1CDDCBA0" w14:textId="67842272" w:rsidR="004F7A99" w:rsidRPr="0047580B" w:rsidRDefault="004F7A99" w:rsidP="00840835">
            <w:pPr>
              <w:rPr>
                <w:rFonts w:ascii="Corbel" w:hAnsi="Corbel"/>
                <w:sz w:val="24"/>
                <w:szCs w:val="24"/>
              </w:rPr>
            </w:pPr>
            <w:r w:rsidRPr="0047580B">
              <w:rPr>
                <w:rFonts w:ascii="Corbel" w:hAnsi="Corbel"/>
                <w:sz w:val="24"/>
                <w:szCs w:val="24"/>
              </w:rPr>
              <w:t>B.W53.</w:t>
            </w:r>
          </w:p>
        </w:tc>
        <w:tc>
          <w:tcPr>
            <w:tcW w:w="8335" w:type="dxa"/>
            <w:gridSpan w:val="2"/>
          </w:tcPr>
          <w:p w14:paraId="48B1EFE6" w14:textId="77393128" w:rsidR="004F7A99" w:rsidRPr="0047580B" w:rsidRDefault="004F7A99" w:rsidP="00840835">
            <w:pPr>
              <w:rPr>
                <w:rFonts w:ascii="Corbel" w:hAnsi="Corbel"/>
                <w:sz w:val="24"/>
                <w:szCs w:val="24"/>
              </w:rPr>
            </w:pPr>
            <w:r w:rsidRPr="0047580B">
              <w:rPr>
                <w:rFonts w:ascii="Corbel" w:hAnsi="Corbel"/>
                <w:sz w:val="24"/>
                <w:szCs w:val="24"/>
              </w:rPr>
              <w:t xml:space="preserve">zasady koordynacji działań związanych z prowadzeniem edukacji terapeutycznej w celu uzyskania przez kobietę z cukrzycą </w:t>
            </w:r>
            <w:proofErr w:type="spellStart"/>
            <w:r w:rsidRPr="0047580B">
              <w:rPr>
                <w:rFonts w:ascii="Corbel" w:hAnsi="Corbel"/>
                <w:sz w:val="24"/>
                <w:szCs w:val="24"/>
              </w:rPr>
              <w:t>normoglikemii</w:t>
            </w:r>
            <w:proofErr w:type="spellEnd"/>
            <w:r w:rsidRPr="0047580B">
              <w:rPr>
                <w:rFonts w:ascii="Corbel" w:hAnsi="Corbel"/>
                <w:sz w:val="24"/>
                <w:szCs w:val="24"/>
              </w:rPr>
              <w:t xml:space="preserve"> przy zminimalizowaniu ryzyka hipoglikemii oraz polepszenia jakości życia; </w:t>
            </w:r>
          </w:p>
        </w:tc>
      </w:tr>
      <w:tr w:rsidR="004F7A99" w:rsidRPr="0047580B" w14:paraId="3F156DD4" w14:textId="77777777" w:rsidTr="004F7A99">
        <w:trPr>
          <w:trHeight w:val="293"/>
        </w:trPr>
        <w:tc>
          <w:tcPr>
            <w:tcW w:w="1696" w:type="dxa"/>
          </w:tcPr>
          <w:p w14:paraId="12E53354" w14:textId="532A5697" w:rsidR="004F7A99" w:rsidRPr="0047580B" w:rsidRDefault="004F7A99" w:rsidP="00840835">
            <w:pPr>
              <w:rPr>
                <w:rFonts w:ascii="Corbel" w:hAnsi="Corbel"/>
                <w:sz w:val="24"/>
                <w:szCs w:val="24"/>
              </w:rPr>
            </w:pPr>
            <w:r w:rsidRPr="0047580B">
              <w:rPr>
                <w:rFonts w:ascii="Corbel" w:hAnsi="Corbel"/>
                <w:sz w:val="24"/>
                <w:szCs w:val="24"/>
              </w:rPr>
              <w:t>B.W54.</w:t>
            </w:r>
          </w:p>
        </w:tc>
        <w:tc>
          <w:tcPr>
            <w:tcW w:w="8335" w:type="dxa"/>
            <w:gridSpan w:val="2"/>
          </w:tcPr>
          <w:p w14:paraId="4C3C444F" w14:textId="1BF6E925" w:rsidR="004F7A99" w:rsidRPr="0047580B" w:rsidRDefault="004F7A99" w:rsidP="00840835">
            <w:pPr>
              <w:rPr>
                <w:rFonts w:ascii="Corbel" w:hAnsi="Corbel"/>
                <w:sz w:val="24"/>
                <w:szCs w:val="24"/>
              </w:rPr>
            </w:pPr>
            <w:r w:rsidRPr="0047580B">
              <w:rPr>
                <w:rFonts w:ascii="Corbel" w:hAnsi="Corbel"/>
                <w:sz w:val="24"/>
                <w:szCs w:val="24"/>
              </w:rPr>
              <w:t xml:space="preserve">właściwy dobór metod, form i środków dydaktycznych w prowadzeniu edukacji terapeutycznej kobiety z cukrzycą i jej rodziny; </w:t>
            </w:r>
          </w:p>
        </w:tc>
      </w:tr>
      <w:tr w:rsidR="004F7A99" w:rsidRPr="0047580B" w14:paraId="38673B1E" w14:textId="77777777" w:rsidTr="004F7A99">
        <w:trPr>
          <w:trHeight w:val="293"/>
        </w:trPr>
        <w:tc>
          <w:tcPr>
            <w:tcW w:w="1696" w:type="dxa"/>
          </w:tcPr>
          <w:p w14:paraId="342343C5" w14:textId="31D866FC" w:rsidR="004F7A99" w:rsidRPr="0047580B" w:rsidRDefault="004F7A99" w:rsidP="00840835">
            <w:pPr>
              <w:rPr>
                <w:rFonts w:ascii="Corbel" w:hAnsi="Corbel"/>
                <w:sz w:val="24"/>
                <w:szCs w:val="24"/>
              </w:rPr>
            </w:pPr>
            <w:r w:rsidRPr="0047580B">
              <w:rPr>
                <w:rFonts w:ascii="Corbel" w:hAnsi="Corbel"/>
                <w:sz w:val="24"/>
                <w:szCs w:val="24"/>
              </w:rPr>
              <w:t>B.W55.</w:t>
            </w:r>
          </w:p>
        </w:tc>
        <w:tc>
          <w:tcPr>
            <w:tcW w:w="8335" w:type="dxa"/>
            <w:gridSpan w:val="2"/>
          </w:tcPr>
          <w:p w14:paraId="36D8DB70" w14:textId="47846039" w:rsidR="004F7A99" w:rsidRPr="0047580B" w:rsidRDefault="004F7A99" w:rsidP="00840835">
            <w:pPr>
              <w:rPr>
                <w:rFonts w:ascii="Corbel" w:hAnsi="Corbel"/>
                <w:sz w:val="24"/>
                <w:szCs w:val="24"/>
              </w:rPr>
            </w:pPr>
            <w:r w:rsidRPr="0047580B">
              <w:rPr>
                <w:rFonts w:ascii="Corbel" w:hAnsi="Corbel"/>
                <w:sz w:val="24"/>
                <w:szCs w:val="24"/>
              </w:rPr>
              <w:t>psychologiczne czynniki wpływające na przestrzeganie zaleceń przez kobietę z cukrzycą;</w:t>
            </w:r>
          </w:p>
        </w:tc>
      </w:tr>
      <w:tr w:rsidR="004F7A99" w:rsidRPr="0047580B" w14:paraId="1E4F9E04" w14:textId="77777777" w:rsidTr="004F7A99">
        <w:trPr>
          <w:trHeight w:val="293"/>
        </w:trPr>
        <w:tc>
          <w:tcPr>
            <w:tcW w:w="1696" w:type="dxa"/>
          </w:tcPr>
          <w:p w14:paraId="6B53C929" w14:textId="55F392E2" w:rsidR="004F7A99" w:rsidRPr="0047580B" w:rsidRDefault="004F7A99" w:rsidP="00840835">
            <w:pPr>
              <w:rPr>
                <w:rFonts w:ascii="Corbel" w:hAnsi="Corbel"/>
                <w:sz w:val="24"/>
                <w:szCs w:val="24"/>
              </w:rPr>
            </w:pPr>
            <w:r w:rsidRPr="0047580B">
              <w:rPr>
                <w:rFonts w:ascii="Corbel" w:hAnsi="Corbel"/>
                <w:sz w:val="24"/>
                <w:szCs w:val="24"/>
              </w:rPr>
              <w:t>B.W56.</w:t>
            </w:r>
          </w:p>
        </w:tc>
        <w:tc>
          <w:tcPr>
            <w:tcW w:w="8335" w:type="dxa"/>
            <w:gridSpan w:val="2"/>
          </w:tcPr>
          <w:p w14:paraId="5B4FC544" w14:textId="3CC2A07B" w:rsidR="004F7A99" w:rsidRPr="0047580B" w:rsidRDefault="004F7A99" w:rsidP="00840835">
            <w:pPr>
              <w:rPr>
                <w:rFonts w:ascii="Corbel" w:hAnsi="Corbel"/>
                <w:sz w:val="24"/>
                <w:szCs w:val="24"/>
              </w:rPr>
            </w:pPr>
            <w:r w:rsidRPr="0047580B">
              <w:rPr>
                <w:rFonts w:ascii="Corbel" w:hAnsi="Corbel"/>
                <w:sz w:val="24"/>
                <w:szCs w:val="24"/>
              </w:rPr>
              <w:t xml:space="preserve">czynniki ryzyka zaburzeń </w:t>
            </w:r>
            <w:proofErr w:type="spellStart"/>
            <w:r w:rsidRPr="0047580B">
              <w:rPr>
                <w:rFonts w:ascii="Corbel" w:hAnsi="Corbel"/>
                <w:sz w:val="24"/>
                <w:szCs w:val="24"/>
              </w:rPr>
              <w:t>uroginekologicznych</w:t>
            </w:r>
            <w:proofErr w:type="spellEnd"/>
            <w:r w:rsidRPr="0047580B">
              <w:rPr>
                <w:rFonts w:ascii="Corbel" w:hAnsi="Corbel"/>
                <w:sz w:val="24"/>
                <w:szCs w:val="24"/>
              </w:rPr>
              <w:t xml:space="preserve"> związane z ciążą i porodem, ogólnym stanem zdrowia, wiekiem oraz stylem życia; </w:t>
            </w:r>
          </w:p>
        </w:tc>
      </w:tr>
      <w:tr w:rsidR="004F7A99" w:rsidRPr="0047580B" w14:paraId="0088BB1A" w14:textId="77777777" w:rsidTr="004F7A99">
        <w:trPr>
          <w:trHeight w:val="293"/>
        </w:trPr>
        <w:tc>
          <w:tcPr>
            <w:tcW w:w="1696" w:type="dxa"/>
          </w:tcPr>
          <w:p w14:paraId="6F6DD0E6" w14:textId="7C56D0EC" w:rsidR="004F7A99" w:rsidRPr="0047580B" w:rsidRDefault="004F7A99" w:rsidP="00840835">
            <w:pPr>
              <w:rPr>
                <w:rFonts w:ascii="Corbel" w:hAnsi="Corbel"/>
                <w:sz w:val="24"/>
                <w:szCs w:val="24"/>
              </w:rPr>
            </w:pPr>
            <w:r w:rsidRPr="0047580B">
              <w:rPr>
                <w:rFonts w:ascii="Corbel" w:hAnsi="Corbel"/>
                <w:sz w:val="24"/>
                <w:szCs w:val="24"/>
              </w:rPr>
              <w:t>B.W57.</w:t>
            </w:r>
          </w:p>
        </w:tc>
        <w:tc>
          <w:tcPr>
            <w:tcW w:w="8335" w:type="dxa"/>
            <w:gridSpan w:val="2"/>
          </w:tcPr>
          <w:p w14:paraId="43A73428" w14:textId="05E3EF12" w:rsidR="004F7A99" w:rsidRPr="0047580B" w:rsidRDefault="004F7A99" w:rsidP="00840835">
            <w:pPr>
              <w:rPr>
                <w:rFonts w:ascii="Corbel" w:hAnsi="Corbel"/>
                <w:sz w:val="24"/>
                <w:szCs w:val="24"/>
              </w:rPr>
            </w:pPr>
            <w:r w:rsidRPr="0047580B">
              <w:rPr>
                <w:rFonts w:ascii="Corbel" w:hAnsi="Corbel"/>
                <w:sz w:val="24"/>
                <w:szCs w:val="24"/>
              </w:rPr>
              <w:t xml:space="preserve">metody oceny siły mięśni dna miednicy i badania diagnostyczne stosowane w </w:t>
            </w:r>
            <w:proofErr w:type="spellStart"/>
            <w:r w:rsidRPr="0047580B">
              <w:rPr>
                <w:rFonts w:ascii="Corbel" w:hAnsi="Corbel"/>
                <w:sz w:val="24"/>
                <w:szCs w:val="24"/>
              </w:rPr>
              <w:t>uroginekologii</w:t>
            </w:r>
            <w:proofErr w:type="spellEnd"/>
            <w:r w:rsidRPr="0047580B">
              <w:rPr>
                <w:rFonts w:ascii="Corbel" w:hAnsi="Corbel"/>
                <w:sz w:val="24"/>
                <w:szCs w:val="24"/>
              </w:rPr>
              <w:t xml:space="preserve"> oraz zasady treningu i profilaktyki dysfunkcji mięśni dna miednicy w wysiłkowym nietrzymaniu moczu, zespole pęcherza </w:t>
            </w:r>
            <w:proofErr w:type="spellStart"/>
            <w:r w:rsidRPr="0047580B">
              <w:rPr>
                <w:rFonts w:ascii="Corbel" w:hAnsi="Corbel"/>
                <w:sz w:val="24"/>
                <w:szCs w:val="24"/>
              </w:rPr>
              <w:t>nadreaktywnego</w:t>
            </w:r>
            <w:proofErr w:type="spellEnd"/>
            <w:r w:rsidRPr="0047580B">
              <w:rPr>
                <w:rFonts w:ascii="Corbel" w:hAnsi="Corbel"/>
                <w:sz w:val="24"/>
                <w:szCs w:val="24"/>
              </w:rPr>
              <w:t xml:space="preserve"> i obniżeniu pęcherza </w:t>
            </w:r>
            <w:proofErr w:type="spellStart"/>
            <w:r w:rsidRPr="0047580B">
              <w:rPr>
                <w:rFonts w:ascii="Corbel" w:hAnsi="Corbel"/>
                <w:sz w:val="24"/>
                <w:szCs w:val="24"/>
              </w:rPr>
              <w:t>nadreaktywnego</w:t>
            </w:r>
            <w:proofErr w:type="spellEnd"/>
            <w:r w:rsidRPr="0047580B">
              <w:rPr>
                <w:rFonts w:ascii="Corbel" w:hAnsi="Corbel"/>
                <w:sz w:val="24"/>
                <w:szCs w:val="24"/>
              </w:rPr>
              <w:t xml:space="preserve">, a także dysfunkcji występujących po operacjach w obrębie podbrzusza, po ciąży i porodzie; </w:t>
            </w:r>
          </w:p>
        </w:tc>
      </w:tr>
      <w:tr w:rsidR="004F7A99" w:rsidRPr="0047580B" w14:paraId="214EAA80" w14:textId="77777777" w:rsidTr="004F7A99">
        <w:trPr>
          <w:trHeight w:val="293"/>
        </w:trPr>
        <w:tc>
          <w:tcPr>
            <w:tcW w:w="1696" w:type="dxa"/>
          </w:tcPr>
          <w:p w14:paraId="2B28A120" w14:textId="2999F25C" w:rsidR="004F7A99" w:rsidRPr="0047580B" w:rsidRDefault="004F7A99" w:rsidP="00840835">
            <w:pPr>
              <w:rPr>
                <w:rFonts w:ascii="Corbel" w:hAnsi="Corbel"/>
                <w:sz w:val="24"/>
                <w:szCs w:val="24"/>
              </w:rPr>
            </w:pPr>
            <w:r w:rsidRPr="0047580B">
              <w:rPr>
                <w:rFonts w:ascii="Corbel" w:hAnsi="Corbel"/>
                <w:sz w:val="24"/>
                <w:szCs w:val="24"/>
              </w:rPr>
              <w:lastRenderedPageBreak/>
              <w:t>B.W58.</w:t>
            </w:r>
          </w:p>
        </w:tc>
        <w:tc>
          <w:tcPr>
            <w:tcW w:w="8335" w:type="dxa"/>
            <w:gridSpan w:val="2"/>
          </w:tcPr>
          <w:p w14:paraId="10477B37" w14:textId="4E9EDDAE" w:rsidR="004F7A99" w:rsidRPr="0047580B" w:rsidRDefault="004F7A99" w:rsidP="00840835">
            <w:pPr>
              <w:rPr>
                <w:rFonts w:ascii="Corbel" w:hAnsi="Corbel"/>
                <w:sz w:val="24"/>
                <w:szCs w:val="24"/>
              </w:rPr>
            </w:pPr>
            <w:r w:rsidRPr="0047580B">
              <w:rPr>
                <w:rFonts w:ascii="Corbel" w:hAnsi="Corbel"/>
                <w:sz w:val="24"/>
                <w:szCs w:val="24"/>
              </w:rPr>
              <w:t xml:space="preserve">metody profilaktyki schorzeń </w:t>
            </w:r>
            <w:proofErr w:type="spellStart"/>
            <w:r w:rsidRPr="0047580B">
              <w:rPr>
                <w:rFonts w:ascii="Corbel" w:hAnsi="Corbel"/>
                <w:sz w:val="24"/>
                <w:szCs w:val="24"/>
              </w:rPr>
              <w:t>uroginekologicznych</w:t>
            </w:r>
            <w:proofErr w:type="spellEnd"/>
            <w:r w:rsidRPr="0047580B">
              <w:rPr>
                <w:rFonts w:ascii="Corbel" w:hAnsi="Corbel"/>
                <w:sz w:val="24"/>
                <w:szCs w:val="24"/>
              </w:rPr>
              <w:t xml:space="preserve"> oraz postępowanie terapeutyczne w zaburzeniach </w:t>
            </w:r>
            <w:proofErr w:type="spellStart"/>
            <w:r w:rsidRPr="0047580B">
              <w:rPr>
                <w:rFonts w:ascii="Corbel" w:hAnsi="Corbel"/>
                <w:sz w:val="24"/>
                <w:szCs w:val="24"/>
              </w:rPr>
              <w:t>uroginekologicznych</w:t>
            </w:r>
            <w:proofErr w:type="spellEnd"/>
            <w:r w:rsidRPr="0047580B">
              <w:rPr>
                <w:rFonts w:ascii="Corbel" w:hAnsi="Corbel"/>
                <w:sz w:val="24"/>
                <w:szCs w:val="24"/>
              </w:rPr>
              <w:t>;</w:t>
            </w:r>
          </w:p>
        </w:tc>
      </w:tr>
      <w:tr w:rsidR="004F7A99" w:rsidRPr="0047580B" w14:paraId="5AF23C5C" w14:textId="77777777" w:rsidTr="004F7A99">
        <w:trPr>
          <w:trHeight w:val="293"/>
        </w:trPr>
        <w:tc>
          <w:tcPr>
            <w:tcW w:w="1696" w:type="dxa"/>
          </w:tcPr>
          <w:p w14:paraId="7E0D0EEB" w14:textId="32B6E2E7" w:rsidR="004F7A99" w:rsidRPr="0047580B" w:rsidRDefault="004F7A99" w:rsidP="00C37493">
            <w:pPr>
              <w:rPr>
                <w:rFonts w:ascii="Corbel" w:hAnsi="Corbel"/>
                <w:sz w:val="24"/>
                <w:szCs w:val="24"/>
              </w:rPr>
            </w:pPr>
            <w:r w:rsidRPr="0047580B">
              <w:rPr>
                <w:rFonts w:ascii="Corbel" w:hAnsi="Corbel"/>
                <w:sz w:val="24"/>
                <w:szCs w:val="24"/>
              </w:rPr>
              <w:t>B.W59.</w:t>
            </w:r>
          </w:p>
        </w:tc>
        <w:tc>
          <w:tcPr>
            <w:tcW w:w="8335" w:type="dxa"/>
            <w:gridSpan w:val="2"/>
          </w:tcPr>
          <w:p w14:paraId="2E5055A4" w14:textId="60A9A70F" w:rsidR="004F7A99" w:rsidRPr="0047580B" w:rsidRDefault="004F7A99" w:rsidP="00C37493">
            <w:pPr>
              <w:rPr>
                <w:rFonts w:ascii="Corbel" w:hAnsi="Corbel"/>
                <w:sz w:val="24"/>
                <w:szCs w:val="24"/>
              </w:rPr>
            </w:pPr>
            <w:r w:rsidRPr="0047580B">
              <w:rPr>
                <w:rFonts w:ascii="Corbel" w:hAnsi="Corbel"/>
                <w:sz w:val="24"/>
                <w:szCs w:val="24"/>
              </w:rPr>
              <w:t xml:space="preserve">zasady kompleksowej opieki nad pacjentką z chorobą nowotworową narządu rodnego i piersi w różnym stopniu zaawansowania oraz prowadzenia edukacji terapeutycznej; </w:t>
            </w:r>
          </w:p>
        </w:tc>
      </w:tr>
      <w:tr w:rsidR="004F7A99" w:rsidRPr="0047580B" w14:paraId="39AC3EA3" w14:textId="77777777" w:rsidTr="004F7A99">
        <w:trPr>
          <w:trHeight w:val="293"/>
        </w:trPr>
        <w:tc>
          <w:tcPr>
            <w:tcW w:w="1696" w:type="dxa"/>
          </w:tcPr>
          <w:p w14:paraId="2EFAE72E" w14:textId="2D2B90C9" w:rsidR="004F7A99" w:rsidRPr="0047580B" w:rsidRDefault="004F7A99" w:rsidP="00C37493">
            <w:pPr>
              <w:rPr>
                <w:rFonts w:ascii="Corbel" w:hAnsi="Corbel"/>
                <w:sz w:val="24"/>
                <w:szCs w:val="24"/>
              </w:rPr>
            </w:pPr>
            <w:r w:rsidRPr="0047580B">
              <w:rPr>
                <w:rFonts w:ascii="Corbel" w:hAnsi="Corbel"/>
                <w:sz w:val="24"/>
                <w:szCs w:val="24"/>
              </w:rPr>
              <w:t>B.W60.</w:t>
            </w:r>
          </w:p>
        </w:tc>
        <w:tc>
          <w:tcPr>
            <w:tcW w:w="8335" w:type="dxa"/>
            <w:gridSpan w:val="2"/>
          </w:tcPr>
          <w:p w14:paraId="564BEC11" w14:textId="50B493E9" w:rsidR="004F7A99" w:rsidRPr="0047580B" w:rsidRDefault="004F7A99" w:rsidP="00C37493">
            <w:pPr>
              <w:rPr>
                <w:rFonts w:ascii="Corbel" w:hAnsi="Corbel"/>
                <w:sz w:val="24"/>
                <w:szCs w:val="24"/>
              </w:rPr>
            </w:pPr>
            <w:r w:rsidRPr="0047580B">
              <w:rPr>
                <w:rFonts w:ascii="Corbel" w:hAnsi="Corbel"/>
                <w:sz w:val="24"/>
                <w:szCs w:val="24"/>
              </w:rPr>
              <w:t>zasady edukacji pacjentki, jej rodziny lub opiekuna w zakresie podawania i świadomego dozowania leków przeciwbólowych oraz monitorowania bólu nowotworowego;</w:t>
            </w:r>
          </w:p>
        </w:tc>
      </w:tr>
      <w:tr w:rsidR="004F7A99" w:rsidRPr="0047580B" w14:paraId="780E52E6" w14:textId="77777777" w:rsidTr="004F7A99">
        <w:trPr>
          <w:trHeight w:val="293"/>
        </w:trPr>
        <w:tc>
          <w:tcPr>
            <w:tcW w:w="1696" w:type="dxa"/>
          </w:tcPr>
          <w:p w14:paraId="10CB3F63" w14:textId="7B5E32D4" w:rsidR="004F7A99" w:rsidRPr="0047580B" w:rsidRDefault="004F7A99" w:rsidP="00C37493">
            <w:pPr>
              <w:rPr>
                <w:rFonts w:ascii="Corbel" w:hAnsi="Corbel"/>
                <w:sz w:val="24"/>
                <w:szCs w:val="24"/>
              </w:rPr>
            </w:pPr>
            <w:r w:rsidRPr="0047580B">
              <w:rPr>
                <w:rFonts w:ascii="Corbel" w:hAnsi="Corbel"/>
                <w:sz w:val="24"/>
                <w:szCs w:val="24"/>
              </w:rPr>
              <w:t>B.W61.</w:t>
            </w:r>
          </w:p>
        </w:tc>
        <w:tc>
          <w:tcPr>
            <w:tcW w:w="8335" w:type="dxa"/>
            <w:gridSpan w:val="2"/>
          </w:tcPr>
          <w:p w14:paraId="4B2F7E55" w14:textId="6EC97BEA" w:rsidR="004F7A99" w:rsidRPr="0047580B" w:rsidRDefault="004F7A99" w:rsidP="00C37493">
            <w:pPr>
              <w:rPr>
                <w:rFonts w:ascii="Corbel" w:hAnsi="Corbel"/>
                <w:sz w:val="24"/>
                <w:szCs w:val="24"/>
              </w:rPr>
            </w:pPr>
            <w:r w:rsidRPr="0047580B">
              <w:rPr>
                <w:rFonts w:ascii="Corbel" w:hAnsi="Corbel"/>
                <w:sz w:val="24"/>
                <w:szCs w:val="24"/>
              </w:rPr>
              <w:t xml:space="preserve">modele opieki koordynowanej funkcjonujące w Rzeczypospolitej Polskiej i wybranych państwach Unii Europejskiej, w szczególności opieki koordynowanej nad kobietą ciężarną; </w:t>
            </w:r>
          </w:p>
        </w:tc>
      </w:tr>
      <w:tr w:rsidR="004F7A99" w:rsidRPr="0047580B" w14:paraId="6B4806B7" w14:textId="77777777" w:rsidTr="004F7A99">
        <w:trPr>
          <w:trHeight w:val="293"/>
        </w:trPr>
        <w:tc>
          <w:tcPr>
            <w:tcW w:w="1696" w:type="dxa"/>
          </w:tcPr>
          <w:p w14:paraId="5674BC9F" w14:textId="67D0D79D" w:rsidR="004F7A99" w:rsidRPr="0047580B" w:rsidRDefault="004F7A99" w:rsidP="00C37493">
            <w:pPr>
              <w:rPr>
                <w:rFonts w:ascii="Corbel" w:hAnsi="Corbel"/>
                <w:sz w:val="24"/>
                <w:szCs w:val="24"/>
              </w:rPr>
            </w:pPr>
            <w:r w:rsidRPr="0047580B">
              <w:rPr>
                <w:rFonts w:ascii="Corbel" w:hAnsi="Corbel"/>
                <w:sz w:val="24"/>
                <w:szCs w:val="24"/>
              </w:rPr>
              <w:t>B.W62.</w:t>
            </w:r>
          </w:p>
        </w:tc>
        <w:tc>
          <w:tcPr>
            <w:tcW w:w="8335" w:type="dxa"/>
            <w:gridSpan w:val="2"/>
          </w:tcPr>
          <w:p w14:paraId="3F3EE79B" w14:textId="3C3066D8" w:rsidR="004F7A99" w:rsidRPr="0047580B" w:rsidRDefault="004F7A99" w:rsidP="00C37493">
            <w:pPr>
              <w:rPr>
                <w:rFonts w:ascii="Corbel" w:hAnsi="Corbel"/>
                <w:sz w:val="24"/>
                <w:szCs w:val="24"/>
              </w:rPr>
            </w:pPr>
            <w:r w:rsidRPr="0047580B">
              <w:rPr>
                <w:rFonts w:ascii="Corbel" w:hAnsi="Corbel"/>
                <w:sz w:val="24"/>
                <w:szCs w:val="24"/>
              </w:rPr>
              <w:t xml:space="preserve">zadania koordynatora świadczeń zdrowotnych w wybranych rodzajach świadczeń; </w:t>
            </w:r>
          </w:p>
        </w:tc>
      </w:tr>
      <w:tr w:rsidR="004F7A99" w:rsidRPr="0047580B" w14:paraId="413F48E1" w14:textId="77777777" w:rsidTr="004F7A99">
        <w:trPr>
          <w:trHeight w:val="293"/>
        </w:trPr>
        <w:tc>
          <w:tcPr>
            <w:tcW w:w="1696" w:type="dxa"/>
          </w:tcPr>
          <w:p w14:paraId="4536796A" w14:textId="51EC91C1" w:rsidR="004F7A99" w:rsidRPr="0047580B" w:rsidRDefault="004F7A99" w:rsidP="00C37493">
            <w:pPr>
              <w:rPr>
                <w:rFonts w:ascii="Corbel" w:hAnsi="Corbel"/>
                <w:sz w:val="24"/>
                <w:szCs w:val="24"/>
              </w:rPr>
            </w:pPr>
            <w:r w:rsidRPr="0047580B">
              <w:rPr>
                <w:rFonts w:ascii="Corbel" w:hAnsi="Corbel"/>
                <w:sz w:val="24"/>
                <w:szCs w:val="24"/>
              </w:rPr>
              <w:t>B.W63.</w:t>
            </w:r>
          </w:p>
        </w:tc>
        <w:tc>
          <w:tcPr>
            <w:tcW w:w="8335" w:type="dxa"/>
            <w:gridSpan w:val="2"/>
          </w:tcPr>
          <w:p w14:paraId="0F5B6BB2" w14:textId="1B47C67E" w:rsidR="004F7A99" w:rsidRPr="0047580B" w:rsidRDefault="004F7A99" w:rsidP="00C37493">
            <w:pPr>
              <w:rPr>
                <w:rFonts w:ascii="Corbel" w:hAnsi="Corbel"/>
                <w:sz w:val="24"/>
                <w:szCs w:val="24"/>
              </w:rPr>
            </w:pPr>
            <w:r w:rsidRPr="0047580B">
              <w:rPr>
                <w:rFonts w:ascii="Corbel" w:hAnsi="Corbel"/>
                <w:sz w:val="24"/>
                <w:szCs w:val="24"/>
              </w:rPr>
              <w:t xml:space="preserve">zasady koordynowania programów zdrowotnych oraz organizację procesu udzielania świadczeń zdrowotnych w różnych obszarach systemu ochrony zdrowia z uwzględnieniem aktualnych zmian systemowych; </w:t>
            </w:r>
          </w:p>
        </w:tc>
      </w:tr>
      <w:tr w:rsidR="004F7A99" w:rsidRPr="0047580B" w14:paraId="0B8BB510" w14:textId="77777777" w:rsidTr="004F7A99">
        <w:trPr>
          <w:trHeight w:val="293"/>
        </w:trPr>
        <w:tc>
          <w:tcPr>
            <w:tcW w:w="1696" w:type="dxa"/>
          </w:tcPr>
          <w:p w14:paraId="33DBC8F0" w14:textId="7BA06C48" w:rsidR="004F7A99" w:rsidRPr="0047580B" w:rsidRDefault="004F7A99" w:rsidP="00C37493">
            <w:pPr>
              <w:rPr>
                <w:rFonts w:ascii="Corbel" w:hAnsi="Corbel"/>
                <w:sz w:val="24"/>
                <w:szCs w:val="24"/>
              </w:rPr>
            </w:pPr>
            <w:r w:rsidRPr="0047580B">
              <w:rPr>
                <w:rFonts w:ascii="Corbel" w:hAnsi="Corbel"/>
                <w:sz w:val="24"/>
                <w:szCs w:val="24"/>
              </w:rPr>
              <w:t>B.W64.</w:t>
            </w:r>
          </w:p>
        </w:tc>
        <w:tc>
          <w:tcPr>
            <w:tcW w:w="8335" w:type="dxa"/>
            <w:gridSpan w:val="2"/>
          </w:tcPr>
          <w:p w14:paraId="6D2A51A9" w14:textId="797E0A8F" w:rsidR="004F7A99" w:rsidRPr="0047580B" w:rsidRDefault="004F7A99" w:rsidP="00C37493">
            <w:pPr>
              <w:rPr>
                <w:rFonts w:ascii="Corbel" w:hAnsi="Corbel"/>
                <w:sz w:val="24"/>
                <w:szCs w:val="24"/>
              </w:rPr>
            </w:pPr>
            <w:r w:rsidRPr="0047580B">
              <w:rPr>
                <w:rFonts w:ascii="Corbel" w:hAnsi="Corbel"/>
                <w:sz w:val="24"/>
                <w:szCs w:val="24"/>
              </w:rPr>
              <w:t xml:space="preserve">zasady funkcjonowania zespołów </w:t>
            </w:r>
            <w:proofErr w:type="spellStart"/>
            <w:r w:rsidRPr="0047580B">
              <w:rPr>
                <w:rFonts w:ascii="Corbel" w:hAnsi="Corbel"/>
                <w:sz w:val="24"/>
                <w:szCs w:val="24"/>
              </w:rPr>
              <w:t>interprofesjonalnych</w:t>
            </w:r>
            <w:proofErr w:type="spellEnd"/>
            <w:r w:rsidRPr="0047580B">
              <w:rPr>
                <w:rFonts w:ascii="Corbel" w:hAnsi="Corbel"/>
                <w:sz w:val="24"/>
                <w:szCs w:val="24"/>
              </w:rPr>
              <w:t xml:space="preserve"> w opiece zdrowotnej w oparciu o wybrane obszary specjalistycznych świadczeń zdrowotnych, w tym w opiece koordynowanej nad kobietą ciężarną; </w:t>
            </w:r>
          </w:p>
        </w:tc>
      </w:tr>
      <w:tr w:rsidR="004F7A99" w:rsidRPr="0047580B" w14:paraId="11493B29" w14:textId="77777777" w:rsidTr="004F7A99">
        <w:trPr>
          <w:trHeight w:val="293"/>
        </w:trPr>
        <w:tc>
          <w:tcPr>
            <w:tcW w:w="1696" w:type="dxa"/>
          </w:tcPr>
          <w:p w14:paraId="0614DC10" w14:textId="5466F7D2" w:rsidR="004F7A99" w:rsidRPr="0047580B" w:rsidRDefault="004F7A99" w:rsidP="00C37493">
            <w:pPr>
              <w:rPr>
                <w:rFonts w:ascii="Corbel" w:hAnsi="Corbel"/>
                <w:sz w:val="24"/>
                <w:szCs w:val="24"/>
              </w:rPr>
            </w:pPr>
            <w:r w:rsidRPr="0047580B">
              <w:rPr>
                <w:rFonts w:ascii="Corbel" w:hAnsi="Corbel"/>
                <w:sz w:val="24"/>
                <w:szCs w:val="24"/>
              </w:rPr>
              <w:t>B.W65.</w:t>
            </w:r>
          </w:p>
        </w:tc>
        <w:tc>
          <w:tcPr>
            <w:tcW w:w="8335" w:type="dxa"/>
            <w:gridSpan w:val="2"/>
          </w:tcPr>
          <w:p w14:paraId="00A33C34" w14:textId="0680983B" w:rsidR="004F7A99" w:rsidRPr="0047580B" w:rsidRDefault="004F7A99" w:rsidP="00C37493">
            <w:pPr>
              <w:rPr>
                <w:rFonts w:ascii="Corbel" w:hAnsi="Corbel"/>
                <w:sz w:val="24"/>
                <w:szCs w:val="24"/>
              </w:rPr>
            </w:pPr>
            <w:r w:rsidRPr="0047580B">
              <w:rPr>
                <w:rFonts w:ascii="Corbel" w:hAnsi="Corbel"/>
                <w:sz w:val="24"/>
                <w:szCs w:val="24"/>
              </w:rPr>
              <w:t>zasady orzekania o czasowej niezdolności do pracy i wystawiania zaświadczeń o</w:t>
            </w:r>
            <w:r>
              <w:rPr>
                <w:rFonts w:ascii="Corbel" w:hAnsi="Corbel"/>
                <w:sz w:val="24"/>
                <w:szCs w:val="24"/>
              </w:rPr>
              <w:t xml:space="preserve"> czasowej niezdolności do pracy;</w:t>
            </w:r>
          </w:p>
        </w:tc>
      </w:tr>
      <w:tr w:rsidR="001D49D7" w:rsidRPr="0047580B" w14:paraId="502538DD" w14:textId="77777777" w:rsidTr="002D0E21">
        <w:trPr>
          <w:trHeight w:val="293"/>
        </w:trPr>
        <w:tc>
          <w:tcPr>
            <w:tcW w:w="1696" w:type="dxa"/>
          </w:tcPr>
          <w:p w14:paraId="27F41247" w14:textId="462A9118" w:rsidR="001D49D7" w:rsidRPr="0047580B" w:rsidRDefault="00C37493" w:rsidP="001D49D7">
            <w:pPr>
              <w:rPr>
                <w:rFonts w:ascii="Corbel" w:hAnsi="Corbel" w:cs="Times New Roman"/>
              </w:rPr>
            </w:pPr>
            <w:r>
              <w:rPr>
                <w:rFonts w:ascii="Corbel" w:hAnsi="Corbel"/>
                <w:color w:val="000000"/>
                <w:sz w:val="24"/>
                <w:szCs w:val="24"/>
              </w:rPr>
              <w:t>B.W66.</w:t>
            </w:r>
          </w:p>
        </w:tc>
        <w:tc>
          <w:tcPr>
            <w:tcW w:w="6521" w:type="dxa"/>
          </w:tcPr>
          <w:p w14:paraId="596E03A9" w14:textId="11EC7C32" w:rsidR="001D49D7" w:rsidRPr="0047580B" w:rsidRDefault="001D49D7" w:rsidP="00C37493">
            <w:pPr>
              <w:rPr>
                <w:rFonts w:ascii="Corbel" w:hAnsi="Corbel"/>
                <w:sz w:val="24"/>
                <w:szCs w:val="24"/>
              </w:rPr>
            </w:pPr>
            <w:r w:rsidRPr="00203B91">
              <w:rPr>
                <w:rFonts w:ascii="Corbel" w:hAnsi="Corbel"/>
                <w:color w:val="000000"/>
                <w:sz w:val="24"/>
                <w:szCs w:val="24"/>
              </w:rPr>
              <w:t>wpływ procesów chorobowych na</w:t>
            </w:r>
            <w:r>
              <w:rPr>
                <w:rFonts w:ascii="Corbel" w:hAnsi="Corbel"/>
                <w:color w:val="000000"/>
                <w:sz w:val="24"/>
                <w:szCs w:val="24"/>
              </w:rPr>
              <w:t xml:space="preserve"> metabolizm i eliminację leków; </w:t>
            </w:r>
          </w:p>
        </w:tc>
        <w:tc>
          <w:tcPr>
            <w:tcW w:w="1814" w:type="dxa"/>
            <w:vMerge w:val="restart"/>
          </w:tcPr>
          <w:p w14:paraId="6C8F4A60" w14:textId="53682B81" w:rsidR="001D49D7" w:rsidRPr="0047580B" w:rsidRDefault="001D49D7" w:rsidP="001D49D7">
            <w:pPr>
              <w:rPr>
                <w:rFonts w:ascii="Corbel" w:hAnsi="Corbel"/>
                <w:sz w:val="24"/>
                <w:szCs w:val="24"/>
              </w:rPr>
            </w:pPr>
            <w:r w:rsidRPr="0047580B">
              <w:rPr>
                <w:rFonts w:ascii="Corbel" w:hAnsi="Corbel"/>
                <w:sz w:val="24"/>
                <w:szCs w:val="24"/>
              </w:rPr>
              <w:t>Efekt nie ma odniesienia w standardzie kształcenia na kierunku Położnictwo</w:t>
            </w:r>
            <w:r w:rsidR="00D51169">
              <w:rPr>
                <w:rFonts w:ascii="Corbel" w:hAnsi="Corbel"/>
                <w:sz w:val="24"/>
                <w:szCs w:val="24"/>
              </w:rPr>
              <w:t xml:space="preserve"> (</w:t>
            </w:r>
            <w:r>
              <w:rPr>
                <w:rFonts w:ascii="Corbel" w:hAnsi="Corbel"/>
                <w:sz w:val="24"/>
                <w:szCs w:val="24"/>
              </w:rPr>
              <w:t>moduł wyrównawczy</w:t>
            </w:r>
            <w:r w:rsidR="00D51169">
              <w:rPr>
                <w:rFonts w:ascii="Corbel" w:hAnsi="Corbel"/>
                <w:sz w:val="24"/>
                <w:szCs w:val="24"/>
              </w:rPr>
              <w:t>)</w:t>
            </w:r>
          </w:p>
        </w:tc>
      </w:tr>
      <w:tr w:rsidR="001D49D7" w:rsidRPr="0047580B" w14:paraId="63A139C8" w14:textId="77777777" w:rsidTr="002D0E21">
        <w:trPr>
          <w:trHeight w:val="293"/>
        </w:trPr>
        <w:tc>
          <w:tcPr>
            <w:tcW w:w="1696" w:type="dxa"/>
          </w:tcPr>
          <w:p w14:paraId="61A39EF4" w14:textId="2CCC985C" w:rsidR="001D49D7" w:rsidRPr="0047580B" w:rsidRDefault="00C37493" w:rsidP="001D49D7">
            <w:pPr>
              <w:rPr>
                <w:rFonts w:ascii="Corbel" w:hAnsi="Corbel" w:cs="Times New Roman"/>
              </w:rPr>
            </w:pPr>
            <w:r>
              <w:rPr>
                <w:rFonts w:ascii="Corbel" w:hAnsi="Corbel"/>
                <w:color w:val="000000"/>
                <w:sz w:val="24"/>
                <w:szCs w:val="24"/>
              </w:rPr>
              <w:t>B.W67.</w:t>
            </w:r>
          </w:p>
        </w:tc>
        <w:tc>
          <w:tcPr>
            <w:tcW w:w="6521" w:type="dxa"/>
          </w:tcPr>
          <w:p w14:paraId="5D15DEA4" w14:textId="79627E60" w:rsidR="001D49D7" w:rsidRPr="0047580B" w:rsidRDefault="001D49D7" w:rsidP="00C37493">
            <w:pPr>
              <w:rPr>
                <w:rFonts w:ascii="Corbel" w:hAnsi="Corbel"/>
                <w:sz w:val="24"/>
                <w:szCs w:val="24"/>
              </w:rPr>
            </w:pPr>
            <w:r w:rsidRPr="00203B91">
              <w:rPr>
                <w:rFonts w:ascii="Corbel" w:hAnsi="Corbel"/>
                <w:color w:val="000000"/>
                <w:sz w:val="24"/>
                <w:szCs w:val="24"/>
              </w:rPr>
              <w:t>ważniejsze działania niepożądane leków, w tym wynikające z ich interakcji, oraz zna procedurę zgłaszania d</w:t>
            </w:r>
            <w:r>
              <w:rPr>
                <w:rFonts w:ascii="Corbel" w:hAnsi="Corbel"/>
                <w:color w:val="000000"/>
                <w:sz w:val="24"/>
                <w:szCs w:val="24"/>
              </w:rPr>
              <w:t xml:space="preserve">ziałań niepożądanych leków; </w:t>
            </w:r>
          </w:p>
        </w:tc>
        <w:tc>
          <w:tcPr>
            <w:tcW w:w="1814" w:type="dxa"/>
            <w:vMerge/>
          </w:tcPr>
          <w:p w14:paraId="2B0B17EA" w14:textId="77777777" w:rsidR="001D49D7" w:rsidRPr="0047580B" w:rsidRDefault="001D49D7" w:rsidP="001D49D7">
            <w:pPr>
              <w:rPr>
                <w:rFonts w:ascii="Corbel" w:hAnsi="Corbel"/>
                <w:sz w:val="24"/>
                <w:szCs w:val="24"/>
              </w:rPr>
            </w:pPr>
          </w:p>
        </w:tc>
      </w:tr>
      <w:tr w:rsidR="001D49D7" w:rsidRPr="0047580B" w14:paraId="1FE9F25F" w14:textId="77777777" w:rsidTr="002D0E21">
        <w:trPr>
          <w:trHeight w:val="293"/>
        </w:trPr>
        <w:tc>
          <w:tcPr>
            <w:tcW w:w="1696" w:type="dxa"/>
          </w:tcPr>
          <w:p w14:paraId="2E913173" w14:textId="68BE4425" w:rsidR="001D49D7" w:rsidRPr="0047580B" w:rsidRDefault="00C37493" w:rsidP="001D49D7">
            <w:pPr>
              <w:rPr>
                <w:rFonts w:ascii="Corbel" w:hAnsi="Corbel" w:cs="Times New Roman"/>
              </w:rPr>
            </w:pPr>
            <w:r w:rsidRPr="00203B91">
              <w:rPr>
                <w:rFonts w:ascii="Corbel" w:hAnsi="Corbel"/>
                <w:color w:val="000000"/>
                <w:sz w:val="24"/>
                <w:szCs w:val="24"/>
              </w:rPr>
              <w:t>B.W</w:t>
            </w:r>
            <w:r>
              <w:rPr>
                <w:rFonts w:ascii="Corbel" w:hAnsi="Corbel"/>
                <w:color w:val="000000"/>
                <w:sz w:val="24"/>
                <w:szCs w:val="24"/>
              </w:rPr>
              <w:t>68.</w:t>
            </w:r>
          </w:p>
        </w:tc>
        <w:tc>
          <w:tcPr>
            <w:tcW w:w="6521" w:type="dxa"/>
          </w:tcPr>
          <w:p w14:paraId="1322E71D" w14:textId="1ED781B0" w:rsidR="001D49D7" w:rsidRPr="0047580B" w:rsidRDefault="001D49D7" w:rsidP="00C37493">
            <w:pPr>
              <w:rPr>
                <w:rFonts w:ascii="Corbel" w:hAnsi="Corbel"/>
                <w:sz w:val="24"/>
                <w:szCs w:val="24"/>
              </w:rPr>
            </w:pPr>
            <w:r w:rsidRPr="00203B91">
              <w:rPr>
                <w:rFonts w:ascii="Corbel" w:hAnsi="Corbel"/>
                <w:color w:val="000000"/>
                <w:sz w:val="24"/>
                <w:szCs w:val="24"/>
              </w:rPr>
              <w:t>zasady wystawiania recept w ramach realizacji zleceń lekarskich</w:t>
            </w:r>
            <w:r>
              <w:rPr>
                <w:rFonts w:ascii="Corbel" w:hAnsi="Corbel"/>
                <w:color w:val="000000"/>
                <w:sz w:val="24"/>
                <w:szCs w:val="24"/>
              </w:rPr>
              <w:t>;</w:t>
            </w:r>
            <w:r w:rsidRPr="00203B91">
              <w:rPr>
                <w:rFonts w:ascii="Corbel" w:hAnsi="Corbel"/>
                <w:color w:val="000000"/>
                <w:sz w:val="24"/>
                <w:szCs w:val="24"/>
              </w:rPr>
              <w:t xml:space="preserve"> </w:t>
            </w:r>
          </w:p>
        </w:tc>
        <w:tc>
          <w:tcPr>
            <w:tcW w:w="1814" w:type="dxa"/>
            <w:vMerge/>
          </w:tcPr>
          <w:p w14:paraId="3D091150" w14:textId="77777777" w:rsidR="001D49D7" w:rsidRPr="0047580B" w:rsidRDefault="001D49D7" w:rsidP="001D49D7">
            <w:pPr>
              <w:rPr>
                <w:rFonts w:ascii="Corbel" w:hAnsi="Corbel"/>
                <w:sz w:val="24"/>
                <w:szCs w:val="24"/>
              </w:rPr>
            </w:pPr>
          </w:p>
        </w:tc>
      </w:tr>
      <w:tr w:rsidR="001D49D7" w:rsidRPr="0047580B" w14:paraId="5F5172D0" w14:textId="77777777" w:rsidTr="002D0E21">
        <w:trPr>
          <w:trHeight w:val="293"/>
        </w:trPr>
        <w:tc>
          <w:tcPr>
            <w:tcW w:w="1696" w:type="dxa"/>
          </w:tcPr>
          <w:p w14:paraId="6D03E4DA" w14:textId="5EF8DCE1" w:rsidR="001D49D7" w:rsidRPr="0047580B" w:rsidRDefault="00C37493" w:rsidP="001D49D7">
            <w:pPr>
              <w:rPr>
                <w:rFonts w:ascii="Corbel" w:hAnsi="Corbel" w:cs="Times New Roman"/>
              </w:rPr>
            </w:pPr>
            <w:r w:rsidRPr="00203B91">
              <w:rPr>
                <w:rFonts w:ascii="Corbel" w:hAnsi="Corbel"/>
                <w:color w:val="000000"/>
                <w:sz w:val="24"/>
                <w:szCs w:val="24"/>
              </w:rPr>
              <w:t>B.W</w:t>
            </w:r>
            <w:r>
              <w:rPr>
                <w:rFonts w:ascii="Corbel" w:hAnsi="Corbel"/>
                <w:color w:val="000000"/>
                <w:sz w:val="24"/>
                <w:szCs w:val="24"/>
              </w:rPr>
              <w:t>69.</w:t>
            </w:r>
          </w:p>
        </w:tc>
        <w:tc>
          <w:tcPr>
            <w:tcW w:w="6521" w:type="dxa"/>
          </w:tcPr>
          <w:p w14:paraId="496F5DD4" w14:textId="78EAB399" w:rsidR="001D49D7" w:rsidRPr="0047580B" w:rsidRDefault="001D49D7" w:rsidP="00C37493">
            <w:pPr>
              <w:rPr>
                <w:rFonts w:ascii="Corbel" w:hAnsi="Corbel"/>
                <w:sz w:val="24"/>
                <w:szCs w:val="24"/>
              </w:rPr>
            </w:pPr>
            <w:r w:rsidRPr="00203B91">
              <w:rPr>
                <w:rFonts w:ascii="Corbel" w:hAnsi="Corbel"/>
                <w:color w:val="000000"/>
                <w:sz w:val="24"/>
                <w:szCs w:val="24"/>
              </w:rPr>
              <w:t>grupy leków, substancje czynne zawarte w lekach, postacie i drogi podania leków</w:t>
            </w:r>
            <w:r>
              <w:rPr>
                <w:rFonts w:ascii="Corbel" w:hAnsi="Corbel"/>
                <w:color w:val="000000"/>
                <w:sz w:val="24"/>
                <w:szCs w:val="24"/>
              </w:rPr>
              <w:t>;</w:t>
            </w:r>
            <w:r w:rsidRPr="00203B91">
              <w:rPr>
                <w:rFonts w:ascii="Corbel" w:hAnsi="Corbel"/>
                <w:color w:val="000000"/>
                <w:sz w:val="24"/>
                <w:szCs w:val="24"/>
              </w:rPr>
              <w:t xml:space="preserve"> </w:t>
            </w:r>
          </w:p>
        </w:tc>
        <w:tc>
          <w:tcPr>
            <w:tcW w:w="1814" w:type="dxa"/>
            <w:vMerge/>
          </w:tcPr>
          <w:p w14:paraId="506F77BD" w14:textId="77777777" w:rsidR="001D49D7" w:rsidRPr="0047580B" w:rsidRDefault="001D49D7" w:rsidP="001D49D7">
            <w:pPr>
              <w:rPr>
                <w:rFonts w:ascii="Corbel" w:hAnsi="Corbel"/>
                <w:sz w:val="24"/>
                <w:szCs w:val="24"/>
              </w:rPr>
            </w:pPr>
          </w:p>
        </w:tc>
      </w:tr>
      <w:tr w:rsidR="001D49D7" w:rsidRPr="0047580B" w14:paraId="50CD2A4B" w14:textId="77777777" w:rsidTr="002D0E21">
        <w:trPr>
          <w:trHeight w:val="293"/>
        </w:trPr>
        <w:tc>
          <w:tcPr>
            <w:tcW w:w="1696" w:type="dxa"/>
          </w:tcPr>
          <w:p w14:paraId="4B4D56EA" w14:textId="6744A715" w:rsidR="001D49D7" w:rsidRPr="0047580B" w:rsidRDefault="00C37493" w:rsidP="001D49D7">
            <w:pPr>
              <w:rPr>
                <w:rFonts w:ascii="Corbel" w:hAnsi="Corbel" w:cs="Times New Roman"/>
              </w:rPr>
            </w:pPr>
            <w:r w:rsidRPr="00203B91">
              <w:rPr>
                <w:rFonts w:ascii="Corbel" w:hAnsi="Corbel"/>
                <w:color w:val="000000"/>
                <w:sz w:val="24"/>
                <w:szCs w:val="24"/>
              </w:rPr>
              <w:t>B.W</w:t>
            </w:r>
            <w:r>
              <w:rPr>
                <w:rFonts w:ascii="Corbel" w:hAnsi="Corbel"/>
                <w:color w:val="000000"/>
                <w:sz w:val="24"/>
                <w:szCs w:val="24"/>
              </w:rPr>
              <w:t>70.</w:t>
            </w:r>
          </w:p>
        </w:tc>
        <w:tc>
          <w:tcPr>
            <w:tcW w:w="6521" w:type="dxa"/>
          </w:tcPr>
          <w:p w14:paraId="710C3D60" w14:textId="41DA1AD8" w:rsidR="001D49D7" w:rsidRPr="0047580B" w:rsidRDefault="001D49D7" w:rsidP="00C37493">
            <w:pPr>
              <w:rPr>
                <w:rFonts w:ascii="Corbel" w:hAnsi="Corbel"/>
                <w:sz w:val="24"/>
                <w:szCs w:val="24"/>
              </w:rPr>
            </w:pPr>
            <w:r w:rsidRPr="00203B91">
              <w:rPr>
                <w:rFonts w:ascii="Corbel" w:hAnsi="Corbel"/>
                <w:color w:val="000000"/>
                <w:sz w:val="24"/>
                <w:szCs w:val="24"/>
              </w:rPr>
              <w:t>środki spożywcze specjalnego przeznaczenia żywieniowego</w:t>
            </w:r>
            <w:r>
              <w:rPr>
                <w:rFonts w:ascii="Corbel" w:hAnsi="Corbel"/>
                <w:color w:val="000000"/>
                <w:sz w:val="24"/>
                <w:szCs w:val="24"/>
              </w:rPr>
              <w:t>;</w:t>
            </w:r>
            <w:r w:rsidRPr="00203B91">
              <w:rPr>
                <w:rFonts w:ascii="Corbel" w:hAnsi="Corbel"/>
                <w:color w:val="000000"/>
                <w:sz w:val="24"/>
                <w:szCs w:val="24"/>
              </w:rPr>
              <w:t xml:space="preserve"> </w:t>
            </w:r>
          </w:p>
        </w:tc>
        <w:tc>
          <w:tcPr>
            <w:tcW w:w="1814" w:type="dxa"/>
            <w:vMerge/>
          </w:tcPr>
          <w:p w14:paraId="7D9B7B11" w14:textId="77777777" w:rsidR="001D49D7" w:rsidRPr="0047580B" w:rsidRDefault="001D49D7" w:rsidP="001D49D7">
            <w:pPr>
              <w:rPr>
                <w:rFonts w:ascii="Corbel" w:hAnsi="Corbel"/>
                <w:sz w:val="24"/>
                <w:szCs w:val="24"/>
              </w:rPr>
            </w:pPr>
          </w:p>
        </w:tc>
      </w:tr>
      <w:tr w:rsidR="001D49D7" w:rsidRPr="0047580B" w14:paraId="7B724FF5" w14:textId="77777777" w:rsidTr="002D0E21">
        <w:trPr>
          <w:trHeight w:val="293"/>
        </w:trPr>
        <w:tc>
          <w:tcPr>
            <w:tcW w:w="1696" w:type="dxa"/>
          </w:tcPr>
          <w:p w14:paraId="69DC6778" w14:textId="4E769351" w:rsidR="001D49D7" w:rsidRPr="0047580B" w:rsidRDefault="00C37493" w:rsidP="001D49D7">
            <w:pPr>
              <w:rPr>
                <w:rFonts w:ascii="Corbel" w:hAnsi="Corbel" w:cs="Times New Roman"/>
              </w:rPr>
            </w:pPr>
            <w:r>
              <w:rPr>
                <w:rFonts w:ascii="Corbel" w:hAnsi="Corbel"/>
                <w:color w:val="000000"/>
                <w:sz w:val="24"/>
                <w:szCs w:val="24"/>
              </w:rPr>
              <w:t>B.W71.</w:t>
            </w:r>
          </w:p>
        </w:tc>
        <w:tc>
          <w:tcPr>
            <w:tcW w:w="6521" w:type="dxa"/>
          </w:tcPr>
          <w:p w14:paraId="477A59D5" w14:textId="04DDCE6E" w:rsidR="001D49D7" w:rsidRPr="0047580B" w:rsidRDefault="001D49D7" w:rsidP="00C37493">
            <w:pPr>
              <w:rPr>
                <w:rFonts w:ascii="Corbel" w:hAnsi="Corbel"/>
                <w:sz w:val="24"/>
                <w:szCs w:val="24"/>
              </w:rPr>
            </w:pPr>
            <w:r w:rsidRPr="00203B91">
              <w:rPr>
                <w:rFonts w:ascii="Corbel" w:hAnsi="Corbel"/>
                <w:color w:val="000000"/>
                <w:sz w:val="24"/>
                <w:szCs w:val="24"/>
              </w:rPr>
              <w:t>rodzaje badań diagnostycznych i posiada wied</w:t>
            </w:r>
            <w:r>
              <w:rPr>
                <w:rFonts w:ascii="Corbel" w:hAnsi="Corbel"/>
                <w:color w:val="000000"/>
                <w:sz w:val="24"/>
                <w:szCs w:val="24"/>
              </w:rPr>
              <w:t xml:space="preserve">zę w zakresie ich zlecania; </w:t>
            </w:r>
          </w:p>
        </w:tc>
        <w:tc>
          <w:tcPr>
            <w:tcW w:w="1814" w:type="dxa"/>
            <w:vMerge/>
          </w:tcPr>
          <w:p w14:paraId="3BD52828" w14:textId="77777777" w:rsidR="001D49D7" w:rsidRPr="0047580B" w:rsidRDefault="001D49D7" w:rsidP="001D49D7">
            <w:pPr>
              <w:rPr>
                <w:rFonts w:ascii="Corbel" w:hAnsi="Corbel"/>
                <w:sz w:val="24"/>
                <w:szCs w:val="24"/>
              </w:rPr>
            </w:pPr>
          </w:p>
        </w:tc>
      </w:tr>
      <w:tr w:rsidR="001D49D7" w:rsidRPr="0047580B" w14:paraId="538C4135" w14:textId="77777777" w:rsidTr="002D0E21">
        <w:trPr>
          <w:trHeight w:val="293"/>
        </w:trPr>
        <w:tc>
          <w:tcPr>
            <w:tcW w:w="1696" w:type="dxa"/>
          </w:tcPr>
          <w:p w14:paraId="6B726A81" w14:textId="67BE2F0C" w:rsidR="001D49D7" w:rsidRPr="0047580B" w:rsidRDefault="00C37493" w:rsidP="001D49D7">
            <w:pPr>
              <w:rPr>
                <w:rFonts w:ascii="Corbel" w:hAnsi="Corbel" w:cs="Times New Roman"/>
              </w:rPr>
            </w:pPr>
            <w:r>
              <w:rPr>
                <w:rFonts w:ascii="Corbel" w:hAnsi="Corbel"/>
                <w:color w:val="000000"/>
                <w:sz w:val="24"/>
                <w:szCs w:val="24"/>
              </w:rPr>
              <w:t>B.W72.</w:t>
            </w:r>
          </w:p>
        </w:tc>
        <w:tc>
          <w:tcPr>
            <w:tcW w:w="6521" w:type="dxa"/>
          </w:tcPr>
          <w:p w14:paraId="1F6CC47C" w14:textId="7D7E0CCE" w:rsidR="001D49D7" w:rsidRPr="0047580B" w:rsidRDefault="001D49D7" w:rsidP="00C37493">
            <w:pPr>
              <w:rPr>
                <w:rFonts w:ascii="Corbel" w:hAnsi="Corbel"/>
                <w:sz w:val="24"/>
                <w:szCs w:val="24"/>
              </w:rPr>
            </w:pPr>
            <w:r w:rsidRPr="00203B91">
              <w:rPr>
                <w:rFonts w:ascii="Corbel" w:hAnsi="Corbel"/>
                <w:color w:val="000000"/>
                <w:sz w:val="24"/>
                <w:szCs w:val="24"/>
              </w:rPr>
              <w:t>właściwości grup leków i ich działanie na układy i narządy chorego w różnych schorzeniach, w zależności od wieku i stanu zdrowia, z uwzględnieniem działań niepożądanych, interakcji z innymi lekami i dróg podania</w:t>
            </w:r>
            <w:r>
              <w:rPr>
                <w:rFonts w:ascii="Corbel" w:hAnsi="Corbel"/>
                <w:color w:val="000000"/>
                <w:sz w:val="24"/>
                <w:szCs w:val="24"/>
              </w:rPr>
              <w:t xml:space="preserve">; </w:t>
            </w:r>
          </w:p>
        </w:tc>
        <w:tc>
          <w:tcPr>
            <w:tcW w:w="1814" w:type="dxa"/>
            <w:vMerge/>
          </w:tcPr>
          <w:p w14:paraId="2ABA98FF" w14:textId="77777777" w:rsidR="001D49D7" w:rsidRPr="0047580B" w:rsidRDefault="001D49D7" w:rsidP="001D49D7">
            <w:pPr>
              <w:rPr>
                <w:rFonts w:ascii="Corbel" w:hAnsi="Corbel"/>
                <w:sz w:val="24"/>
                <w:szCs w:val="24"/>
              </w:rPr>
            </w:pPr>
          </w:p>
        </w:tc>
      </w:tr>
    </w:tbl>
    <w:p w14:paraId="03EB02AB" w14:textId="132E61C6" w:rsidR="002F16C6" w:rsidRDefault="002F16C6"/>
    <w:tbl>
      <w:tblPr>
        <w:tblStyle w:val="Tabela-Siatka"/>
        <w:tblW w:w="10031" w:type="dxa"/>
        <w:tblLayout w:type="fixed"/>
        <w:tblLook w:val="04A0" w:firstRow="1" w:lastRow="0" w:firstColumn="1" w:lastColumn="0" w:noHBand="0" w:noVBand="1"/>
      </w:tblPr>
      <w:tblGrid>
        <w:gridCol w:w="1696"/>
        <w:gridCol w:w="6521"/>
        <w:gridCol w:w="1814"/>
      </w:tblGrid>
      <w:tr w:rsidR="006E47CC" w:rsidRPr="0047580B" w14:paraId="556124FD" w14:textId="77777777" w:rsidTr="00E60A10">
        <w:trPr>
          <w:trHeight w:val="293"/>
        </w:trPr>
        <w:tc>
          <w:tcPr>
            <w:tcW w:w="10031" w:type="dxa"/>
            <w:gridSpan w:val="3"/>
          </w:tcPr>
          <w:p w14:paraId="28E658E4" w14:textId="27ECF181" w:rsidR="006E47CC" w:rsidRPr="0047580B" w:rsidRDefault="006E47CC" w:rsidP="006E47CC">
            <w:pPr>
              <w:pStyle w:val="Akapitzlist"/>
              <w:numPr>
                <w:ilvl w:val="0"/>
                <w:numId w:val="1"/>
              </w:numPr>
              <w:jc w:val="center"/>
              <w:rPr>
                <w:rFonts w:ascii="Corbel" w:hAnsi="Corbel"/>
                <w:b/>
                <w:bCs/>
                <w:sz w:val="24"/>
                <w:szCs w:val="24"/>
              </w:rPr>
            </w:pPr>
            <w:r w:rsidRPr="0047580B">
              <w:rPr>
                <w:rFonts w:ascii="Corbel" w:hAnsi="Corbel"/>
                <w:b/>
                <w:bCs/>
                <w:sz w:val="24"/>
                <w:szCs w:val="24"/>
              </w:rPr>
              <w:t>BADANIA NAUKOWE I ROZWÓJ PRAKTYKI ZAWODOWEJ POŁOŻNEJ</w:t>
            </w:r>
          </w:p>
          <w:p w14:paraId="709669AE" w14:textId="237C1006" w:rsidR="006E47CC" w:rsidRPr="0047580B" w:rsidRDefault="006E47CC" w:rsidP="006E47CC">
            <w:pPr>
              <w:spacing w:after="117"/>
              <w:ind w:left="446" w:right="267" w:hanging="10"/>
              <w:jc w:val="both"/>
              <w:rPr>
                <w:rFonts w:ascii="Corbel" w:hAnsi="Corbel"/>
                <w:sz w:val="24"/>
                <w:szCs w:val="24"/>
              </w:rPr>
            </w:pPr>
            <w:r w:rsidRPr="0047580B">
              <w:rPr>
                <w:rFonts w:ascii="Corbel" w:eastAsia="Times New Roman" w:hAnsi="Corbel" w:cs="Times New Roman"/>
                <w:sz w:val="24"/>
                <w:szCs w:val="24"/>
              </w:rPr>
              <w:t>(badania naukowe w praktyce zawodowej położnej, statystyka medyczna, informacja naukowa, praktyka zawodowa położnej oparta na dowodach naukowych, praktyka zawodowa położnej w perspektywie międzynarodowej, seminarium dyplomowe)</w:t>
            </w:r>
            <w:r w:rsidRPr="0047580B">
              <w:rPr>
                <w:rFonts w:ascii="Corbel" w:eastAsia="Times New Roman" w:hAnsi="Corbel" w:cs="Times New Roman"/>
                <w:b/>
                <w:sz w:val="24"/>
                <w:szCs w:val="24"/>
              </w:rPr>
              <w:t xml:space="preserve"> </w:t>
            </w:r>
          </w:p>
        </w:tc>
      </w:tr>
      <w:tr w:rsidR="006E47CC" w:rsidRPr="0047580B" w14:paraId="52634D14" w14:textId="77777777" w:rsidTr="00E60A10">
        <w:trPr>
          <w:trHeight w:val="293"/>
        </w:trPr>
        <w:tc>
          <w:tcPr>
            <w:tcW w:w="10031" w:type="dxa"/>
            <w:gridSpan w:val="3"/>
          </w:tcPr>
          <w:p w14:paraId="7F53F177" w14:textId="7F607F94" w:rsidR="006E47CC" w:rsidRPr="0047580B" w:rsidRDefault="006E47CC" w:rsidP="006E47CC">
            <w:pPr>
              <w:jc w:val="center"/>
              <w:rPr>
                <w:rFonts w:ascii="Corbel" w:hAnsi="Corbel"/>
                <w:b/>
                <w:bCs/>
                <w:sz w:val="24"/>
                <w:szCs w:val="24"/>
              </w:rPr>
            </w:pPr>
            <w:r w:rsidRPr="0047580B">
              <w:rPr>
                <w:rFonts w:ascii="Corbel" w:hAnsi="Corbel"/>
                <w:b/>
                <w:bCs/>
              </w:rPr>
              <w:t>WIEDZA</w:t>
            </w:r>
          </w:p>
        </w:tc>
      </w:tr>
      <w:tr w:rsidR="005C18D0" w:rsidRPr="0047580B" w14:paraId="72FB308F" w14:textId="77777777" w:rsidTr="00146F7B">
        <w:trPr>
          <w:trHeight w:val="293"/>
        </w:trPr>
        <w:tc>
          <w:tcPr>
            <w:tcW w:w="1696" w:type="dxa"/>
          </w:tcPr>
          <w:p w14:paraId="4690D301" w14:textId="21097454" w:rsidR="005C18D0" w:rsidRPr="0047580B" w:rsidRDefault="005C18D0" w:rsidP="00C931DF">
            <w:pPr>
              <w:rPr>
                <w:rFonts w:ascii="Corbel" w:hAnsi="Corbel"/>
                <w:sz w:val="24"/>
                <w:szCs w:val="24"/>
              </w:rPr>
            </w:pPr>
            <w:r w:rsidRPr="0047580B">
              <w:rPr>
                <w:rFonts w:ascii="Corbel" w:hAnsi="Corbel"/>
                <w:sz w:val="24"/>
                <w:szCs w:val="24"/>
              </w:rPr>
              <w:t>C.W1.</w:t>
            </w:r>
          </w:p>
        </w:tc>
        <w:tc>
          <w:tcPr>
            <w:tcW w:w="8335" w:type="dxa"/>
            <w:gridSpan w:val="2"/>
          </w:tcPr>
          <w:p w14:paraId="1D1969C3" w14:textId="0A642AB4" w:rsidR="005C18D0" w:rsidRPr="0047580B" w:rsidRDefault="005C18D0" w:rsidP="00C931DF">
            <w:pPr>
              <w:rPr>
                <w:rFonts w:ascii="Corbel" w:hAnsi="Corbel"/>
                <w:sz w:val="24"/>
                <w:szCs w:val="24"/>
              </w:rPr>
            </w:pPr>
            <w:r w:rsidRPr="0047580B">
              <w:rPr>
                <w:rFonts w:ascii="Corbel" w:hAnsi="Corbel"/>
                <w:sz w:val="24"/>
                <w:szCs w:val="24"/>
              </w:rPr>
              <w:t xml:space="preserve">uwarunkowania rozwoju badań naukowych w położnictwie; </w:t>
            </w:r>
          </w:p>
        </w:tc>
      </w:tr>
      <w:tr w:rsidR="005C18D0" w:rsidRPr="0047580B" w14:paraId="282A4397" w14:textId="77777777" w:rsidTr="00807AEA">
        <w:trPr>
          <w:trHeight w:val="293"/>
        </w:trPr>
        <w:tc>
          <w:tcPr>
            <w:tcW w:w="1696" w:type="dxa"/>
          </w:tcPr>
          <w:p w14:paraId="2982CC2C" w14:textId="02C09003" w:rsidR="005C18D0" w:rsidRPr="0047580B" w:rsidRDefault="005C18D0" w:rsidP="00C931DF">
            <w:pPr>
              <w:rPr>
                <w:rFonts w:ascii="Corbel" w:hAnsi="Corbel"/>
                <w:sz w:val="24"/>
                <w:szCs w:val="24"/>
              </w:rPr>
            </w:pPr>
            <w:r w:rsidRPr="0047580B">
              <w:rPr>
                <w:rFonts w:ascii="Corbel" w:hAnsi="Corbel"/>
                <w:sz w:val="24"/>
                <w:szCs w:val="24"/>
              </w:rPr>
              <w:t>C.W2.</w:t>
            </w:r>
          </w:p>
        </w:tc>
        <w:tc>
          <w:tcPr>
            <w:tcW w:w="8335" w:type="dxa"/>
            <w:gridSpan w:val="2"/>
          </w:tcPr>
          <w:p w14:paraId="2BB05E9C" w14:textId="36A2DC48" w:rsidR="005C18D0" w:rsidRPr="0047580B" w:rsidRDefault="005C18D0" w:rsidP="00C931DF">
            <w:pPr>
              <w:rPr>
                <w:rFonts w:ascii="Corbel" w:hAnsi="Corbel"/>
                <w:sz w:val="24"/>
                <w:szCs w:val="24"/>
              </w:rPr>
            </w:pPr>
            <w:r w:rsidRPr="0047580B">
              <w:rPr>
                <w:rFonts w:ascii="Corbel" w:hAnsi="Corbel"/>
                <w:sz w:val="24"/>
                <w:szCs w:val="24"/>
              </w:rPr>
              <w:t xml:space="preserve">priorytety badań naukowych w położnictwie; </w:t>
            </w:r>
          </w:p>
        </w:tc>
      </w:tr>
      <w:tr w:rsidR="005C18D0" w:rsidRPr="0047580B" w14:paraId="131FF22A" w14:textId="77777777" w:rsidTr="00AB015E">
        <w:trPr>
          <w:trHeight w:val="293"/>
        </w:trPr>
        <w:tc>
          <w:tcPr>
            <w:tcW w:w="1696" w:type="dxa"/>
          </w:tcPr>
          <w:p w14:paraId="786FC52E" w14:textId="3061803C" w:rsidR="005C18D0" w:rsidRPr="0047580B" w:rsidRDefault="005C18D0" w:rsidP="00C931DF">
            <w:pPr>
              <w:rPr>
                <w:rFonts w:ascii="Corbel" w:hAnsi="Corbel"/>
                <w:sz w:val="24"/>
                <w:szCs w:val="24"/>
              </w:rPr>
            </w:pPr>
            <w:r w:rsidRPr="0047580B">
              <w:rPr>
                <w:rFonts w:ascii="Corbel" w:hAnsi="Corbel"/>
                <w:sz w:val="24"/>
                <w:szCs w:val="24"/>
              </w:rPr>
              <w:t>C.W3.</w:t>
            </w:r>
          </w:p>
        </w:tc>
        <w:tc>
          <w:tcPr>
            <w:tcW w:w="8335" w:type="dxa"/>
            <w:gridSpan w:val="2"/>
          </w:tcPr>
          <w:p w14:paraId="714F87F7" w14:textId="328BCBE3" w:rsidR="005C18D0" w:rsidRPr="0047580B" w:rsidRDefault="005C18D0" w:rsidP="00C931DF">
            <w:pPr>
              <w:rPr>
                <w:rFonts w:ascii="Corbel" w:hAnsi="Corbel"/>
                <w:sz w:val="24"/>
                <w:szCs w:val="24"/>
              </w:rPr>
            </w:pPr>
            <w:r w:rsidRPr="0047580B">
              <w:rPr>
                <w:rFonts w:ascii="Corbel" w:hAnsi="Corbel"/>
                <w:sz w:val="24"/>
                <w:szCs w:val="24"/>
              </w:rPr>
              <w:t xml:space="preserve">dobre praktyki w badaniach naukowych; </w:t>
            </w:r>
          </w:p>
        </w:tc>
      </w:tr>
      <w:tr w:rsidR="005C18D0" w:rsidRPr="0047580B" w14:paraId="5DD15A3E" w14:textId="77777777" w:rsidTr="009C43D2">
        <w:trPr>
          <w:trHeight w:val="293"/>
        </w:trPr>
        <w:tc>
          <w:tcPr>
            <w:tcW w:w="1696" w:type="dxa"/>
          </w:tcPr>
          <w:p w14:paraId="11565D16" w14:textId="3EA895FE" w:rsidR="005C18D0" w:rsidRPr="0047580B" w:rsidRDefault="005C18D0" w:rsidP="0080238D">
            <w:pPr>
              <w:rPr>
                <w:rFonts w:ascii="Corbel" w:hAnsi="Corbel"/>
                <w:sz w:val="24"/>
                <w:szCs w:val="24"/>
              </w:rPr>
            </w:pPr>
            <w:r w:rsidRPr="0047580B">
              <w:rPr>
                <w:rFonts w:ascii="Corbel" w:hAnsi="Corbel"/>
                <w:sz w:val="24"/>
                <w:szCs w:val="24"/>
              </w:rPr>
              <w:lastRenderedPageBreak/>
              <w:t>C.W4.</w:t>
            </w:r>
          </w:p>
        </w:tc>
        <w:tc>
          <w:tcPr>
            <w:tcW w:w="8335" w:type="dxa"/>
            <w:gridSpan w:val="2"/>
          </w:tcPr>
          <w:p w14:paraId="111B4276" w14:textId="11244054" w:rsidR="005C18D0" w:rsidRPr="0047580B" w:rsidRDefault="005C18D0" w:rsidP="0080238D">
            <w:pPr>
              <w:rPr>
                <w:rFonts w:ascii="Corbel" w:hAnsi="Corbel"/>
                <w:sz w:val="24"/>
                <w:szCs w:val="24"/>
              </w:rPr>
            </w:pPr>
            <w:r w:rsidRPr="0047580B">
              <w:rPr>
                <w:rFonts w:ascii="Corbel" w:hAnsi="Corbel"/>
                <w:sz w:val="24"/>
                <w:szCs w:val="24"/>
              </w:rPr>
              <w:t xml:space="preserve">metody, techniki i narzędzia badawcze stosowane w jakościowych i ilościowych badaniach naukowych; </w:t>
            </w:r>
          </w:p>
        </w:tc>
      </w:tr>
      <w:tr w:rsidR="005C18D0" w:rsidRPr="0047580B" w14:paraId="31D08C36" w14:textId="77777777" w:rsidTr="00110F12">
        <w:trPr>
          <w:trHeight w:val="293"/>
        </w:trPr>
        <w:tc>
          <w:tcPr>
            <w:tcW w:w="1696" w:type="dxa"/>
          </w:tcPr>
          <w:p w14:paraId="437FF143" w14:textId="648F03B1" w:rsidR="005C18D0" w:rsidRPr="0047580B" w:rsidRDefault="005C18D0" w:rsidP="0080238D">
            <w:pPr>
              <w:rPr>
                <w:rFonts w:ascii="Corbel" w:hAnsi="Corbel"/>
                <w:sz w:val="24"/>
                <w:szCs w:val="24"/>
              </w:rPr>
            </w:pPr>
            <w:r w:rsidRPr="0047580B">
              <w:rPr>
                <w:rFonts w:ascii="Corbel" w:hAnsi="Corbel"/>
                <w:sz w:val="24"/>
                <w:szCs w:val="24"/>
              </w:rPr>
              <w:t>C.W5.</w:t>
            </w:r>
          </w:p>
        </w:tc>
        <w:tc>
          <w:tcPr>
            <w:tcW w:w="8335" w:type="dxa"/>
            <w:gridSpan w:val="2"/>
          </w:tcPr>
          <w:p w14:paraId="1B9803A5" w14:textId="61C93CC3" w:rsidR="005C18D0" w:rsidRPr="0047580B" w:rsidRDefault="005C18D0" w:rsidP="0080238D">
            <w:pPr>
              <w:rPr>
                <w:rFonts w:ascii="Corbel" w:hAnsi="Corbel"/>
                <w:sz w:val="24"/>
                <w:szCs w:val="24"/>
              </w:rPr>
            </w:pPr>
            <w:r w:rsidRPr="0047580B">
              <w:rPr>
                <w:rFonts w:ascii="Corbel" w:hAnsi="Corbel"/>
                <w:sz w:val="24"/>
                <w:szCs w:val="24"/>
              </w:rPr>
              <w:t xml:space="preserve">zasady opracowania modelu badawczego, w tym cel, problemy badawcze i zmienne, wskaźniki do zmiennych, metody, techniki i narzędzia badawcze oraz dobór grupy do badań; </w:t>
            </w:r>
          </w:p>
        </w:tc>
      </w:tr>
      <w:tr w:rsidR="005C18D0" w:rsidRPr="0047580B" w14:paraId="2D0EF56E" w14:textId="77777777" w:rsidTr="00F7660B">
        <w:trPr>
          <w:trHeight w:val="293"/>
        </w:trPr>
        <w:tc>
          <w:tcPr>
            <w:tcW w:w="1696" w:type="dxa"/>
          </w:tcPr>
          <w:p w14:paraId="289FC118" w14:textId="5D8D9602" w:rsidR="005C18D0" w:rsidRPr="0047580B" w:rsidRDefault="005C18D0" w:rsidP="0080238D">
            <w:pPr>
              <w:rPr>
                <w:rFonts w:ascii="Corbel" w:hAnsi="Corbel"/>
                <w:sz w:val="24"/>
                <w:szCs w:val="24"/>
              </w:rPr>
            </w:pPr>
            <w:r w:rsidRPr="0047580B">
              <w:rPr>
                <w:rFonts w:ascii="Corbel" w:hAnsi="Corbel"/>
                <w:sz w:val="24"/>
                <w:szCs w:val="24"/>
              </w:rPr>
              <w:t>C.W6.</w:t>
            </w:r>
          </w:p>
        </w:tc>
        <w:tc>
          <w:tcPr>
            <w:tcW w:w="8335" w:type="dxa"/>
            <w:gridSpan w:val="2"/>
          </w:tcPr>
          <w:p w14:paraId="35E4FEC7" w14:textId="78EE39C0" w:rsidR="005C18D0" w:rsidRPr="0047580B" w:rsidRDefault="005C18D0" w:rsidP="0080238D">
            <w:pPr>
              <w:rPr>
                <w:rFonts w:ascii="Corbel" w:hAnsi="Corbel"/>
                <w:sz w:val="24"/>
                <w:szCs w:val="24"/>
              </w:rPr>
            </w:pPr>
            <w:r w:rsidRPr="0047580B">
              <w:rPr>
                <w:rFonts w:ascii="Corbel" w:hAnsi="Corbel"/>
                <w:sz w:val="24"/>
                <w:szCs w:val="24"/>
              </w:rPr>
              <w:t>zasady analizy i prezentacji wyników badań naukowych oraz ich upowszechniania;</w:t>
            </w:r>
          </w:p>
        </w:tc>
      </w:tr>
      <w:tr w:rsidR="005C18D0" w:rsidRPr="0047580B" w14:paraId="15D8AEB2" w14:textId="77777777" w:rsidTr="00B612DE">
        <w:trPr>
          <w:trHeight w:val="293"/>
        </w:trPr>
        <w:tc>
          <w:tcPr>
            <w:tcW w:w="1696" w:type="dxa"/>
          </w:tcPr>
          <w:p w14:paraId="31EA4E56" w14:textId="1BC0BC78" w:rsidR="005C18D0" w:rsidRPr="0047580B" w:rsidRDefault="005C18D0" w:rsidP="0080238D">
            <w:pPr>
              <w:rPr>
                <w:rFonts w:ascii="Corbel" w:hAnsi="Corbel"/>
                <w:sz w:val="24"/>
                <w:szCs w:val="24"/>
              </w:rPr>
            </w:pPr>
            <w:r w:rsidRPr="0047580B">
              <w:rPr>
                <w:rFonts w:ascii="Corbel" w:hAnsi="Corbel"/>
                <w:sz w:val="24"/>
                <w:szCs w:val="24"/>
              </w:rPr>
              <w:t>C.W7.</w:t>
            </w:r>
          </w:p>
        </w:tc>
        <w:tc>
          <w:tcPr>
            <w:tcW w:w="8335" w:type="dxa"/>
            <w:gridSpan w:val="2"/>
          </w:tcPr>
          <w:p w14:paraId="1FC64F30" w14:textId="0CBD13AE" w:rsidR="005C18D0" w:rsidRPr="0047580B" w:rsidRDefault="005C18D0" w:rsidP="0080238D">
            <w:pPr>
              <w:rPr>
                <w:rFonts w:ascii="Corbel" w:hAnsi="Corbel"/>
                <w:sz w:val="24"/>
                <w:szCs w:val="24"/>
              </w:rPr>
            </w:pPr>
            <w:r w:rsidRPr="0047580B">
              <w:rPr>
                <w:rFonts w:ascii="Corbel" w:hAnsi="Corbel"/>
                <w:sz w:val="24"/>
                <w:szCs w:val="24"/>
              </w:rPr>
              <w:t xml:space="preserve">zasady przygotowywania baz danych do analiz statystycznych; </w:t>
            </w:r>
          </w:p>
        </w:tc>
      </w:tr>
      <w:tr w:rsidR="005C18D0" w:rsidRPr="0047580B" w14:paraId="5C873AE9" w14:textId="77777777" w:rsidTr="00B57807">
        <w:trPr>
          <w:trHeight w:val="293"/>
        </w:trPr>
        <w:tc>
          <w:tcPr>
            <w:tcW w:w="1696" w:type="dxa"/>
          </w:tcPr>
          <w:p w14:paraId="34B2965E" w14:textId="4C0B1718" w:rsidR="005C18D0" w:rsidRPr="0047580B" w:rsidRDefault="005C18D0" w:rsidP="0080238D">
            <w:pPr>
              <w:rPr>
                <w:rFonts w:ascii="Corbel" w:hAnsi="Corbel"/>
                <w:sz w:val="24"/>
                <w:szCs w:val="24"/>
              </w:rPr>
            </w:pPr>
            <w:r w:rsidRPr="0047580B">
              <w:rPr>
                <w:rFonts w:ascii="Corbel" w:hAnsi="Corbel"/>
                <w:sz w:val="24"/>
                <w:szCs w:val="24"/>
              </w:rPr>
              <w:t>C.W8.</w:t>
            </w:r>
          </w:p>
        </w:tc>
        <w:tc>
          <w:tcPr>
            <w:tcW w:w="8335" w:type="dxa"/>
            <w:gridSpan w:val="2"/>
          </w:tcPr>
          <w:p w14:paraId="129440D1" w14:textId="076B6DC9" w:rsidR="005C18D0" w:rsidRPr="0047580B" w:rsidRDefault="005C18D0" w:rsidP="0080238D">
            <w:pPr>
              <w:rPr>
                <w:rFonts w:ascii="Corbel" w:hAnsi="Corbel"/>
                <w:sz w:val="24"/>
                <w:szCs w:val="24"/>
              </w:rPr>
            </w:pPr>
            <w:r w:rsidRPr="0047580B">
              <w:rPr>
                <w:rFonts w:ascii="Corbel" w:hAnsi="Corbel"/>
                <w:sz w:val="24"/>
                <w:szCs w:val="24"/>
              </w:rPr>
              <w:t>narzędzia informatyczne, testy statystyczne i zasady opracowania wyników badań naukowych;</w:t>
            </w:r>
          </w:p>
        </w:tc>
      </w:tr>
      <w:tr w:rsidR="005C18D0" w:rsidRPr="0047580B" w14:paraId="47C01571" w14:textId="77777777" w:rsidTr="00C10FCF">
        <w:trPr>
          <w:trHeight w:val="293"/>
        </w:trPr>
        <w:tc>
          <w:tcPr>
            <w:tcW w:w="1696" w:type="dxa"/>
          </w:tcPr>
          <w:p w14:paraId="25DACF4A" w14:textId="6081C2D7" w:rsidR="005C18D0" w:rsidRPr="0047580B" w:rsidRDefault="005C18D0" w:rsidP="0080238D">
            <w:pPr>
              <w:rPr>
                <w:rFonts w:ascii="Corbel" w:hAnsi="Corbel"/>
                <w:sz w:val="24"/>
                <w:szCs w:val="24"/>
              </w:rPr>
            </w:pPr>
            <w:r w:rsidRPr="0047580B">
              <w:rPr>
                <w:rFonts w:ascii="Corbel" w:hAnsi="Corbel"/>
                <w:sz w:val="24"/>
                <w:szCs w:val="24"/>
              </w:rPr>
              <w:t>C.W9.</w:t>
            </w:r>
          </w:p>
        </w:tc>
        <w:tc>
          <w:tcPr>
            <w:tcW w:w="8335" w:type="dxa"/>
            <w:gridSpan w:val="2"/>
          </w:tcPr>
          <w:p w14:paraId="31B35491" w14:textId="19D131DE" w:rsidR="005C18D0" w:rsidRPr="0047580B" w:rsidRDefault="005C18D0" w:rsidP="0080238D">
            <w:pPr>
              <w:rPr>
                <w:rFonts w:ascii="Corbel" w:hAnsi="Corbel"/>
                <w:sz w:val="24"/>
                <w:szCs w:val="24"/>
              </w:rPr>
            </w:pPr>
            <w:r w:rsidRPr="0047580B">
              <w:rPr>
                <w:rFonts w:ascii="Corbel" w:hAnsi="Corbel"/>
                <w:sz w:val="24"/>
                <w:szCs w:val="24"/>
              </w:rPr>
              <w:t xml:space="preserve">źródła naukowej informacji medycznej; </w:t>
            </w:r>
          </w:p>
        </w:tc>
      </w:tr>
      <w:tr w:rsidR="005C18D0" w:rsidRPr="0047580B" w14:paraId="20C2F056" w14:textId="77777777" w:rsidTr="00647063">
        <w:trPr>
          <w:trHeight w:val="293"/>
        </w:trPr>
        <w:tc>
          <w:tcPr>
            <w:tcW w:w="1696" w:type="dxa"/>
          </w:tcPr>
          <w:p w14:paraId="2F0376EE" w14:textId="6D1CAB1D" w:rsidR="005C18D0" w:rsidRPr="0047580B" w:rsidRDefault="005C18D0" w:rsidP="0080238D">
            <w:pPr>
              <w:rPr>
                <w:rFonts w:ascii="Corbel" w:hAnsi="Corbel"/>
                <w:sz w:val="24"/>
                <w:szCs w:val="24"/>
              </w:rPr>
            </w:pPr>
            <w:r w:rsidRPr="0047580B">
              <w:rPr>
                <w:rFonts w:ascii="Corbel" w:hAnsi="Corbel"/>
                <w:sz w:val="24"/>
                <w:szCs w:val="24"/>
              </w:rPr>
              <w:t>C.W10.</w:t>
            </w:r>
          </w:p>
        </w:tc>
        <w:tc>
          <w:tcPr>
            <w:tcW w:w="8335" w:type="dxa"/>
            <w:gridSpan w:val="2"/>
          </w:tcPr>
          <w:p w14:paraId="2DA7FDDE" w14:textId="536F3BCB" w:rsidR="005C18D0" w:rsidRPr="0047580B" w:rsidRDefault="005C18D0" w:rsidP="0080238D">
            <w:pPr>
              <w:rPr>
                <w:rFonts w:ascii="Corbel" w:hAnsi="Corbel"/>
                <w:sz w:val="24"/>
                <w:szCs w:val="24"/>
              </w:rPr>
            </w:pPr>
            <w:r w:rsidRPr="0047580B">
              <w:rPr>
                <w:rFonts w:ascii="Corbel" w:hAnsi="Corbel"/>
                <w:sz w:val="24"/>
                <w:szCs w:val="24"/>
              </w:rPr>
              <w:t>sposoby wyszukiwania informacji naukowej w bazach danych;</w:t>
            </w:r>
          </w:p>
        </w:tc>
      </w:tr>
      <w:tr w:rsidR="005C18D0" w:rsidRPr="0047580B" w14:paraId="3D8CC1CE" w14:textId="77777777" w:rsidTr="0078763E">
        <w:trPr>
          <w:trHeight w:val="293"/>
        </w:trPr>
        <w:tc>
          <w:tcPr>
            <w:tcW w:w="1696" w:type="dxa"/>
          </w:tcPr>
          <w:p w14:paraId="718AE00A" w14:textId="7FDD5EC8" w:rsidR="005C18D0" w:rsidRPr="0047580B" w:rsidRDefault="005C18D0" w:rsidP="0080238D">
            <w:pPr>
              <w:rPr>
                <w:rFonts w:ascii="Corbel" w:hAnsi="Corbel"/>
                <w:sz w:val="24"/>
                <w:szCs w:val="24"/>
              </w:rPr>
            </w:pPr>
            <w:r w:rsidRPr="0047580B">
              <w:rPr>
                <w:rFonts w:ascii="Corbel" w:hAnsi="Corbel"/>
                <w:sz w:val="24"/>
                <w:szCs w:val="24"/>
              </w:rPr>
              <w:t>C.W11.</w:t>
            </w:r>
          </w:p>
        </w:tc>
        <w:tc>
          <w:tcPr>
            <w:tcW w:w="8335" w:type="dxa"/>
            <w:gridSpan w:val="2"/>
          </w:tcPr>
          <w:p w14:paraId="64C03A63" w14:textId="03B0D7E4" w:rsidR="005C18D0" w:rsidRPr="0047580B" w:rsidRDefault="005C18D0" w:rsidP="0080238D">
            <w:pPr>
              <w:rPr>
                <w:rFonts w:ascii="Corbel" w:hAnsi="Corbel"/>
                <w:sz w:val="24"/>
                <w:szCs w:val="24"/>
              </w:rPr>
            </w:pPr>
            <w:r w:rsidRPr="0047580B">
              <w:rPr>
                <w:rFonts w:ascii="Corbel" w:hAnsi="Corbel"/>
                <w:sz w:val="24"/>
                <w:szCs w:val="24"/>
              </w:rPr>
              <w:t>zasady praktyki opartej na dowodach naukowych w położnictwie (</w:t>
            </w:r>
            <w:proofErr w:type="spellStart"/>
            <w:r w:rsidRPr="0047580B">
              <w:rPr>
                <w:rFonts w:ascii="Corbel" w:hAnsi="Corbel"/>
                <w:sz w:val="24"/>
                <w:szCs w:val="24"/>
              </w:rPr>
              <w:t>Evidence</w:t>
            </w:r>
            <w:proofErr w:type="spellEnd"/>
            <w:r w:rsidRPr="0047580B">
              <w:rPr>
                <w:rFonts w:ascii="Corbel" w:hAnsi="Corbel"/>
                <w:sz w:val="24"/>
                <w:szCs w:val="24"/>
              </w:rPr>
              <w:t xml:space="preserve"> </w:t>
            </w:r>
            <w:proofErr w:type="spellStart"/>
            <w:r w:rsidRPr="0047580B">
              <w:rPr>
                <w:rFonts w:ascii="Corbel" w:hAnsi="Corbel"/>
                <w:sz w:val="24"/>
                <w:szCs w:val="24"/>
              </w:rPr>
              <w:t>Based</w:t>
            </w:r>
            <w:proofErr w:type="spellEnd"/>
            <w:r w:rsidRPr="0047580B">
              <w:rPr>
                <w:rFonts w:ascii="Corbel" w:hAnsi="Corbel"/>
                <w:sz w:val="24"/>
                <w:szCs w:val="24"/>
              </w:rPr>
              <w:t xml:space="preserve"> </w:t>
            </w:r>
            <w:proofErr w:type="spellStart"/>
            <w:r w:rsidRPr="0047580B">
              <w:rPr>
                <w:rFonts w:ascii="Corbel" w:hAnsi="Corbel"/>
                <w:sz w:val="24"/>
                <w:szCs w:val="24"/>
              </w:rPr>
              <w:t>Midwifery</w:t>
            </w:r>
            <w:proofErr w:type="spellEnd"/>
            <w:r w:rsidRPr="0047580B">
              <w:rPr>
                <w:rFonts w:ascii="Corbel" w:hAnsi="Corbel"/>
                <w:sz w:val="24"/>
                <w:szCs w:val="24"/>
              </w:rPr>
              <w:t xml:space="preserve"> </w:t>
            </w:r>
            <w:proofErr w:type="spellStart"/>
            <w:r w:rsidRPr="0047580B">
              <w:rPr>
                <w:rFonts w:ascii="Corbel" w:hAnsi="Corbel"/>
                <w:sz w:val="24"/>
                <w:szCs w:val="24"/>
              </w:rPr>
              <w:t>Practice</w:t>
            </w:r>
            <w:proofErr w:type="spellEnd"/>
            <w:r w:rsidRPr="0047580B">
              <w:rPr>
                <w:rFonts w:ascii="Corbel" w:hAnsi="Corbel"/>
                <w:sz w:val="24"/>
                <w:szCs w:val="24"/>
              </w:rPr>
              <w:t xml:space="preserve">); </w:t>
            </w:r>
          </w:p>
        </w:tc>
      </w:tr>
      <w:tr w:rsidR="005C18D0" w:rsidRPr="0047580B" w14:paraId="72F869E0" w14:textId="77777777" w:rsidTr="00C0013C">
        <w:trPr>
          <w:trHeight w:val="293"/>
        </w:trPr>
        <w:tc>
          <w:tcPr>
            <w:tcW w:w="1696" w:type="dxa"/>
          </w:tcPr>
          <w:p w14:paraId="5BF3CD82" w14:textId="6A8A2A8C" w:rsidR="005C18D0" w:rsidRPr="0047580B" w:rsidRDefault="005C18D0" w:rsidP="0080238D">
            <w:pPr>
              <w:rPr>
                <w:rFonts w:ascii="Corbel" w:hAnsi="Corbel"/>
                <w:sz w:val="24"/>
                <w:szCs w:val="24"/>
              </w:rPr>
            </w:pPr>
            <w:r w:rsidRPr="0047580B">
              <w:rPr>
                <w:rFonts w:ascii="Corbel" w:hAnsi="Corbel"/>
                <w:sz w:val="24"/>
                <w:szCs w:val="24"/>
              </w:rPr>
              <w:t>C.W12.</w:t>
            </w:r>
          </w:p>
        </w:tc>
        <w:tc>
          <w:tcPr>
            <w:tcW w:w="8335" w:type="dxa"/>
            <w:gridSpan w:val="2"/>
          </w:tcPr>
          <w:p w14:paraId="661FF49F" w14:textId="02861FF7" w:rsidR="005C18D0" w:rsidRPr="0047580B" w:rsidRDefault="005C18D0" w:rsidP="0080238D">
            <w:pPr>
              <w:rPr>
                <w:rFonts w:ascii="Corbel" w:hAnsi="Corbel"/>
                <w:sz w:val="24"/>
                <w:szCs w:val="24"/>
              </w:rPr>
            </w:pPr>
            <w:r w:rsidRPr="0047580B">
              <w:rPr>
                <w:rFonts w:ascii="Corbel" w:hAnsi="Corbel"/>
                <w:sz w:val="24"/>
                <w:szCs w:val="24"/>
              </w:rPr>
              <w:t xml:space="preserve">założenia i zasady opracowywania standardów postępowania położnej z uwzględnieniem praktyki opartej na dowodach naukowych w medycynie i położnictwie; </w:t>
            </w:r>
          </w:p>
        </w:tc>
      </w:tr>
      <w:tr w:rsidR="005C18D0" w:rsidRPr="0047580B" w14:paraId="16414AC3" w14:textId="77777777" w:rsidTr="0090132F">
        <w:trPr>
          <w:trHeight w:val="293"/>
        </w:trPr>
        <w:tc>
          <w:tcPr>
            <w:tcW w:w="1696" w:type="dxa"/>
          </w:tcPr>
          <w:p w14:paraId="3F02A8B7" w14:textId="518F1B7E" w:rsidR="005C18D0" w:rsidRPr="0047580B" w:rsidRDefault="005C18D0" w:rsidP="0080238D">
            <w:pPr>
              <w:rPr>
                <w:rFonts w:ascii="Corbel" w:hAnsi="Corbel"/>
                <w:sz w:val="24"/>
                <w:szCs w:val="24"/>
              </w:rPr>
            </w:pPr>
            <w:r w:rsidRPr="0047580B">
              <w:rPr>
                <w:rFonts w:ascii="Corbel" w:hAnsi="Corbel"/>
                <w:sz w:val="24"/>
                <w:szCs w:val="24"/>
              </w:rPr>
              <w:t>C.W13.</w:t>
            </w:r>
          </w:p>
        </w:tc>
        <w:tc>
          <w:tcPr>
            <w:tcW w:w="8335" w:type="dxa"/>
            <w:gridSpan w:val="2"/>
          </w:tcPr>
          <w:p w14:paraId="3B50650C" w14:textId="2DBFDD65" w:rsidR="005C18D0" w:rsidRPr="0047580B" w:rsidRDefault="005C18D0" w:rsidP="0080238D">
            <w:pPr>
              <w:rPr>
                <w:rFonts w:ascii="Corbel" w:hAnsi="Corbel"/>
                <w:sz w:val="24"/>
                <w:szCs w:val="24"/>
              </w:rPr>
            </w:pPr>
            <w:r w:rsidRPr="0047580B">
              <w:rPr>
                <w:rFonts w:ascii="Corbel" w:hAnsi="Corbel"/>
                <w:sz w:val="24"/>
                <w:szCs w:val="24"/>
              </w:rPr>
              <w:t>zasady i etapy przygotowania rekomendacji, wytycznych i zaleceń w zakresie praktyki zawodowej położnej opartej na dowodach naukowych;</w:t>
            </w:r>
          </w:p>
        </w:tc>
      </w:tr>
      <w:tr w:rsidR="005C18D0" w:rsidRPr="0047580B" w14:paraId="62821DD0" w14:textId="77777777" w:rsidTr="00FA2221">
        <w:trPr>
          <w:trHeight w:val="293"/>
        </w:trPr>
        <w:tc>
          <w:tcPr>
            <w:tcW w:w="1696" w:type="dxa"/>
          </w:tcPr>
          <w:p w14:paraId="416F4413" w14:textId="7A1E9A6B" w:rsidR="005C18D0" w:rsidRPr="0047580B" w:rsidRDefault="005C18D0" w:rsidP="0080238D">
            <w:pPr>
              <w:rPr>
                <w:rFonts w:ascii="Corbel" w:hAnsi="Corbel"/>
                <w:sz w:val="24"/>
                <w:szCs w:val="24"/>
              </w:rPr>
            </w:pPr>
            <w:r w:rsidRPr="0047580B">
              <w:rPr>
                <w:rFonts w:ascii="Corbel" w:hAnsi="Corbel"/>
                <w:sz w:val="24"/>
                <w:szCs w:val="24"/>
              </w:rPr>
              <w:t>C.W14.</w:t>
            </w:r>
          </w:p>
        </w:tc>
        <w:tc>
          <w:tcPr>
            <w:tcW w:w="8335" w:type="dxa"/>
            <w:gridSpan w:val="2"/>
          </w:tcPr>
          <w:p w14:paraId="0664C264" w14:textId="71DA75C8" w:rsidR="005C18D0" w:rsidRPr="0047580B" w:rsidRDefault="005C18D0" w:rsidP="0080238D">
            <w:pPr>
              <w:rPr>
                <w:rFonts w:ascii="Corbel" w:hAnsi="Corbel"/>
                <w:sz w:val="24"/>
                <w:szCs w:val="24"/>
              </w:rPr>
            </w:pPr>
            <w:r w:rsidRPr="0047580B">
              <w:rPr>
                <w:rFonts w:ascii="Corbel" w:hAnsi="Corbel"/>
                <w:sz w:val="24"/>
                <w:szCs w:val="24"/>
              </w:rPr>
              <w:t xml:space="preserve">systemy kształcenia na studiach przygotowującego do wykonywania zawodu położnej i kształcenia podyplomowego położnych w wybranych państwach członkowskich Unii Europejskiej; </w:t>
            </w:r>
          </w:p>
        </w:tc>
      </w:tr>
      <w:tr w:rsidR="005C18D0" w:rsidRPr="0047580B" w14:paraId="07D69A06" w14:textId="77777777" w:rsidTr="00276DA0">
        <w:trPr>
          <w:trHeight w:val="293"/>
        </w:trPr>
        <w:tc>
          <w:tcPr>
            <w:tcW w:w="1696" w:type="dxa"/>
          </w:tcPr>
          <w:p w14:paraId="3571D3D0" w14:textId="0316FF6C" w:rsidR="005C18D0" w:rsidRPr="0047580B" w:rsidRDefault="005C18D0" w:rsidP="0080238D">
            <w:pPr>
              <w:rPr>
                <w:rFonts w:ascii="Corbel" w:hAnsi="Corbel"/>
                <w:sz w:val="24"/>
                <w:szCs w:val="24"/>
              </w:rPr>
            </w:pPr>
            <w:r w:rsidRPr="0047580B">
              <w:rPr>
                <w:rFonts w:ascii="Corbel" w:hAnsi="Corbel"/>
                <w:sz w:val="24"/>
                <w:szCs w:val="24"/>
              </w:rPr>
              <w:t>C.W15.</w:t>
            </w:r>
          </w:p>
        </w:tc>
        <w:tc>
          <w:tcPr>
            <w:tcW w:w="8335" w:type="dxa"/>
            <w:gridSpan w:val="2"/>
          </w:tcPr>
          <w:p w14:paraId="6D379185" w14:textId="6945EB8C" w:rsidR="005C18D0" w:rsidRPr="0047580B" w:rsidRDefault="005C18D0" w:rsidP="0080238D">
            <w:pPr>
              <w:rPr>
                <w:rFonts w:ascii="Corbel" w:hAnsi="Corbel"/>
                <w:sz w:val="24"/>
                <w:szCs w:val="24"/>
              </w:rPr>
            </w:pPr>
            <w:r w:rsidRPr="0047580B">
              <w:rPr>
                <w:rFonts w:ascii="Corbel" w:hAnsi="Corbel"/>
                <w:sz w:val="24"/>
                <w:szCs w:val="24"/>
              </w:rPr>
              <w:t xml:space="preserve">strukturę i zasoby położnictwa w Europie i na świecie oraz prognozy ich rozwoju; </w:t>
            </w:r>
          </w:p>
        </w:tc>
      </w:tr>
      <w:tr w:rsidR="005C18D0" w:rsidRPr="0047580B" w14:paraId="08F7462E" w14:textId="77777777" w:rsidTr="00C0782D">
        <w:trPr>
          <w:trHeight w:val="293"/>
        </w:trPr>
        <w:tc>
          <w:tcPr>
            <w:tcW w:w="1696" w:type="dxa"/>
          </w:tcPr>
          <w:p w14:paraId="4EDF91A6" w14:textId="24519226" w:rsidR="005C18D0" w:rsidRPr="0047580B" w:rsidRDefault="005C18D0" w:rsidP="0080238D">
            <w:pPr>
              <w:rPr>
                <w:rFonts w:ascii="Corbel" w:hAnsi="Corbel"/>
                <w:sz w:val="24"/>
                <w:szCs w:val="24"/>
              </w:rPr>
            </w:pPr>
            <w:r w:rsidRPr="0047580B">
              <w:rPr>
                <w:rFonts w:ascii="Corbel" w:hAnsi="Corbel"/>
                <w:sz w:val="24"/>
                <w:szCs w:val="24"/>
              </w:rPr>
              <w:t>C.W16.</w:t>
            </w:r>
          </w:p>
        </w:tc>
        <w:tc>
          <w:tcPr>
            <w:tcW w:w="8335" w:type="dxa"/>
            <w:gridSpan w:val="2"/>
          </w:tcPr>
          <w:p w14:paraId="3DCD5309" w14:textId="37BC03F6" w:rsidR="005C18D0" w:rsidRPr="0047580B" w:rsidRDefault="005C18D0" w:rsidP="0080238D">
            <w:pPr>
              <w:rPr>
                <w:rFonts w:ascii="Corbel" w:hAnsi="Corbel"/>
                <w:sz w:val="24"/>
                <w:szCs w:val="24"/>
              </w:rPr>
            </w:pPr>
            <w:r w:rsidRPr="0047580B">
              <w:rPr>
                <w:rFonts w:ascii="Corbel" w:hAnsi="Corbel"/>
                <w:sz w:val="24"/>
                <w:szCs w:val="24"/>
              </w:rPr>
              <w:t xml:space="preserve">procedurę uznawania kwalifikacji zawodowych położnych w Rzeczypospolitej Polskiej i innych państwach europejskich; </w:t>
            </w:r>
          </w:p>
        </w:tc>
      </w:tr>
      <w:tr w:rsidR="005C18D0" w:rsidRPr="0047580B" w14:paraId="05E65B69" w14:textId="77777777" w:rsidTr="007B2133">
        <w:trPr>
          <w:trHeight w:val="293"/>
        </w:trPr>
        <w:tc>
          <w:tcPr>
            <w:tcW w:w="1696" w:type="dxa"/>
          </w:tcPr>
          <w:p w14:paraId="114C183F" w14:textId="68609352" w:rsidR="005C18D0" w:rsidRPr="0047580B" w:rsidRDefault="005C18D0" w:rsidP="0080238D">
            <w:pPr>
              <w:rPr>
                <w:rFonts w:ascii="Corbel" w:hAnsi="Corbel"/>
                <w:sz w:val="24"/>
                <w:szCs w:val="24"/>
              </w:rPr>
            </w:pPr>
            <w:r w:rsidRPr="0047580B">
              <w:rPr>
                <w:rFonts w:ascii="Corbel" w:hAnsi="Corbel"/>
                <w:sz w:val="24"/>
                <w:szCs w:val="24"/>
              </w:rPr>
              <w:t>C.W17.</w:t>
            </w:r>
          </w:p>
        </w:tc>
        <w:tc>
          <w:tcPr>
            <w:tcW w:w="8335" w:type="dxa"/>
            <w:gridSpan w:val="2"/>
          </w:tcPr>
          <w:p w14:paraId="69308835" w14:textId="571EE6C6" w:rsidR="005C18D0" w:rsidRPr="0047580B" w:rsidRDefault="005C18D0" w:rsidP="0080238D">
            <w:pPr>
              <w:rPr>
                <w:rFonts w:ascii="Corbel" w:hAnsi="Corbel"/>
                <w:sz w:val="24"/>
                <w:szCs w:val="24"/>
              </w:rPr>
            </w:pPr>
            <w:r w:rsidRPr="0047580B">
              <w:rPr>
                <w:rFonts w:ascii="Corbel" w:hAnsi="Corbel"/>
                <w:sz w:val="24"/>
                <w:szCs w:val="24"/>
              </w:rPr>
              <w:t xml:space="preserve">systemy opieki położniczej i współczesne kierunki rozwoju autonomii zawodu; </w:t>
            </w:r>
          </w:p>
        </w:tc>
      </w:tr>
      <w:tr w:rsidR="005C18D0" w:rsidRPr="0047580B" w14:paraId="2CDA29AF" w14:textId="77777777" w:rsidTr="00C85C82">
        <w:trPr>
          <w:trHeight w:val="293"/>
        </w:trPr>
        <w:tc>
          <w:tcPr>
            <w:tcW w:w="1696" w:type="dxa"/>
          </w:tcPr>
          <w:p w14:paraId="714D6BD0" w14:textId="5DBD33B0" w:rsidR="005C18D0" w:rsidRPr="0047580B" w:rsidRDefault="005C18D0" w:rsidP="0080238D">
            <w:pPr>
              <w:rPr>
                <w:rFonts w:ascii="Corbel" w:hAnsi="Corbel"/>
                <w:sz w:val="24"/>
                <w:szCs w:val="24"/>
              </w:rPr>
            </w:pPr>
            <w:r w:rsidRPr="0047580B">
              <w:rPr>
                <w:rFonts w:ascii="Corbel" w:hAnsi="Corbel"/>
                <w:sz w:val="24"/>
                <w:szCs w:val="24"/>
              </w:rPr>
              <w:t>C.W18.</w:t>
            </w:r>
          </w:p>
        </w:tc>
        <w:tc>
          <w:tcPr>
            <w:tcW w:w="8335" w:type="dxa"/>
            <w:gridSpan w:val="2"/>
          </w:tcPr>
          <w:p w14:paraId="76BF883B" w14:textId="24A30BC5" w:rsidR="005C18D0" w:rsidRPr="0047580B" w:rsidRDefault="005C18D0" w:rsidP="0080238D">
            <w:pPr>
              <w:rPr>
                <w:rFonts w:ascii="Corbel" w:hAnsi="Corbel"/>
                <w:sz w:val="24"/>
                <w:szCs w:val="24"/>
              </w:rPr>
            </w:pPr>
            <w:r w:rsidRPr="0047580B">
              <w:rPr>
                <w:rFonts w:ascii="Corbel" w:hAnsi="Corbel"/>
                <w:sz w:val="24"/>
                <w:szCs w:val="24"/>
              </w:rPr>
              <w:t xml:space="preserve">główne zagrożenia środowiska pracy położnych w Europie i na świecie; </w:t>
            </w:r>
          </w:p>
        </w:tc>
      </w:tr>
      <w:tr w:rsidR="005C18D0" w:rsidRPr="0047580B" w14:paraId="01682BBA" w14:textId="77777777" w:rsidTr="00D8019D">
        <w:trPr>
          <w:trHeight w:val="293"/>
        </w:trPr>
        <w:tc>
          <w:tcPr>
            <w:tcW w:w="1696" w:type="dxa"/>
          </w:tcPr>
          <w:p w14:paraId="6E5372DF" w14:textId="3E74C426" w:rsidR="005C18D0" w:rsidRPr="0047580B" w:rsidRDefault="005C18D0" w:rsidP="0080238D">
            <w:pPr>
              <w:rPr>
                <w:rFonts w:ascii="Corbel" w:hAnsi="Corbel"/>
                <w:sz w:val="24"/>
                <w:szCs w:val="24"/>
              </w:rPr>
            </w:pPr>
            <w:r w:rsidRPr="0047580B">
              <w:rPr>
                <w:rFonts w:ascii="Corbel" w:hAnsi="Corbel"/>
                <w:sz w:val="24"/>
                <w:szCs w:val="24"/>
              </w:rPr>
              <w:t>C.W19.</w:t>
            </w:r>
          </w:p>
        </w:tc>
        <w:tc>
          <w:tcPr>
            <w:tcW w:w="8335" w:type="dxa"/>
            <w:gridSpan w:val="2"/>
          </w:tcPr>
          <w:p w14:paraId="27B90E59" w14:textId="1CD975B1" w:rsidR="005C18D0" w:rsidRPr="0047580B" w:rsidRDefault="005C18D0" w:rsidP="0080238D">
            <w:pPr>
              <w:rPr>
                <w:rFonts w:ascii="Corbel" w:hAnsi="Corbel"/>
                <w:sz w:val="24"/>
                <w:szCs w:val="24"/>
              </w:rPr>
            </w:pPr>
            <w:r w:rsidRPr="0047580B">
              <w:rPr>
                <w:rFonts w:ascii="Corbel" w:hAnsi="Corbel"/>
                <w:sz w:val="24"/>
                <w:szCs w:val="24"/>
              </w:rPr>
              <w:t xml:space="preserve">inicjatywy i strategie międzynarodowe dotyczące ochrony i promocji zdrowia kobiet; </w:t>
            </w:r>
          </w:p>
        </w:tc>
      </w:tr>
      <w:tr w:rsidR="005C18D0" w:rsidRPr="0047580B" w14:paraId="3FF93443" w14:textId="77777777" w:rsidTr="00CD7126">
        <w:trPr>
          <w:trHeight w:val="293"/>
        </w:trPr>
        <w:tc>
          <w:tcPr>
            <w:tcW w:w="1696" w:type="dxa"/>
          </w:tcPr>
          <w:p w14:paraId="14218F84" w14:textId="2095BE26" w:rsidR="005C18D0" w:rsidRPr="0047580B" w:rsidRDefault="005C18D0" w:rsidP="0080238D">
            <w:pPr>
              <w:rPr>
                <w:rFonts w:ascii="Corbel" w:hAnsi="Corbel"/>
                <w:sz w:val="24"/>
                <w:szCs w:val="24"/>
              </w:rPr>
            </w:pPr>
            <w:r w:rsidRPr="0047580B">
              <w:rPr>
                <w:rFonts w:ascii="Corbel" w:hAnsi="Corbel"/>
                <w:sz w:val="24"/>
                <w:szCs w:val="24"/>
              </w:rPr>
              <w:t>C.W20.</w:t>
            </w:r>
          </w:p>
        </w:tc>
        <w:tc>
          <w:tcPr>
            <w:tcW w:w="8335" w:type="dxa"/>
            <w:gridSpan w:val="2"/>
          </w:tcPr>
          <w:p w14:paraId="0F86C326" w14:textId="150727FD" w:rsidR="005C18D0" w:rsidRPr="0047580B" w:rsidRDefault="005C18D0" w:rsidP="0080238D">
            <w:pPr>
              <w:rPr>
                <w:rFonts w:ascii="Corbel" w:hAnsi="Corbel"/>
                <w:sz w:val="24"/>
                <w:szCs w:val="24"/>
              </w:rPr>
            </w:pPr>
            <w:r w:rsidRPr="0047580B">
              <w:rPr>
                <w:rFonts w:ascii="Corbel" w:hAnsi="Corbel"/>
                <w:sz w:val="24"/>
                <w:szCs w:val="24"/>
              </w:rPr>
              <w:t>zasady dostępu obywateli państw członkowskich Unii Europejskiej do świadczeń zdrowotnych w świetle prawa Unii Europejskiej;</w:t>
            </w:r>
          </w:p>
        </w:tc>
      </w:tr>
      <w:tr w:rsidR="005C18D0" w:rsidRPr="0047580B" w14:paraId="434BA514" w14:textId="77777777" w:rsidTr="003F44DE">
        <w:trPr>
          <w:trHeight w:val="293"/>
        </w:trPr>
        <w:tc>
          <w:tcPr>
            <w:tcW w:w="1696" w:type="dxa"/>
          </w:tcPr>
          <w:p w14:paraId="6C6872E9" w14:textId="2BAC7134" w:rsidR="005C18D0" w:rsidRPr="0047580B" w:rsidRDefault="005C18D0" w:rsidP="0080238D">
            <w:pPr>
              <w:rPr>
                <w:rFonts w:ascii="Corbel" w:hAnsi="Corbel"/>
                <w:sz w:val="24"/>
                <w:szCs w:val="24"/>
              </w:rPr>
            </w:pPr>
            <w:r w:rsidRPr="0047580B">
              <w:rPr>
                <w:rFonts w:ascii="Corbel" w:hAnsi="Corbel"/>
                <w:sz w:val="24"/>
                <w:szCs w:val="24"/>
              </w:rPr>
              <w:t>C.W21.</w:t>
            </w:r>
          </w:p>
        </w:tc>
        <w:tc>
          <w:tcPr>
            <w:tcW w:w="8335" w:type="dxa"/>
            <w:gridSpan w:val="2"/>
          </w:tcPr>
          <w:p w14:paraId="5C18ED12" w14:textId="3FC4FE52" w:rsidR="005C18D0" w:rsidRPr="0047580B" w:rsidRDefault="005C18D0" w:rsidP="0080238D">
            <w:pPr>
              <w:rPr>
                <w:rFonts w:ascii="Corbel" w:hAnsi="Corbel"/>
                <w:sz w:val="24"/>
                <w:szCs w:val="24"/>
              </w:rPr>
            </w:pPr>
            <w:r w:rsidRPr="0047580B">
              <w:rPr>
                <w:rFonts w:ascii="Corbel" w:hAnsi="Corbel"/>
                <w:sz w:val="24"/>
                <w:szCs w:val="24"/>
              </w:rPr>
              <w:t xml:space="preserve">role i zadania krajowych i międzynarodowych organizacji położniczych: Polskiego Towarzystwa Położnych, Międzynarodowego Stowarzyszenia Położnych (International </w:t>
            </w:r>
            <w:proofErr w:type="spellStart"/>
            <w:r w:rsidRPr="0047580B">
              <w:rPr>
                <w:rFonts w:ascii="Corbel" w:hAnsi="Corbel"/>
                <w:sz w:val="24"/>
                <w:szCs w:val="24"/>
              </w:rPr>
              <w:t>Confederation</w:t>
            </w:r>
            <w:proofErr w:type="spellEnd"/>
            <w:r w:rsidRPr="0047580B">
              <w:rPr>
                <w:rFonts w:ascii="Corbel" w:hAnsi="Corbel"/>
                <w:sz w:val="24"/>
                <w:szCs w:val="24"/>
              </w:rPr>
              <w:t xml:space="preserve"> of </w:t>
            </w:r>
            <w:proofErr w:type="spellStart"/>
            <w:r w:rsidRPr="0047580B">
              <w:rPr>
                <w:rFonts w:ascii="Corbel" w:hAnsi="Corbel"/>
                <w:sz w:val="24"/>
                <w:szCs w:val="24"/>
              </w:rPr>
              <w:t>Midwives</w:t>
            </w:r>
            <w:proofErr w:type="spellEnd"/>
            <w:r w:rsidRPr="0047580B">
              <w:rPr>
                <w:rFonts w:ascii="Corbel" w:hAnsi="Corbel"/>
                <w:sz w:val="24"/>
                <w:szCs w:val="24"/>
              </w:rPr>
              <w:t>, ICM), Europejskiego Stowarzyszenia Położnych (</w:t>
            </w:r>
            <w:proofErr w:type="spellStart"/>
            <w:r w:rsidRPr="0047580B">
              <w:rPr>
                <w:rFonts w:ascii="Corbel" w:hAnsi="Corbel"/>
                <w:sz w:val="24"/>
                <w:szCs w:val="24"/>
              </w:rPr>
              <w:t>European</w:t>
            </w:r>
            <w:proofErr w:type="spellEnd"/>
            <w:r w:rsidRPr="0047580B">
              <w:rPr>
                <w:rFonts w:ascii="Corbel" w:hAnsi="Corbel"/>
                <w:sz w:val="24"/>
                <w:szCs w:val="24"/>
              </w:rPr>
              <w:t xml:space="preserve"> </w:t>
            </w:r>
            <w:proofErr w:type="spellStart"/>
            <w:r w:rsidRPr="0047580B">
              <w:rPr>
                <w:rFonts w:ascii="Corbel" w:hAnsi="Corbel"/>
                <w:sz w:val="24"/>
                <w:szCs w:val="24"/>
              </w:rPr>
              <w:t>Midwives</w:t>
            </w:r>
            <w:proofErr w:type="spellEnd"/>
            <w:r w:rsidRPr="0047580B">
              <w:rPr>
                <w:rFonts w:ascii="Corbel" w:hAnsi="Corbel"/>
                <w:sz w:val="24"/>
                <w:szCs w:val="24"/>
              </w:rPr>
              <w:t xml:space="preserve"> </w:t>
            </w:r>
            <w:proofErr w:type="spellStart"/>
            <w:r w:rsidRPr="0047580B">
              <w:rPr>
                <w:rFonts w:ascii="Corbel" w:hAnsi="Corbel"/>
                <w:sz w:val="24"/>
                <w:szCs w:val="24"/>
              </w:rPr>
              <w:t>Associattion</w:t>
            </w:r>
            <w:proofErr w:type="spellEnd"/>
            <w:r w:rsidRPr="0047580B">
              <w:rPr>
                <w:rFonts w:ascii="Corbel" w:hAnsi="Corbel"/>
                <w:sz w:val="24"/>
                <w:szCs w:val="24"/>
              </w:rPr>
              <w:t xml:space="preserve">, EMA); </w:t>
            </w:r>
          </w:p>
        </w:tc>
      </w:tr>
      <w:tr w:rsidR="005C18D0" w:rsidRPr="0047580B" w14:paraId="5ABCFC69" w14:textId="77777777" w:rsidTr="00CE6B4F">
        <w:trPr>
          <w:trHeight w:val="293"/>
        </w:trPr>
        <w:tc>
          <w:tcPr>
            <w:tcW w:w="1696" w:type="dxa"/>
          </w:tcPr>
          <w:p w14:paraId="4808CC6D" w14:textId="117F909D" w:rsidR="005C18D0" w:rsidRPr="0047580B" w:rsidRDefault="005C18D0" w:rsidP="0080238D">
            <w:pPr>
              <w:rPr>
                <w:rFonts w:ascii="Corbel" w:hAnsi="Corbel"/>
                <w:sz w:val="24"/>
                <w:szCs w:val="24"/>
              </w:rPr>
            </w:pPr>
            <w:r w:rsidRPr="0047580B">
              <w:rPr>
                <w:rFonts w:ascii="Corbel" w:hAnsi="Corbel"/>
                <w:sz w:val="24"/>
                <w:szCs w:val="24"/>
              </w:rPr>
              <w:t>C.W22.</w:t>
            </w:r>
          </w:p>
        </w:tc>
        <w:tc>
          <w:tcPr>
            <w:tcW w:w="8335" w:type="dxa"/>
            <w:gridSpan w:val="2"/>
          </w:tcPr>
          <w:p w14:paraId="0D9CFDB0" w14:textId="7174B418" w:rsidR="005C18D0" w:rsidRPr="0047580B" w:rsidRDefault="005C18D0" w:rsidP="0080238D">
            <w:pPr>
              <w:rPr>
                <w:rFonts w:ascii="Corbel" w:hAnsi="Corbel"/>
                <w:sz w:val="24"/>
                <w:szCs w:val="24"/>
              </w:rPr>
            </w:pPr>
            <w:r w:rsidRPr="0047580B">
              <w:rPr>
                <w:rFonts w:ascii="Corbel" w:hAnsi="Corbel"/>
                <w:sz w:val="24"/>
                <w:szCs w:val="24"/>
              </w:rPr>
              <w:t xml:space="preserve">rolę i priorytety polityki zdrowotnej Światowej Organizacji Zdrowia (World </w:t>
            </w:r>
            <w:proofErr w:type="spellStart"/>
            <w:r w:rsidRPr="0047580B">
              <w:rPr>
                <w:rFonts w:ascii="Corbel" w:hAnsi="Corbel"/>
                <w:sz w:val="24"/>
                <w:szCs w:val="24"/>
              </w:rPr>
              <w:t>Health</w:t>
            </w:r>
            <w:proofErr w:type="spellEnd"/>
            <w:r w:rsidRPr="0047580B">
              <w:rPr>
                <w:rFonts w:ascii="Corbel" w:hAnsi="Corbel"/>
                <w:sz w:val="24"/>
                <w:szCs w:val="24"/>
              </w:rPr>
              <w:t xml:space="preserve"> Organization, WHO) oraz Unii Europejskiej;</w:t>
            </w:r>
          </w:p>
        </w:tc>
      </w:tr>
      <w:tr w:rsidR="001D49D7" w:rsidRPr="0047580B" w14:paraId="706D073C" w14:textId="77777777" w:rsidTr="002D0E21">
        <w:trPr>
          <w:trHeight w:val="293"/>
        </w:trPr>
        <w:tc>
          <w:tcPr>
            <w:tcW w:w="1696" w:type="dxa"/>
          </w:tcPr>
          <w:p w14:paraId="1F2C402F" w14:textId="4794101D" w:rsidR="001D49D7" w:rsidRPr="0047580B" w:rsidRDefault="0080238D" w:rsidP="006E47CC">
            <w:pPr>
              <w:rPr>
                <w:rFonts w:ascii="Corbel" w:hAnsi="Corbel"/>
                <w:sz w:val="24"/>
                <w:szCs w:val="24"/>
              </w:rPr>
            </w:pPr>
            <w:r w:rsidRPr="0047580B">
              <w:rPr>
                <w:rFonts w:ascii="Corbel" w:hAnsi="Corbel"/>
                <w:sz w:val="24"/>
                <w:szCs w:val="24"/>
              </w:rPr>
              <w:t>C.W23.</w:t>
            </w:r>
          </w:p>
        </w:tc>
        <w:tc>
          <w:tcPr>
            <w:tcW w:w="6521" w:type="dxa"/>
          </w:tcPr>
          <w:p w14:paraId="7FA6FE19" w14:textId="43BD1323" w:rsidR="001D49D7" w:rsidRPr="0047580B" w:rsidRDefault="001D49D7" w:rsidP="0080238D">
            <w:pPr>
              <w:rPr>
                <w:rFonts w:ascii="Corbel" w:hAnsi="Corbel"/>
                <w:sz w:val="24"/>
                <w:szCs w:val="24"/>
              </w:rPr>
            </w:pPr>
            <w:r w:rsidRPr="0047580B">
              <w:rPr>
                <w:rFonts w:ascii="Corbel" w:hAnsi="Corbel"/>
                <w:sz w:val="24"/>
                <w:szCs w:val="24"/>
              </w:rPr>
              <w:t xml:space="preserve">aktualne standardy postępowania w opiece położniczej nad kobietą o specjalnych potrzebach zdrowotnych; </w:t>
            </w:r>
          </w:p>
        </w:tc>
        <w:tc>
          <w:tcPr>
            <w:tcW w:w="1814" w:type="dxa"/>
            <w:vMerge w:val="restart"/>
          </w:tcPr>
          <w:p w14:paraId="446EF9AC" w14:textId="02692D1D" w:rsidR="001D49D7" w:rsidRPr="0047580B" w:rsidRDefault="001D49D7" w:rsidP="006E47CC">
            <w:pPr>
              <w:rPr>
                <w:rFonts w:ascii="Corbel" w:hAnsi="Corbel"/>
                <w:sz w:val="24"/>
                <w:szCs w:val="24"/>
              </w:rPr>
            </w:pPr>
            <w:r w:rsidRPr="0047580B">
              <w:rPr>
                <w:rFonts w:ascii="Corbel" w:hAnsi="Corbel"/>
                <w:sz w:val="24"/>
                <w:szCs w:val="24"/>
              </w:rPr>
              <w:t>Efekt nie ma odniesienia w standardzie kształcenia na kierunku Położnictwo</w:t>
            </w:r>
          </w:p>
        </w:tc>
      </w:tr>
      <w:tr w:rsidR="001D49D7" w:rsidRPr="0047580B" w14:paraId="6745C6DE" w14:textId="77777777" w:rsidTr="002D0E21">
        <w:trPr>
          <w:trHeight w:val="293"/>
        </w:trPr>
        <w:tc>
          <w:tcPr>
            <w:tcW w:w="1696" w:type="dxa"/>
          </w:tcPr>
          <w:p w14:paraId="21BB7B24" w14:textId="5D940040" w:rsidR="001D49D7" w:rsidRPr="0047580B" w:rsidRDefault="0080238D" w:rsidP="006E47CC">
            <w:pPr>
              <w:rPr>
                <w:rFonts w:ascii="Corbel" w:hAnsi="Corbel"/>
                <w:sz w:val="24"/>
                <w:szCs w:val="24"/>
              </w:rPr>
            </w:pPr>
            <w:r w:rsidRPr="0047580B">
              <w:rPr>
                <w:rFonts w:ascii="Corbel" w:hAnsi="Corbel"/>
                <w:sz w:val="24"/>
                <w:szCs w:val="24"/>
              </w:rPr>
              <w:t>C.W24.</w:t>
            </w:r>
          </w:p>
        </w:tc>
        <w:tc>
          <w:tcPr>
            <w:tcW w:w="6521" w:type="dxa"/>
          </w:tcPr>
          <w:p w14:paraId="306FCEC0" w14:textId="7EA3662E" w:rsidR="001D49D7" w:rsidRPr="0047580B" w:rsidRDefault="001D49D7" w:rsidP="0080238D">
            <w:pPr>
              <w:rPr>
                <w:rFonts w:ascii="Corbel" w:hAnsi="Corbel"/>
                <w:sz w:val="24"/>
                <w:szCs w:val="24"/>
              </w:rPr>
            </w:pPr>
            <w:r w:rsidRPr="0047580B">
              <w:rPr>
                <w:rFonts w:ascii="Corbel" w:hAnsi="Corbel"/>
                <w:sz w:val="24"/>
                <w:szCs w:val="24"/>
              </w:rPr>
              <w:t xml:space="preserve">formy wsparcia w tym potrzebę wsparcia edukacyjnego kobiet o specjalnych potrzebach zdrowotnych; </w:t>
            </w:r>
          </w:p>
        </w:tc>
        <w:tc>
          <w:tcPr>
            <w:tcW w:w="1814" w:type="dxa"/>
            <w:vMerge/>
          </w:tcPr>
          <w:p w14:paraId="4C5B57D8" w14:textId="77777777" w:rsidR="001D49D7" w:rsidRPr="0047580B" w:rsidRDefault="001D49D7" w:rsidP="006E47CC">
            <w:pPr>
              <w:rPr>
                <w:rFonts w:ascii="Corbel" w:hAnsi="Corbel"/>
                <w:sz w:val="24"/>
                <w:szCs w:val="24"/>
              </w:rPr>
            </w:pPr>
          </w:p>
        </w:tc>
      </w:tr>
      <w:tr w:rsidR="001D49D7" w:rsidRPr="0047580B" w14:paraId="0F56B334" w14:textId="77777777" w:rsidTr="002D0E21">
        <w:trPr>
          <w:trHeight w:val="293"/>
        </w:trPr>
        <w:tc>
          <w:tcPr>
            <w:tcW w:w="1696" w:type="dxa"/>
          </w:tcPr>
          <w:p w14:paraId="0875ED9A" w14:textId="0D09BF93" w:rsidR="001D49D7" w:rsidRPr="0047580B" w:rsidRDefault="0080238D" w:rsidP="006E47CC">
            <w:pPr>
              <w:rPr>
                <w:rFonts w:ascii="Corbel" w:hAnsi="Corbel"/>
                <w:sz w:val="24"/>
                <w:szCs w:val="24"/>
              </w:rPr>
            </w:pPr>
            <w:r w:rsidRPr="0047580B">
              <w:rPr>
                <w:rFonts w:ascii="Corbel" w:hAnsi="Corbel"/>
                <w:sz w:val="24"/>
                <w:szCs w:val="24"/>
              </w:rPr>
              <w:t>C.W25.</w:t>
            </w:r>
          </w:p>
        </w:tc>
        <w:tc>
          <w:tcPr>
            <w:tcW w:w="6521" w:type="dxa"/>
          </w:tcPr>
          <w:p w14:paraId="2F28DF60" w14:textId="280BF828" w:rsidR="001D49D7" w:rsidRPr="0047580B" w:rsidRDefault="001D49D7" w:rsidP="0080238D">
            <w:pPr>
              <w:rPr>
                <w:rFonts w:ascii="Corbel" w:hAnsi="Corbel"/>
                <w:sz w:val="24"/>
                <w:szCs w:val="24"/>
              </w:rPr>
            </w:pPr>
            <w:r w:rsidRPr="0047580B">
              <w:rPr>
                <w:rFonts w:ascii="Corbel" w:eastAsia="Times New Roman" w:hAnsi="Corbel" w:cs="Calibri"/>
                <w:bCs/>
                <w:sz w:val="24"/>
                <w:szCs w:val="24"/>
                <w:lang w:eastAsia="pl-PL"/>
              </w:rPr>
              <w:t xml:space="preserve">źródła i metody łagodzenia bólu u noworodka oraz zasady postępowania przeciwbólowego i </w:t>
            </w:r>
            <w:proofErr w:type="spellStart"/>
            <w:r w:rsidRPr="0047580B">
              <w:rPr>
                <w:rFonts w:ascii="Corbel" w:eastAsia="Times New Roman" w:hAnsi="Corbel" w:cs="Calibri"/>
                <w:bCs/>
                <w:sz w:val="24"/>
                <w:szCs w:val="24"/>
                <w:lang w:eastAsia="pl-PL"/>
              </w:rPr>
              <w:t>sedacyjnego</w:t>
            </w:r>
            <w:proofErr w:type="spellEnd"/>
            <w:r w:rsidRPr="0047580B">
              <w:rPr>
                <w:rFonts w:ascii="Corbel" w:eastAsia="Times New Roman" w:hAnsi="Corbel" w:cs="Calibri"/>
                <w:bCs/>
                <w:sz w:val="24"/>
                <w:szCs w:val="24"/>
                <w:lang w:eastAsia="pl-PL"/>
              </w:rPr>
              <w:t xml:space="preserve"> na Oddziale Intensywnej Terapii Noworodka; </w:t>
            </w:r>
          </w:p>
        </w:tc>
        <w:tc>
          <w:tcPr>
            <w:tcW w:w="1814" w:type="dxa"/>
            <w:vMerge/>
          </w:tcPr>
          <w:p w14:paraId="4E0E22B7" w14:textId="77777777" w:rsidR="001D49D7" w:rsidRPr="0047580B" w:rsidRDefault="001D49D7" w:rsidP="006E47CC">
            <w:pPr>
              <w:rPr>
                <w:rFonts w:ascii="Corbel" w:hAnsi="Corbel"/>
                <w:sz w:val="24"/>
                <w:szCs w:val="24"/>
              </w:rPr>
            </w:pPr>
          </w:p>
        </w:tc>
      </w:tr>
      <w:tr w:rsidR="001D49D7" w:rsidRPr="0047580B" w14:paraId="6A2230A1" w14:textId="77777777" w:rsidTr="002D0E21">
        <w:trPr>
          <w:trHeight w:val="293"/>
        </w:trPr>
        <w:tc>
          <w:tcPr>
            <w:tcW w:w="1696" w:type="dxa"/>
          </w:tcPr>
          <w:p w14:paraId="0C259AE0" w14:textId="681F425E" w:rsidR="001D49D7" w:rsidRPr="0047580B" w:rsidRDefault="0080238D" w:rsidP="006E47CC">
            <w:pPr>
              <w:rPr>
                <w:rFonts w:ascii="Corbel" w:hAnsi="Corbel"/>
                <w:sz w:val="24"/>
                <w:szCs w:val="24"/>
              </w:rPr>
            </w:pPr>
            <w:r w:rsidRPr="0047580B">
              <w:rPr>
                <w:rFonts w:ascii="Corbel" w:hAnsi="Corbel"/>
                <w:sz w:val="24"/>
                <w:szCs w:val="24"/>
              </w:rPr>
              <w:t>C.W26.</w:t>
            </w:r>
          </w:p>
        </w:tc>
        <w:tc>
          <w:tcPr>
            <w:tcW w:w="6521" w:type="dxa"/>
          </w:tcPr>
          <w:p w14:paraId="19B333B5" w14:textId="7BA2438E" w:rsidR="001D49D7" w:rsidRPr="0047580B" w:rsidRDefault="001D49D7" w:rsidP="0080238D">
            <w:pPr>
              <w:rPr>
                <w:rFonts w:ascii="Corbel" w:hAnsi="Corbel"/>
                <w:sz w:val="24"/>
                <w:szCs w:val="24"/>
              </w:rPr>
            </w:pPr>
            <w:r w:rsidRPr="0047580B">
              <w:rPr>
                <w:rFonts w:ascii="Corbel" w:eastAsia="Times New Roman" w:hAnsi="Corbel" w:cs="Calibri"/>
                <w:bCs/>
                <w:sz w:val="24"/>
                <w:szCs w:val="24"/>
                <w:lang w:eastAsia="pl-PL"/>
              </w:rPr>
              <w:t xml:space="preserve">formy wsparcia kobiet w sytuacjach trudnych w okresie okołoporodowym oraz rodziców po urodzeniu dziecka z </w:t>
            </w:r>
            <w:r w:rsidRPr="0047580B">
              <w:rPr>
                <w:rFonts w:ascii="Corbel" w:eastAsia="Times New Roman" w:hAnsi="Corbel" w:cs="Calibri"/>
                <w:bCs/>
                <w:sz w:val="24"/>
                <w:szCs w:val="24"/>
                <w:lang w:eastAsia="pl-PL"/>
              </w:rPr>
              <w:lastRenderedPageBreak/>
              <w:t xml:space="preserve">niepełnosprawnością, chorobą o złym rokowaniu lub po śmierci dziecka; </w:t>
            </w:r>
          </w:p>
        </w:tc>
        <w:tc>
          <w:tcPr>
            <w:tcW w:w="1814" w:type="dxa"/>
            <w:vMerge/>
          </w:tcPr>
          <w:p w14:paraId="0AD3604D" w14:textId="77777777" w:rsidR="001D49D7" w:rsidRPr="0047580B" w:rsidRDefault="001D49D7" w:rsidP="006E47CC">
            <w:pPr>
              <w:rPr>
                <w:rFonts w:ascii="Corbel" w:hAnsi="Corbel"/>
                <w:sz w:val="24"/>
                <w:szCs w:val="24"/>
              </w:rPr>
            </w:pPr>
          </w:p>
        </w:tc>
      </w:tr>
      <w:tr w:rsidR="001D49D7" w:rsidRPr="0047580B" w14:paraId="3C86161A" w14:textId="77777777" w:rsidTr="002D0E21">
        <w:trPr>
          <w:trHeight w:val="293"/>
        </w:trPr>
        <w:tc>
          <w:tcPr>
            <w:tcW w:w="1696" w:type="dxa"/>
          </w:tcPr>
          <w:p w14:paraId="5CCA5E70" w14:textId="69548D90" w:rsidR="001D49D7" w:rsidRPr="0047580B" w:rsidRDefault="0080238D" w:rsidP="006E47CC">
            <w:pPr>
              <w:rPr>
                <w:rFonts w:ascii="Corbel" w:hAnsi="Corbel"/>
                <w:sz w:val="24"/>
                <w:szCs w:val="24"/>
              </w:rPr>
            </w:pPr>
            <w:r w:rsidRPr="0047580B">
              <w:rPr>
                <w:rFonts w:ascii="Corbel" w:hAnsi="Corbel"/>
                <w:sz w:val="24"/>
                <w:szCs w:val="24"/>
              </w:rPr>
              <w:t>C.W27.</w:t>
            </w:r>
          </w:p>
        </w:tc>
        <w:tc>
          <w:tcPr>
            <w:tcW w:w="6521" w:type="dxa"/>
          </w:tcPr>
          <w:p w14:paraId="5A95C441" w14:textId="4784ABA9" w:rsidR="001D49D7" w:rsidRPr="0047580B" w:rsidRDefault="001D49D7" w:rsidP="0080238D">
            <w:pPr>
              <w:rPr>
                <w:rFonts w:ascii="Corbel" w:eastAsia="Times New Roman" w:hAnsi="Corbel" w:cs="Calibri"/>
                <w:bCs/>
                <w:sz w:val="24"/>
                <w:szCs w:val="24"/>
                <w:lang w:eastAsia="pl-PL"/>
              </w:rPr>
            </w:pPr>
            <w:r w:rsidRPr="0047580B">
              <w:rPr>
                <w:rFonts w:ascii="Corbel" w:hAnsi="Corbel"/>
                <w:sz w:val="24"/>
                <w:szCs w:val="24"/>
              </w:rPr>
              <w:t xml:space="preserve">ogólnoustrojowe następstwa menopauzy i specyfikę okresu przekwitania; </w:t>
            </w:r>
          </w:p>
        </w:tc>
        <w:tc>
          <w:tcPr>
            <w:tcW w:w="1814" w:type="dxa"/>
            <w:vMerge/>
          </w:tcPr>
          <w:p w14:paraId="3E96DC16" w14:textId="77777777" w:rsidR="001D49D7" w:rsidRPr="0047580B" w:rsidRDefault="001D49D7" w:rsidP="006E47CC">
            <w:pPr>
              <w:rPr>
                <w:rFonts w:ascii="Corbel" w:hAnsi="Corbel"/>
                <w:sz w:val="24"/>
                <w:szCs w:val="24"/>
              </w:rPr>
            </w:pPr>
          </w:p>
        </w:tc>
      </w:tr>
      <w:tr w:rsidR="001D49D7" w:rsidRPr="0047580B" w14:paraId="7BAF8E3B" w14:textId="77777777" w:rsidTr="002D0E21">
        <w:trPr>
          <w:trHeight w:val="293"/>
        </w:trPr>
        <w:tc>
          <w:tcPr>
            <w:tcW w:w="1696" w:type="dxa"/>
          </w:tcPr>
          <w:p w14:paraId="11EB445F" w14:textId="35E6D8E5" w:rsidR="001D49D7" w:rsidRPr="0047580B" w:rsidRDefault="0080238D" w:rsidP="006E47CC">
            <w:pPr>
              <w:rPr>
                <w:rFonts w:ascii="Corbel" w:hAnsi="Corbel"/>
                <w:sz w:val="24"/>
                <w:szCs w:val="24"/>
              </w:rPr>
            </w:pPr>
            <w:r w:rsidRPr="0080238D">
              <w:rPr>
                <w:rFonts w:ascii="Corbel" w:hAnsi="Corbel"/>
                <w:sz w:val="24"/>
                <w:szCs w:val="24"/>
              </w:rPr>
              <w:t>C.W28.</w:t>
            </w:r>
          </w:p>
        </w:tc>
        <w:tc>
          <w:tcPr>
            <w:tcW w:w="6521" w:type="dxa"/>
          </w:tcPr>
          <w:p w14:paraId="09AA9CA6" w14:textId="06FEC3D4" w:rsidR="001D49D7" w:rsidRPr="00AB3140" w:rsidRDefault="00AB3140" w:rsidP="0080238D">
            <w:pPr>
              <w:rPr>
                <w:rFonts w:ascii="Corbel" w:eastAsia="Times New Roman" w:hAnsi="Corbel" w:cs="Calibri"/>
                <w:bCs/>
                <w:sz w:val="24"/>
                <w:szCs w:val="24"/>
                <w:lang w:eastAsia="pl-PL"/>
              </w:rPr>
            </w:pPr>
            <w:r w:rsidRPr="00AB3140">
              <w:rPr>
                <w:sz w:val="24"/>
                <w:szCs w:val="24"/>
              </w:rPr>
              <w:t xml:space="preserve">problemy kobiet w okresie </w:t>
            </w:r>
            <w:proofErr w:type="spellStart"/>
            <w:r w:rsidRPr="00AB3140">
              <w:rPr>
                <w:sz w:val="24"/>
                <w:szCs w:val="24"/>
              </w:rPr>
              <w:t>senium</w:t>
            </w:r>
            <w:proofErr w:type="spellEnd"/>
            <w:r w:rsidRPr="00AB3140">
              <w:rPr>
                <w:sz w:val="24"/>
                <w:szCs w:val="24"/>
              </w:rPr>
              <w:t xml:space="preserve"> i opisuje problemy kobiet w okresie okołomenopauzalnym związane z aktywnością seksualną;</w:t>
            </w:r>
          </w:p>
        </w:tc>
        <w:tc>
          <w:tcPr>
            <w:tcW w:w="1814" w:type="dxa"/>
            <w:vMerge/>
          </w:tcPr>
          <w:p w14:paraId="71483F41" w14:textId="77777777" w:rsidR="001D49D7" w:rsidRPr="0047580B" w:rsidRDefault="001D49D7" w:rsidP="006E47CC">
            <w:pPr>
              <w:rPr>
                <w:rFonts w:ascii="Corbel" w:hAnsi="Corbel"/>
                <w:sz w:val="24"/>
                <w:szCs w:val="24"/>
              </w:rPr>
            </w:pPr>
          </w:p>
        </w:tc>
      </w:tr>
      <w:tr w:rsidR="001D49D7" w:rsidRPr="0047580B" w14:paraId="1FC45BAF" w14:textId="77777777" w:rsidTr="002D0E21">
        <w:trPr>
          <w:trHeight w:val="293"/>
        </w:trPr>
        <w:tc>
          <w:tcPr>
            <w:tcW w:w="1696" w:type="dxa"/>
          </w:tcPr>
          <w:p w14:paraId="64CCC6E8" w14:textId="5D6AF84F" w:rsidR="001D49D7" w:rsidRPr="0047580B" w:rsidRDefault="0080238D" w:rsidP="006E47CC">
            <w:pPr>
              <w:rPr>
                <w:rFonts w:ascii="Corbel" w:hAnsi="Corbel"/>
                <w:sz w:val="24"/>
                <w:szCs w:val="24"/>
              </w:rPr>
            </w:pPr>
            <w:r w:rsidRPr="0047580B">
              <w:rPr>
                <w:rFonts w:ascii="Corbel" w:hAnsi="Corbel"/>
                <w:sz w:val="24"/>
                <w:szCs w:val="24"/>
              </w:rPr>
              <w:t>C.W29.</w:t>
            </w:r>
          </w:p>
        </w:tc>
        <w:tc>
          <w:tcPr>
            <w:tcW w:w="6521" w:type="dxa"/>
          </w:tcPr>
          <w:p w14:paraId="1EF7A945" w14:textId="60C888B2" w:rsidR="001D49D7" w:rsidRPr="0047580B" w:rsidRDefault="001D49D7" w:rsidP="0080238D">
            <w:pPr>
              <w:rPr>
                <w:rFonts w:ascii="Corbel" w:eastAsia="Times New Roman" w:hAnsi="Corbel" w:cs="Calibri"/>
                <w:bCs/>
                <w:sz w:val="24"/>
                <w:szCs w:val="24"/>
                <w:lang w:eastAsia="pl-PL"/>
              </w:rPr>
            </w:pPr>
            <w:r w:rsidRPr="0047580B">
              <w:rPr>
                <w:rFonts w:ascii="Corbel" w:hAnsi="Corbel"/>
                <w:sz w:val="24"/>
                <w:szCs w:val="24"/>
              </w:rPr>
              <w:t>rolę położnej w opiece nad kobietą w okr</w:t>
            </w:r>
            <w:r w:rsidR="0080238D">
              <w:rPr>
                <w:rFonts w:ascii="Corbel" w:hAnsi="Corbel"/>
                <w:sz w:val="24"/>
                <w:szCs w:val="24"/>
              </w:rPr>
              <w:t xml:space="preserve">esie klimakterium i </w:t>
            </w:r>
            <w:proofErr w:type="spellStart"/>
            <w:r w:rsidR="0080238D">
              <w:rPr>
                <w:rFonts w:ascii="Corbel" w:hAnsi="Corbel"/>
                <w:sz w:val="24"/>
                <w:szCs w:val="24"/>
              </w:rPr>
              <w:t>senium</w:t>
            </w:r>
            <w:proofErr w:type="spellEnd"/>
            <w:r w:rsidR="0080238D">
              <w:rPr>
                <w:rFonts w:ascii="Corbel" w:hAnsi="Corbel"/>
                <w:sz w:val="24"/>
                <w:szCs w:val="24"/>
              </w:rPr>
              <w:t xml:space="preserve"> , oraz leczeniu</w:t>
            </w:r>
            <w:r w:rsidRPr="0047580B">
              <w:rPr>
                <w:rFonts w:ascii="Corbel" w:hAnsi="Corbel"/>
                <w:sz w:val="24"/>
                <w:szCs w:val="24"/>
              </w:rPr>
              <w:t xml:space="preserve"> far</w:t>
            </w:r>
            <w:r w:rsidR="0080238D">
              <w:rPr>
                <w:rFonts w:ascii="Corbel" w:hAnsi="Corbel"/>
                <w:sz w:val="24"/>
                <w:szCs w:val="24"/>
              </w:rPr>
              <w:t>makologicznym i niefarmakologicznym</w:t>
            </w:r>
            <w:r w:rsidRPr="0047580B">
              <w:rPr>
                <w:rFonts w:ascii="Corbel" w:hAnsi="Corbel"/>
                <w:sz w:val="24"/>
                <w:szCs w:val="24"/>
              </w:rPr>
              <w:t xml:space="preserve">; </w:t>
            </w:r>
          </w:p>
        </w:tc>
        <w:tc>
          <w:tcPr>
            <w:tcW w:w="1814" w:type="dxa"/>
            <w:vMerge/>
          </w:tcPr>
          <w:p w14:paraId="1E2580A1" w14:textId="77777777" w:rsidR="001D49D7" w:rsidRPr="0047580B" w:rsidRDefault="001D49D7" w:rsidP="006E47CC">
            <w:pPr>
              <w:rPr>
                <w:rFonts w:ascii="Corbel" w:hAnsi="Corbel"/>
                <w:sz w:val="24"/>
                <w:szCs w:val="24"/>
              </w:rPr>
            </w:pPr>
          </w:p>
        </w:tc>
      </w:tr>
      <w:tr w:rsidR="001D49D7" w:rsidRPr="0047580B" w14:paraId="254FB088" w14:textId="77777777" w:rsidTr="002D0E21">
        <w:trPr>
          <w:trHeight w:val="293"/>
        </w:trPr>
        <w:tc>
          <w:tcPr>
            <w:tcW w:w="1696" w:type="dxa"/>
          </w:tcPr>
          <w:p w14:paraId="5A7BE35B" w14:textId="0C58175E" w:rsidR="001D49D7" w:rsidRPr="0047580B" w:rsidRDefault="0080238D" w:rsidP="006E47CC">
            <w:pPr>
              <w:rPr>
                <w:rFonts w:ascii="Corbel" w:hAnsi="Corbel"/>
                <w:sz w:val="24"/>
                <w:szCs w:val="24"/>
              </w:rPr>
            </w:pPr>
            <w:r w:rsidRPr="0047580B">
              <w:rPr>
                <w:rFonts w:ascii="Corbel" w:hAnsi="Corbel"/>
                <w:sz w:val="24"/>
                <w:szCs w:val="24"/>
              </w:rPr>
              <w:t>C.W30.</w:t>
            </w:r>
          </w:p>
        </w:tc>
        <w:tc>
          <w:tcPr>
            <w:tcW w:w="6521" w:type="dxa"/>
          </w:tcPr>
          <w:p w14:paraId="6B7C58D6" w14:textId="3175B972" w:rsidR="001D49D7" w:rsidRPr="00CE0BEC" w:rsidRDefault="001D49D7" w:rsidP="006E47CC">
            <w:pPr>
              <w:shd w:val="clear" w:color="auto" w:fill="FFFFFF"/>
              <w:textAlignment w:val="baseline"/>
              <w:rPr>
                <w:rFonts w:ascii="Corbel" w:eastAsia="Times New Roman" w:hAnsi="Corbel" w:cs="Segoe UI"/>
                <w:sz w:val="24"/>
                <w:szCs w:val="24"/>
                <w:lang w:eastAsia="pl-PL"/>
              </w:rPr>
            </w:pPr>
            <w:r w:rsidRPr="00CE0BEC">
              <w:rPr>
                <w:rFonts w:ascii="Corbel" w:eastAsia="Times New Roman" w:hAnsi="Corbel" w:cs="Segoe UI"/>
                <w:sz w:val="24"/>
                <w:szCs w:val="24"/>
                <w:lang w:eastAsia="pl-PL"/>
              </w:rPr>
              <w:t>budowę anatomic</w:t>
            </w:r>
            <w:r w:rsidRPr="0047580B">
              <w:rPr>
                <w:rFonts w:ascii="Corbel" w:eastAsia="Times New Roman" w:hAnsi="Corbel" w:cs="Segoe UI"/>
                <w:sz w:val="24"/>
                <w:szCs w:val="24"/>
                <w:lang w:eastAsia="pl-PL"/>
              </w:rPr>
              <w:t xml:space="preserve">zną gruczołu piersiowego, w tym: </w:t>
            </w:r>
            <w:r w:rsidRPr="00CE0BEC">
              <w:rPr>
                <w:rFonts w:ascii="Corbel" w:eastAsia="Times New Roman" w:hAnsi="Corbel" w:cs="Segoe UI"/>
                <w:sz w:val="24"/>
                <w:szCs w:val="24"/>
                <w:lang w:eastAsia="pl-PL"/>
              </w:rPr>
              <w:t>tkanki gruc</w:t>
            </w:r>
            <w:r w:rsidRPr="0047580B">
              <w:rPr>
                <w:rFonts w:ascii="Corbel" w:eastAsia="Times New Roman" w:hAnsi="Corbel" w:cs="Segoe UI"/>
                <w:sz w:val="24"/>
                <w:szCs w:val="24"/>
                <w:lang w:eastAsia="pl-PL"/>
              </w:rPr>
              <w:t>zołowej, przewodów wyprowadzających, tkanki łącznej i tłuszczowej oraz wyjaśnia</w:t>
            </w:r>
            <w:r w:rsidRPr="00CE0BEC">
              <w:rPr>
                <w:rFonts w:ascii="Corbel" w:eastAsia="Times New Roman" w:hAnsi="Corbel" w:cs="Segoe UI"/>
                <w:sz w:val="24"/>
                <w:szCs w:val="24"/>
                <w:lang w:eastAsia="pl-PL"/>
              </w:rPr>
              <w:t xml:space="preserve"> ic</w:t>
            </w:r>
            <w:r w:rsidRPr="0047580B">
              <w:rPr>
                <w:rFonts w:ascii="Corbel" w:eastAsia="Times New Roman" w:hAnsi="Corbel" w:cs="Segoe UI"/>
                <w:sz w:val="24"/>
                <w:szCs w:val="24"/>
                <w:lang w:eastAsia="pl-PL"/>
              </w:rPr>
              <w:t xml:space="preserve">h rolę w fizjologii i patologii; </w:t>
            </w:r>
          </w:p>
          <w:p w14:paraId="5DCE002F" w14:textId="77777777" w:rsidR="001D49D7" w:rsidRPr="0047580B" w:rsidRDefault="001D49D7" w:rsidP="006E47CC">
            <w:pPr>
              <w:rPr>
                <w:rFonts w:ascii="Corbel" w:eastAsia="Times New Roman" w:hAnsi="Corbel" w:cs="Calibri"/>
                <w:bCs/>
                <w:sz w:val="24"/>
                <w:szCs w:val="24"/>
                <w:lang w:eastAsia="pl-PL"/>
              </w:rPr>
            </w:pPr>
          </w:p>
        </w:tc>
        <w:tc>
          <w:tcPr>
            <w:tcW w:w="1814" w:type="dxa"/>
            <w:vMerge/>
          </w:tcPr>
          <w:p w14:paraId="42E9FB04" w14:textId="77777777" w:rsidR="001D49D7" w:rsidRPr="0047580B" w:rsidRDefault="001D49D7" w:rsidP="006E47CC">
            <w:pPr>
              <w:rPr>
                <w:rFonts w:ascii="Corbel" w:hAnsi="Corbel"/>
                <w:sz w:val="24"/>
                <w:szCs w:val="24"/>
              </w:rPr>
            </w:pPr>
          </w:p>
        </w:tc>
      </w:tr>
      <w:tr w:rsidR="001D49D7" w:rsidRPr="0047580B" w14:paraId="02E6B2EA" w14:textId="77777777" w:rsidTr="002D0E21">
        <w:trPr>
          <w:trHeight w:val="293"/>
        </w:trPr>
        <w:tc>
          <w:tcPr>
            <w:tcW w:w="1696" w:type="dxa"/>
          </w:tcPr>
          <w:p w14:paraId="7D341058" w14:textId="776F5B4B" w:rsidR="001D49D7" w:rsidRPr="0047580B" w:rsidRDefault="0080238D" w:rsidP="006E47CC">
            <w:pPr>
              <w:rPr>
                <w:rFonts w:ascii="Corbel" w:hAnsi="Corbel"/>
                <w:sz w:val="24"/>
                <w:szCs w:val="24"/>
              </w:rPr>
            </w:pPr>
            <w:r w:rsidRPr="0047580B">
              <w:rPr>
                <w:rFonts w:ascii="Corbel" w:hAnsi="Corbel"/>
                <w:sz w:val="24"/>
                <w:szCs w:val="24"/>
              </w:rPr>
              <w:t>C.W31.</w:t>
            </w:r>
          </w:p>
        </w:tc>
        <w:tc>
          <w:tcPr>
            <w:tcW w:w="6521" w:type="dxa"/>
          </w:tcPr>
          <w:p w14:paraId="5163EFFC" w14:textId="066FA114" w:rsidR="001D49D7" w:rsidRPr="0047580B" w:rsidRDefault="001D49D7" w:rsidP="00142398">
            <w:pPr>
              <w:rPr>
                <w:rFonts w:ascii="Corbel" w:eastAsia="Times New Roman" w:hAnsi="Corbel" w:cs="Calibri"/>
                <w:bCs/>
                <w:sz w:val="24"/>
                <w:szCs w:val="24"/>
                <w:lang w:eastAsia="pl-PL"/>
              </w:rPr>
            </w:pPr>
            <w:r w:rsidRPr="00CE0BEC">
              <w:rPr>
                <w:rFonts w:ascii="Corbel" w:eastAsia="Times New Roman" w:hAnsi="Corbel" w:cs="Segoe UI"/>
                <w:sz w:val="24"/>
                <w:szCs w:val="24"/>
                <w:lang w:eastAsia="pl-PL"/>
              </w:rPr>
              <w:t>objawy raka piersi, od subtelnych zmian w wyglądzie piersi po zaawansowane symptomy</w:t>
            </w:r>
            <w:r w:rsidRPr="0047580B">
              <w:rPr>
                <w:rFonts w:ascii="Corbel" w:eastAsia="Times New Roman" w:hAnsi="Corbel" w:cs="Segoe UI"/>
                <w:sz w:val="24"/>
                <w:szCs w:val="24"/>
                <w:lang w:eastAsia="pl-PL"/>
              </w:rPr>
              <w:t xml:space="preserve">; </w:t>
            </w:r>
          </w:p>
        </w:tc>
        <w:tc>
          <w:tcPr>
            <w:tcW w:w="1814" w:type="dxa"/>
            <w:vMerge/>
          </w:tcPr>
          <w:p w14:paraId="01FA85AB" w14:textId="77777777" w:rsidR="001D49D7" w:rsidRPr="0047580B" w:rsidRDefault="001D49D7" w:rsidP="006E47CC">
            <w:pPr>
              <w:rPr>
                <w:rFonts w:ascii="Corbel" w:hAnsi="Corbel"/>
                <w:sz w:val="24"/>
                <w:szCs w:val="24"/>
              </w:rPr>
            </w:pPr>
          </w:p>
        </w:tc>
      </w:tr>
      <w:tr w:rsidR="001D49D7" w:rsidRPr="0047580B" w14:paraId="2C06F9ED" w14:textId="77777777" w:rsidTr="002D0E21">
        <w:trPr>
          <w:trHeight w:val="293"/>
        </w:trPr>
        <w:tc>
          <w:tcPr>
            <w:tcW w:w="1696" w:type="dxa"/>
          </w:tcPr>
          <w:p w14:paraId="676A5A8E" w14:textId="07CBD803" w:rsidR="001D49D7" w:rsidRPr="0047580B" w:rsidRDefault="0080238D" w:rsidP="006E47CC">
            <w:pPr>
              <w:rPr>
                <w:rFonts w:ascii="Corbel" w:hAnsi="Corbel"/>
                <w:sz w:val="24"/>
                <w:szCs w:val="24"/>
              </w:rPr>
            </w:pPr>
            <w:r w:rsidRPr="0047580B">
              <w:rPr>
                <w:rFonts w:ascii="Corbel" w:hAnsi="Corbel"/>
                <w:sz w:val="24"/>
                <w:szCs w:val="24"/>
              </w:rPr>
              <w:t>C.W32.</w:t>
            </w:r>
          </w:p>
        </w:tc>
        <w:tc>
          <w:tcPr>
            <w:tcW w:w="6521" w:type="dxa"/>
          </w:tcPr>
          <w:p w14:paraId="7620D61D" w14:textId="2B58C6B5" w:rsidR="001D49D7" w:rsidRPr="0047580B" w:rsidRDefault="001D49D7" w:rsidP="0080238D">
            <w:pPr>
              <w:shd w:val="clear" w:color="auto" w:fill="FFFFFF"/>
              <w:textAlignment w:val="baseline"/>
              <w:rPr>
                <w:rFonts w:ascii="Corbel" w:eastAsia="Times New Roman" w:hAnsi="Corbel" w:cs="Segoe UI"/>
                <w:sz w:val="24"/>
                <w:szCs w:val="24"/>
                <w:lang w:eastAsia="pl-PL"/>
              </w:rPr>
            </w:pPr>
            <w:r w:rsidRPr="00C52955">
              <w:rPr>
                <w:rFonts w:ascii="Corbel" w:eastAsia="Times New Roman" w:hAnsi="Corbel" w:cs="Segoe UI"/>
                <w:sz w:val="24"/>
                <w:szCs w:val="24"/>
                <w:lang w:eastAsia="pl-PL"/>
              </w:rPr>
              <w:t>czynniki ryzy</w:t>
            </w:r>
            <w:r w:rsidRPr="0047580B">
              <w:rPr>
                <w:rFonts w:ascii="Corbel" w:eastAsia="Times New Roman" w:hAnsi="Corbel" w:cs="Segoe UI"/>
                <w:sz w:val="24"/>
                <w:szCs w:val="24"/>
                <w:lang w:eastAsia="pl-PL"/>
              </w:rPr>
              <w:t xml:space="preserve">ka rozwoju raka piersi, </w:t>
            </w:r>
            <w:r w:rsidRPr="00C52955">
              <w:rPr>
                <w:rFonts w:ascii="Corbel" w:eastAsia="Times New Roman" w:hAnsi="Corbel" w:cs="Segoe UI"/>
                <w:sz w:val="24"/>
                <w:szCs w:val="24"/>
                <w:lang w:eastAsia="pl-PL"/>
              </w:rPr>
              <w:t xml:space="preserve">modyfikowalne </w:t>
            </w:r>
            <w:r w:rsidRPr="0047580B">
              <w:rPr>
                <w:rFonts w:ascii="Corbel" w:eastAsia="Times New Roman" w:hAnsi="Corbel" w:cs="Segoe UI"/>
                <w:sz w:val="24"/>
                <w:szCs w:val="24"/>
                <w:lang w:eastAsia="pl-PL"/>
              </w:rPr>
              <w:t xml:space="preserve">i niemodyfikowalne oraz </w:t>
            </w:r>
            <w:r w:rsidRPr="00C52955">
              <w:rPr>
                <w:rFonts w:ascii="Corbel" w:eastAsia="Times New Roman" w:hAnsi="Corbel" w:cs="Segoe UI"/>
                <w:sz w:val="24"/>
                <w:szCs w:val="24"/>
                <w:lang w:eastAsia="pl-PL"/>
              </w:rPr>
              <w:t>ich potencja</w:t>
            </w:r>
            <w:r w:rsidRPr="0047580B">
              <w:rPr>
                <w:rFonts w:ascii="Corbel" w:eastAsia="Times New Roman" w:hAnsi="Corbel" w:cs="Segoe UI"/>
                <w:sz w:val="24"/>
                <w:szCs w:val="24"/>
                <w:lang w:eastAsia="pl-PL"/>
              </w:rPr>
              <w:t xml:space="preserve">lny wpływ na patogenezę choroby; </w:t>
            </w:r>
          </w:p>
        </w:tc>
        <w:tc>
          <w:tcPr>
            <w:tcW w:w="1814" w:type="dxa"/>
            <w:vMerge/>
          </w:tcPr>
          <w:p w14:paraId="64C31B9B" w14:textId="77777777" w:rsidR="001D49D7" w:rsidRPr="0047580B" w:rsidRDefault="001D49D7" w:rsidP="006E47CC">
            <w:pPr>
              <w:rPr>
                <w:rFonts w:ascii="Corbel" w:hAnsi="Corbel"/>
                <w:sz w:val="24"/>
                <w:szCs w:val="24"/>
              </w:rPr>
            </w:pPr>
          </w:p>
        </w:tc>
      </w:tr>
      <w:tr w:rsidR="001D49D7" w:rsidRPr="0047580B" w14:paraId="1E990A8C" w14:textId="77777777" w:rsidTr="002D0E21">
        <w:trPr>
          <w:trHeight w:val="293"/>
        </w:trPr>
        <w:tc>
          <w:tcPr>
            <w:tcW w:w="1696" w:type="dxa"/>
          </w:tcPr>
          <w:p w14:paraId="4EC7ECA8" w14:textId="244B8D0B" w:rsidR="001D49D7" w:rsidRPr="0047580B" w:rsidRDefault="0080238D" w:rsidP="006E47CC">
            <w:pPr>
              <w:rPr>
                <w:rFonts w:ascii="Corbel" w:hAnsi="Corbel"/>
                <w:sz w:val="24"/>
                <w:szCs w:val="24"/>
              </w:rPr>
            </w:pPr>
            <w:r w:rsidRPr="0047580B">
              <w:rPr>
                <w:rFonts w:ascii="Corbel" w:hAnsi="Corbel"/>
                <w:sz w:val="24"/>
                <w:szCs w:val="24"/>
              </w:rPr>
              <w:t>C.W33.</w:t>
            </w:r>
          </w:p>
        </w:tc>
        <w:tc>
          <w:tcPr>
            <w:tcW w:w="6521" w:type="dxa"/>
          </w:tcPr>
          <w:p w14:paraId="66CEC8A3" w14:textId="1E5E5765" w:rsidR="001D49D7" w:rsidRPr="0047580B" w:rsidRDefault="001D49D7" w:rsidP="0080238D">
            <w:pPr>
              <w:rPr>
                <w:rFonts w:ascii="Corbel" w:eastAsia="Times New Roman" w:hAnsi="Corbel" w:cs="Calibri"/>
                <w:bCs/>
                <w:sz w:val="24"/>
                <w:szCs w:val="24"/>
                <w:lang w:eastAsia="pl-PL"/>
              </w:rPr>
            </w:pPr>
            <w:r w:rsidRPr="00C52955">
              <w:rPr>
                <w:rFonts w:ascii="Corbel" w:eastAsia="Times New Roman" w:hAnsi="Corbel" w:cs="Segoe UI"/>
                <w:sz w:val="24"/>
                <w:szCs w:val="24"/>
                <w:lang w:eastAsia="pl-PL"/>
              </w:rPr>
              <w:t>strategie profilaktyki pierwotnej i wtórnej raka piersi, w tym zalecenia dotyczące s</w:t>
            </w:r>
            <w:r w:rsidRPr="0047580B">
              <w:rPr>
                <w:rFonts w:ascii="Corbel" w:eastAsia="Times New Roman" w:hAnsi="Corbel" w:cs="Segoe UI"/>
                <w:sz w:val="24"/>
                <w:szCs w:val="24"/>
                <w:lang w:eastAsia="pl-PL"/>
              </w:rPr>
              <w:t xml:space="preserve">tylu życia, badań przesiewowych; </w:t>
            </w:r>
          </w:p>
        </w:tc>
        <w:tc>
          <w:tcPr>
            <w:tcW w:w="1814" w:type="dxa"/>
            <w:vMerge/>
          </w:tcPr>
          <w:p w14:paraId="25F40CBA" w14:textId="77777777" w:rsidR="001D49D7" w:rsidRPr="0047580B" w:rsidRDefault="001D49D7" w:rsidP="006E47CC">
            <w:pPr>
              <w:rPr>
                <w:rFonts w:ascii="Corbel" w:hAnsi="Corbel"/>
                <w:sz w:val="24"/>
                <w:szCs w:val="24"/>
              </w:rPr>
            </w:pPr>
          </w:p>
        </w:tc>
      </w:tr>
      <w:tr w:rsidR="001D49D7" w:rsidRPr="0047580B" w14:paraId="06673456" w14:textId="77777777" w:rsidTr="002D0E21">
        <w:trPr>
          <w:trHeight w:val="293"/>
        </w:trPr>
        <w:tc>
          <w:tcPr>
            <w:tcW w:w="1696" w:type="dxa"/>
          </w:tcPr>
          <w:p w14:paraId="0C644D55" w14:textId="619624F4" w:rsidR="001D49D7" w:rsidRPr="0047580B" w:rsidRDefault="0080238D" w:rsidP="006E47CC">
            <w:pPr>
              <w:rPr>
                <w:rFonts w:ascii="Corbel" w:hAnsi="Corbel"/>
                <w:sz w:val="24"/>
                <w:szCs w:val="24"/>
              </w:rPr>
            </w:pPr>
            <w:r w:rsidRPr="00203B91">
              <w:rPr>
                <w:rStyle w:val="normaltextrun"/>
                <w:rFonts w:ascii="Corbel" w:hAnsi="Corbel"/>
                <w:color w:val="000000"/>
                <w:sz w:val="24"/>
                <w:szCs w:val="24"/>
                <w:bdr w:val="none" w:sz="0" w:space="0" w:color="auto" w:frame="1"/>
              </w:rPr>
              <w:t>C.W34.</w:t>
            </w:r>
          </w:p>
        </w:tc>
        <w:tc>
          <w:tcPr>
            <w:tcW w:w="6521" w:type="dxa"/>
          </w:tcPr>
          <w:p w14:paraId="7EF77DF5" w14:textId="116594E0" w:rsidR="001D49D7" w:rsidRPr="00203B91" w:rsidRDefault="001D49D7" w:rsidP="0080238D">
            <w:pPr>
              <w:rPr>
                <w:rFonts w:ascii="Corbel" w:eastAsia="Times New Roman" w:hAnsi="Corbel" w:cs="Segoe UI"/>
                <w:sz w:val="24"/>
                <w:szCs w:val="24"/>
                <w:lang w:eastAsia="pl-PL"/>
              </w:rPr>
            </w:pPr>
            <w:r w:rsidRPr="00203B91">
              <w:rPr>
                <w:rStyle w:val="normaltextrun"/>
                <w:rFonts w:ascii="Corbel" w:hAnsi="Corbel"/>
                <w:color w:val="000000"/>
                <w:sz w:val="24"/>
                <w:szCs w:val="24"/>
                <w:bdr w:val="none" w:sz="0" w:space="0" w:color="auto" w:frame="1"/>
              </w:rPr>
              <w:t>czynniki stresogenne oraz psychosomatyczne skutki stresu wpływające na organizm człowieka</w:t>
            </w:r>
          </w:p>
        </w:tc>
        <w:tc>
          <w:tcPr>
            <w:tcW w:w="1814" w:type="dxa"/>
            <w:vMerge/>
          </w:tcPr>
          <w:p w14:paraId="77A8162A" w14:textId="77777777" w:rsidR="001D49D7" w:rsidRPr="0047580B" w:rsidRDefault="001D49D7" w:rsidP="006E47CC">
            <w:pPr>
              <w:rPr>
                <w:rFonts w:ascii="Corbel" w:hAnsi="Corbel"/>
                <w:sz w:val="24"/>
                <w:szCs w:val="24"/>
              </w:rPr>
            </w:pPr>
          </w:p>
        </w:tc>
      </w:tr>
      <w:tr w:rsidR="001D49D7" w:rsidRPr="0047580B" w14:paraId="2CE4E1ED" w14:textId="77777777" w:rsidTr="002D0E21">
        <w:trPr>
          <w:trHeight w:val="293"/>
        </w:trPr>
        <w:tc>
          <w:tcPr>
            <w:tcW w:w="1696" w:type="dxa"/>
          </w:tcPr>
          <w:p w14:paraId="1914D42F" w14:textId="102C8C4D" w:rsidR="001D49D7" w:rsidRPr="0047580B" w:rsidRDefault="0080238D" w:rsidP="006E47CC">
            <w:pPr>
              <w:rPr>
                <w:rFonts w:ascii="Corbel" w:hAnsi="Corbel"/>
                <w:sz w:val="24"/>
                <w:szCs w:val="24"/>
              </w:rPr>
            </w:pPr>
            <w:r w:rsidRPr="00203B91">
              <w:rPr>
                <w:rStyle w:val="normaltextrun"/>
                <w:rFonts w:ascii="Corbel" w:hAnsi="Corbel"/>
                <w:color w:val="000000"/>
                <w:sz w:val="24"/>
                <w:szCs w:val="24"/>
                <w:bdr w:val="none" w:sz="0" w:space="0" w:color="auto" w:frame="1"/>
              </w:rPr>
              <w:t>C.W35.</w:t>
            </w:r>
          </w:p>
        </w:tc>
        <w:tc>
          <w:tcPr>
            <w:tcW w:w="6521" w:type="dxa"/>
          </w:tcPr>
          <w:p w14:paraId="4F1CC300" w14:textId="48592B97" w:rsidR="001D49D7" w:rsidRPr="00203B91" w:rsidRDefault="001D49D7" w:rsidP="0080238D">
            <w:pPr>
              <w:rPr>
                <w:rFonts w:ascii="Corbel" w:eastAsia="Times New Roman" w:hAnsi="Corbel" w:cs="Segoe UI"/>
                <w:sz w:val="24"/>
                <w:szCs w:val="24"/>
                <w:lang w:eastAsia="pl-PL"/>
              </w:rPr>
            </w:pPr>
            <w:r w:rsidRPr="00203B91">
              <w:rPr>
                <w:rStyle w:val="normaltextrun"/>
                <w:rFonts w:ascii="Corbel" w:hAnsi="Corbel"/>
                <w:color w:val="000000"/>
                <w:sz w:val="24"/>
                <w:szCs w:val="24"/>
                <w:bdr w:val="none" w:sz="0" w:space="0" w:color="auto" w:frame="1"/>
              </w:rPr>
              <w:t xml:space="preserve">zasady komunikacji położnej z pacjentem i zespołem wielodyscyplinarnym w różnych sytuacjach klinicznych; </w:t>
            </w:r>
          </w:p>
        </w:tc>
        <w:tc>
          <w:tcPr>
            <w:tcW w:w="1814" w:type="dxa"/>
            <w:vMerge/>
          </w:tcPr>
          <w:p w14:paraId="1D71AC1F" w14:textId="77777777" w:rsidR="001D49D7" w:rsidRPr="0047580B" w:rsidRDefault="001D49D7" w:rsidP="006E47CC">
            <w:pPr>
              <w:rPr>
                <w:rFonts w:ascii="Corbel" w:hAnsi="Corbel"/>
                <w:sz w:val="24"/>
                <w:szCs w:val="24"/>
              </w:rPr>
            </w:pPr>
          </w:p>
        </w:tc>
      </w:tr>
      <w:tr w:rsidR="001D49D7" w:rsidRPr="0047580B" w14:paraId="52E94044" w14:textId="77777777" w:rsidTr="002D0E21">
        <w:trPr>
          <w:trHeight w:val="293"/>
        </w:trPr>
        <w:tc>
          <w:tcPr>
            <w:tcW w:w="1696" w:type="dxa"/>
          </w:tcPr>
          <w:p w14:paraId="157218F2" w14:textId="659A2172" w:rsidR="001D49D7" w:rsidRPr="0047580B" w:rsidRDefault="0080238D" w:rsidP="006E47CC">
            <w:pPr>
              <w:rPr>
                <w:rFonts w:ascii="Corbel" w:hAnsi="Corbel"/>
                <w:sz w:val="24"/>
                <w:szCs w:val="24"/>
              </w:rPr>
            </w:pPr>
            <w:r>
              <w:rPr>
                <w:rFonts w:ascii="Corbel" w:hAnsi="Corbel"/>
                <w:color w:val="000000"/>
                <w:sz w:val="24"/>
                <w:szCs w:val="24"/>
              </w:rPr>
              <w:t>C.W36.</w:t>
            </w:r>
          </w:p>
        </w:tc>
        <w:tc>
          <w:tcPr>
            <w:tcW w:w="6521" w:type="dxa"/>
          </w:tcPr>
          <w:p w14:paraId="5533B396" w14:textId="1F14374C" w:rsidR="001D49D7" w:rsidRPr="00203B91" w:rsidRDefault="001D49D7" w:rsidP="0080238D">
            <w:pPr>
              <w:rPr>
                <w:rFonts w:ascii="Corbel" w:eastAsia="Times New Roman" w:hAnsi="Corbel" w:cs="Segoe UI"/>
                <w:sz w:val="24"/>
                <w:szCs w:val="24"/>
                <w:lang w:eastAsia="pl-PL"/>
              </w:rPr>
            </w:pPr>
            <w:r w:rsidRPr="00203B91">
              <w:rPr>
                <w:rFonts w:ascii="Corbel" w:hAnsi="Corbel"/>
                <w:color w:val="000000"/>
                <w:sz w:val="24"/>
                <w:szCs w:val="24"/>
              </w:rPr>
              <w:t>podstawowe badania laboratoryjne przydatne w ocenie i monitorowaniu stanu zdrowia pacjenta</w:t>
            </w:r>
            <w:r>
              <w:rPr>
                <w:rFonts w:ascii="Corbel" w:hAnsi="Corbel"/>
                <w:color w:val="000000"/>
                <w:sz w:val="24"/>
                <w:szCs w:val="24"/>
              </w:rPr>
              <w:t xml:space="preserve">; </w:t>
            </w:r>
          </w:p>
        </w:tc>
        <w:tc>
          <w:tcPr>
            <w:tcW w:w="1814" w:type="dxa"/>
            <w:vMerge/>
          </w:tcPr>
          <w:p w14:paraId="3B7D59C2" w14:textId="77777777" w:rsidR="001D49D7" w:rsidRPr="0047580B" w:rsidRDefault="001D49D7" w:rsidP="006E47CC">
            <w:pPr>
              <w:rPr>
                <w:rFonts w:ascii="Corbel" w:hAnsi="Corbel"/>
                <w:sz w:val="24"/>
                <w:szCs w:val="24"/>
              </w:rPr>
            </w:pPr>
          </w:p>
        </w:tc>
      </w:tr>
      <w:tr w:rsidR="001D49D7" w:rsidRPr="0047580B" w14:paraId="37DE71D0" w14:textId="77777777" w:rsidTr="002D0E21">
        <w:trPr>
          <w:trHeight w:val="293"/>
        </w:trPr>
        <w:tc>
          <w:tcPr>
            <w:tcW w:w="1696" w:type="dxa"/>
          </w:tcPr>
          <w:p w14:paraId="595353E8" w14:textId="3CF0634E" w:rsidR="001D49D7" w:rsidRPr="0047580B" w:rsidRDefault="0080238D" w:rsidP="00203B91">
            <w:pPr>
              <w:rPr>
                <w:rFonts w:ascii="Corbel" w:hAnsi="Corbel"/>
                <w:sz w:val="24"/>
                <w:szCs w:val="24"/>
              </w:rPr>
            </w:pPr>
            <w:r>
              <w:rPr>
                <w:rFonts w:ascii="Corbel" w:hAnsi="Corbel"/>
                <w:color w:val="000000"/>
                <w:sz w:val="24"/>
                <w:szCs w:val="24"/>
              </w:rPr>
              <w:t>C.W37.</w:t>
            </w:r>
          </w:p>
        </w:tc>
        <w:tc>
          <w:tcPr>
            <w:tcW w:w="6521" w:type="dxa"/>
          </w:tcPr>
          <w:p w14:paraId="6CC6D800" w14:textId="448EFF99" w:rsidR="001D49D7" w:rsidRPr="00203B91" w:rsidRDefault="001D49D7" w:rsidP="0080238D">
            <w:pPr>
              <w:rPr>
                <w:rFonts w:ascii="Corbel" w:eastAsia="Times New Roman" w:hAnsi="Corbel" w:cs="Segoe UI"/>
                <w:sz w:val="24"/>
                <w:szCs w:val="24"/>
                <w:lang w:eastAsia="pl-PL"/>
              </w:rPr>
            </w:pPr>
            <w:r w:rsidRPr="00203B91">
              <w:rPr>
                <w:rStyle w:val="normaltextrun"/>
                <w:rFonts w:ascii="Corbel" w:hAnsi="Corbel" w:cs="Segoe UI"/>
                <w:sz w:val="24"/>
                <w:szCs w:val="24"/>
              </w:rPr>
              <w:t>procedury i zarządza sytuacją niepożądanego zdarzenia medycznego w odniesieniu do swojej grupy zawodowej</w:t>
            </w:r>
            <w:r>
              <w:rPr>
                <w:rStyle w:val="normaltextrun"/>
                <w:rFonts w:ascii="Corbel" w:hAnsi="Corbel" w:cs="Segoe UI"/>
                <w:sz w:val="24"/>
                <w:szCs w:val="24"/>
              </w:rPr>
              <w:t xml:space="preserve">; </w:t>
            </w:r>
          </w:p>
        </w:tc>
        <w:tc>
          <w:tcPr>
            <w:tcW w:w="1814" w:type="dxa"/>
            <w:vMerge/>
          </w:tcPr>
          <w:p w14:paraId="23596758" w14:textId="77777777" w:rsidR="001D49D7" w:rsidRPr="0047580B" w:rsidRDefault="001D49D7" w:rsidP="00203B91">
            <w:pPr>
              <w:rPr>
                <w:rFonts w:ascii="Corbel" w:hAnsi="Corbel"/>
                <w:sz w:val="24"/>
                <w:szCs w:val="24"/>
              </w:rPr>
            </w:pPr>
          </w:p>
        </w:tc>
      </w:tr>
      <w:tr w:rsidR="001D49D7" w:rsidRPr="0047580B" w14:paraId="6FE975D4" w14:textId="77777777" w:rsidTr="002D0E21">
        <w:trPr>
          <w:trHeight w:val="293"/>
        </w:trPr>
        <w:tc>
          <w:tcPr>
            <w:tcW w:w="1696" w:type="dxa"/>
          </w:tcPr>
          <w:p w14:paraId="1E322DCF" w14:textId="4942788E" w:rsidR="001D49D7" w:rsidRPr="0047580B" w:rsidRDefault="0080238D" w:rsidP="00203B91">
            <w:pPr>
              <w:rPr>
                <w:rFonts w:ascii="Corbel" w:hAnsi="Corbel"/>
                <w:sz w:val="24"/>
                <w:szCs w:val="24"/>
              </w:rPr>
            </w:pPr>
            <w:r>
              <w:rPr>
                <w:rFonts w:ascii="Corbel" w:hAnsi="Corbel"/>
                <w:color w:val="000000"/>
                <w:sz w:val="24"/>
                <w:szCs w:val="24"/>
              </w:rPr>
              <w:t>C.W38.</w:t>
            </w:r>
          </w:p>
        </w:tc>
        <w:tc>
          <w:tcPr>
            <w:tcW w:w="6521" w:type="dxa"/>
          </w:tcPr>
          <w:p w14:paraId="06141247" w14:textId="67B5EC98" w:rsidR="001D49D7" w:rsidRPr="00203B91" w:rsidRDefault="001D49D7" w:rsidP="0080238D">
            <w:pPr>
              <w:rPr>
                <w:rFonts w:ascii="Corbel" w:eastAsia="Times New Roman" w:hAnsi="Corbel" w:cs="Segoe UI"/>
                <w:sz w:val="24"/>
                <w:szCs w:val="24"/>
                <w:lang w:eastAsia="pl-PL"/>
              </w:rPr>
            </w:pPr>
            <w:r w:rsidRPr="00203B91">
              <w:rPr>
                <w:rStyle w:val="normaltextrun"/>
                <w:rFonts w:ascii="Corbel" w:hAnsi="Corbel" w:cs="Segoe UI"/>
                <w:sz w:val="24"/>
                <w:szCs w:val="24"/>
              </w:rPr>
              <w:t>zasady postepowania zgodnie z obowiązującymi procedurami w sytuacji wystąpienia niepożądanego zdarzenia medycznego</w:t>
            </w:r>
            <w:r>
              <w:rPr>
                <w:rStyle w:val="normaltextrun"/>
                <w:rFonts w:ascii="Corbel" w:hAnsi="Corbel" w:cs="Segoe UI"/>
                <w:sz w:val="24"/>
                <w:szCs w:val="24"/>
              </w:rPr>
              <w:t xml:space="preserve"> w położnictwie</w:t>
            </w:r>
            <w:r>
              <w:rPr>
                <w:rStyle w:val="eop"/>
                <w:rFonts w:ascii="Corbel" w:hAnsi="Corbel" w:cs="Segoe UI"/>
                <w:sz w:val="24"/>
                <w:szCs w:val="24"/>
              </w:rPr>
              <w:t xml:space="preserve">; </w:t>
            </w:r>
          </w:p>
        </w:tc>
        <w:tc>
          <w:tcPr>
            <w:tcW w:w="1814" w:type="dxa"/>
            <w:vMerge/>
          </w:tcPr>
          <w:p w14:paraId="4B0DEA7C" w14:textId="77777777" w:rsidR="001D49D7" w:rsidRPr="0047580B" w:rsidRDefault="001D49D7" w:rsidP="00203B91">
            <w:pPr>
              <w:rPr>
                <w:rFonts w:ascii="Corbel" w:hAnsi="Corbel"/>
                <w:sz w:val="24"/>
                <w:szCs w:val="24"/>
              </w:rPr>
            </w:pPr>
          </w:p>
        </w:tc>
      </w:tr>
    </w:tbl>
    <w:p w14:paraId="69D219CF" w14:textId="59F87B05" w:rsidR="002F16C6" w:rsidRDefault="002F16C6"/>
    <w:p w14:paraId="2C94474F" w14:textId="77777777" w:rsidR="000D1A09" w:rsidRDefault="000D1A09"/>
    <w:tbl>
      <w:tblPr>
        <w:tblStyle w:val="Tabela-Siatka"/>
        <w:tblW w:w="10031" w:type="dxa"/>
        <w:tblLayout w:type="fixed"/>
        <w:tblLook w:val="04A0" w:firstRow="1" w:lastRow="0" w:firstColumn="1" w:lastColumn="0" w:noHBand="0" w:noVBand="1"/>
      </w:tblPr>
      <w:tblGrid>
        <w:gridCol w:w="1696"/>
        <w:gridCol w:w="6521"/>
        <w:gridCol w:w="1814"/>
      </w:tblGrid>
      <w:tr w:rsidR="006E47CC" w:rsidRPr="0047580B" w14:paraId="0ACF01BF" w14:textId="77777777" w:rsidTr="00E60A10">
        <w:trPr>
          <w:trHeight w:val="293"/>
        </w:trPr>
        <w:tc>
          <w:tcPr>
            <w:tcW w:w="10031" w:type="dxa"/>
            <w:gridSpan w:val="3"/>
          </w:tcPr>
          <w:p w14:paraId="439D5277" w14:textId="77777777" w:rsidR="006E47CC" w:rsidRDefault="006E47CC" w:rsidP="006E47CC">
            <w:pPr>
              <w:jc w:val="center"/>
              <w:rPr>
                <w:rFonts w:ascii="Corbel" w:hAnsi="Corbel"/>
                <w:b/>
                <w:sz w:val="24"/>
                <w:szCs w:val="24"/>
              </w:rPr>
            </w:pPr>
            <w:r w:rsidRPr="002F16C6">
              <w:rPr>
                <w:rFonts w:ascii="Corbel" w:hAnsi="Corbel"/>
                <w:b/>
                <w:sz w:val="24"/>
                <w:szCs w:val="24"/>
              </w:rPr>
              <w:t>Umiejętności: absolwent potrafi</w:t>
            </w:r>
          </w:p>
          <w:p w14:paraId="588F4175" w14:textId="4EC05583" w:rsidR="002F16C6" w:rsidRPr="002F16C6" w:rsidRDefault="002F16C6" w:rsidP="006E47CC">
            <w:pPr>
              <w:jc w:val="center"/>
              <w:rPr>
                <w:rFonts w:ascii="Corbel" w:hAnsi="Corbel"/>
                <w:b/>
                <w:sz w:val="24"/>
                <w:szCs w:val="24"/>
              </w:rPr>
            </w:pPr>
          </w:p>
        </w:tc>
      </w:tr>
      <w:tr w:rsidR="006E47CC" w:rsidRPr="0047580B" w14:paraId="040C128F" w14:textId="77777777" w:rsidTr="00E60A10">
        <w:trPr>
          <w:trHeight w:val="293"/>
        </w:trPr>
        <w:tc>
          <w:tcPr>
            <w:tcW w:w="10031" w:type="dxa"/>
            <w:gridSpan w:val="3"/>
          </w:tcPr>
          <w:p w14:paraId="0EF7F529" w14:textId="5984E8F4" w:rsidR="006E47CC" w:rsidRPr="0047580B" w:rsidRDefault="006E47CC" w:rsidP="006E47CC">
            <w:pPr>
              <w:pStyle w:val="Akapitzlist"/>
              <w:numPr>
                <w:ilvl w:val="0"/>
                <w:numId w:val="2"/>
              </w:numPr>
              <w:jc w:val="center"/>
              <w:rPr>
                <w:rFonts w:ascii="Corbel" w:eastAsia="Times New Roman" w:hAnsi="Corbel" w:cs="Times New Roman"/>
                <w:b/>
                <w:sz w:val="25"/>
              </w:rPr>
            </w:pPr>
            <w:r w:rsidRPr="0047580B">
              <w:rPr>
                <w:rFonts w:ascii="Corbel" w:eastAsia="Times New Roman" w:hAnsi="Corbel" w:cs="Times New Roman"/>
                <w:b/>
                <w:sz w:val="25"/>
              </w:rPr>
              <w:t>NAUKI SPOŁECZNE I HUMANISTYCZNE</w:t>
            </w:r>
          </w:p>
          <w:p w14:paraId="337AAB58" w14:textId="5C0B15D7" w:rsidR="006E47CC" w:rsidRPr="0047580B" w:rsidRDefault="006E47CC" w:rsidP="006E47CC">
            <w:pPr>
              <w:pStyle w:val="Akapitzlist"/>
              <w:rPr>
                <w:rFonts w:ascii="Corbel" w:hAnsi="Corbel"/>
                <w:sz w:val="24"/>
                <w:szCs w:val="24"/>
              </w:rPr>
            </w:pPr>
            <w:r w:rsidRPr="0047580B">
              <w:rPr>
                <w:rFonts w:ascii="Corbel" w:eastAsia="Times New Roman" w:hAnsi="Corbel" w:cs="Times New Roman"/>
                <w:sz w:val="24"/>
                <w:szCs w:val="24"/>
              </w:rPr>
              <w:t>(prawo w praktyce zawodowej położnej, zarządzanie w praktyce zawodowej położnej, dydaktyka medyczna, wielokulturowość w praktyce zawodowej położnej, język angielski)</w:t>
            </w:r>
          </w:p>
        </w:tc>
      </w:tr>
      <w:tr w:rsidR="006E47CC" w:rsidRPr="0047580B" w14:paraId="6D5FB36B" w14:textId="77777777" w:rsidTr="00E60A10">
        <w:trPr>
          <w:trHeight w:val="293"/>
        </w:trPr>
        <w:tc>
          <w:tcPr>
            <w:tcW w:w="10031" w:type="dxa"/>
            <w:gridSpan w:val="3"/>
          </w:tcPr>
          <w:p w14:paraId="0B4190E1" w14:textId="7BCA2541" w:rsidR="006E47CC" w:rsidRPr="0047580B" w:rsidRDefault="006E47CC" w:rsidP="006E47CC">
            <w:pPr>
              <w:jc w:val="center"/>
              <w:rPr>
                <w:rFonts w:ascii="Corbel" w:hAnsi="Corbel"/>
                <w:sz w:val="24"/>
                <w:szCs w:val="24"/>
              </w:rPr>
            </w:pPr>
            <w:r w:rsidRPr="0047580B">
              <w:rPr>
                <w:rFonts w:ascii="Corbel" w:eastAsia="Times New Roman" w:hAnsi="Corbel" w:cs="Times New Roman"/>
                <w:b/>
                <w:sz w:val="25"/>
              </w:rPr>
              <w:t>UMIEJĘTNOŚCI</w:t>
            </w:r>
          </w:p>
        </w:tc>
      </w:tr>
      <w:tr w:rsidR="000D1A09" w:rsidRPr="0047580B" w14:paraId="672A1959" w14:textId="77777777" w:rsidTr="00AA6A20">
        <w:trPr>
          <w:trHeight w:val="293"/>
        </w:trPr>
        <w:tc>
          <w:tcPr>
            <w:tcW w:w="1696" w:type="dxa"/>
          </w:tcPr>
          <w:p w14:paraId="4282A081" w14:textId="0D36ED62" w:rsidR="000D1A09" w:rsidRPr="0047580B" w:rsidRDefault="000D1A09" w:rsidP="002F16C6">
            <w:pPr>
              <w:rPr>
                <w:rFonts w:ascii="Corbel" w:hAnsi="Corbel"/>
                <w:sz w:val="24"/>
                <w:szCs w:val="24"/>
              </w:rPr>
            </w:pPr>
            <w:r w:rsidRPr="0047580B">
              <w:rPr>
                <w:rFonts w:ascii="Corbel" w:hAnsi="Corbel"/>
                <w:sz w:val="24"/>
                <w:szCs w:val="24"/>
              </w:rPr>
              <w:t>A.U1.</w:t>
            </w:r>
          </w:p>
        </w:tc>
        <w:tc>
          <w:tcPr>
            <w:tcW w:w="8335" w:type="dxa"/>
            <w:gridSpan w:val="2"/>
          </w:tcPr>
          <w:p w14:paraId="42C6FECF" w14:textId="29B43CD3" w:rsidR="000D1A09" w:rsidRPr="0047580B" w:rsidRDefault="000D1A09" w:rsidP="002F16C6">
            <w:pPr>
              <w:rPr>
                <w:rFonts w:ascii="Corbel" w:hAnsi="Corbel"/>
                <w:sz w:val="24"/>
                <w:szCs w:val="24"/>
              </w:rPr>
            </w:pPr>
            <w:r w:rsidRPr="0047580B">
              <w:rPr>
                <w:rFonts w:ascii="Corbel" w:hAnsi="Corbel"/>
                <w:sz w:val="24"/>
                <w:szCs w:val="24"/>
              </w:rPr>
              <w:t xml:space="preserve">oceniać zdarzenia w praktyce zawodowej położnej w kontekście zgodności z przepisami prawa oraz możliwości i sposobów dochodzenia roszczeń, a także wskazywać możliwości rozwiązania danego problemu; </w:t>
            </w:r>
          </w:p>
        </w:tc>
      </w:tr>
      <w:tr w:rsidR="000D1A09" w:rsidRPr="0047580B" w14:paraId="45EE9353" w14:textId="77777777" w:rsidTr="0070350F">
        <w:trPr>
          <w:trHeight w:val="293"/>
        </w:trPr>
        <w:tc>
          <w:tcPr>
            <w:tcW w:w="1696" w:type="dxa"/>
          </w:tcPr>
          <w:p w14:paraId="682D7D18" w14:textId="0F3D75F0" w:rsidR="000D1A09" w:rsidRPr="0047580B" w:rsidRDefault="000D1A09" w:rsidP="002F16C6">
            <w:pPr>
              <w:rPr>
                <w:rFonts w:ascii="Corbel" w:hAnsi="Corbel"/>
                <w:sz w:val="24"/>
                <w:szCs w:val="24"/>
              </w:rPr>
            </w:pPr>
            <w:r w:rsidRPr="0047580B">
              <w:rPr>
                <w:rFonts w:ascii="Corbel" w:hAnsi="Corbel"/>
                <w:sz w:val="24"/>
                <w:szCs w:val="24"/>
              </w:rPr>
              <w:t xml:space="preserve">A.U2. </w:t>
            </w:r>
            <w:r w:rsidRPr="0047580B">
              <w:rPr>
                <w:rFonts w:ascii="Corbel" w:hAnsi="Corbel"/>
                <w:sz w:val="24"/>
                <w:szCs w:val="24"/>
              </w:rPr>
              <w:tab/>
            </w:r>
          </w:p>
        </w:tc>
        <w:tc>
          <w:tcPr>
            <w:tcW w:w="8335" w:type="dxa"/>
            <w:gridSpan w:val="2"/>
          </w:tcPr>
          <w:p w14:paraId="0A5A5153" w14:textId="2E8AC855" w:rsidR="000D1A09" w:rsidRPr="0047580B" w:rsidRDefault="000D1A09" w:rsidP="002F16C6">
            <w:pPr>
              <w:rPr>
                <w:rFonts w:ascii="Corbel" w:hAnsi="Corbel"/>
                <w:sz w:val="24"/>
                <w:szCs w:val="24"/>
              </w:rPr>
            </w:pPr>
            <w:r w:rsidRPr="0047580B">
              <w:rPr>
                <w:rFonts w:ascii="Corbel" w:hAnsi="Corbel"/>
                <w:sz w:val="24"/>
                <w:szCs w:val="24"/>
              </w:rPr>
              <w:t xml:space="preserve">kwalifikować daną sytuację zawodową w odniesieniu do prawa cywilnego, karnego i prawa pracy oraz w zakresie odpowiedzialności zawodowej; </w:t>
            </w:r>
          </w:p>
        </w:tc>
      </w:tr>
      <w:tr w:rsidR="000D1A09" w:rsidRPr="0047580B" w14:paraId="1F8A525F" w14:textId="77777777" w:rsidTr="001C3FF5">
        <w:trPr>
          <w:trHeight w:val="293"/>
        </w:trPr>
        <w:tc>
          <w:tcPr>
            <w:tcW w:w="1696" w:type="dxa"/>
          </w:tcPr>
          <w:p w14:paraId="6C96BD81" w14:textId="43E2278B" w:rsidR="000D1A09" w:rsidRPr="0047580B" w:rsidRDefault="000D1A09" w:rsidP="002F16C6">
            <w:pPr>
              <w:rPr>
                <w:rFonts w:ascii="Corbel" w:hAnsi="Corbel"/>
                <w:sz w:val="24"/>
                <w:szCs w:val="24"/>
              </w:rPr>
            </w:pPr>
            <w:r w:rsidRPr="0047580B">
              <w:rPr>
                <w:rFonts w:ascii="Corbel" w:hAnsi="Corbel"/>
                <w:sz w:val="24"/>
                <w:szCs w:val="24"/>
              </w:rPr>
              <w:lastRenderedPageBreak/>
              <w:t>A.U3.</w:t>
            </w:r>
          </w:p>
        </w:tc>
        <w:tc>
          <w:tcPr>
            <w:tcW w:w="8335" w:type="dxa"/>
            <w:gridSpan w:val="2"/>
          </w:tcPr>
          <w:p w14:paraId="4C421E1E" w14:textId="4E817598" w:rsidR="000D1A09" w:rsidRPr="0047580B" w:rsidRDefault="000D1A09" w:rsidP="002F16C6">
            <w:pPr>
              <w:rPr>
                <w:rFonts w:ascii="Corbel" w:hAnsi="Corbel"/>
                <w:sz w:val="24"/>
                <w:szCs w:val="24"/>
              </w:rPr>
            </w:pPr>
            <w:r w:rsidRPr="0047580B">
              <w:rPr>
                <w:rFonts w:ascii="Corbel" w:hAnsi="Corbel"/>
                <w:sz w:val="24"/>
                <w:szCs w:val="24"/>
              </w:rPr>
              <w:t>analizować przyczyny błędów medycznych i wdrażać działania zapobiegawcze w ramach uprawnień zawodowych położnej;</w:t>
            </w:r>
          </w:p>
        </w:tc>
      </w:tr>
      <w:tr w:rsidR="000D1A09" w:rsidRPr="0047580B" w14:paraId="362BFCAD" w14:textId="77777777" w:rsidTr="00B95ED1">
        <w:trPr>
          <w:trHeight w:val="293"/>
        </w:trPr>
        <w:tc>
          <w:tcPr>
            <w:tcW w:w="1696" w:type="dxa"/>
          </w:tcPr>
          <w:p w14:paraId="1886C874" w14:textId="5613D18B" w:rsidR="000D1A09" w:rsidRPr="0047580B" w:rsidRDefault="000D1A09" w:rsidP="002F16C6">
            <w:pPr>
              <w:rPr>
                <w:rFonts w:ascii="Corbel" w:hAnsi="Corbel"/>
                <w:sz w:val="24"/>
                <w:szCs w:val="24"/>
              </w:rPr>
            </w:pPr>
            <w:r w:rsidRPr="0047580B">
              <w:rPr>
                <w:rFonts w:ascii="Corbel" w:hAnsi="Corbel"/>
                <w:sz w:val="24"/>
                <w:szCs w:val="24"/>
              </w:rPr>
              <w:t xml:space="preserve">A.U4. </w:t>
            </w:r>
            <w:r w:rsidRPr="0047580B">
              <w:rPr>
                <w:rFonts w:ascii="Corbel" w:hAnsi="Corbel"/>
                <w:sz w:val="24"/>
                <w:szCs w:val="24"/>
              </w:rPr>
              <w:tab/>
            </w:r>
          </w:p>
        </w:tc>
        <w:tc>
          <w:tcPr>
            <w:tcW w:w="8335" w:type="dxa"/>
            <w:gridSpan w:val="2"/>
          </w:tcPr>
          <w:p w14:paraId="66C5326A" w14:textId="51DC16BA" w:rsidR="000D1A09" w:rsidRPr="0047580B" w:rsidRDefault="000D1A09" w:rsidP="002F16C6">
            <w:pPr>
              <w:rPr>
                <w:rFonts w:ascii="Corbel" w:hAnsi="Corbel"/>
                <w:sz w:val="24"/>
                <w:szCs w:val="24"/>
              </w:rPr>
            </w:pPr>
            <w:r w:rsidRPr="0047580B">
              <w:rPr>
                <w:rFonts w:ascii="Corbel" w:hAnsi="Corbel"/>
                <w:sz w:val="24"/>
                <w:szCs w:val="24"/>
              </w:rPr>
              <w:t xml:space="preserve">stosować metody analizy strategicznej niezbędne do funkcjonowania podmiotów wykonujących działalność leczniczą; </w:t>
            </w:r>
          </w:p>
        </w:tc>
      </w:tr>
      <w:tr w:rsidR="000D1A09" w:rsidRPr="0047580B" w14:paraId="0AB3E052" w14:textId="77777777" w:rsidTr="006B1066">
        <w:trPr>
          <w:trHeight w:val="293"/>
        </w:trPr>
        <w:tc>
          <w:tcPr>
            <w:tcW w:w="1696" w:type="dxa"/>
          </w:tcPr>
          <w:p w14:paraId="50894F77" w14:textId="515A975D" w:rsidR="000D1A09" w:rsidRPr="0047580B" w:rsidRDefault="000D1A09" w:rsidP="002F16C6">
            <w:pPr>
              <w:rPr>
                <w:rFonts w:ascii="Corbel" w:hAnsi="Corbel"/>
                <w:sz w:val="24"/>
                <w:szCs w:val="24"/>
              </w:rPr>
            </w:pPr>
            <w:r w:rsidRPr="0047580B">
              <w:rPr>
                <w:rFonts w:ascii="Corbel" w:hAnsi="Corbel"/>
                <w:sz w:val="24"/>
                <w:szCs w:val="24"/>
              </w:rPr>
              <w:t xml:space="preserve">A.U5. </w:t>
            </w:r>
            <w:r w:rsidRPr="0047580B">
              <w:rPr>
                <w:rFonts w:ascii="Corbel" w:hAnsi="Corbel"/>
                <w:sz w:val="24"/>
                <w:szCs w:val="24"/>
              </w:rPr>
              <w:tab/>
            </w:r>
          </w:p>
        </w:tc>
        <w:tc>
          <w:tcPr>
            <w:tcW w:w="8335" w:type="dxa"/>
            <w:gridSpan w:val="2"/>
          </w:tcPr>
          <w:p w14:paraId="0F2E9FC4" w14:textId="4FB887FC" w:rsidR="000D1A09" w:rsidRPr="0047580B" w:rsidRDefault="000D1A09" w:rsidP="002F16C6">
            <w:pPr>
              <w:rPr>
                <w:rFonts w:ascii="Corbel" w:hAnsi="Corbel"/>
                <w:sz w:val="24"/>
                <w:szCs w:val="24"/>
              </w:rPr>
            </w:pPr>
            <w:r w:rsidRPr="0047580B">
              <w:rPr>
                <w:rFonts w:ascii="Corbel" w:hAnsi="Corbel"/>
                <w:sz w:val="24"/>
                <w:szCs w:val="24"/>
              </w:rPr>
              <w:t xml:space="preserve">organizować i nadzorować pracę zespołów pielęgniarek, położnych lub personelu pomocniczego; </w:t>
            </w:r>
          </w:p>
        </w:tc>
      </w:tr>
      <w:tr w:rsidR="000D1A09" w:rsidRPr="0047580B" w14:paraId="42163A4D" w14:textId="77777777" w:rsidTr="00857BBD">
        <w:trPr>
          <w:trHeight w:val="293"/>
        </w:trPr>
        <w:tc>
          <w:tcPr>
            <w:tcW w:w="1696" w:type="dxa"/>
          </w:tcPr>
          <w:p w14:paraId="31B17385" w14:textId="1B6DAAC5" w:rsidR="000D1A09" w:rsidRPr="0047580B" w:rsidRDefault="000D1A09" w:rsidP="002F16C6">
            <w:pPr>
              <w:rPr>
                <w:rFonts w:ascii="Corbel" w:hAnsi="Corbel"/>
                <w:sz w:val="24"/>
                <w:szCs w:val="24"/>
              </w:rPr>
            </w:pPr>
            <w:r w:rsidRPr="0047580B">
              <w:rPr>
                <w:rFonts w:ascii="Corbel" w:hAnsi="Corbel"/>
                <w:sz w:val="24"/>
                <w:szCs w:val="24"/>
              </w:rPr>
              <w:t>A.U6.</w:t>
            </w:r>
          </w:p>
        </w:tc>
        <w:tc>
          <w:tcPr>
            <w:tcW w:w="8335" w:type="dxa"/>
            <w:gridSpan w:val="2"/>
          </w:tcPr>
          <w:p w14:paraId="255ED4CB" w14:textId="5AB83F00" w:rsidR="000D1A09" w:rsidRPr="0047580B" w:rsidRDefault="000D1A09" w:rsidP="002F16C6">
            <w:pPr>
              <w:rPr>
                <w:rFonts w:ascii="Corbel" w:hAnsi="Corbel"/>
                <w:sz w:val="24"/>
                <w:szCs w:val="24"/>
              </w:rPr>
            </w:pPr>
            <w:r w:rsidRPr="0047580B">
              <w:rPr>
                <w:rFonts w:ascii="Corbel" w:hAnsi="Corbel"/>
                <w:sz w:val="24"/>
                <w:szCs w:val="24"/>
              </w:rPr>
              <w:t xml:space="preserve">stosować różne metody podejmowania decyzji zawodowych i zarządczych; </w:t>
            </w:r>
          </w:p>
        </w:tc>
      </w:tr>
      <w:tr w:rsidR="000D1A09" w:rsidRPr="0047580B" w14:paraId="51B61CE2" w14:textId="77777777" w:rsidTr="001226C7">
        <w:trPr>
          <w:trHeight w:val="293"/>
        </w:trPr>
        <w:tc>
          <w:tcPr>
            <w:tcW w:w="1696" w:type="dxa"/>
          </w:tcPr>
          <w:p w14:paraId="69C76B8B" w14:textId="593D1531" w:rsidR="000D1A09" w:rsidRPr="0047580B" w:rsidRDefault="000D1A09" w:rsidP="002F16C6">
            <w:pPr>
              <w:rPr>
                <w:rFonts w:ascii="Corbel" w:hAnsi="Corbel"/>
                <w:sz w:val="24"/>
                <w:szCs w:val="24"/>
              </w:rPr>
            </w:pPr>
            <w:r w:rsidRPr="0047580B">
              <w:rPr>
                <w:rFonts w:ascii="Corbel" w:hAnsi="Corbel"/>
                <w:sz w:val="24"/>
                <w:szCs w:val="24"/>
              </w:rPr>
              <w:t xml:space="preserve">A.U7. </w:t>
            </w:r>
            <w:r w:rsidRPr="0047580B">
              <w:rPr>
                <w:rFonts w:ascii="Corbel" w:hAnsi="Corbel"/>
                <w:sz w:val="24"/>
                <w:szCs w:val="24"/>
              </w:rPr>
              <w:tab/>
            </w:r>
          </w:p>
        </w:tc>
        <w:tc>
          <w:tcPr>
            <w:tcW w:w="8335" w:type="dxa"/>
            <w:gridSpan w:val="2"/>
          </w:tcPr>
          <w:p w14:paraId="17EBF22B" w14:textId="673158B3" w:rsidR="000D1A09" w:rsidRPr="0047580B" w:rsidRDefault="000D1A09" w:rsidP="002F16C6">
            <w:pPr>
              <w:rPr>
                <w:rFonts w:ascii="Corbel" w:hAnsi="Corbel"/>
                <w:sz w:val="24"/>
                <w:szCs w:val="24"/>
              </w:rPr>
            </w:pPr>
            <w:r w:rsidRPr="0047580B">
              <w:rPr>
                <w:rFonts w:ascii="Corbel" w:hAnsi="Corbel"/>
                <w:sz w:val="24"/>
                <w:szCs w:val="24"/>
              </w:rPr>
              <w:t xml:space="preserve">planować zasoby ludzkie, wykorzystując różne metody, organizować rekrutację pracowników i planować proces adaptacji zawodowej; </w:t>
            </w:r>
          </w:p>
        </w:tc>
      </w:tr>
      <w:tr w:rsidR="000D1A09" w:rsidRPr="0047580B" w14:paraId="21447D01" w14:textId="77777777" w:rsidTr="00FC1581">
        <w:trPr>
          <w:trHeight w:val="293"/>
        </w:trPr>
        <w:tc>
          <w:tcPr>
            <w:tcW w:w="1696" w:type="dxa"/>
          </w:tcPr>
          <w:p w14:paraId="527EEBF5" w14:textId="1762D989" w:rsidR="000D1A09" w:rsidRPr="0047580B" w:rsidRDefault="000D1A09" w:rsidP="002F16C6">
            <w:pPr>
              <w:rPr>
                <w:rFonts w:ascii="Corbel" w:hAnsi="Corbel"/>
                <w:sz w:val="24"/>
                <w:szCs w:val="24"/>
              </w:rPr>
            </w:pPr>
            <w:r w:rsidRPr="0047580B">
              <w:rPr>
                <w:rFonts w:ascii="Corbel" w:hAnsi="Corbel"/>
                <w:sz w:val="24"/>
                <w:szCs w:val="24"/>
              </w:rPr>
              <w:t xml:space="preserve">A.U8. </w:t>
            </w:r>
            <w:r w:rsidRPr="0047580B">
              <w:rPr>
                <w:rFonts w:ascii="Corbel" w:hAnsi="Corbel"/>
                <w:sz w:val="24"/>
                <w:szCs w:val="24"/>
              </w:rPr>
              <w:tab/>
            </w:r>
          </w:p>
        </w:tc>
        <w:tc>
          <w:tcPr>
            <w:tcW w:w="8335" w:type="dxa"/>
            <w:gridSpan w:val="2"/>
          </w:tcPr>
          <w:p w14:paraId="26FBB466" w14:textId="2050AD65" w:rsidR="000D1A09" w:rsidRPr="0047580B" w:rsidRDefault="000D1A09" w:rsidP="002F16C6">
            <w:pPr>
              <w:rPr>
                <w:rFonts w:ascii="Corbel" w:hAnsi="Corbel"/>
                <w:sz w:val="24"/>
                <w:szCs w:val="24"/>
              </w:rPr>
            </w:pPr>
            <w:r w:rsidRPr="0047580B">
              <w:rPr>
                <w:rFonts w:ascii="Corbel" w:hAnsi="Corbel"/>
                <w:sz w:val="24"/>
                <w:szCs w:val="24"/>
              </w:rPr>
              <w:t xml:space="preserve">opracowywać harmonogramy pracy personelu w oparciu o ocenę zapotrzebowania na opiekę pielęgniarską lub położniczą; </w:t>
            </w:r>
          </w:p>
        </w:tc>
      </w:tr>
      <w:tr w:rsidR="000D1A09" w:rsidRPr="0047580B" w14:paraId="37BD85F3" w14:textId="77777777" w:rsidTr="00831B90">
        <w:trPr>
          <w:trHeight w:val="293"/>
        </w:trPr>
        <w:tc>
          <w:tcPr>
            <w:tcW w:w="1696" w:type="dxa"/>
          </w:tcPr>
          <w:p w14:paraId="5B7C61EF" w14:textId="4640235A" w:rsidR="000D1A09" w:rsidRPr="0047580B" w:rsidRDefault="000D1A09" w:rsidP="002F16C6">
            <w:pPr>
              <w:rPr>
                <w:rFonts w:ascii="Corbel" w:hAnsi="Corbel"/>
                <w:sz w:val="24"/>
                <w:szCs w:val="24"/>
              </w:rPr>
            </w:pPr>
            <w:r w:rsidRPr="0047580B">
              <w:rPr>
                <w:rFonts w:ascii="Corbel" w:hAnsi="Corbel"/>
                <w:sz w:val="24"/>
                <w:szCs w:val="24"/>
              </w:rPr>
              <w:t>A.U9.</w:t>
            </w:r>
          </w:p>
        </w:tc>
        <w:tc>
          <w:tcPr>
            <w:tcW w:w="8335" w:type="dxa"/>
            <w:gridSpan w:val="2"/>
          </w:tcPr>
          <w:p w14:paraId="3D4C6B4F" w14:textId="21FCD063" w:rsidR="000D1A09" w:rsidRPr="0047580B" w:rsidRDefault="000D1A09" w:rsidP="002F16C6">
            <w:pPr>
              <w:rPr>
                <w:rFonts w:ascii="Corbel" w:hAnsi="Corbel"/>
                <w:sz w:val="24"/>
                <w:szCs w:val="24"/>
              </w:rPr>
            </w:pPr>
            <w:r w:rsidRPr="0047580B">
              <w:rPr>
                <w:rFonts w:ascii="Corbel" w:hAnsi="Corbel"/>
                <w:sz w:val="24"/>
                <w:szCs w:val="24"/>
              </w:rPr>
              <w:t xml:space="preserve">opracować plan własnego rozwoju zawodowego i motywować do rozwoju zawodowego innych członków podległego zespołu; </w:t>
            </w:r>
          </w:p>
        </w:tc>
      </w:tr>
      <w:tr w:rsidR="000D1A09" w:rsidRPr="0047580B" w14:paraId="3CAE3500" w14:textId="77777777" w:rsidTr="00FD3F12">
        <w:trPr>
          <w:trHeight w:val="293"/>
        </w:trPr>
        <w:tc>
          <w:tcPr>
            <w:tcW w:w="1696" w:type="dxa"/>
          </w:tcPr>
          <w:p w14:paraId="7CC8835B" w14:textId="25991195" w:rsidR="000D1A09" w:rsidRPr="0047580B" w:rsidRDefault="000D1A09" w:rsidP="002F16C6">
            <w:pPr>
              <w:rPr>
                <w:rFonts w:ascii="Corbel" w:hAnsi="Corbel"/>
                <w:sz w:val="24"/>
                <w:szCs w:val="24"/>
              </w:rPr>
            </w:pPr>
            <w:r w:rsidRPr="0047580B">
              <w:rPr>
                <w:rFonts w:ascii="Corbel" w:hAnsi="Corbel"/>
                <w:sz w:val="24"/>
                <w:szCs w:val="24"/>
              </w:rPr>
              <w:t>A.U10.</w:t>
            </w:r>
          </w:p>
        </w:tc>
        <w:tc>
          <w:tcPr>
            <w:tcW w:w="8335" w:type="dxa"/>
            <w:gridSpan w:val="2"/>
          </w:tcPr>
          <w:p w14:paraId="259ABF6B" w14:textId="6511A184" w:rsidR="000D1A09" w:rsidRPr="0047580B" w:rsidRDefault="000D1A09" w:rsidP="002F16C6">
            <w:pPr>
              <w:rPr>
                <w:rFonts w:ascii="Corbel" w:hAnsi="Corbel"/>
                <w:sz w:val="24"/>
                <w:szCs w:val="24"/>
              </w:rPr>
            </w:pPr>
            <w:r w:rsidRPr="0047580B">
              <w:rPr>
                <w:rFonts w:ascii="Corbel" w:hAnsi="Corbel"/>
                <w:sz w:val="24"/>
                <w:szCs w:val="24"/>
              </w:rPr>
              <w:t xml:space="preserve">opracowywać standardy organizacyjne i przygotowywać opisy stanowisk pracy dla położnych oraz innych podległych pracowników; </w:t>
            </w:r>
          </w:p>
        </w:tc>
      </w:tr>
      <w:tr w:rsidR="000D1A09" w:rsidRPr="0047580B" w14:paraId="2E9B9BBC" w14:textId="77777777" w:rsidTr="00144BBF">
        <w:trPr>
          <w:trHeight w:val="293"/>
        </w:trPr>
        <w:tc>
          <w:tcPr>
            <w:tcW w:w="1696" w:type="dxa"/>
          </w:tcPr>
          <w:p w14:paraId="244BEE01" w14:textId="7C444B74" w:rsidR="000D1A09" w:rsidRPr="0047580B" w:rsidRDefault="000D1A09" w:rsidP="002F16C6">
            <w:pPr>
              <w:rPr>
                <w:rFonts w:ascii="Corbel" w:hAnsi="Corbel"/>
                <w:sz w:val="24"/>
                <w:szCs w:val="24"/>
              </w:rPr>
            </w:pPr>
            <w:r w:rsidRPr="0047580B">
              <w:rPr>
                <w:rFonts w:ascii="Corbel" w:hAnsi="Corbel"/>
                <w:sz w:val="24"/>
                <w:szCs w:val="24"/>
              </w:rPr>
              <w:t>A.U11.</w:t>
            </w:r>
          </w:p>
        </w:tc>
        <w:tc>
          <w:tcPr>
            <w:tcW w:w="8335" w:type="dxa"/>
            <w:gridSpan w:val="2"/>
          </w:tcPr>
          <w:p w14:paraId="78675101" w14:textId="2862A3A0" w:rsidR="000D1A09" w:rsidRPr="0047580B" w:rsidRDefault="000D1A09" w:rsidP="002F16C6">
            <w:pPr>
              <w:rPr>
                <w:rFonts w:ascii="Corbel" w:hAnsi="Corbel"/>
                <w:sz w:val="24"/>
                <w:szCs w:val="24"/>
              </w:rPr>
            </w:pPr>
            <w:r w:rsidRPr="0047580B">
              <w:rPr>
                <w:rFonts w:ascii="Corbel" w:hAnsi="Corbel"/>
                <w:sz w:val="24"/>
                <w:szCs w:val="24"/>
              </w:rPr>
              <w:t>nadzorować jakość opieki położniczej w podmiocie wykonującym działalność leczniczą, w tym przygotować ten podmiot do zewnętrznej oceny jakości;</w:t>
            </w:r>
          </w:p>
        </w:tc>
      </w:tr>
      <w:tr w:rsidR="000D1A09" w:rsidRPr="0047580B" w14:paraId="6AD2D24C" w14:textId="77777777" w:rsidTr="00B57B95">
        <w:trPr>
          <w:trHeight w:val="293"/>
        </w:trPr>
        <w:tc>
          <w:tcPr>
            <w:tcW w:w="1696" w:type="dxa"/>
          </w:tcPr>
          <w:p w14:paraId="22B24541" w14:textId="630FA889" w:rsidR="000D1A09" w:rsidRPr="0047580B" w:rsidRDefault="000D1A09" w:rsidP="002F16C6">
            <w:pPr>
              <w:rPr>
                <w:rFonts w:ascii="Corbel" w:hAnsi="Corbel"/>
                <w:sz w:val="24"/>
                <w:szCs w:val="24"/>
              </w:rPr>
            </w:pPr>
            <w:r w:rsidRPr="0047580B">
              <w:rPr>
                <w:rFonts w:ascii="Corbel" w:hAnsi="Corbel"/>
                <w:sz w:val="24"/>
                <w:szCs w:val="24"/>
              </w:rPr>
              <w:t>A.U12.</w:t>
            </w:r>
          </w:p>
        </w:tc>
        <w:tc>
          <w:tcPr>
            <w:tcW w:w="8335" w:type="dxa"/>
            <w:gridSpan w:val="2"/>
          </w:tcPr>
          <w:p w14:paraId="1E818B89" w14:textId="523855C9" w:rsidR="000D1A09" w:rsidRPr="0047580B" w:rsidRDefault="000D1A09" w:rsidP="002F16C6">
            <w:pPr>
              <w:rPr>
                <w:rFonts w:ascii="Corbel" w:hAnsi="Corbel"/>
                <w:sz w:val="24"/>
                <w:szCs w:val="24"/>
              </w:rPr>
            </w:pPr>
            <w:r w:rsidRPr="0047580B">
              <w:rPr>
                <w:rFonts w:ascii="Corbel" w:hAnsi="Corbel"/>
                <w:sz w:val="24"/>
                <w:szCs w:val="24"/>
              </w:rPr>
              <w:t xml:space="preserve">organizować proces dydaktyczny z wykorzystaniem nowoczesnych technologii stosowanych w kształceniu na studiach przygotowującym do wykonywania zawodu położnej i kształceniu podyplomowym położnych; </w:t>
            </w:r>
          </w:p>
        </w:tc>
      </w:tr>
      <w:tr w:rsidR="000D1A09" w:rsidRPr="0047580B" w14:paraId="2CA22C79" w14:textId="77777777" w:rsidTr="00BD25B8">
        <w:trPr>
          <w:trHeight w:val="293"/>
        </w:trPr>
        <w:tc>
          <w:tcPr>
            <w:tcW w:w="1696" w:type="dxa"/>
          </w:tcPr>
          <w:p w14:paraId="34DA8B0C" w14:textId="50ADBD98" w:rsidR="000D1A09" w:rsidRPr="0047580B" w:rsidRDefault="000D1A09" w:rsidP="002F16C6">
            <w:pPr>
              <w:rPr>
                <w:rFonts w:ascii="Corbel" w:hAnsi="Corbel"/>
                <w:sz w:val="24"/>
                <w:szCs w:val="24"/>
              </w:rPr>
            </w:pPr>
            <w:r w:rsidRPr="0047580B">
              <w:rPr>
                <w:rFonts w:ascii="Corbel" w:hAnsi="Corbel"/>
                <w:sz w:val="24"/>
                <w:szCs w:val="24"/>
              </w:rPr>
              <w:t>A.U13.</w:t>
            </w:r>
          </w:p>
        </w:tc>
        <w:tc>
          <w:tcPr>
            <w:tcW w:w="8335" w:type="dxa"/>
            <w:gridSpan w:val="2"/>
          </w:tcPr>
          <w:p w14:paraId="266C87CB" w14:textId="3D52A6D6" w:rsidR="000D1A09" w:rsidRPr="0047580B" w:rsidRDefault="000D1A09" w:rsidP="002F16C6">
            <w:pPr>
              <w:rPr>
                <w:rFonts w:ascii="Corbel" w:hAnsi="Corbel"/>
                <w:sz w:val="24"/>
                <w:szCs w:val="24"/>
              </w:rPr>
            </w:pPr>
            <w:r w:rsidRPr="0047580B">
              <w:rPr>
                <w:rFonts w:ascii="Corbel" w:hAnsi="Corbel"/>
                <w:sz w:val="24"/>
                <w:szCs w:val="24"/>
              </w:rPr>
              <w:t xml:space="preserve">dobierać odpowiednie środki i metody nauczania w działalności dydaktycznej; </w:t>
            </w:r>
          </w:p>
        </w:tc>
      </w:tr>
      <w:tr w:rsidR="000D1A09" w:rsidRPr="0047580B" w14:paraId="522EF34D" w14:textId="77777777" w:rsidTr="00030D91">
        <w:trPr>
          <w:trHeight w:val="293"/>
        </w:trPr>
        <w:tc>
          <w:tcPr>
            <w:tcW w:w="1696" w:type="dxa"/>
          </w:tcPr>
          <w:p w14:paraId="6490DA7F" w14:textId="344F3FCB" w:rsidR="000D1A09" w:rsidRPr="0047580B" w:rsidRDefault="000D1A09" w:rsidP="002F16C6">
            <w:pPr>
              <w:rPr>
                <w:rFonts w:ascii="Corbel" w:hAnsi="Corbel"/>
                <w:sz w:val="24"/>
                <w:szCs w:val="24"/>
              </w:rPr>
            </w:pPr>
            <w:r w:rsidRPr="0047580B">
              <w:rPr>
                <w:rFonts w:ascii="Corbel" w:hAnsi="Corbel"/>
                <w:sz w:val="24"/>
                <w:szCs w:val="24"/>
              </w:rPr>
              <w:t>A.U14.</w:t>
            </w:r>
          </w:p>
        </w:tc>
        <w:tc>
          <w:tcPr>
            <w:tcW w:w="8335" w:type="dxa"/>
            <w:gridSpan w:val="2"/>
          </w:tcPr>
          <w:p w14:paraId="4240FCCC" w14:textId="1E8C0B57" w:rsidR="000D1A09" w:rsidRPr="0047580B" w:rsidRDefault="000D1A09" w:rsidP="002F16C6">
            <w:pPr>
              <w:rPr>
                <w:rFonts w:ascii="Corbel" w:hAnsi="Corbel"/>
                <w:sz w:val="24"/>
                <w:szCs w:val="24"/>
              </w:rPr>
            </w:pPr>
            <w:r w:rsidRPr="0047580B">
              <w:rPr>
                <w:rFonts w:ascii="Corbel" w:hAnsi="Corbel"/>
                <w:sz w:val="24"/>
                <w:szCs w:val="24"/>
              </w:rPr>
              <w:t>dokonywać weryfikacji prawidłowości organizacji procesu kształcenia zawodowego;</w:t>
            </w:r>
          </w:p>
        </w:tc>
      </w:tr>
      <w:tr w:rsidR="000D1A09" w:rsidRPr="0047580B" w14:paraId="435E3814" w14:textId="77777777" w:rsidTr="002860A3">
        <w:trPr>
          <w:trHeight w:val="293"/>
        </w:trPr>
        <w:tc>
          <w:tcPr>
            <w:tcW w:w="1696" w:type="dxa"/>
          </w:tcPr>
          <w:p w14:paraId="6E38BEF7" w14:textId="5F4F24D6" w:rsidR="000D1A09" w:rsidRPr="0047580B" w:rsidRDefault="000D1A09" w:rsidP="002F16C6">
            <w:pPr>
              <w:rPr>
                <w:rFonts w:ascii="Corbel" w:hAnsi="Corbel"/>
                <w:sz w:val="24"/>
                <w:szCs w:val="24"/>
              </w:rPr>
            </w:pPr>
            <w:r w:rsidRPr="0047580B">
              <w:rPr>
                <w:rFonts w:ascii="Corbel" w:hAnsi="Corbel"/>
                <w:sz w:val="24"/>
                <w:szCs w:val="24"/>
              </w:rPr>
              <w:t>A.U15.</w:t>
            </w:r>
          </w:p>
        </w:tc>
        <w:tc>
          <w:tcPr>
            <w:tcW w:w="8335" w:type="dxa"/>
            <w:gridSpan w:val="2"/>
          </w:tcPr>
          <w:p w14:paraId="179B7EDA" w14:textId="1F2773EF" w:rsidR="000D1A09" w:rsidRPr="0047580B" w:rsidRDefault="000D1A09" w:rsidP="002F16C6">
            <w:pPr>
              <w:rPr>
                <w:rFonts w:ascii="Corbel" w:hAnsi="Corbel"/>
                <w:sz w:val="24"/>
                <w:szCs w:val="24"/>
              </w:rPr>
            </w:pPr>
            <w:r w:rsidRPr="0047580B">
              <w:rPr>
                <w:rFonts w:ascii="Corbel" w:hAnsi="Corbel"/>
                <w:sz w:val="24"/>
                <w:szCs w:val="24"/>
              </w:rPr>
              <w:t xml:space="preserve">wykorzystywać w pracy zróżnicowane metody i techniki komunikacji interpersonalnej z kobietą w każdym okresie jej życia, jej rodziną lub opiekunem, uwzględniając uwarunkowania kulturowe, etniczne, religijne i społeczne; </w:t>
            </w:r>
          </w:p>
        </w:tc>
      </w:tr>
      <w:tr w:rsidR="000D1A09" w:rsidRPr="0047580B" w14:paraId="412B57B1" w14:textId="77777777" w:rsidTr="00FF7ED2">
        <w:trPr>
          <w:trHeight w:val="293"/>
        </w:trPr>
        <w:tc>
          <w:tcPr>
            <w:tcW w:w="1696" w:type="dxa"/>
          </w:tcPr>
          <w:p w14:paraId="109A2AAA" w14:textId="7A451AA1" w:rsidR="000D1A09" w:rsidRPr="0047580B" w:rsidRDefault="000D1A09" w:rsidP="002F16C6">
            <w:pPr>
              <w:rPr>
                <w:rFonts w:ascii="Corbel" w:hAnsi="Corbel"/>
                <w:sz w:val="24"/>
                <w:szCs w:val="24"/>
              </w:rPr>
            </w:pPr>
            <w:r w:rsidRPr="0047580B">
              <w:rPr>
                <w:rFonts w:ascii="Corbel" w:hAnsi="Corbel"/>
                <w:sz w:val="24"/>
                <w:szCs w:val="24"/>
              </w:rPr>
              <w:t>A.U16.</w:t>
            </w:r>
          </w:p>
        </w:tc>
        <w:tc>
          <w:tcPr>
            <w:tcW w:w="8335" w:type="dxa"/>
            <w:gridSpan w:val="2"/>
          </w:tcPr>
          <w:p w14:paraId="53A3777A" w14:textId="0982059C" w:rsidR="000D1A09" w:rsidRPr="0047580B" w:rsidRDefault="000D1A09" w:rsidP="002F16C6">
            <w:pPr>
              <w:rPr>
                <w:rFonts w:ascii="Corbel" w:hAnsi="Corbel"/>
                <w:sz w:val="24"/>
                <w:szCs w:val="24"/>
              </w:rPr>
            </w:pPr>
            <w:r w:rsidRPr="0047580B">
              <w:rPr>
                <w:rFonts w:ascii="Corbel" w:hAnsi="Corbel"/>
                <w:sz w:val="24"/>
                <w:szCs w:val="24"/>
              </w:rPr>
              <w:t xml:space="preserve">analizować kulturowe, religijne i społeczne aspekty opieki nad kobietą, jej rodziną lub opiekunem w okresie prokreacji i okołoporodowym oraz opieki neonatologicznej; </w:t>
            </w:r>
          </w:p>
        </w:tc>
      </w:tr>
      <w:tr w:rsidR="000D1A09" w:rsidRPr="0047580B" w14:paraId="74F9723B" w14:textId="77777777" w:rsidTr="00BC2A87">
        <w:trPr>
          <w:trHeight w:val="293"/>
        </w:trPr>
        <w:tc>
          <w:tcPr>
            <w:tcW w:w="1696" w:type="dxa"/>
          </w:tcPr>
          <w:p w14:paraId="36CFE902" w14:textId="2E09C881" w:rsidR="000D1A09" w:rsidRPr="0047580B" w:rsidRDefault="000D1A09" w:rsidP="002F16C6">
            <w:pPr>
              <w:rPr>
                <w:rFonts w:ascii="Corbel" w:hAnsi="Corbel"/>
                <w:sz w:val="24"/>
                <w:szCs w:val="24"/>
              </w:rPr>
            </w:pPr>
            <w:r w:rsidRPr="0047580B">
              <w:rPr>
                <w:rFonts w:ascii="Corbel" w:hAnsi="Corbel"/>
                <w:sz w:val="24"/>
                <w:szCs w:val="24"/>
              </w:rPr>
              <w:t>A.U17.</w:t>
            </w:r>
          </w:p>
        </w:tc>
        <w:tc>
          <w:tcPr>
            <w:tcW w:w="8335" w:type="dxa"/>
            <w:gridSpan w:val="2"/>
          </w:tcPr>
          <w:p w14:paraId="40D63699" w14:textId="36D3910C" w:rsidR="000D1A09" w:rsidRPr="0047580B" w:rsidRDefault="000D1A09" w:rsidP="002F16C6">
            <w:pPr>
              <w:rPr>
                <w:rFonts w:ascii="Corbel" w:hAnsi="Corbel"/>
                <w:sz w:val="24"/>
                <w:szCs w:val="24"/>
              </w:rPr>
            </w:pPr>
            <w:r w:rsidRPr="0047580B">
              <w:rPr>
                <w:rFonts w:ascii="Corbel" w:hAnsi="Corbel"/>
                <w:sz w:val="24"/>
                <w:szCs w:val="24"/>
              </w:rPr>
              <w:t xml:space="preserve">uwzględniać uwarunkowania kulturowe, religijne i społeczne w odniesieniu do potrzeb kobiety w różnych okresach życia i różnym stanie zdrowia oraz do potrzeb jej rodziny; </w:t>
            </w:r>
          </w:p>
        </w:tc>
      </w:tr>
      <w:tr w:rsidR="000D1A09" w:rsidRPr="0047580B" w14:paraId="56F4D5DC" w14:textId="77777777" w:rsidTr="001A0188">
        <w:trPr>
          <w:trHeight w:val="293"/>
        </w:trPr>
        <w:tc>
          <w:tcPr>
            <w:tcW w:w="1696" w:type="dxa"/>
          </w:tcPr>
          <w:p w14:paraId="20A03BCB" w14:textId="485DBE47" w:rsidR="000D1A09" w:rsidRPr="0047580B" w:rsidRDefault="000D1A09" w:rsidP="002F16C6">
            <w:pPr>
              <w:rPr>
                <w:rFonts w:ascii="Corbel" w:hAnsi="Corbel"/>
                <w:sz w:val="24"/>
                <w:szCs w:val="24"/>
              </w:rPr>
            </w:pPr>
            <w:r w:rsidRPr="0047580B">
              <w:rPr>
                <w:rFonts w:ascii="Corbel" w:hAnsi="Corbel"/>
                <w:sz w:val="24"/>
                <w:szCs w:val="24"/>
              </w:rPr>
              <w:t>A.U18.</w:t>
            </w:r>
          </w:p>
        </w:tc>
        <w:tc>
          <w:tcPr>
            <w:tcW w:w="8335" w:type="dxa"/>
            <w:gridSpan w:val="2"/>
          </w:tcPr>
          <w:p w14:paraId="52490941" w14:textId="7676BF4C" w:rsidR="000D1A09" w:rsidRPr="0047580B" w:rsidRDefault="000D1A09" w:rsidP="002F16C6">
            <w:pPr>
              <w:rPr>
                <w:rFonts w:ascii="Corbel" w:hAnsi="Corbel"/>
                <w:sz w:val="24"/>
                <w:szCs w:val="24"/>
              </w:rPr>
            </w:pPr>
            <w:r w:rsidRPr="0047580B">
              <w:rPr>
                <w:rFonts w:ascii="Corbel" w:hAnsi="Corbel"/>
                <w:sz w:val="24"/>
                <w:szCs w:val="24"/>
              </w:rPr>
              <w:t xml:space="preserve">analizować relację położna – pacjentka i wskazywać bariery w komunikacji międzykulturowej; </w:t>
            </w:r>
          </w:p>
        </w:tc>
      </w:tr>
      <w:tr w:rsidR="000D1A09" w:rsidRPr="0047580B" w14:paraId="0424ECEF" w14:textId="77777777" w:rsidTr="008D051D">
        <w:trPr>
          <w:trHeight w:val="293"/>
        </w:trPr>
        <w:tc>
          <w:tcPr>
            <w:tcW w:w="1696" w:type="dxa"/>
          </w:tcPr>
          <w:p w14:paraId="09BD2B32" w14:textId="4F597339" w:rsidR="000D1A09" w:rsidRPr="0047580B" w:rsidRDefault="000D1A09" w:rsidP="002F16C6">
            <w:pPr>
              <w:rPr>
                <w:rFonts w:ascii="Corbel" w:hAnsi="Corbel"/>
                <w:sz w:val="24"/>
                <w:szCs w:val="24"/>
              </w:rPr>
            </w:pPr>
            <w:r w:rsidRPr="0047580B">
              <w:rPr>
                <w:rFonts w:ascii="Corbel" w:hAnsi="Corbel"/>
                <w:sz w:val="24"/>
                <w:szCs w:val="24"/>
              </w:rPr>
              <w:t>A.U19.</w:t>
            </w:r>
          </w:p>
        </w:tc>
        <w:tc>
          <w:tcPr>
            <w:tcW w:w="8335" w:type="dxa"/>
            <w:gridSpan w:val="2"/>
          </w:tcPr>
          <w:p w14:paraId="56909805" w14:textId="64BB9238" w:rsidR="000D1A09" w:rsidRPr="0047580B" w:rsidRDefault="000D1A09" w:rsidP="002F16C6">
            <w:pPr>
              <w:rPr>
                <w:rFonts w:ascii="Corbel" w:hAnsi="Corbel"/>
                <w:sz w:val="24"/>
                <w:szCs w:val="24"/>
              </w:rPr>
            </w:pPr>
            <w:r w:rsidRPr="0047580B">
              <w:rPr>
                <w:rFonts w:ascii="Corbel" w:hAnsi="Corbel"/>
                <w:sz w:val="24"/>
                <w:szCs w:val="24"/>
              </w:rPr>
              <w:t>identyfikować problemy pacjentki i jej rodziny (niepowodzenia prokreacyjne, transplantacja, transfuzja, styl życia) wynikające z uwarunkowań kulturowych, religijnych i społecznych w różnych okresach życia i różnym stanie zdrowia;</w:t>
            </w:r>
          </w:p>
        </w:tc>
      </w:tr>
      <w:tr w:rsidR="000D1A09" w:rsidRPr="0047580B" w14:paraId="653FD4AF" w14:textId="77777777" w:rsidTr="009B148E">
        <w:trPr>
          <w:trHeight w:val="293"/>
        </w:trPr>
        <w:tc>
          <w:tcPr>
            <w:tcW w:w="1696" w:type="dxa"/>
          </w:tcPr>
          <w:p w14:paraId="01E2F604" w14:textId="35A62BD9" w:rsidR="000D1A09" w:rsidRPr="0047580B" w:rsidRDefault="000D1A09" w:rsidP="002F16C6">
            <w:pPr>
              <w:rPr>
                <w:rFonts w:ascii="Corbel" w:hAnsi="Corbel"/>
                <w:sz w:val="24"/>
                <w:szCs w:val="24"/>
              </w:rPr>
            </w:pPr>
            <w:r w:rsidRPr="0047580B">
              <w:rPr>
                <w:rFonts w:ascii="Corbel" w:hAnsi="Corbel"/>
                <w:sz w:val="24"/>
                <w:szCs w:val="24"/>
              </w:rPr>
              <w:t>A.U20.</w:t>
            </w:r>
          </w:p>
        </w:tc>
        <w:tc>
          <w:tcPr>
            <w:tcW w:w="8335" w:type="dxa"/>
            <w:gridSpan w:val="2"/>
          </w:tcPr>
          <w:p w14:paraId="7ADF57FF" w14:textId="34FC9BF9" w:rsidR="000D1A09" w:rsidRPr="0047580B" w:rsidRDefault="000D1A09" w:rsidP="002F16C6">
            <w:pPr>
              <w:rPr>
                <w:rFonts w:ascii="Corbel" w:hAnsi="Corbel"/>
                <w:sz w:val="24"/>
                <w:szCs w:val="24"/>
              </w:rPr>
            </w:pPr>
            <w:r w:rsidRPr="0047580B">
              <w:rPr>
                <w:rFonts w:ascii="Corbel" w:hAnsi="Corbel"/>
                <w:sz w:val="24"/>
                <w:szCs w:val="24"/>
              </w:rPr>
              <w:t>porozumiewać się w języku angielskim na poziomie B2+ Europejskiego Systemu Opisu Kształcenia Językowego.</w:t>
            </w:r>
          </w:p>
        </w:tc>
      </w:tr>
      <w:tr w:rsidR="006E47CC" w:rsidRPr="0047580B" w14:paraId="44686873" w14:textId="77777777" w:rsidTr="00E60A10">
        <w:trPr>
          <w:trHeight w:val="293"/>
        </w:trPr>
        <w:tc>
          <w:tcPr>
            <w:tcW w:w="10031" w:type="dxa"/>
            <w:gridSpan w:val="3"/>
          </w:tcPr>
          <w:p w14:paraId="6ECF9A93" w14:textId="2D69DF3B" w:rsidR="006E47CC" w:rsidRPr="0047580B" w:rsidRDefault="006E47CC" w:rsidP="006E47CC">
            <w:pPr>
              <w:pStyle w:val="Akapitzlist"/>
              <w:numPr>
                <w:ilvl w:val="0"/>
                <w:numId w:val="2"/>
              </w:numPr>
              <w:jc w:val="center"/>
              <w:rPr>
                <w:rFonts w:ascii="Corbel" w:hAnsi="Corbel"/>
                <w:b/>
                <w:bCs/>
                <w:sz w:val="24"/>
                <w:szCs w:val="24"/>
              </w:rPr>
            </w:pPr>
            <w:r w:rsidRPr="0047580B">
              <w:rPr>
                <w:rFonts w:ascii="Corbel" w:hAnsi="Corbel"/>
                <w:b/>
                <w:bCs/>
                <w:sz w:val="24"/>
                <w:szCs w:val="24"/>
              </w:rPr>
              <w:t>ZAAWANSOWANA PRAKTYKA ZAWODOWA POŁOŻNEJ</w:t>
            </w:r>
          </w:p>
          <w:p w14:paraId="202B9E66" w14:textId="1756914A" w:rsidR="006E47CC" w:rsidRPr="0047580B" w:rsidRDefault="006E47CC" w:rsidP="006E47CC">
            <w:pPr>
              <w:pStyle w:val="Akapitzlist"/>
              <w:rPr>
                <w:rFonts w:ascii="Corbel" w:hAnsi="Corbel"/>
                <w:sz w:val="24"/>
                <w:szCs w:val="24"/>
              </w:rPr>
            </w:pPr>
            <w:r w:rsidRPr="0047580B">
              <w:rPr>
                <w:rFonts w:ascii="Corbel" w:eastAsia="Times New Roman" w:hAnsi="Corbel" w:cs="Times New Roman"/>
                <w:sz w:val="24"/>
                <w:szCs w:val="24"/>
              </w:rPr>
              <w:t xml:space="preserve">(farmakologia i ordynowanie produktów leczniczych, terapia bólu ostrego i przewlekłego, diagnostyka ultrasonograficzna w położnictwie i ginekologii, opieka specjalistyczna nad kobietą i jej rodziną w ujęciu interdyscyplinarnym (w tym opieka w onkologii ginekologicznej, w leczeniu systemowym nowotworów, nad kobietą z cukrzycą w okresie okołoporodowym, leczenie ran w praktyce zawodowej położnej, opieka </w:t>
            </w:r>
            <w:proofErr w:type="spellStart"/>
            <w:r w:rsidRPr="0047580B">
              <w:rPr>
                <w:rFonts w:ascii="Corbel" w:eastAsia="Times New Roman" w:hAnsi="Corbel" w:cs="Times New Roman"/>
                <w:sz w:val="24"/>
                <w:szCs w:val="24"/>
              </w:rPr>
              <w:t>interprofesjonalna</w:t>
            </w:r>
            <w:proofErr w:type="spellEnd"/>
            <w:r w:rsidRPr="0047580B">
              <w:rPr>
                <w:rFonts w:ascii="Corbel" w:eastAsia="Times New Roman" w:hAnsi="Corbel" w:cs="Times New Roman"/>
                <w:sz w:val="24"/>
                <w:szCs w:val="24"/>
              </w:rPr>
              <w:t xml:space="preserve"> w okresie okołoporodowym), edukacja w praktyce zawodowej położnej (w tym edukacja i wsparcie kobiety w okresie laktacji, edukacja w cukrzycy, edukacja </w:t>
            </w:r>
            <w:proofErr w:type="spellStart"/>
            <w:r w:rsidRPr="0047580B">
              <w:rPr>
                <w:rFonts w:ascii="Corbel" w:eastAsia="Times New Roman" w:hAnsi="Corbel" w:cs="Times New Roman"/>
                <w:sz w:val="24"/>
                <w:szCs w:val="24"/>
              </w:rPr>
              <w:t>uroginekologiczna</w:t>
            </w:r>
            <w:proofErr w:type="spellEnd"/>
            <w:r w:rsidRPr="0047580B">
              <w:rPr>
                <w:rFonts w:ascii="Corbel" w:eastAsia="Times New Roman" w:hAnsi="Corbel" w:cs="Times New Roman"/>
                <w:sz w:val="24"/>
                <w:szCs w:val="24"/>
              </w:rPr>
              <w:t xml:space="preserve">, </w:t>
            </w:r>
            <w:r w:rsidRPr="0047580B">
              <w:rPr>
                <w:rFonts w:ascii="Corbel" w:eastAsia="Times New Roman" w:hAnsi="Corbel" w:cs="Times New Roman"/>
                <w:sz w:val="24"/>
                <w:szCs w:val="24"/>
              </w:rPr>
              <w:lastRenderedPageBreak/>
              <w:t>edukacja terapeutyczna w chorobach onkologiczno-ginekologicznych),</w:t>
            </w:r>
            <w:r w:rsidRPr="0047580B">
              <w:rPr>
                <w:rFonts w:ascii="Corbel" w:eastAsia="Times New Roman" w:hAnsi="Corbel" w:cs="Times New Roman"/>
                <w:i/>
                <w:sz w:val="24"/>
                <w:szCs w:val="24"/>
              </w:rPr>
              <w:t xml:space="preserve"> </w:t>
            </w:r>
            <w:r w:rsidRPr="0047580B">
              <w:rPr>
                <w:rFonts w:ascii="Corbel" w:eastAsia="Times New Roman" w:hAnsi="Corbel" w:cs="Times New Roman"/>
                <w:sz w:val="24"/>
                <w:szCs w:val="24"/>
              </w:rPr>
              <w:t>koordynowana opieka zdrowotna)</w:t>
            </w:r>
          </w:p>
        </w:tc>
      </w:tr>
      <w:tr w:rsidR="006E47CC" w:rsidRPr="0047580B" w14:paraId="59D3EDE1" w14:textId="77777777" w:rsidTr="00E60A10">
        <w:trPr>
          <w:trHeight w:val="293"/>
        </w:trPr>
        <w:tc>
          <w:tcPr>
            <w:tcW w:w="10031" w:type="dxa"/>
            <w:gridSpan w:val="3"/>
          </w:tcPr>
          <w:p w14:paraId="53D62846" w14:textId="089A2695" w:rsidR="006E47CC" w:rsidRPr="0047580B" w:rsidRDefault="006E47CC" w:rsidP="006E47CC">
            <w:pPr>
              <w:jc w:val="center"/>
              <w:rPr>
                <w:rFonts w:ascii="Corbel" w:hAnsi="Corbel"/>
                <w:sz w:val="24"/>
                <w:szCs w:val="24"/>
              </w:rPr>
            </w:pPr>
            <w:r w:rsidRPr="0047580B">
              <w:rPr>
                <w:rFonts w:ascii="Corbel" w:hAnsi="Corbel"/>
                <w:b/>
                <w:bCs/>
                <w:sz w:val="24"/>
                <w:szCs w:val="24"/>
              </w:rPr>
              <w:lastRenderedPageBreak/>
              <w:t xml:space="preserve">UMIEJĘTNOŚCI </w:t>
            </w:r>
          </w:p>
        </w:tc>
      </w:tr>
      <w:tr w:rsidR="000D1A09" w:rsidRPr="0047580B" w14:paraId="44C665FC" w14:textId="77777777" w:rsidTr="00F0604F">
        <w:trPr>
          <w:trHeight w:val="293"/>
        </w:trPr>
        <w:tc>
          <w:tcPr>
            <w:tcW w:w="1696" w:type="dxa"/>
          </w:tcPr>
          <w:p w14:paraId="3259B285" w14:textId="73476EE2" w:rsidR="000D1A09" w:rsidRPr="0047580B" w:rsidRDefault="000D1A09" w:rsidP="002F16C6">
            <w:pPr>
              <w:rPr>
                <w:rFonts w:ascii="Corbel" w:hAnsi="Corbel"/>
                <w:sz w:val="24"/>
                <w:szCs w:val="24"/>
              </w:rPr>
            </w:pPr>
            <w:r w:rsidRPr="0047580B">
              <w:rPr>
                <w:rFonts w:ascii="Corbel" w:hAnsi="Corbel"/>
                <w:sz w:val="24"/>
                <w:szCs w:val="24"/>
              </w:rPr>
              <w:t xml:space="preserve">B.U1. </w:t>
            </w:r>
            <w:r w:rsidRPr="0047580B">
              <w:rPr>
                <w:rFonts w:ascii="Corbel" w:hAnsi="Corbel"/>
                <w:sz w:val="24"/>
                <w:szCs w:val="24"/>
              </w:rPr>
              <w:tab/>
            </w:r>
          </w:p>
        </w:tc>
        <w:tc>
          <w:tcPr>
            <w:tcW w:w="8335" w:type="dxa"/>
            <w:gridSpan w:val="2"/>
          </w:tcPr>
          <w:p w14:paraId="62BE977C" w14:textId="7AFDE437" w:rsidR="000D1A09" w:rsidRPr="0047580B" w:rsidRDefault="000D1A09" w:rsidP="002F16C6">
            <w:pPr>
              <w:rPr>
                <w:rFonts w:ascii="Corbel" w:hAnsi="Corbel"/>
                <w:sz w:val="24"/>
                <w:szCs w:val="24"/>
              </w:rPr>
            </w:pPr>
            <w:r w:rsidRPr="0047580B">
              <w:rPr>
                <w:rFonts w:ascii="Corbel" w:hAnsi="Corbel"/>
                <w:sz w:val="24"/>
                <w:szCs w:val="24"/>
              </w:rPr>
              <w:t xml:space="preserve">dobierać i przygotowywać zapisy form recepturowych leków zawierających określone substancje czynne, na podstawie ukierunkowanej oceny stanu pacjentki; </w:t>
            </w:r>
          </w:p>
        </w:tc>
      </w:tr>
      <w:tr w:rsidR="000D1A09" w:rsidRPr="0047580B" w14:paraId="396C7165" w14:textId="77777777" w:rsidTr="007B6BB5">
        <w:trPr>
          <w:trHeight w:val="293"/>
        </w:trPr>
        <w:tc>
          <w:tcPr>
            <w:tcW w:w="1696" w:type="dxa"/>
          </w:tcPr>
          <w:p w14:paraId="0A434AA5" w14:textId="1675B895" w:rsidR="000D1A09" w:rsidRPr="0047580B" w:rsidRDefault="000D1A09" w:rsidP="002F16C6">
            <w:pPr>
              <w:rPr>
                <w:rFonts w:ascii="Corbel" w:hAnsi="Corbel"/>
                <w:sz w:val="24"/>
                <w:szCs w:val="24"/>
              </w:rPr>
            </w:pPr>
            <w:r w:rsidRPr="0047580B">
              <w:rPr>
                <w:rFonts w:ascii="Corbel" w:hAnsi="Corbel"/>
                <w:sz w:val="24"/>
                <w:szCs w:val="24"/>
              </w:rPr>
              <w:t>B.U2.</w:t>
            </w:r>
          </w:p>
        </w:tc>
        <w:tc>
          <w:tcPr>
            <w:tcW w:w="8335" w:type="dxa"/>
            <w:gridSpan w:val="2"/>
          </w:tcPr>
          <w:p w14:paraId="76A88111" w14:textId="522307E0" w:rsidR="000D1A09" w:rsidRPr="0047580B" w:rsidRDefault="000D1A09" w:rsidP="002F16C6">
            <w:pPr>
              <w:rPr>
                <w:rFonts w:ascii="Corbel" w:hAnsi="Corbel"/>
                <w:sz w:val="24"/>
                <w:szCs w:val="24"/>
              </w:rPr>
            </w:pPr>
            <w:r w:rsidRPr="0047580B">
              <w:rPr>
                <w:rFonts w:ascii="Corbel" w:hAnsi="Corbel"/>
                <w:sz w:val="24"/>
                <w:szCs w:val="24"/>
              </w:rPr>
              <w:t xml:space="preserve">interpretować charakterystyki farmaceutyczne produktów leczniczych; </w:t>
            </w:r>
          </w:p>
        </w:tc>
      </w:tr>
      <w:tr w:rsidR="000D1A09" w:rsidRPr="0047580B" w14:paraId="60AF02C7" w14:textId="77777777" w:rsidTr="00527ADB">
        <w:trPr>
          <w:trHeight w:val="293"/>
        </w:trPr>
        <w:tc>
          <w:tcPr>
            <w:tcW w:w="1696" w:type="dxa"/>
          </w:tcPr>
          <w:p w14:paraId="1047123A" w14:textId="3D36F5EF" w:rsidR="000D1A09" w:rsidRPr="0047580B" w:rsidRDefault="000D1A09" w:rsidP="002F16C6">
            <w:pPr>
              <w:rPr>
                <w:rFonts w:ascii="Corbel" w:hAnsi="Corbel"/>
                <w:sz w:val="24"/>
                <w:szCs w:val="24"/>
              </w:rPr>
            </w:pPr>
            <w:r w:rsidRPr="0047580B">
              <w:rPr>
                <w:rFonts w:ascii="Corbel" w:hAnsi="Corbel"/>
                <w:sz w:val="24"/>
                <w:szCs w:val="24"/>
              </w:rPr>
              <w:t xml:space="preserve">B.U3. </w:t>
            </w:r>
            <w:r w:rsidRPr="0047580B">
              <w:rPr>
                <w:rFonts w:ascii="Corbel" w:hAnsi="Corbel"/>
                <w:sz w:val="24"/>
                <w:szCs w:val="24"/>
              </w:rPr>
              <w:tab/>
            </w:r>
          </w:p>
        </w:tc>
        <w:tc>
          <w:tcPr>
            <w:tcW w:w="8335" w:type="dxa"/>
            <w:gridSpan w:val="2"/>
          </w:tcPr>
          <w:p w14:paraId="4C046BF9" w14:textId="710A878F" w:rsidR="000D1A09" w:rsidRPr="0047580B" w:rsidRDefault="000D1A09" w:rsidP="002F16C6">
            <w:pPr>
              <w:rPr>
                <w:rFonts w:ascii="Corbel" w:hAnsi="Corbel"/>
                <w:sz w:val="24"/>
                <w:szCs w:val="24"/>
              </w:rPr>
            </w:pPr>
            <w:r w:rsidRPr="0047580B">
              <w:rPr>
                <w:rFonts w:ascii="Corbel" w:hAnsi="Corbel"/>
                <w:sz w:val="24"/>
                <w:szCs w:val="24"/>
              </w:rPr>
              <w:t xml:space="preserve">dobierać i ordynować leki zawierające określone substancje czynne, z wyłączeniem leków zawierających substancje bardzo silnie działające, środki odurzające i substancje psychotropowe, w tym wystawiać na nie recepty; </w:t>
            </w:r>
          </w:p>
        </w:tc>
      </w:tr>
      <w:tr w:rsidR="000D1A09" w:rsidRPr="0047580B" w14:paraId="2ACF48B8" w14:textId="77777777" w:rsidTr="0011436D">
        <w:trPr>
          <w:trHeight w:val="293"/>
        </w:trPr>
        <w:tc>
          <w:tcPr>
            <w:tcW w:w="1696" w:type="dxa"/>
          </w:tcPr>
          <w:p w14:paraId="350A6589" w14:textId="0085A872" w:rsidR="000D1A09" w:rsidRPr="0047580B" w:rsidRDefault="000D1A09" w:rsidP="002F16C6">
            <w:pPr>
              <w:rPr>
                <w:rFonts w:ascii="Corbel" w:hAnsi="Corbel"/>
                <w:sz w:val="24"/>
                <w:szCs w:val="24"/>
              </w:rPr>
            </w:pPr>
            <w:r w:rsidRPr="0047580B">
              <w:rPr>
                <w:rFonts w:ascii="Corbel" w:hAnsi="Corbel"/>
                <w:sz w:val="24"/>
                <w:szCs w:val="24"/>
              </w:rPr>
              <w:t>B.U4.</w:t>
            </w:r>
          </w:p>
        </w:tc>
        <w:tc>
          <w:tcPr>
            <w:tcW w:w="8335" w:type="dxa"/>
            <w:gridSpan w:val="2"/>
          </w:tcPr>
          <w:p w14:paraId="13908872" w14:textId="63D4964A" w:rsidR="000D1A09" w:rsidRPr="0047580B" w:rsidRDefault="000D1A09" w:rsidP="002F16C6">
            <w:pPr>
              <w:rPr>
                <w:rFonts w:ascii="Corbel" w:hAnsi="Corbel"/>
                <w:sz w:val="24"/>
                <w:szCs w:val="24"/>
              </w:rPr>
            </w:pPr>
            <w:r w:rsidRPr="0047580B">
              <w:rPr>
                <w:rFonts w:ascii="Corbel" w:hAnsi="Corbel"/>
                <w:sz w:val="24"/>
                <w:szCs w:val="24"/>
              </w:rPr>
              <w:t xml:space="preserve">dobierać i ordynować środki spożywcze specjalnego przeznaczenia żywieniowego, w tym wystawiać na nie recepty oraz ordynować określone wyroby medyczne, w tym wystawiać na nie zlecenia albo recepty; </w:t>
            </w:r>
          </w:p>
        </w:tc>
      </w:tr>
      <w:tr w:rsidR="000D1A09" w:rsidRPr="0047580B" w14:paraId="1A755C0D" w14:textId="77777777" w:rsidTr="006742A4">
        <w:trPr>
          <w:trHeight w:val="293"/>
        </w:trPr>
        <w:tc>
          <w:tcPr>
            <w:tcW w:w="1696" w:type="dxa"/>
          </w:tcPr>
          <w:p w14:paraId="6D25835F" w14:textId="229BCFFE" w:rsidR="000D1A09" w:rsidRPr="0047580B" w:rsidRDefault="000D1A09" w:rsidP="002F16C6">
            <w:pPr>
              <w:rPr>
                <w:rFonts w:ascii="Corbel" w:hAnsi="Corbel"/>
                <w:sz w:val="24"/>
                <w:szCs w:val="24"/>
              </w:rPr>
            </w:pPr>
            <w:r w:rsidRPr="0047580B">
              <w:rPr>
                <w:rFonts w:ascii="Corbel" w:hAnsi="Corbel"/>
                <w:sz w:val="24"/>
                <w:szCs w:val="24"/>
              </w:rPr>
              <w:t>B.U5.</w:t>
            </w:r>
          </w:p>
        </w:tc>
        <w:tc>
          <w:tcPr>
            <w:tcW w:w="8335" w:type="dxa"/>
            <w:gridSpan w:val="2"/>
          </w:tcPr>
          <w:p w14:paraId="1F22F09C" w14:textId="49316937" w:rsidR="000D1A09" w:rsidRPr="0047580B" w:rsidRDefault="000D1A09" w:rsidP="002F16C6">
            <w:pPr>
              <w:rPr>
                <w:rFonts w:ascii="Corbel" w:hAnsi="Corbel"/>
                <w:sz w:val="24"/>
                <w:szCs w:val="24"/>
              </w:rPr>
            </w:pPr>
            <w:r w:rsidRPr="0047580B">
              <w:rPr>
                <w:rFonts w:ascii="Corbel" w:hAnsi="Corbel"/>
                <w:sz w:val="24"/>
                <w:szCs w:val="24"/>
              </w:rPr>
              <w:t xml:space="preserve">rozpoznawać zjawisko i skutki polifarmakoterapii i </w:t>
            </w:r>
            <w:proofErr w:type="spellStart"/>
            <w:r w:rsidRPr="0047580B">
              <w:rPr>
                <w:rFonts w:ascii="Corbel" w:hAnsi="Corbel"/>
                <w:sz w:val="24"/>
                <w:szCs w:val="24"/>
              </w:rPr>
              <w:t>polipragmazji</w:t>
            </w:r>
            <w:proofErr w:type="spellEnd"/>
            <w:r w:rsidRPr="0047580B">
              <w:rPr>
                <w:rFonts w:ascii="Corbel" w:hAnsi="Corbel"/>
                <w:sz w:val="24"/>
                <w:szCs w:val="24"/>
              </w:rPr>
              <w:t xml:space="preserve"> oraz edukować pacjentkę, jej rodzinę lub opiekuna i innych pracowników opieki zdrowotnej w zakresie stosowanej farmakoterapii;</w:t>
            </w:r>
          </w:p>
        </w:tc>
      </w:tr>
      <w:tr w:rsidR="000D1A09" w:rsidRPr="0047580B" w14:paraId="52A89A6E" w14:textId="77777777" w:rsidTr="00876B3E">
        <w:trPr>
          <w:trHeight w:val="293"/>
        </w:trPr>
        <w:tc>
          <w:tcPr>
            <w:tcW w:w="1696" w:type="dxa"/>
          </w:tcPr>
          <w:p w14:paraId="23592E39" w14:textId="73721723" w:rsidR="000D1A09" w:rsidRPr="0047580B" w:rsidRDefault="000D1A09" w:rsidP="002F16C6">
            <w:pPr>
              <w:rPr>
                <w:rFonts w:ascii="Corbel" w:hAnsi="Corbel"/>
                <w:sz w:val="24"/>
                <w:szCs w:val="24"/>
              </w:rPr>
            </w:pPr>
            <w:r w:rsidRPr="0047580B">
              <w:rPr>
                <w:rFonts w:ascii="Corbel" w:hAnsi="Corbel"/>
                <w:sz w:val="24"/>
                <w:szCs w:val="24"/>
              </w:rPr>
              <w:t xml:space="preserve">B.U6. </w:t>
            </w:r>
            <w:r w:rsidRPr="0047580B">
              <w:rPr>
                <w:rFonts w:ascii="Corbel" w:hAnsi="Corbel"/>
                <w:sz w:val="24"/>
                <w:szCs w:val="24"/>
              </w:rPr>
              <w:tab/>
            </w:r>
          </w:p>
        </w:tc>
        <w:tc>
          <w:tcPr>
            <w:tcW w:w="8335" w:type="dxa"/>
            <w:gridSpan w:val="2"/>
          </w:tcPr>
          <w:p w14:paraId="071F3107" w14:textId="65132320" w:rsidR="000D1A09" w:rsidRPr="0047580B" w:rsidRDefault="000D1A09" w:rsidP="002F16C6">
            <w:pPr>
              <w:rPr>
                <w:rFonts w:ascii="Corbel" w:hAnsi="Corbel"/>
                <w:sz w:val="24"/>
                <w:szCs w:val="24"/>
              </w:rPr>
            </w:pPr>
            <w:r w:rsidRPr="0047580B">
              <w:rPr>
                <w:rFonts w:ascii="Corbel" w:hAnsi="Corbel"/>
                <w:sz w:val="24"/>
                <w:szCs w:val="24"/>
              </w:rPr>
              <w:t xml:space="preserve">oceniać ból ostry i przewlekły przy zastosowaniu skali jego natężenia dobranej do danej grupy pacjentów (kobieta, noworodek, niemowlę) oraz skuteczność zastosowanej terapii; </w:t>
            </w:r>
          </w:p>
        </w:tc>
      </w:tr>
      <w:tr w:rsidR="000D1A09" w:rsidRPr="0047580B" w14:paraId="603715EF" w14:textId="77777777" w:rsidTr="00AA7E77">
        <w:trPr>
          <w:trHeight w:val="293"/>
        </w:trPr>
        <w:tc>
          <w:tcPr>
            <w:tcW w:w="1696" w:type="dxa"/>
          </w:tcPr>
          <w:p w14:paraId="63866ECB" w14:textId="7AEE9B30" w:rsidR="000D1A09" w:rsidRPr="0047580B" w:rsidRDefault="000D1A09" w:rsidP="002F16C6">
            <w:pPr>
              <w:rPr>
                <w:rFonts w:ascii="Corbel" w:hAnsi="Corbel"/>
                <w:sz w:val="24"/>
                <w:szCs w:val="24"/>
              </w:rPr>
            </w:pPr>
            <w:r w:rsidRPr="0047580B">
              <w:rPr>
                <w:rFonts w:ascii="Corbel" w:hAnsi="Corbel"/>
                <w:sz w:val="24"/>
                <w:szCs w:val="24"/>
              </w:rPr>
              <w:t>B.U7.</w:t>
            </w:r>
          </w:p>
        </w:tc>
        <w:tc>
          <w:tcPr>
            <w:tcW w:w="8335" w:type="dxa"/>
            <w:gridSpan w:val="2"/>
          </w:tcPr>
          <w:p w14:paraId="5DAD6636" w14:textId="71D3A21D" w:rsidR="000D1A09" w:rsidRPr="0047580B" w:rsidRDefault="000D1A09" w:rsidP="002F16C6">
            <w:pPr>
              <w:rPr>
                <w:rFonts w:ascii="Corbel" w:hAnsi="Corbel"/>
                <w:sz w:val="24"/>
                <w:szCs w:val="24"/>
              </w:rPr>
            </w:pPr>
            <w:r w:rsidRPr="0047580B">
              <w:rPr>
                <w:rFonts w:ascii="Corbel" w:hAnsi="Corbel"/>
                <w:sz w:val="24"/>
                <w:szCs w:val="24"/>
              </w:rPr>
              <w:t xml:space="preserve">określić poziom sprawności poznawczej pacjenta (kobieta, noworodek, niemowlę) oraz ocenić poziom natężenia bólu i objawy związane z odczuwaniem bólu według określonej skali u pacjentów bez zaburzeń poznawczych i z zaburzeniami poznawczymi; </w:t>
            </w:r>
          </w:p>
        </w:tc>
      </w:tr>
      <w:tr w:rsidR="000D1A09" w:rsidRPr="0047580B" w14:paraId="339F52EB" w14:textId="77777777" w:rsidTr="009317CF">
        <w:trPr>
          <w:trHeight w:val="293"/>
        </w:trPr>
        <w:tc>
          <w:tcPr>
            <w:tcW w:w="1696" w:type="dxa"/>
          </w:tcPr>
          <w:p w14:paraId="3C515661" w14:textId="2EC47BD9" w:rsidR="000D1A09" w:rsidRPr="0047580B" w:rsidRDefault="000D1A09" w:rsidP="002F16C6">
            <w:pPr>
              <w:rPr>
                <w:rFonts w:ascii="Corbel" w:hAnsi="Corbel"/>
                <w:sz w:val="24"/>
                <w:szCs w:val="24"/>
              </w:rPr>
            </w:pPr>
            <w:r w:rsidRPr="0047580B">
              <w:rPr>
                <w:rFonts w:ascii="Corbel" w:hAnsi="Corbel"/>
                <w:sz w:val="24"/>
                <w:szCs w:val="24"/>
              </w:rPr>
              <w:t>B.U8.</w:t>
            </w:r>
          </w:p>
        </w:tc>
        <w:tc>
          <w:tcPr>
            <w:tcW w:w="8335" w:type="dxa"/>
            <w:gridSpan w:val="2"/>
          </w:tcPr>
          <w:p w14:paraId="15B09DB8" w14:textId="20C22AF3" w:rsidR="000D1A09" w:rsidRPr="0047580B" w:rsidRDefault="000D1A09" w:rsidP="002F16C6">
            <w:pPr>
              <w:rPr>
                <w:rFonts w:ascii="Corbel" w:hAnsi="Corbel"/>
                <w:sz w:val="24"/>
                <w:szCs w:val="24"/>
              </w:rPr>
            </w:pPr>
            <w:r w:rsidRPr="0047580B">
              <w:rPr>
                <w:rFonts w:ascii="Corbel" w:hAnsi="Corbel"/>
                <w:sz w:val="24"/>
                <w:szCs w:val="24"/>
              </w:rPr>
              <w:t xml:space="preserve">uwzględnić w ocenie bólu ostrego i przewlekłego oraz prowadzonej terapii przeciwbólowej metody niefarmakologiczne dostosowane do szczególnych grup pacjentów (kobieta, noworodek, niemowlę); </w:t>
            </w:r>
          </w:p>
        </w:tc>
      </w:tr>
      <w:tr w:rsidR="000D1A09" w:rsidRPr="0047580B" w14:paraId="5FB6876E" w14:textId="77777777" w:rsidTr="0038636E">
        <w:trPr>
          <w:trHeight w:val="293"/>
        </w:trPr>
        <w:tc>
          <w:tcPr>
            <w:tcW w:w="1696" w:type="dxa"/>
          </w:tcPr>
          <w:p w14:paraId="023CC842" w14:textId="42CFED9A" w:rsidR="000D1A09" w:rsidRPr="0047580B" w:rsidRDefault="000D1A09" w:rsidP="002F16C6">
            <w:pPr>
              <w:rPr>
                <w:rFonts w:ascii="Corbel" w:hAnsi="Corbel"/>
                <w:sz w:val="24"/>
                <w:szCs w:val="24"/>
              </w:rPr>
            </w:pPr>
            <w:r w:rsidRPr="0047580B">
              <w:rPr>
                <w:rFonts w:ascii="Corbel" w:hAnsi="Corbel"/>
                <w:sz w:val="24"/>
                <w:szCs w:val="24"/>
              </w:rPr>
              <w:t>B.U9.</w:t>
            </w:r>
          </w:p>
        </w:tc>
        <w:tc>
          <w:tcPr>
            <w:tcW w:w="8335" w:type="dxa"/>
            <w:gridSpan w:val="2"/>
          </w:tcPr>
          <w:p w14:paraId="2526E1F0" w14:textId="3220A149" w:rsidR="000D1A09" w:rsidRPr="0047580B" w:rsidRDefault="000D1A09" w:rsidP="002F16C6">
            <w:pPr>
              <w:rPr>
                <w:rFonts w:ascii="Corbel" w:hAnsi="Corbel"/>
                <w:sz w:val="24"/>
                <w:szCs w:val="24"/>
              </w:rPr>
            </w:pPr>
            <w:r w:rsidRPr="0047580B">
              <w:rPr>
                <w:rFonts w:ascii="Corbel" w:hAnsi="Corbel"/>
                <w:sz w:val="24"/>
                <w:szCs w:val="24"/>
              </w:rPr>
              <w:t xml:space="preserve">samodzielnie dobierać i stosować metody leczenia farmakologicznego bólu ostrego i przewlekłego oraz metody niefarmakologicznego leczenia bólu w zależności od stanu klinicznego i wieku pacjenta (kobieta, noworodek, niemowlę); </w:t>
            </w:r>
          </w:p>
        </w:tc>
      </w:tr>
      <w:tr w:rsidR="000D1A09" w:rsidRPr="0047580B" w14:paraId="5C9BEAE3" w14:textId="77777777" w:rsidTr="00E03698">
        <w:trPr>
          <w:trHeight w:val="293"/>
        </w:trPr>
        <w:tc>
          <w:tcPr>
            <w:tcW w:w="1696" w:type="dxa"/>
          </w:tcPr>
          <w:p w14:paraId="78767F98" w14:textId="3DDB0882" w:rsidR="000D1A09" w:rsidRPr="0047580B" w:rsidRDefault="000D1A09" w:rsidP="002F16C6">
            <w:pPr>
              <w:rPr>
                <w:rFonts w:ascii="Corbel" w:hAnsi="Corbel"/>
                <w:sz w:val="24"/>
                <w:szCs w:val="24"/>
              </w:rPr>
            </w:pPr>
            <w:r w:rsidRPr="0047580B">
              <w:rPr>
                <w:rFonts w:ascii="Corbel" w:hAnsi="Corbel"/>
                <w:sz w:val="24"/>
                <w:szCs w:val="24"/>
              </w:rPr>
              <w:t>B.U10.</w:t>
            </w:r>
          </w:p>
        </w:tc>
        <w:tc>
          <w:tcPr>
            <w:tcW w:w="8335" w:type="dxa"/>
            <w:gridSpan w:val="2"/>
          </w:tcPr>
          <w:p w14:paraId="153CE7F9" w14:textId="2596E913" w:rsidR="000D1A09" w:rsidRPr="0047580B" w:rsidRDefault="000D1A09" w:rsidP="002F16C6">
            <w:pPr>
              <w:rPr>
                <w:rFonts w:ascii="Corbel" w:hAnsi="Corbel"/>
                <w:sz w:val="24"/>
                <w:szCs w:val="24"/>
              </w:rPr>
            </w:pPr>
            <w:r w:rsidRPr="0047580B">
              <w:rPr>
                <w:rFonts w:ascii="Corbel" w:hAnsi="Corbel"/>
                <w:sz w:val="24"/>
                <w:szCs w:val="24"/>
              </w:rPr>
              <w:t xml:space="preserve">monitorować skuteczność leczenia przeciwbólowego oraz modyfikować dawkę leku przeciwbólowego w zakresie zlecenia lekarskiego; </w:t>
            </w:r>
          </w:p>
        </w:tc>
      </w:tr>
      <w:tr w:rsidR="000D1A09" w:rsidRPr="0047580B" w14:paraId="50371AE4" w14:textId="77777777" w:rsidTr="00FB1230">
        <w:trPr>
          <w:trHeight w:val="293"/>
        </w:trPr>
        <w:tc>
          <w:tcPr>
            <w:tcW w:w="1696" w:type="dxa"/>
          </w:tcPr>
          <w:p w14:paraId="648EDF7A" w14:textId="16E23BB8" w:rsidR="000D1A09" w:rsidRPr="0047580B" w:rsidRDefault="000D1A09" w:rsidP="002F16C6">
            <w:pPr>
              <w:rPr>
                <w:rFonts w:ascii="Corbel" w:hAnsi="Corbel"/>
                <w:sz w:val="24"/>
                <w:szCs w:val="24"/>
              </w:rPr>
            </w:pPr>
            <w:r w:rsidRPr="0047580B">
              <w:rPr>
                <w:rFonts w:ascii="Corbel" w:hAnsi="Corbel"/>
                <w:sz w:val="24"/>
                <w:szCs w:val="24"/>
              </w:rPr>
              <w:t>B.U11.</w:t>
            </w:r>
          </w:p>
        </w:tc>
        <w:tc>
          <w:tcPr>
            <w:tcW w:w="8335" w:type="dxa"/>
            <w:gridSpan w:val="2"/>
          </w:tcPr>
          <w:p w14:paraId="68C7B351" w14:textId="5EA6BECF" w:rsidR="000D1A09" w:rsidRPr="0047580B" w:rsidRDefault="000D1A09" w:rsidP="002F16C6">
            <w:pPr>
              <w:rPr>
                <w:rFonts w:ascii="Corbel" w:hAnsi="Corbel"/>
                <w:sz w:val="24"/>
                <w:szCs w:val="24"/>
              </w:rPr>
            </w:pPr>
            <w:r w:rsidRPr="0047580B">
              <w:rPr>
                <w:rFonts w:ascii="Corbel" w:hAnsi="Corbel"/>
                <w:sz w:val="24"/>
                <w:szCs w:val="24"/>
              </w:rPr>
              <w:t xml:space="preserve">prowadzić edukację pacjentki, jej rodziny lub opiekuna w zakresie metod oceny i leczenia bólu z wykorzystaniem niefarmakologicznych metod leczenia bólu w warunkach domowych; </w:t>
            </w:r>
          </w:p>
        </w:tc>
      </w:tr>
      <w:tr w:rsidR="000D1A09" w:rsidRPr="0047580B" w14:paraId="1C371786" w14:textId="77777777" w:rsidTr="00FC7817">
        <w:trPr>
          <w:trHeight w:val="293"/>
        </w:trPr>
        <w:tc>
          <w:tcPr>
            <w:tcW w:w="1696" w:type="dxa"/>
          </w:tcPr>
          <w:p w14:paraId="6D0F8F51" w14:textId="0019C92E" w:rsidR="000D1A09" w:rsidRPr="0047580B" w:rsidRDefault="000D1A09" w:rsidP="002F16C6">
            <w:pPr>
              <w:rPr>
                <w:rFonts w:ascii="Corbel" w:hAnsi="Corbel"/>
                <w:sz w:val="24"/>
                <w:szCs w:val="24"/>
              </w:rPr>
            </w:pPr>
            <w:r w:rsidRPr="0047580B">
              <w:rPr>
                <w:rFonts w:ascii="Corbel" w:hAnsi="Corbel"/>
                <w:sz w:val="24"/>
                <w:szCs w:val="24"/>
              </w:rPr>
              <w:t>B.U12.</w:t>
            </w:r>
          </w:p>
        </w:tc>
        <w:tc>
          <w:tcPr>
            <w:tcW w:w="8335" w:type="dxa"/>
            <w:gridSpan w:val="2"/>
          </w:tcPr>
          <w:p w14:paraId="7AA80E3C" w14:textId="608742A5" w:rsidR="000D1A09" w:rsidRPr="0047580B" w:rsidRDefault="000D1A09" w:rsidP="002F16C6">
            <w:pPr>
              <w:rPr>
                <w:rFonts w:ascii="Corbel" w:hAnsi="Corbel"/>
                <w:sz w:val="24"/>
                <w:szCs w:val="24"/>
              </w:rPr>
            </w:pPr>
            <w:r w:rsidRPr="0047580B">
              <w:rPr>
                <w:rFonts w:ascii="Corbel" w:hAnsi="Corbel"/>
                <w:sz w:val="24"/>
                <w:szCs w:val="24"/>
              </w:rPr>
              <w:t xml:space="preserve">oceniać nasilenie bólu u noworodka oraz stosować zasady postępowania przeciwbólowego i </w:t>
            </w:r>
            <w:proofErr w:type="spellStart"/>
            <w:r w:rsidRPr="0047580B">
              <w:rPr>
                <w:rFonts w:ascii="Corbel" w:hAnsi="Corbel"/>
                <w:sz w:val="24"/>
                <w:szCs w:val="24"/>
              </w:rPr>
              <w:t>sedacyjnego</w:t>
            </w:r>
            <w:proofErr w:type="spellEnd"/>
            <w:r w:rsidRPr="0047580B">
              <w:rPr>
                <w:rFonts w:ascii="Corbel" w:hAnsi="Corbel"/>
                <w:sz w:val="24"/>
                <w:szCs w:val="24"/>
              </w:rPr>
              <w:t xml:space="preserve"> na oddziale intensywnej terapii noworodka;</w:t>
            </w:r>
          </w:p>
        </w:tc>
      </w:tr>
      <w:tr w:rsidR="000D1A09" w:rsidRPr="0047580B" w14:paraId="458F2DAC" w14:textId="77777777" w:rsidTr="00C463B0">
        <w:trPr>
          <w:trHeight w:val="293"/>
        </w:trPr>
        <w:tc>
          <w:tcPr>
            <w:tcW w:w="1696" w:type="dxa"/>
          </w:tcPr>
          <w:p w14:paraId="23383498" w14:textId="78479A30" w:rsidR="000D1A09" w:rsidRPr="0047580B" w:rsidRDefault="000D1A09" w:rsidP="002F16C6">
            <w:pPr>
              <w:rPr>
                <w:rFonts w:ascii="Corbel" w:hAnsi="Corbel"/>
                <w:sz w:val="24"/>
                <w:szCs w:val="24"/>
              </w:rPr>
            </w:pPr>
            <w:r w:rsidRPr="0047580B">
              <w:rPr>
                <w:rFonts w:ascii="Corbel" w:hAnsi="Corbel"/>
                <w:sz w:val="24"/>
                <w:szCs w:val="24"/>
              </w:rPr>
              <w:t>B.U13.</w:t>
            </w:r>
          </w:p>
        </w:tc>
        <w:tc>
          <w:tcPr>
            <w:tcW w:w="8335" w:type="dxa"/>
            <w:gridSpan w:val="2"/>
          </w:tcPr>
          <w:p w14:paraId="2F07492E" w14:textId="1D2DA46A" w:rsidR="000D1A09" w:rsidRPr="0047580B" w:rsidRDefault="000D1A09" w:rsidP="002F16C6">
            <w:pPr>
              <w:rPr>
                <w:rFonts w:ascii="Corbel" w:hAnsi="Corbel"/>
                <w:sz w:val="24"/>
                <w:szCs w:val="24"/>
              </w:rPr>
            </w:pPr>
            <w:r w:rsidRPr="0047580B">
              <w:rPr>
                <w:rFonts w:ascii="Corbel" w:hAnsi="Corbel"/>
                <w:sz w:val="24"/>
                <w:szCs w:val="24"/>
              </w:rPr>
              <w:t xml:space="preserve">wykonywać badanie USG narządów jamy brzusznej i miednicy mniejszej, z wykorzystaniem właściwej techniki badania USG i odpowiedniej głowicy ultrasonograficznej; </w:t>
            </w:r>
          </w:p>
        </w:tc>
      </w:tr>
      <w:tr w:rsidR="000D1A09" w:rsidRPr="0047580B" w14:paraId="6F228810" w14:textId="77777777" w:rsidTr="008E3628">
        <w:trPr>
          <w:trHeight w:val="293"/>
        </w:trPr>
        <w:tc>
          <w:tcPr>
            <w:tcW w:w="1696" w:type="dxa"/>
          </w:tcPr>
          <w:p w14:paraId="20D7EFA9" w14:textId="6DF31148" w:rsidR="000D1A09" w:rsidRPr="0047580B" w:rsidRDefault="000D1A09" w:rsidP="002F16C6">
            <w:pPr>
              <w:rPr>
                <w:rFonts w:ascii="Corbel" w:hAnsi="Corbel"/>
                <w:sz w:val="24"/>
                <w:szCs w:val="24"/>
              </w:rPr>
            </w:pPr>
            <w:r w:rsidRPr="0047580B">
              <w:rPr>
                <w:rFonts w:ascii="Corbel" w:hAnsi="Corbel"/>
                <w:sz w:val="24"/>
                <w:szCs w:val="24"/>
              </w:rPr>
              <w:t>B.U14.</w:t>
            </w:r>
          </w:p>
        </w:tc>
        <w:tc>
          <w:tcPr>
            <w:tcW w:w="8335" w:type="dxa"/>
            <w:gridSpan w:val="2"/>
          </w:tcPr>
          <w:p w14:paraId="24EB3A26" w14:textId="53807D6E" w:rsidR="000D1A09" w:rsidRPr="0047580B" w:rsidRDefault="000D1A09" w:rsidP="002F16C6">
            <w:pPr>
              <w:rPr>
                <w:rFonts w:ascii="Corbel" w:hAnsi="Corbel"/>
                <w:sz w:val="24"/>
                <w:szCs w:val="24"/>
              </w:rPr>
            </w:pPr>
            <w:r w:rsidRPr="0047580B">
              <w:rPr>
                <w:rFonts w:ascii="Corbel" w:hAnsi="Corbel"/>
                <w:sz w:val="24"/>
                <w:szCs w:val="24"/>
              </w:rPr>
              <w:t xml:space="preserve">dokonać wstępnej oceny badania USG narządu jamy brzusznej i opisać jego wynik; </w:t>
            </w:r>
          </w:p>
        </w:tc>
      </w:tr>
      <w:tr w:rsidR="000D1A09" w:rsidRPr="0047580B" w14:paraId="2FBEEF11" w14:textId="77777777" w:rsidTr="00B646E4">
        <w:trPr>
          <w:trHeight w:val="293"/>
        </w:trPr>
        <w:tc>
          <w:tcPr>
            <w:tcW w:w="1696" w:type="dxa"/>
          </w:tcPr>
          <w:p w14:paraId="1ACAB9DD" w14:textId="63BE0621" w:rsidR="000D1A09" w:rsidRPr="0047580B" w:rsidRDefault="000D1A09" w:rsidP="002F16C6">
            <w:pPr>
              <w:rPr>
                <w:rFonts w:ascii="Corbel" w:hAnsi="Corbel"/>
                <w:sz w:val="24"/>
                <w:szCs w:val="24"/>
              </w:rPr>
            </w:pPr>
            <w:r w:rsidRPr="0047580B">
              <w:rPr>
                <w:rFonts w:ascii="Corbel" w:hAnsi="Corbel"/>
                <w:sz w:val="24"/>
                <w:szCs w:val="24"/>
              </w:rPr>
              <w:t>B.U15.</w:t>
            </w:r>
          </w:p>
        </w:tc>
        <w:tc>
          <w:tcPr>
            <w:tcW w:w="8335" w:type="dxa"/>
            <w:gridSpan w:val="2"/>
          </w:tcPr>
          <w:p w14:paraId="022DBD2C" w14:textId="69BC6A3A" w:rsidR="000D1A09" w:rsidRPr="0047580B" w:rsidRDefault="000D1A09" w:rsidP="002F16C6">
            <w:pPr>
              <w:rPr>
                <w:rFonts w:ascii="Corbel" w:hAnsi="Corbel"/>
                <w:sz w:val="24"/>
                <w:szCs w:val="24"/>
              </w:rPr>
            </w:pPr>
            <w:r w:rsidRPr="0047580B">
              <w:rPr>
                <w:rFonts w:ascii="Corbel" w:hAnsi="Corbel"/>
                <w:sz w:val="24"/>
                <w:szCs w:val="24"/>
              </w:rPr>
              <w:t xml:space="preserve">rozróżniać anatomię ultrasonograficzną narządu rodnego w różnych okresach życia kobiety i wstępnie interpretować podstawowe wyniki badań USG; </w:t>
            </w:r>
          </w:p>
        </w:tc>
      </w:tr>
      <w:tr w:rsidR="000D1A09" w:rsidRPr="0047580B" w14:paraId="2A89C6FA" w14:textId="77777777" w:rsidTr="0090246D">
        <w:trPr>
          <w:trHeight w:val="293"/>
        </w:trPr>
        <w:tc>
          <w:tcPr>
            <w:tcW w:w="1696" w:type="dxa"/>
          </w:tcPr>
          <w:p w14:paraId="4AE62DDA" w14:textId="0BFE0A17" w:rsidR="000D1A09" w:rsidRPr="0047580B" w:rsidRDefault="000D1A09" w:rsidP="002F16C6">
            <w:pPr>
              <w:rPr>
                <w:rFonts w:ascii="Corbel" w:hAnsi="Corbel"/>
                <w:sz w:val="24"/>
                <w:szCs w:val="24"/>
              </w:rPr>
            </w:pPr>
            <w:r w:rsidRPr="0047580B">
              <w:rPr>
                <w:rFonts w:ascii="Corbel" w:hAnsi="Corbel"/>
                <w:sz w:val="24"/>
                <w:szCs w:val="24"/>
              </w:rPr>
              <w:t>B.U16.</w:t>
            </w:r>
          </w:p>
        </w:tc>
        <w:tc>
          <w:tcPr>
            <w:tcW w:w="8335" w:type="dxa"/>
            <w:gridSpan w:val="2"/>
          </w:tcPr>
          <w:p w14:paraId="0F221B9B" w14:textId="1FE78070" w:rsidR="000D1A09" w:rsidRPr="0047580B" w:rsidRDefault="000D1A09" w:rsidP="002F16C6">
            <w:pPr>
              <w:rPr>
                <w:rFonts w:ascii="Corbel" w:hAnsi="Corbel"/>
                <w:sz w:val="24"/>
                <w:szCs w:val="24"/>
              </w:rPr>
            </w:pPr>
            <w:r w:rsidRPr="0047580B">
              <w:rPr>
                <w:rFonts w:ascii="Corbel" w:hAnsi="Corbel"/>
                <w:sz w:val="24"/>
                <w:szCs w:val="24"/>
              </w:rPr>
              <w:t>przeprowadzić badanie USG według Rekomendacji Sekcji Ultrasonograficznej Polskiego Towarzystwa Ginekologów i Położników (</w:t>
            </w:r>
            <w:proofErr w:type="spellStart"/>
            <w:r w:rsidRPr="0047580B">
              <w:rPr>
                <w:rFonts w:ascii="Corbel" w:hAnsi="Corbel"/>
                <w:sz w:val="24"/>
                <w:szCs w:val="24"/>
              </w:rPr>
              <w:t>PTGiP</w:t>
            </w:r>
            <w:proofErr w:type="spellEnd"/>
            <w:r w:rsidRPr="0047580B">
              <w:rPr>
                <w:rFonts w:ascii="Corbel" w:hAnsi="Corbel"/>
                <w:sz w:val="24"/>
                <w:szCs w:val="24"/>
              </w:rPr>
              <w:t xml:space="preserve">) w zakresie przesiewowej diagnostyki ultrasonograficznej w ginekologii u kobiet w wieku </w:t>
            </w:r>
            <w:r w:rsidRPr="0047580B">
              <w:rPr>
                <w:rFonts w:ascii="Corbel" w:hAnsi="Corbel"/>
                <w:sz w:val="24"/>
                <w:szCs w:val="24"/>
              </w:rPr>
              <w:lastRenderedPageBreak/>
              <w:t xml:space="preserve">rozwojowym (badanie przez powłoki brzuszne lub </w:t>
            </w:r>
            <w:proofErr w:type="spellStart"/>
            <w:r w:rsidRPr="0047580B">
              <w:rPr>
                <w:rFonts w:ascii="Corbel" w:hAnsi="Corbel"/>
                <w:sz w:val="24"/>
                <w:szCs w:val="24"/>
              </w:rPr>
              <w:t>przezodbytnicze</w:t>
            </w:r>
            <w:proofErr w:type="spellEnd"/>
            <w:r w:rsidRPr="0047580B">
              <w:rPr>
                <w:rFonts w:ascii="Corbel" w:hAnsi="Corbel"/>
                <w:sz w:val="24"/>
                <w:szCs w:val="24"/>
              </w:rPr>
              <w:t xml:space="preserve">), rozrodczym, okołomenopauzalnym i </w:t>
            </w:r>
            <w:proofErr w:type="spellStart"/>
            <w:r w:rsidRPr="0047580B">
              <w:rPr>
                <w:rFonts w:ascii="Corbel" w:hAnsi="Corbel"/>
                <w:sz w:val="24"/>
                <w:szCs w:val="24"/>
              </w:rPr>
              <w:t>pomenopauzalnym</w:t>
            </w:r>
            <w:proofErr w:type="spellEnd"/>
            <w:r w:rsidRPr="0047580B">
              <w:rPr>
                <w:rFonts w:ascii="Corbel" w:hAnsi="Corbel"/>
                <w:sz w:val="24"/>
                <w:szCs w:val="24"/>
              </w:rPr>
              <w:t xml:space="preserve">; </w:t>
            </w:r>
          </w:p>
        </w:tc>
      </w:tr>
      <w:tr w:rsidR="000D1A09" w:rsidRPr="0047580B" w14:paraId="20CECEFC" w14:textId="77777777" w:rsidTr="00A1136A">
        <w:trPr>
          <w:trHeight w:val="293"/>
        </w:trPr>
        <w:tc>
          <w:tcPr>
            <w:tcW w:w="1696" w:type="dxa"/>
          </w:tcPr>
          <w:p w14:paraId="02A32B1B" w14:textId="2BD5CFA0" w:rsidR="000D1A09" w:rsidRPr="0047580B" w:rsidRDefault="000D1A09" w:rsidP="002F16C6">
            <w:pPr>
              <w:rPr>
                <w:rFonts w:ascii="Corbel" w:hAnsi="Corbel"/>
                <w:sz w:val="24"/>
                <w:szCs w:val="24"/>
              </w:rPr>
            </w:pPr>
            <w:r w:rsidRPr="0047580B">
              <w:rPr>
                <w:rFonts w:ascii="Corbel" w:hAnsi="Corbel"/>
                <w:sz w:val="24"/>
                <w:szCs w:val="24"/>
              </w:rPr>
              <w:lastRenderedPageBreak/>
              <w:t>B.U17.</w:t>
            </w:r>
          </w:p>
        </w:tc>
        <w:tc>
          <w:tcPr>
            <w:tcW w:w="8335" w:type="dxa"/>
            <w:gridSpan w:val="2"/>
          </w:tcPr>
          <w:p w14:paraId="0C908F1C" w14:textId="10380AC4" w:rsidR="000D1A09" w:rsidRPr="0047580B" w:rsidRDefault="000D1A09" w:rsidP="002F16C6">
            <w:pPr>
              <w:rPr>
                <w:rFonts w:ascii="Corbel" w:hAnsi="Corbel"/>
                <w:sz w:val="24"/>
                <w:szCs w:val="24"/>
              </w:rPr>
            </w:pPr>
            <w:r w:rsidRPr="0047580B">
              <w:rPr>
                <w:rFonts w:ascii="Corbel" w:hAnsi="Corbel"/>
                <w:sz w:val="24"/>
                <w:szCs w:val="24"/>
              </w:rPr>
              <w:t xml:space="preserve">rozpoznać i rozróżniać obrazy badania USG w przypadku ciąży </w:t>
            </w:r>
            <w:proofErr w:type="spellStart"/>
            <w:r w:rsidRPr="0047580B">
              <w:rPr>
                <w:rFonts w:ascii="Corbel" w:hAnsi="Corbel"/>
                <w:sz w:val="24"/>
                <w:szCs w:val="24"/>
              </w:rPr>
              <w:t>ektopowej</w:t>
            </w:r>
            <w:proofErr w:type="spellEnd"/>
            <w:r w:rsidRPr="0047580B">
              <w:rPr>
                <w:rFonts w:ascii="Corbel" w:hAnsi="Corbel"/>
                <w:sz w:val="24"/>
                <w:szCs w:val="24"/>
              </w:rPr>
              <w:t xml:space="preserve"> o różnej lokalizacji; </w:t>
            </w:r>
          </w:p>
        </w:tc>
      </w:tr>
      <w:tr w:rsidR="000D1A09" w:rsidRPr="0047580B" w14:paraId="4311719F" w14:textId="77777777" w:rsidTr="00BB43E9">
        <w:trPr>
          <w:trHeight w:val="293"/>
        </w:trPr>
        <w:tc>
          <w:tcPr>
            <w:tcW w:w="1696" w:type="dxa"/>
          </w:tcPr>
          <w:p w14:paraId="38E75AA9" w14:textId="41C47964" w:rsidR="000D1A09" w:rsidRPr="0047580B" w:rsidRDefault="000D1A09" w:rsidP="002F16C6">
            <w:pPr>
              <w:rPr>
                <w:rFonts w:ascii="Corbel" w:hAnsi="Corbel"/>
                <w:sz w:val="24"/>
                <w:szCs w:val="24"/>
              </w:rPr>
            </w:pPr>
            <w:r w:rsidRPr="0047580B">
              <w:rPr>
                <w:rFonts w:ascii="Corbel" w:hAnsi="Corbel"/>
                <w:sz w:val="24"/>
                <w:szCs w:val="24"/>
              </w:rPr>
              <w:t>B.U18.</w:t>
            </w:r>
          </w:p>
        </w:tc>
        <w:tc>
          <w:tcPr>
            <w:tcW w:w="8335" w:type="dxa"/>
            <w:gridSpan w:val="2"/>
          </w:tcPr>
          <w:p w14:paraId="42D6BCB0" w14:textId="10876D4D" w:rsidR="000D1A09" w:rsidRPr="0047580B" w:rsidRDefault="000D1A09" w:rsidP="002F16C6">
            <w:pPr>
              <w:rPr>
                <w:rFonts w:ascii="Corbel" w:hAnsi="Corbel"/>
                <w:sz w:val="24"/>
                <w:szCs w:val="24"/>
              </w:rPr>
            </w:pPr>
            <w:r w:rsidRPr="0047580B">
              <w:rPr>
                <w:rFonts w:ascii="Corbel" w:hAnsi="Corbel"/>
                <w:sz w:val="24"/>
                <w:szCs w:val="24"/>
              </w:rPr>
              <w:t xml:space="preserve">rozpoznać w badaniu USG wczesną ciążę i jej umiejscowienie oraz ocenić prawidłowość rozwoju pęcherzyka ciążowego i wiek ciążowy, a także masę, dojrzałość i położenie płodu; </w:t>
            </w:r>
          </w:p>
        </w:tc>
      </w:tr>
      <w:tr w:rsidR="000D1A09" w:rsidRPr="0047580B" w14:paraId="3BD348E7" w14:textId="77777777" w:rsidTr="00EA6F63">
        <w:trPr>
          <w:trHeight w:val="293"/>
        </w:trPr>
        <w:tc>
          <w:tcPr>
            <w:tcW w:w="1696" w:type="dxa"/>
          </w:tcPr>
          <w:p w14:paraId="0F40B7C2" w14:textId="2971CED7" w:rsidR="000D1A09" w:rsidRPr="0047580B" w:rsidRDefault="000D1A09" w:rsidP="002F16C6">
            <w:pPr>
              <w:rPr>
                <w:rFonts w:ascii="Corbel" w:hAnsi="Corbel"/>
                <w:sz w:val="24"/>
                <w:szCs w:val="24"/>
              </w:rPr>
            </w:pPr>
            <w:r w:rsidRPr="0047580B">
              <w:rPr>
                <w:rFonts w:ascii="Corbel" w:hAnsi="Corbel"/>
                <w:sz w:val="24"/>
                <w:szCs w:val="24"/>
              </w:rPr>
              <w:t>B.U19.</w:t>
            </w:r>
          </w:p>
        </w:tc>
        <w:tc>
          <w:tcPr>
            <w:tcW w:w="8335" w:type="dxa"/>
            <w:gridSpan w:val="2"/>
          </w:tcPr>
          <w:p w14:paraId="75DD09F1" w14:textId="066605CE" w:rsidR="000D1A09" w:rsidRPr="0047580B" w:rsidRDefault="000D1A09" w:rsidP="002F16C6">
            <w:pPr>
              <w:rPr>
                <w:rFonts w:ascii="Corbel" w:hAnsi="Corbel"/>
                <w:sz w:val="24"/>
                <w:szCs w:val="24"/>
              </w:rPr>
            </w:pPr>
            <w:r w:rsidRPr="0047580B">
              <w:rPr>
                <w:rFonts w:ascii="Corbel" w:hAnsi="Corbel"/>
                <w:sz w:val="24"/>
                <w:szCs w:val="24"/>
              </w:rPr>
              <w:t xml:space="preserve">wykonać badanie USG ciąży niskiego ryzyka w poszczególnych trymestrach ciąży, ocenić prawidłowość jej rozwoju, wielkość płodu, wykluczyć duże wady anatomiczne płodu, ocenić stan płodu i popłodu (łożyska i płynu owodniowego) oraz opisać wynik tego badania; </w:t>
            </w:r>
          </w:p>
        </w:tc>
      </w:tr>
      <w:tr w:rsidR="000D1A09" w:rsidRPr="0047580B" w14:paraId="6D19F75D" w14:textId="77777777" w:rsidTr="00577DFD">
        <w:trPr>
          <w:trHeight w:val="293"/>
        </w:trPr>
        <w:tc>
          <w:tcPr>
            <w:tcW w:w="1696" w:type="dxa"/>
          </w:tcPr>
          <w:p w14:paraId="33A0A48E" w14:textId="0E18DBF6" w:rsidR="000D1A09" w:rsidRPr="0047580B" w:rsidRDefault="000D1A09" w:rsidP="002F16C6">
            <w:pPr>
              <w:rPr>
                <w:rFonts w:ascii="Corbel" w:hAnsi="Corbel"/>
                <w:sz w:val="24"/>
                <w:szCs w:val="24"/>
              </w:rPr>
            </w:pPr>
            <w:r w:rsidRPr="0047580B">
              <w:rPr>
                <w:rFonts w:ascii="Corbel" w:hAnsi="Corbel"/>
                <w:sz w:val="24"/>
                <w:szCs w:val="24"/>
              </w:rPr>
              <w:t>B.U20.</w:t>
            </w:r>
          </w:p>
        </w:tc>
        <w:tc>
          <w:tcPr>
            <w:tcW w:w="8335" w:type="dxa"/>
            <w:gridSpan w:val="2"/>
          </w:tcPr>
          <w:p w14:paraId="023CAF33" w14:textId="37597A95" w:rsidR="000D1A09" w:rsidRPr="0047580B" w:rsidRDefault="000D1A09" w:rsidP="002F16C6">
            <w:pPr>
              <w:rPr>
                <w:rFonts w:ascii="Corbel" w:hAnsi="Corbel"/>
                <w:sz w:val="24"/>
                <w:szCs w:val="24"/>
              </w:rPr>
            </w:pPr>
            <w:r w:rsidRPr="0047580B">
              <w:rPr>
                <w:rFonts w:ascii="Corbel" w:hAnsi="Corbel"/>
                <w:sz w:val="24"/>
                <w:szCs w:val="24"/>
              </w:rPr>
              <w:t xml:space="preserve">dokonać wstępnej oceny płodu i struktur w otoczeniu płodu oraz pogłębionej oceny serca, układu krążenia i innych struktur płodu za pomocą różnych technik ultrasonograficznych; </w:t>
            </w:r>
          </w:p>
        </w:tc>
      </w:tr>
      <w:tr w:rsidR="000D1A09" w:rsidRPr="0047580B" w14:paraId="1CC65DD6" w14:textId="77777777" w:rsidTr="00945E74">
        <w:trPr>
          <w:trHeight w:val="293"/>
        </w:trPr>
        <w:tc>
          <w:tcPr>
            <w:tcW w:w="1696" w:type="dxa"/>
          </w:tcPr>
          <w:p w14:paraId="1833A1B4" w14:textId="6ABB1547" w:rsidR="000D1A09" w:rsidRPr="0047580B" w:rsidRDefault="000D1A09" w:rsidP="002F16C6">
            <w:pPr>
              <w:rPr>
                <w:rFonts w:ascii="Corbel" w:hAnsi="Corbel"/>
                <w:sz w:val="24"/>
                <w:szCs w:val="24"/>
              </w:rPr>
            </w:pPr>
            <w:r w:rsidRPr="0047580B">
              <w:rPr>
                <w:rFonts w:ascii="Corbel" w:hAnsi="Corbel"/>
                <w:sz w:val="24"/>
                <w:szCs w:val="24"/>
              </w:rPr>
              <w:t>B.U21.</w:t>
            </w:r>
          </w:p>
        </w:tc>
        <w:tc>
          <w:tcPr>
            <w:tcW w:w="8335" w:type="dxa"/>
            <w:gridSpan w:val="2"/>
          </w:tcPr>
          <w:p w14:paraId="18BCC460" w14:textId="4A2B682F" w:rsidR="000D1A09" w:rsidRPr="0047580B" w:rsidRDefault="000D1A09" w:rsidP="002F16C6">
            <w:pPr>
              <w:rPr>
                <w:rFonts w:ascii="Corbel" w:hAnsi="Corbel"/>
                <w:sz w:val="24"/>
                <w:szCs w:val="24"/>
              </w:rPr>
            </w:pPr>
            <w:r w:rsidRPr="0047580B">
              <w:rPr>
                <w:rFonts w:ascii="Corbel" w:hAnsi="Corbel"/>
                <w:sz w:val="24"/>
                <w:szCs w:val="24"/>
              </w:rPr>
              <w:t xml:space="preserve">ocenić stopień zaawansowania główki w kanale rodnym na podstawie badania USG; </w:t>
            </w:r>
          </w:p>
        </w:tc>
      </w:tr>
      <w:tr w:rsidR="000D1A09" w:rsidRPr="0047580B" w14:paraId="09BBFF9E" w14:textId="77777777" w:rsidTr="00B53C6F">
        <w:trPr>
          <w:trHeight w:val="293"/>
        </w:trPr>
        <w:tc>
          <w:tcPr>
            <w:tcW w:w="1696" w:type="dxa"/>
          </w:tcPr>
          <w:p w14:paraId="010A8EBF" w14:textId="262C2561" w:rsidR="000D1A09" w:rsidRPr="0047580B" w:rsidRDefault="000D1A09" w:rsidP="002F16C6">
            <w:pPr>
              <w:rPr>
                <w:rFonts w:ascii="Corbel" w:hAnsi="Corbel"/>
                <w:sz w:val="24"/>
                <w:szCs w:val="24"/>
              </w:rPr>
            </w:pPr>
            <w:r w:rsidRPr="0047580B">
              <w:rPr>
                <w:rFonts w:ascii="Corbel" w:hAnsi="Corbel"/>
                <w:sz w:val="24"/>
                <w:szCs w:val="24"/>
              </w:rPr>
              <w:t>B.U22.</w:t>
            </w:r>
          </w:p>
        </w:tc>
        <w:tc>
          <w:tcPr>
            <w:tcW w:w="8335" w:type="dxa"/>
            <w:gridSpan w:val="2"/>
          </w:tcPr>
          <w:p w14:paraId="29D27414" w14:textId="3DECF96D" w:rsidR="000D1A09" w:rsidRPr="0047580B" w:rsidRDefault="000D1A09" w:rsidP="002F16C6">
            <w:pPr>
              <w:rPr>
                <w:rFonts w:ascii="Corbel" w:hAnsi="Corbel"/>
                <w:sz w:val="24"/>
                <w:szCs w:val="24"/>
              </w:rPr>
            </w:pPr>
            <w:r w:rsidRPr="0047580B">
              <w:rPr>
                <w:rFonts w:ascii="Corbel" w:hAnsi="Corbel"/>
                <w:sz w:val="24"/>
                <w:szCs w:val="24"/>
              </w:rPr>
              <w:t xml:space="preserve">wykonać badanie USG w połogu w ramach diagnostyki krwawień po porodzie i zapalenia błony śluzowej macicy, oceny blizny po cięciu cesarskim i powikłań pooperacyjnych oraz ocenić i zinterpretować objętość moczu zalegającego w pęcherzu moczowym po mikcji; </w:t>
            </w:r>
          </w:p>
        </w:tc>
      </w:tr>
      <w:tr w:rsidR="000D1A09" w:rsidRPr="0047580B" w14:paraId="4C8FFD9A" w14:textId="77777777" w:rsidTr="007456CA">
        <w:trPr>
          <w:trHeight w:val="293"/>
        </w:trPr>
        <w:tc>
          <w:tcPr>
            <w:tcW w:w="1696" w:type="dxa"/>
          </w:tcPr>
          <w:p w14:paraId="0C4A1227" w14:textId="06A2B2E3" w:rsidR="000D1A09" w:rsidRPr="0047580B" w:rsidRDefault="000D1A09" w:rsidP="002F16C6">
            <w:pPr>
              <w:rPr>
                <w:rFonts w:ascii="Corbel" w:hAnsi="Corbel"/>
                <w:sz w:val="24"/>
                <w:szCs w:val="24"/>
              </w:rPr>
            </w:pPr>
            <w:r w:rsidRPr="0047580B">
              <w:rPr>
                <w:rFonts w:ascii="Corbel" w:hAnsi="Corbel"/>
                <w:sz w:val="24"/>
                <w:szCs w:val="24"/>
              </w:rPr>
              <w:t>B.U23.</w:t>
            </w:r>
          </w:p>
        </w:tc>
        <w:tc>
          <w:tcPr>
            <w:tcW w:w="8335" w:type="dxa"/>
            <w:gridSpan w:val="2"/>
          </w:tcPr>
          <w:p w14:paraId="7453C3EB" w14:textId="530CC209" w:rsidR="000D1A09" w:rsidRPr="0047580B" w:rsidRDefault="000D1A09" w:rsidP="002F16C6">
            <w:pPr>
              <w:rPr>
                <w:rFonts w:ascii="Corbel" w:hAnsi="Corbel"/>
                <w:sz w:val="24"/>
                <w:szCs w:val="24"/>
              </w:rPr>
            </w:pPr>
            <w:r w:rsidRPr="0047580B">
              <w:rPr>
                <w:rFonts w:ascii="Corbel" w:hAnsi="Corbel"/>
                <w:sz w:val="24"/>
                <w:szCs w:val="24"/>
              </w:rPr>
              <w:t xml:space="preserve">interpretować podstawowe wyniki badań USG z wykorzystaniem techniki </w:t>
            </w:r>
            <w:proofErr w:type="spellStart"/>
            <w:r w:rsidRPr="0047580B">
              <w:rPr>
                <w:rFonts w:ascii="Corbel" w:hAnsi="Corbel"/>
                <w:sz w:val="24"/>
                <w:szCs w:val="24"/>
              </w:rPr>
              <w:t>przezpochwowej</w:t>
            </w:r>
            <w:proofErr w:type="spellEnd"/>
            <w:r w:rsidRPr="0047580B">
              <w:rPr>
                <w:rFonts w:ascii="Corbel" w:hAnsi="Corbel"/>
                <w:sz w:val="24"/>
                <w:szCs w:val="24"/>
              </w:rPr>
              <w:t xml:space="preserve">, </w:t>
            </w:r>
            <w:proofErr w:type="spellStart"/>
            <w:r w:rsidRPr="0047580B">
              <w:rPr>
                <w:rFonts w:ascii="Corbel" w:hAnsi="Corbel"/>
                <w:sz w:val="24"/>
                <w:szCs w:val="24"/>
              </w:rPr>
              <w:t>przezodbytniczej</w:t>
            </w:r>
            <w:proofErr w:type="spellEnd"/>
            <w:r w:rsidRPr="0047580B">
              <w:rPr>
                <w:rFonts w:ascii="Corbel" w:hAnsi="Corbel"/>
                <w:sz w:val="24"/>
                <w:szCs w:val="24"/>
              </w:rPr>
              <w:t xml:space="preserve"> i </w:t>
            </w:r>
            <w:proofErr w:type="spellStart"/>
            <w:r w:rsidRPr="0047580B">
              <w:rPr>
                <w:rFonts w:ascii="Corbel" w:hAnsi="Corbel"/>
                <w:sz w:val="24"/>
                <w:szCs w:val="24"/>
              </w:rPr>
              <w:t>przezbrzusznej</w:t>
            </w:r>
            <w:proofErr w:type="spellEnd"/>
            <w:r w:rsidRPr="0047580B">
              <w:rPr>
                <w:rFonts w:ascii="Corbel" w:hAnsi="Corbel"/>
                <w:sz w:val="24"/>
                <w:szCs w:val="24"/>
              </w:rPr>
              <w:t xml:space="preserve"> w położnictwie i ginekologii; </w:t>
            </w:r>
          </w:p>
        </w:tc>
      </w:tr>
      <w:tr w:rsidR="000D1A09" w:rsidRPr="0047580B" w14:paraId="752FCC75" w14:textId="77777777" w:rsidTr="00A046DB">
        <w:trPr>
          <w:trHeight w:val="293"/>
        </w:trPr>
        <w:tc>
          <w:tcPr>
            <w:tcW w:w="1696" w:type="dxa"/>
          </w:tcPr>
          <w:p w14:paraId="7B691D5C" w14:textId="2AB56E3B" w:rsidR="000D1A09" w:rsidRPr="0047580B" w:rsidRDefault="000D1A09" w:rsidP="002F16C6">
            <w:pPr>
              <w:rPr>
                <w:rFonts w:ascii="Corbel" w:hAnsi="Corbel"/>
                <w:sz w:val="24"/>
                <w:szCs w:val="24"/>
              </w:rPr>
            </w:pPr>
            <w:r w:rsidRPr="0047580B">
              <w:rPr>
                <w:rFonts w:ascii="Corbel" w:hAnsi="Corbel"/>
                <w:sz w:val="24"/>
                <w:szCs w:val="24"/>
              </w:rPr>
              <w:t>B.U24.</w:t>
            </w:r>
          </w:p>
        </w:tc>
        <w:tc>
          <w:tcPr>
            <w:tcW w:w="8335" w:type="dxa"/>
            <w:gridSpan w:val="2"/>
          </w:tcPr>
          <w:p w14:paraId="1280E076" w14:textId="081769F1" w:rsidR="000D1A09" w:rsidRPr="0047580B" w:rsidRDefault="000D1A09" w:rsidP="002F16C6">
            <w:pPr>
              <w:rPr>
                <w:rFonts w:ascii="Corbel" w:hAnsi="Corbel"/>
                <w:sz w:val="24"/>
                <w:szCs w:val="24"/>
              </w:rPr>
            </w:pPr>
            <w:r w:rsidRPr="0047580B">
              <w:rPr>
                <w:rFonts w:ascii="Corbel" w:hAnsi="Corbel"/>
                <w:sz w:val="24"/>
                <w:szCs w:val="24"/>
              </w:rPr>
              <w:t>określać w jakich stanach klinicznych, przy jakich podejrzeniach i przy uzyskaniu jakich obrazów powinno być wykonane konsultacyjne badanie USG;</w:t>
            </w:r>
          </w:p>
        </w:tc>
      </w:tr>
      <w:tr w:rsidR="000D1A09" w:rsidRPr="0047580B" w14:paraId="279B5D40" w14:textId="77777777" w:rsidTr="00666EA3">
        <w:trPr>
          <w:trHeight w:val="293"/>
        </w:trPr>
        <w:tc>
          <w:tcPr>
            <w:tcW w:w="1696" w:type="dxa"/>
          </w:tcPr>
          <w:p w14:paraId="45C38A2E" w14:textId="0D529704" w:rsidR="000D1A09" w:rsidRPr="0047580B" w:rsidRDefault="000D1A09" w:rsidP="002F16C6">
            <w:pPr>
              <w:rPr>
                <w:rFonts w:ascii="Corbel" w:hAnsi="Corbel"/>
                <w:sz w:val="24"/>
                <w:szCs w:val="24"/>
              </w:rPr>
            </w:pPr>
            <w:r w:rsidRPr="0047580B">
              <w:rPr>
                <w:rFonts w:ascii="Corbel" w:hAnsi="Corbel"/>
                <w:sz w:val="24"/>
                <w:szCs w:val="24"/>
              </w:rPr>
              <w:t>B.U25.</w:t>
            </w:r>
          </w:p>
        </w:tc>
        <w:tc>
          <w:tcPr>
            <w:tcW w:w="8335" w:type="dxa"/>
            <w:gridSpan w:val="2"/>
          </w:tcPr>
          <w:p w14:paraId="7BB9F28F" w14:textId="29FE5168" w:rsidR="000D1A09" w:rsidRPr="0047580B" w:rsidRDefault="000D1A09" w:rsidP="002F16C6">
            <w:pPr>
              <w:rPr>
                <w:rFonts w:ascii="Corbel" w:hAnsi="Corbel"/>
                <w:sz w:val="24"/>
                <w:szCs w:val="24"/>
              </w:rPr>
            </w:pPr>
            <w:r w:rsidRPr="0047580B">
              <w:rPr>
                <w:rFonts w:ascii="Corbel" w:hAnsi="Corbel"/>
                <w:sz w:val="24"/>
                <w:szCs w:val="24"/>
              </w:rPr>
              <w:t xml:space="preserve">uczestniczyć w diagnostyce chorób nowotworowych narządu rodnego i w przygotowaniu kobiety do badania oraz interpretować wyniki badań diagnostycznych stosowanych w ginekologii, ginekologii onkologicznej lub onkologii ginekologicznej; </w:t>
            </w:r>
          </w:p>
        </w:tc>
      </w:tr>
      <w:tr w:rsidR="000D1A09" w:rsidRPr="0047580B" w14:paraId="7D047CE7" w14:textId="77777777" w:rsidTr="00D25993">
        <w:trPr>
          <w:trHeight w:val="293"/>
        </w:trPr>
        <w:tc>
          <w:tcPr>
            <w:tcW w:w="1696" w:type="dxa"/>
          </w:tcPr>
          <w:p w14:paraId="0E551920" w14:textId="10F37E09" w:rsidR="000D1A09" w:rsidRPr="0047580B" w:rsidRDefault="000D1A09" w:rsidP="002F16C6">
            <w:pPr>
              <w:rPr>
                <w:rFonts w:ascii="Corbel" w:hAnsi="Corbel"/>
                <w:sz w:val="24"/>
                <w:szCs w:val="24"/>
              </w:rPr>
            </w:pPr>
            <w:r w:rsidRPr="0047580B">
              <w:rPr>
                <w:rFonts w:ascii="Corbel" w:hAnsi="Corbel"/>
                <w:sz w:val="24"/>
                <w:szCs w:val="24"/>
              </w:rPr>
              <w:t>B.U26.</w:t>
            </w:r>
          </w:p>
        </w:tc>
        <w:tc>
          <w:tcPr>
            <w:tcW w:w="8335" w:type="dxa"/>
            <w:gridSpan w:val="2"/>
          </w:tcPr>
          <w:p w14:paraId="43C5240A" w14:textId="31C1A555" w:rsidR="000D1A09" w:rsidRPr="0047580B" w:rsidRDefault="000D1A09" w:rsidP="002F16C6">
            <w:pPr>
              <w:rPr>
                <w:rFonts w:ascii="Corbel" w:hAnsi="Corbel"/>
                <w:sz w:val="24"/>
                <w:szCs w:val="24"/>
              </w:rPr>
            </w:pPr>
            <w:r w:rsidRPr="0047580B">
              <w:rPr>
                <w:rFonts w:ascii="Corbel" w:hAnsi="Corbel"/>
                <w:sz w:val="24"/>
                <w:szCs w:val="24"/>
              </w:rPr>
              <w:t xml:space="preserve">sprawować opiekę nad pacjentką poddaną leczeniu różnymi metodami, w tym metodą brachyterapii lub </w:t>
            </w:r>
            <w:proofErr w:type="spellStart"/>
            <w:r w:rsidRPr="0047580B">
              <w:rPr>
                <w:rFonts w:ascii="Corbel" w:hAnsi="Corbel"/>
                <w:sz w:val="24"/>
                <w:szCs w:val="24"/>
              </w:rPr>
              <w:t>teleterapii</w:t>
            </w:r>
            <w:proofErr w:type="spellEnd"/>
            <w:r w:rsidRPr="0047580B">
              <w:rPr>
                <w:rFonts w:ascii="Corbel" w:hAnsi="Corbel"/>
                <w:sz w:val="24"/>
                <w:szCs w:val="24"/>
              </w:rPr>
              <w:t xml:space="preserve"> oraz chemioterapii i radioterapii, a także udzielić informacji na temat zasad zachowania się pacjentki podczas leczenia tymi metodami oraz po zakończonej terapii; </w:t>
            </w:r>
          </w:p>
        </w:tc>
      </w:tr>
      <w:tr w:rsidR="000D1A09" w:rsidRPr="0047580B" w14:paraId="120AAB80" w14:textId="77777777" w:rsidTr="00E25658">
        <w:trPr>
          <w:trHeight w:val="293"/>
        </w:trPr>
        <w:tc>
          <w:tcPr>
            <w:tcW w:w="1696" w:type="dxa"/>
          </w:tcPr>
          <w:p w14:paraId="3038B1FD" w14:textId="6836DA89" w:rsidR="000D1A09" w:rsidRPr="0047580B" w:rsidRDefault="000D1A09" w:rsidP="002F16C6">
            <w:pPr>
              <w:rPr>
                <w:rFonts w:ascii="Corbel" w:hAnsi="Corbel"/>
                <w:sz w:val="24"/>
                <w:szCs w:val="24"/>
              </w:rPr>
            </w:pPr>
            <w:r w:rsidRPr="0047580B">
              <w:rPr>
                <w:rFonts w:ascii="Corbel" w:hAnsi="Corbel"/>
                <w:sz w:val="24"/>
                <w:szCs w:val="24"/>
              </w:rPr>
              <w:t>B.U27.</w:t>
            </w:r>
          </w:p>
        </w:tc>
        <w:tc>
          <w:tcPr>
            <w:tcW w:w="8335" w:type="dxa"/>
            <w:gridSpan w:val="2"/>
          </w:tcPr>
          <w:p w14:paraId="4AED70BC" w14:textId="48D20FAE" w:rsidR="000D1A09" w:rsidRPr="0047580B" w:rsidRDefault="000D1A09" w:rsidP="002F16C6">
            <w:pPr>
              <w:rPr>
                <w:rFonts w:ascii="Corbel" w:hAnsi="Corbel"/>
                <w:sz w:val="24"/>
                <w:szCs w:val="24"/>
              </w:rPr>
            </w:pPr>
            <w:r w:rsidRPr="0047580B">
              <w:rPr>
                <w:rFonts w:ascii="Corbel" w:hAnsi="Corbel"/>
                <w:sz w:val="24"/>
                <w:szCs w:val="24"/>
              </w:rPr>
              <w:t xml:space="preserve">planować i realizować działania mające na celu zapobieganie powikłaniom wynikającym z prowadzonej terapii oraz z terminalnej fazy choroby i sprawować opiekę w sytuacji wystąpienia powikłań; </w:t>
            </w:r>
          </w:p>
        </w:tc>
      </w:tr>
      <w:tr w:rsidR="000D1A09" w:rsidRPr="0047580B" w14:paraId="1B039FE1" w14:textId="77777777" w:rsidTr="00706EFE">
        <w:trPr>
          <w:trHeight w:val="293"/>
        </w:trPr>
        <w:tc>
          <w:tcPr>
            <w:tcW w:w="1696" w:type="dxa"/>
          </w:tcPr>
          <w:p w14:paraId="3E6200C0" w14:textId="1B6AAD9C" w:rsidR="000D1A09" w:rsidRPr="0047580B" w:rsidRDefault="000D1A09" w:rsidP="002F16C6">
            <w:pPr>
              <w:rPr>
                <w:rFonts w:ascii="Corbel" w:hAnsi="Corbel"/>
                <w:sz w:val="24"/>
                <w:szCs w:val="24"/>
              </w:rPr>
            </w:pPr>
            <w:r w:rsidRPr="0047580B">
              <w:rPr>
                <w:rFonts w:ascii="Corbel" w:hAnsi="Corbel"/>
                <w:sz w:val="24"/>
                <w:szCs w:val="24"/>
              </w:rPr>
              <w:t>B.U28.</w:t>
            </w:r>
          </w:p>
        </w:tc>
        <w:tc>
          <w:tcPr>
            <w:tcW w:w="8335" w:type="dxa"/>
            <w:gridSpan w:val="2"/>
          </w:tcPr>
          <w:p w14:paraId="7D32A57D" w14:textId="53E9C6F3" w:rsidR="000D1A09" w:rsidRPr="0047580B" w:rsidRDefault="000D1A09" w:rsidP="002F16C6">
            <w:pPr>
              <w:rPr>
                <w:rFonts w:ascii="Corbel" w:hAnsi="Corbel"/>
                <w:sz w:val="24"/>
                <w:szCs w:val="24"/>
              </w:rPr>
            </w:pPr>
            <w:r w:rsidRPr="0047580B">
              <w:rPr>
                <w:rFonts w:ascii="Corbel" w:hAnsi="Corbel"/>
                <w:sz w:val="24"/>
                <w:szCs w:val="24"/>
              </w:rPr>
              <w:t xml:space="preserve">oceniać stan zdrowia pacjentki z chorobą nowotworową w okresie okołoporodowym oraz zaplanować i realizować opiekę; </w:t>
            </w:r>
          </w:p>
        </w:tc>
      </w:tr>
      <w:tr w:rsidR="000D1A09" w:rsidRPr="0047580B" w14:paraId="5F64B158" w14:textId="77777777" w:rsidTr="00BF73CB">
        <w:trPr>
          <w:trHeight w:val="293"/>
        </w:trPr>
        <w:tc>
          <w:tcPr>
            <w:tcW w:w="1696" w:type="dxa"/>
          </w:tcPr>
          <w:p w14:paraId="75192AC4" w14:textId="66930C77" w:rsidR="000D1A09" w:rsidRPr="0047580B" w:rsidRDefault="000D1A09" w:rsidP="002F16C6">
            <w:pPr>
              <w:rPr>
                <w:rFonts w:ascii="Corbel" w:hAnsi="Corbel"/>
                <w:sz w:val="24"/>
                <w:szCs w:val="24"/>
              </w:rPr>
            </w:pPr>
            <w:r w:rsidRPr="0047580B">
              <w:rPr>
                <w:rFonts w:ascii="Corbel" w:hAnsi="Corbel"/>
                <w:sz w:val="24"/>
                <w:szCs w:val="24"/>
              </w:rPr>
              <w:t>B.U29.</w:t>
            </w:r>
          </w:p>
        </w:tc>
        <w:tc>
          <w:tcPr>
            <w:tcW w:w="8335" w:type="dxa"/>
            <w:gridSpan w:val="2"/>
          </w:tcPr>
          <w:p w14:paraId="1B1A6A17" w14:textId="76BBBC6B" w:rsidR="000D1A09" w:rsidRPr="0047580B" w:rsidRDefault="000D1A09" w:rsidP="002F16C6">
            <w:pPr>
              <w:rPr>
                <w:rFonts w:ascii="Corbel" w:hAnsi="Corbel"/>
                <w:sz w:val="24"/>
                <w:szCs w:val="24"/>
              </w:rPr>
            </w:pPr>
            <w:r w:rsidRPr="0047580B">
              <w:rPr>
                <w:rFonts w:ascii="Corbel" w:hAnsi="Corbel"/>
                <w:sz w:val="24"/>
                <w:szCs w:val="24"/>
              </w:rPr>
              <w:t>rozpoznać sytuację psychologiczną pacjentki i jej reakcję na chorobę nowotworową, proces terapii i jego następstwa oraz podejmować działania psychoterapeutyczne;</w:t>
            </w:r>
          </w:p>
        </w:tc>
      </w:tr>
      <w:tr w:rsidR="000D1A09" w:rsidRPr="0047580B" w14:paraId="27F2DE75" w14:textId="77777777" w:rsidTr="00234752">
        <w:trPr>
          <w:trHeight w:val="293"/>
        </w:trPr>
        <w:tc>
          <w:tcPr>
            <w:tcW w:w="1696" w:type="dxa"/>
          </w:tcPr>
          <w:p w14:paraId="34F477A1" w14:textId="3252266B" w:rsidR="000D1A09" w:rsidRPr="0047580B" w:rsidRDefault="000D1A09" w:rsidP="002F16C6">
            <w:pPr>
              <w:rPr>
                <w:rFonts w:ascii="Corbel" w:hAnsi="Corbel"/>
                <w:sz w:val="24"/>
                <w:szCs w:val="24"/>
              </w:rPr>
            </w:pPr>
            <w:r w:rsidRPr="0047580B">
              <w:rPr>
                <w:rFonts w:ascii="Corbel" w:hAnsi="Corbel"/>
                <w:sz w:val="24"/>
                <w:szCs w:val="24"/>
              </w:rPr>
              <w:t>B.U30.</w:t>
            </w:r>
          </w:p>
        </w:tc>
        <w:tc>
          <w:tcPr>
            <w:tcW w:w="8335" w:type="dxa"/>
            <w:gridSpan w:val="2"/>
          </w:tcPr>
          <w:p w14:paraId="49ADB483" w14:textId="5E722D67" w:rsidR="000D1A09" w:rsidRPr="0047580B" w:rsidRDefault="000D1A09" w:rsidP="002F16C6">
            <w:pPr>
              <w:rPr>
                <w:rFonts w:ascii="Corbel" w:hAnsi="Corbel"/>
                <w:sz w:val="24"/>
                <w:szCs w:val="24"/>
              </w:rPr>
            </w:pPr>
            <w:r w:rsidRPr="0047580B">
              <w:rPr>
                <w:rFonts w:ascii="Corbel" w:hAnsi="Corbel"/>
                <w:sz w:val="24"/>
                <w:szCs w:val="24"/>
              </w:rPr>
              <w:t xml:space="preserve">przygotować pacjentkę do leczenia systemowego nowotworu oraz planować i realizować opiekę w trakcie leczenia systemowego; </w:t>
            </w:r>
          </w:p>
        </w:tc>
      </w:tr>
      <w:tr w:rsidR="000D1A09" w:rsidRPr="0047580B" w14:paraId="141709B5" w14:textId="77777777" w:rsidTr="003C50E7">
        <w:trPr>
          <w:trHeight w:val="293"/>
        </w:trPr>
        <w:tc>
          <w:tcPr>
            <w:tcW w:w="1696" w:type="dxa"/>
          </w:tcPr>
          <w:p w14:paraId="2B4CF251" w14:textId="7B834FFC" w:rsidR="000D1A09" w:rsidRPr="0047580B" w:rsidRDefault="000D1A09" w:rsidP="002F16C6">
            <w:pPr>
              <w:rPr>
                <w:rFonts w:ascii="Corbel" w:hAnsi="Corbel"/>
                <w:sz w:val="24"/>
                <w:szCs w:val="24"/>
              </w:rPr>
            </w:pPr>
            <w:r w:rsidRPr="0047580B">
              <w:rPr>
                <w:rFonts w:ascii="Corbel" w:hAnsi="Corbel"/>
                <w:sz w:val="24"/>
                <w:szCs w:val="24"/>
              </w:rPr>
              <w:t>B.U31.</w:t>
            </w:r>
          </w:p>
        </w:tc>
        <w:tc>
          <w:tcPr>
            <w:tcW w:w="8335" w:type="dxa"/>
            <w:gridSpan w:val="2"/>
          </w:tcPr>
          <w:p w14:paraId="0143761E" w14:textId="6E56CF75" w:rsidR="000D1A09" w:rsidRPr="0047580B" w:rsidRDefault="000D1A09" w:rsidP="002F16C6">
            <w:pPr>
              <w:rPr>
                <w:rFonts w:ascii="Corbel" w:hAnsi="Corbel"/>
                <w:sz w:val="24"/>
                <w:szCs w:val="24"/>
              </w:rPr>
            </w:pPr>
            <w:r w:rsidRPr="0047580B">
              <w:rPr>
                <w:rFonts w:ascii="Corbel" w:hAnsi="Corbel"/>
                <w:sz w:val="24"/>
                <w:szCs w:val="24"/>
              </w:rPr>
              <w:t xml:space="preserve">zapobiegać wynaczynieniu leków cytostatycznych, ocenić reakcje miejscowe po wynaczynieniu i podjąć interwencję; </w:t>
            </w:r>
          </w:p>
        </w:tc>
      </w:tr>
      <w:tr w:rsidR="000D1A09" w:rsidRPr="0047580B" w14:paraId="5C0B7B83" w14:textId="77777777" w:rsidTr="00E506B0">
        <w:trPr>
          <w:trHeight w:val="293"/>
        </w:trPr>
        <w:tc>
          <w:tcPr>
            <w:tcW w:w="1696" w:type="dxa"/>
          </w:tcPr>
          <w:p w14:paraId="52DC300F" w14:textId="77A0612B" w:rsidR="000D1A09" w:rsidRPr="0047580B" w:rsidRDefault="000D1A09" w:rsidP="002F16C6">
            <w:pPr>
              <w:rPr>
                <w:rFonts w:ascii="Corbel" w:hAnsi="Corbel"/>
                <w:sz w:val="24"/>
                <w:szCs w:val="24"/>
              </w:rPr>
            </w:pPr>
            <w:r w:rsidRPr="0047580B">
              <w:rPr>
                <w:rFonts w:ascii="Corbel" w:hAnsi="Corbel"/>
                <w:sz w:val="24"/>
                <w:szCs w:val="24"/>
              </w:rPr>
              <w:t>B.U32.</w:t>
            </w:r>
          </w:p>
        </w:tc>
        <w:tc>
          <w:tcPr>
            <w:tcW w:w="8335" w:type="dxa"/>
            <w:gridSpan w:val="2"/>
          </w:tcPr>
          <w:p w14:paraId="1ABCE78B" w14:textId="3964F17C" w:rsidR="000D1A09" w:rsidRPr="0047580B" w:rsidRDefault="000D1A09" w:rsidP="002F16C6">
            <w:pPr>
              <w:rPr>
                <w:rFonts w:ascii="Corbel" w:hAnsi="Corbel"/>
                <w:sz w:val="24"/>
                <w:szCs w:val="24"/>
              </w:rPr>
            </w:pPr>
            <w:r w:rsidRPr="0047580B">
              <w:rPr>
                <w:rFonts w:ascii="Corbel" w:hAnsi="Corbel"/>
                <w:sz w:val="24"/>
                <w:szCs w:val="24"/>
              </w:rPr>
              <w:t xml:space="preserve">przygotować pacjentkę do życia z chorobą nowotworową i ograniczeniami wynikającymi z leczenia systemowego; </w:t>
            </w:r>
          </w:p>
        </w:tc>
      </w:tr>
      <w:tr w:rsidR="000D1A09" w:rsidRPr="0047580B" w14:paraId="082F430D" w14:textId="77777777" w:rsidTr="00461A06">
        <w:trPr>
          <w:trHeight w:val="293"/>
        </w:trPr>
        <w:tc>
          <w:tcPr>
            <w:tcW w:w="1696" w:type="dxa"/>
          </w:tcPr>
          <w:p w14:paraId="3F8E3D63" w14:textId="5EBC9ABE" w:rsidR="000D1A09" w:rsidRPr="0047580B" w:rsidRDefault="000D1A09" w:rsidP="002F16C6">
            <w:pPr>
              <w:rPr>
                <w:rFonts w:ascii="Corbel" w:hAnsi="Corbel"/>
                <w:sz w:val="24"/>
                <w:szCs w:val="24"/>
              </w:rPr>
            </w:pPr>
            <w:r w:rsidRPr="0047580B">
              <w:rPr>
                <w:rFonts w:ascii="Corbel" w:hAnsi="Corbel"/>
                <w:sz w:val="24"/>
                <w:szCs w:val="24"/>
              </w:rPr>
              <w:lastRenderedPageBreak/>
              <w:t>B.U33.</w:t>
            </w:r>
          </w:p>
        </w:tc>
        <w:tc>
          <w:tcPr>
            <w:tcW w:w="8335" w:type="dxa"/>
            <w:gridSpan w:val="2"/>
          </w:tcPr>
          <w:p w14:paraId="7B6FB993" w14:textId="7E15BBE9" w:rsidR="000D1A09" w:rsidRPr="0047580B" w:rsidRDefault="000D1A09" w:rsidP="002F16C6">
            <w:pPr>
              <w:rPr>
                <w:rFonts w:ascii="Corbel" w:hAnsi="Corbel"/>
                <w:sz w:val="24"/>
                <w:szCs w:val="24"/>
              </w:rPr>
            </w:pPr>
            <w:r w:rsidRPr="0047580B">
              <w:rPr>
                <w:rFonts w:ascii="Corbel" w:hAnsi="Corbel"/>
                <w:sz w:val="24"/>
                <w:szCs w:val="24"/>
              </w:rPr>
              <w:t>edukować pacjentkę, jej rodzinę lub opiekuna w zakresie stosowania odpowiedniej diety w trakcie leczenia systemowego i po takim leczeniu, uwzględniając zasady żywienia doustnego, dojelitowego i pozajelitowego;</w:t>
            </w:r>
          </w:p>
        </w:tc>
      </w:tr>
      <w:tr w:rsidR="000D1A09" w:rsidRPr="0047580B" w14:paraId="767BD040" w14:textId="77777777" w:rsidTr="00FA72BC">
        <w:trPr>
          <w:trHeight w:val="293"/>
        </w:trPr>
        <w:tc>
          <w:tcPr>
            <w:tcW w:w="1696" w:type="dxa"/>
          </w:tcPr>
          <w:p w14:paraId="182C0CF0" w14:textId="04894910" w:rsidR="000D1A09" w:rsidRPr="0047580B" w:rsidRDefault="000D1A09" w:rsidP="002F16C6">
            <w:pPr>
              <w:rPr>
                <w:rFonts w:ascii="Corbel" w:hAnsi="Corbel"/>
                <w:sz w:val="24"/>
                <w:szCs w:val="24"/>
              </w:rPr>
            </w:pPr>
            <w:r w:rsidRPr="0047580B">
              <w:rPr>
                <w:rFonts w:ascii="Corbel" w:hAnsi="Corbel"/>
                <w:sz w:val="24"/>
                <w:szCs w:val="24"/>
              </w:rPr>
              <w:t>B.U34.</w:t>
            </w:r>
          </w:p>
        </w:tc>
        <w:tc>
          <w:tcPr>
            <w:tcW w:w="8335" w:type="dxa"/>
            <w:gridSpan w:val="2"/>
          </w:tcPr>
          <w:p w14:paraId="281CDDF5" w14:textId="646CF16E" w:rsidR="000D1A09" w:rsidRPr="0047580B" w:rsidRDefault="000D1A09" w:rsidP="002F16C6">
            <w:pPr>
              <w:rPr>
                <w:rFonts w:ascii="Corbel" w:hAnsi="Corbel"/>
                <w:sz w:val="24"/>
                <w:szCs w:val="24"/>
              </w:rPr>
            </w:pPr>
            <w:r w:rsidRPr="0047580B">
              <w:rPr>
                <w:rFonts w:ascii="Corbel" w:hAnsi="Corbel"/>
                <w:sz w:val="24"/>
                <w:szCs w:val="24"/>
              </w:rPr>
              <w:t xml:space="preserve">ocenić stan zdrowia pacjentki z chorobami metaboliczną i endokrynologiczną w okresie okołoporodowym oraz zapewnić jej opiekę; </w:t>
            </w:r>
          </w:p>
        </w:tc>
      </w:tr>
      <w:tr w:rsidR="000D1A09" w:rsidRPr="0047580B" w14:paraId="3064D58D" w14:textId="77777777" w:rsidTr="00E151B1">
        <w:trPr>
          <w:trHeight w:val="293"/>
        </w:trPr>
        <w:tc>
          <w:tcPr>
            <w:tcW w:w="1696" w:type="dxa"/>
          </w:tcPr>
          <w:p w14:paraId="414CF0F0" w14:textId="21C49CB8" w:rsidR="000D1A09" w:rsidRPr="0047580B" w:rsidRDefault="000D1A09" w:rsidP="002F16C6">
            <w:pPr>
              <w:rPr>
                <w:rFonts w:ascii="Corbel" w:hAnsi="Corbel"/>
                <w:sz w:val="24"/>
                <w:szCs w:val="24"/>
              </w:rPr>
            </w:pPr>
            <w:r w:rsidRPr="0047580B">
              <w:rPr>
                <w:rFonts w:ascii="Corbel" w:hAnsi="Corbel"/>
                <w:sz w:val="24"/>
                <w:szCs w:val="24"/>
              </w:rPr>
              <w:t>B.U35.</w:t>
            </w:r>
          </w:p>
        </w:tc>
        <w:tc>
          <w:tcPr>
            <w:tcW w:w="8335" w:type="dxa"/>
            <w:gridSpan w:val="2"/>
          </w:tcPr>
          <w:p w14:paraId="5B06D6A1" w14:textId="40399ACF" w:rsidR="000D1A09" w:rsidRPr="0047580B" w:rsidRDefault="000D1A09" w:rsidP="002F16C6">
            <w:pPr>
              <w:rPr>
                <w:rFonts w:ascii="Corbel" w:hAnsi="Corbel"/>
                <w:sz w:val="24"/>
                <w:szCs w:val="24"/>
              </w:rPr>
            </w:pPr>
            <w:r w:rsidRPr="0047580B">
              <w:rPr>
                <w:rFonts w:ascii="Corbel" w:hAnsi="Corbel"/>
                <w:sz w:val="24"/>
                <w:szCs w:val="24"/>
              </w:rPr>
              <w:t xml:space="preserve">rozpoznawać zagrożenia dla kobiety z cukrzycą i jej dziecka wynikające z ciąży nieplanowanej i planowanej; </w:t>
            </w:r>
          </w:p>
        </w:tc>
      </w:tr>
      <w:tr w:rsidR="000D1A09" w:rsidRPr="0047580B" w14:paraId="5640B12F" w14:textId="77777777" w:rsidTr="000E006A">
        <w:trPr>
          <w:trHeight w:val="293"/>
        </w:trPr>
        <w:tc>
          <w:tcPr>
            <w:tcW w:w="1696" w:type="dxa"/>
          </w:tcPr>
          <w:p w14:paraId="27614DC1" w14:textId="0EBCF146" w:rsidR="000D1A09" w:rsidRPr="0047580B" w:rsidRDefault="000D1A09" w:rsidP="002F16C6">
            <w:pPr>
              <w:rPr>
                <w:rFonts w:ascii="Corbel" w:hAnsi="Corbel"/>
                <w:sz w:val="24"/>
                <w:szCs w:val="24"/>
              </w:rPr>
            </w:pPr>
            <w:r w:rsidRPr="0047580B">
              <w:rPr>
                <w:rFonts w:ascii="Corbel" w:hAnsi="Corbel"/>
                <w:sz w:val="24"/>
                <w:szCs w:val="24"/>
              </w:rPr>
              <w:t>B.U36.</w:t>
            </w:r>
          </w:p>
        </w:tc>
        <w:tc>
          <w:tcPr>
            <w:tcW w:w="8335" w:type="dxa"/>
            <w:gridSpan w:val="2"/>
          </w:tcPr>
          <w:p w14:paraId="5BA4A451" w14:textId="0B5F6F7D" w:rsidR="000D1A09" w:rsidRPr="0047580B" w:rsidRDefault="000D1A09" w:rsidP="002F16C6">
            <w:pPr>
              <w:rPr>
                <w:rFonts w:ascii="Corbel" w:hAnsi="Corbel"/>
                <w:sz w:val="24"/>
                <w:szCs w:val="24"/>
              </w:rPr>
            </w:pPr>
            <w:r w:rsidRPr="0047580B">
              <w:rPr>
                <w:rFonts w:ascii="Corbel" w:hAnsi="Corbel"/>
                <w:sz w:val="24"/>
                <w:szCs w:val="24"/>
              </w:rPr>
              <w:t>opracować indywidualny plan opieki nad kobietą z cukrzycą oraz założenia dietetyczne dla kobiety ciężarnej z zaburzeniami węglowodanowymi w zależności od wskaźnika masy ciała (Body Mass Index, BMI) i trymestru ciąży;</w:t>
            </w:r>
          </w:p>
        </w:tc>
      </w:tr>
      <w:tr w:rsidR="000D1A09" w:rsidRPr="0047580B" w14:paraId="37A3A68E" w14:textId="77777777" w:rsidTr="00767483">
        <w:trPr>
          <w:trHeight w:val="293"/>
        </w:trPr>
        <w:tc>
          <w:tcPr>
            <w:tcW w:w="1696" w:type="dxa"/>
          </w:tcPr>
          <w:p w14:paraId="0ADA3849" w14:textId="0180C747" w:rsidR="000D1A09" w:rsidRPr="0047580B" w:rsidRDefault="000D1A09" w:rsidP="002F16C6">
            <w:pPr>
              <w:rPr>
                <w:rFonts w:ascii="Corbel" w:hAnsi="Corbel"/>
                <w:sz w:val="24"/>
                <w:szCs w:val="24"/>
              </w:rPr>
            </w:pPr>
            <w:r w:rsidRPr="0047580B">
              <w:rPr>
                <w:rFonts w:ascii="Corbel" w:hAnsi="Corbel"/>
                <w:sz w:val="24"/>
                <w:szCs w:val="24"/>
              </w:rPr>
              <w:t>B.U37.</w:t>
            </w:r>
          </w:p>
        </w:tc>
        <w:tc>
          <w:tcPr>
            <w:tcW w:w="8335" w:type="dxa"/>
            <w:gridSpan w:val="2"/>
          </w:tcPr>
          <w:p w14:paraId="5EF6A84E" w14:textId="2171A39D" w:rsidR="000D1A09" w:rsidRPr="0047580B" w:rsidRDefault="000D1A09" w:rsidP="002F16C6">
            <w:pPr>
              <w:rPr>
                <w:rFonts w:ascii="Corbel" w:hAnsi="Corbel"/>
                <w:sz w:val="24"/>
                <w:szCs w:val="24"/>
              </w:rPr>
            </w:pPr>
            <w:r w:rsidRPr="0047580B">
              <w:rPr>
                <w:rFonts w:ascii="Corbel" w:hAnsi="Corbel"/>
                <w:sz w:val="24"/>
                <w:szCs w:val="24"/>
              </w:rPr>
              <w:t xml:space="preserve">rozpoznać czynniki ryzyka zaburzające proces gojenia ran, klasyfikować i klinicznie ocenić rany niegojące się oraz je monitorować, a także rozpoznać powikłania rany; </w:t>
            </w:r>
          </w:p>
        </w:tc>
      </w:tr>
      <w:tr w:rsidR="000D1A09" w:rsidRPr="0047580B" w14:paraId="7BB394CD" w14:textId="77777777" w:rsidTr="006146EC">
        <w:trPr>
          <w:trHeight w:val="293"/>
        </w:trPr>
        <w:tc>
          <w:tcPr>
            <w:tcW w:w="1696" w:type="dxa"/>
          </w:tcPr>
          <w:p w14:paraId="1C3976D8" w14:textId="44698ECA" w:rsidR="000D1A09" w:rsidRPr="0047580B" w:rsidRDefault="000D1A09" w:rsidP="002F16C6">
            <w:pPr>
              <w:rPr>
                <w:rFonts w:ascii="Corbel" w:hAnsi="Corbel"/>
                <w:sz w:val="24"/>
                <w:szCs w:val="24"/>
              </w:rPr>
            </w:pPr>
            <w:r w:rsidRPr="0047580B">
              <w:rPr>
                <w:rFonts w:ascii="Corbel" w:hAnsi="Corbel"/>
                <w:sz w:val="24"/>
                <w:szCs w:val="24"/>
              </w:rPr>
              <w:t>B.U38.</w:t>
            </w:r>
          </w:p>
        </w:tc>
        <w:tc>
          <w:tcPr>
            <w:tcW w:w="8335" w:type="dxa"/>
            <w:gridSpan w:val="2"/>
          </w:tcPr>
          <w:p w14:paraId="4EBE75A2" w14:textId="1B922E06" w:rsidR="000D1A09" w:rsidRPr="0047580B" w:rsidRDefault="000D1A09" w:rsidP="002F16C6">
            <w:pPr>
              <w:rPr>
                <w:rFonts w:ascii="Corbel" w:hAnsi="Corbel"/>
                <w:sz w:val="24"/>
                <w:szCs w:val="24"/>
              </w:rPr>
            </w:pPr>
            <w:r w:rsidRPr="0047580B">
              <w:rPr>
                <w:rFonts w:ascii="Corbel" w:hAnsi="Corbel"/>
                <w:sz w:val="24"/>
                <w:szCs w:val="24"/>
              </w:rPr>
              <w:t xml:space="preserve">podejmować działania pielęgnacyjne i terapeutyczne ran niegojących się, zanieczyszczonych, zakażonych, przewlekłych, w tym odleżyn i owrzodzeń nowotworowych oraz przetok jelitowej i moczowej; </w:t>
            </w:r>
          </w:p>
        </w:tc>
      </w:tr>
      <w:tr w:rsidR="000D1A09" w:rsidRPr="0047580B" w14:paraId="7325A783" w14:textId="77777777" w:rsidTr="00D539BE">
        <w:trPr>
          <w:trHeight w:val="293"/>
        </w:trPr>
        <w:tc>
          <w:tcPr>
            <w:tcW w:w="1696" w:type="dxa"/>
          </w:tcPr>
          <w:p w14:paraId="33606B38" w14:textId="2097A45E" w:rsidR="000D1A09" w:rsidRPr="0047580B" w:rsidRDefault="000D1A09" w:rsidP="002F16C6">
            <w:pPr>
              <w:rPr>
                <w:rFonts w:ascii="Corbel" w:hAnsi="Corbel"/>
                <w:sz w:val="24"/>
                <w:szCs w:val="24"/>
              </w:rPr>
            </w:pPr>
            <w:r w:rsidRPr="0047580B">
              <w:rPr>
                <w:rFonts w:ascii="Corbel" w:hAnsi="Corbel"/>
                <w:sz w:val="24"/>
                <w:szCs w:val="24"/>
              </w:rPr>
              <w:t>B.U39.</w:t>
            </w:r>
          </w:p>
        </w:tc>
        <w:tc>
          <w:tcPr>
            <w:tcW w:w="8335" w:type="dxa"/>
            <w:gridSpan w:val="2"/>
          </w:tcPr>
          <w:p w14:paraId="70A488EC" w14:textId="710D9B15" w:rsidR="000D1A09" w:rsidRPr="0047580B" w:rsidRDefault="000D1A09" w:rsidP="002F16C6">
            <w:pPr>
              <w:rPr>
                <w:rFonts w:ascii="Corbel" w:hAnsi="Corbel"/>
                <w:sz w:val="24"/>
                <w:szCs w:val="24"/>
              </w:rPr>
            </w:pPr>
            <w:r w:rsidRPr="0047580B">
              <w:rPr>
                <w:rFonts w:ascii="Corbel" w:hAnsi="Corbel"/>
                <w:sz w:val="24"/>
                <w:szCs w:val="24"/>
              </w:rPr>
              <w:t xml:space="preserve">samodzielnie dobrać do rodzaju i stanu rany metody leczenia rany oraz nowoczesne opatrunki; </w:t>
            </w:r>
          </w:p>
        </w:tc>
      </w:tr>
      <w:tr w:rsidR="000D1A09" w:rsidRPr="0047580B" w14:paraId="794BA1EA" w14:textId="77777777" w:rsidTr="00A85166">
        <w:trPr>
          <w:trHeight w:val="293"/>
        </w:trPr>
        <w:tc>
          <w:tcPr>
            <w:tcW w:w="1696" w:type="dxa"/>
          </w:tcPr>
          <w:p w14:paraId="06984E72" w14:textId="748965F0" w:rsidR="000D1A09" w:rsidRPr="0047580B" w:rsidRDefault="000D1A09" w:rsidP="002F16C6">
            <w:pPr>
              <w:rPr>
                <w:rFonts w:ascii="Corbel" w:hAnsi="Corbel"/>
                <w:sz w:val="24"/>
                <w:szCs w:val="24"/>
              </w:rPr>
            </w:pPr>
            <w:r w:rsidRPr="0047580B">
              <w:rPr>
                <w:rFonts w:ascii="Corbel" w:hAnsi="Corbel"/>
                <w:sz w:val="24"/>
                <w:szCs w:val="24"/>
              </w:rPr>
              <w:t>B.U40.</w:t>
            </w:r>
          </w:p>
        </w:tc>
        <w:tc>
          <w:tcPr>
            <w:tcW w:w="8335" w:type="dxa"/>
            <w:gridSpan w:val="2"/>
          </w:tcPr>
          <w:p w14:paraId="309FB0BA" w14:textId="7EB4FB98" w:rsidR="000D1A09" w:rsidRPr="0047580B" w:rsidRDefault="000D1A09" w:rsidP="002F16C6">
            <w:pPr>
              <w:rPr>
                <w:rFonts w:ascii="Corbel" w:hAnsi="Corbel"/>
                <w:sz w:val="24"/>
                <w:szCs w:val="24"/>
              </w:rPr>
            </w:pPr>
            <w:r w:rsidRPr="0047580B">
              <w:rPr>
                <w:rFonts w:ascii="Corbel" w:hAnsi="Corbel"/>
                <w:sz w:val="24"/>
                <w:szCs w:val="24"/>
              </w:rPr>
              <w:t xml:space="preserve">dobrać sprzęt i środki do zaopatrzenia przetoki jelitowej i moczowej oraz doradzać pacjentce, jej rodzinie lub opiekunowi w zakresie refundacji i doboru sprzętu i możliwości wsparcia społecznego w zakresie uprawnień zawodowych położnej; </w:t>
            </w:r>
          </w:p>
        </w:tc>
      </w:tr>
      <w:tr w:rsidR="000D1A09" w:rsidRPr="0047580B" w14:paraId="179B8F4E" w14:textId="77777777" w:rsidTr="00EC6312">
        <w:trPr>
          <w:trHeight w:val="293"/>
        </w:trPr>
        <w:tc>
          <w:tcPr>
            <w:tcW w:w="1696" w:type="dxa"/>
          </w:tcPr>
          <w:p w14:paraId="658F7FBF" w14:textId="5618A671" w:rsidR="000D1A09" w:rsidRPr="0047580B" w:rsidRDefault="000D1A09" w:rsidP="002F16C6">
            <w:pPr>
              <w:rPr>
                <w:rFonts w:ascii="Corbel" w:hAnsi="Corbel"/>
                <w:sz w:val="24"/>
                <w:szCs w:val="24"/>
              </w:rPr>
            </w:pPr>
            <w:r w:rsidRPr="0047580B">
              <w:rPr>
                <w:rFonts w:ascii="Corbel" w:hAnsi="Corbel"/>
                <w:sz w:val="24"/>
                <w:szCs w:val="24"/>
              </w:rPr>
              <w:t>B.U41.</w:t>
            </w:r>
          </w:p>
        </w:tc>
        <w:tc>
          <w:tcPr>
            <w:tcW w:w="8335" w:type="dxa"/>
            <w:gridSpan w:val="2"/>
          </w:tcPr>
          <w:p w14:paraId="14C2FE1E" w14:textId="6F41CB42" w:rsidR="000D1A09" w:rsidRPr="0047580B" w:rsidRDefault="000D1A09" w:rsidP="002F16C6">
            <w:pPr>
              <w:rPr>
                <w:rFonts w:ascii="Corbel" w:hAnsi="Corbel"/>
                <w:sz w:val="24"/>
                <w:szCs w:val="24"/>
              </w:rPr>
            </w:pPr>
            <w:r w:rsidRPr="0047580B">
              <w:rPr>
                <w:rFonts w:ascii="Corbel" w:hAnsi="Corbel"/>
                <w:sz w:val="24"/>
                <w:szCs w:val="24"/>
              </w:rPr>
              <w:t xml:space="preserve">doradzać członkom zespołu </w:t>
            </w:r>
            <w:proofErr w:type="spellStart"/>
            <w:r w:rsidRPr="0047580B">
              <w:rPr>
                <w:rFonts w:ascii="Corbel" w:hAnsi="Corbel"/>
                <w:sz w:val="24"/>
                <w:szCs w:val="24"/>
              </w:rPr>
              <w:t>interprofesjonalnego</w:t>
            </w:r>
            <w:proofErr w:type="spellEnd"/>
            <w:r w:rsidRPr="0047580B">
              <w:rPr>
                <w:rFonts w:ascii="Corbel" w:hAnsi="Corbel"/>
                <w:sz w:val="24"/>
                <w:szCs w:val="24"/>
              </w:rPr>
              <w:t xml:space="preserve"> w zakresie profilaktyki ran i ich nowoczesnego leczenia; </w:t>
            </w:r>
          </w:p>
        </w:tc>
      </w:tr>
      <w:tr w:rsidR="000D1A09" w:rsidRPr="0047580B" w14:paraId="1BF1A3FD" w14:textId="77777777" w:rsidTr="0035170E">
        <w:trPr>
          <w:trHeight w:val="293"/>
        </w:trPr>
        <w:tc>
          <w:tcPr>
            <w:tcW w:w="1696" w:type="dxa"/>
          </w:tcPr>
          <w:p w14:paraId="45D564F9" w14:textId="78C60513" w:rsidR="000D1A09" w:rsidRPr="0047580B" w:rsidRDefault="000D1A09" w:rsidP="002F16C6">
            <w:pPr>
              <w:rPr>
                <w:rFonts w:ascii="Corbel" w:hAnsi="Corbel"/>
                <w:sz w:val="24"/>
                <w:szCs w:val="24"/>
              </w:rPr>
            </w:pPr>
            <w:r w:rsidRPr="0047580B">
              <w:rPr>
                <w:rFonts w:ascii="Corbel" w:hAnsi="Corbel"/>
                <w:sz w:val="24"/>
                <w:szCs w:val="24"/>
              </w:rPr>
              <w:t>B.U42.</w:t>
            </w:r>
          </w:p>
        </w:tc>
        <w:tc>
          <w:tcPr>
            <w:tcW w:w="8335" w:type="dxa"/>
            <w:gridSpan w:val="2"/>
          </w:tcPr>
          <w:p w14:paraId="6A997385" w14:textId="28178D12" w:rsidR="000D1A09" w:rsidRPr="0047580B" w:rsidRDefault="000D1A09" w:rsidP="002F16C6">
            <w:pPr>
              <w:rPr>
                <w:rFonts w:ascii="Corbel" w:hAnsi="Corbel"/>
                <w:sz w:val="24"/>
                <w:szCs w:val="24"/>
              </w:rPr>
            </w:pPr>
            <w:r w:rsidRPr="0047580B">
              <w:rPr>
                <w:rFonts w:ascii="Corbel" w:hAnsi="Corbel"/>
                <w:sz w:val="24"/>
                <w:szCs w:val="24"/>
              </w:rPr>
              <w:t xml:space="preserve">wskazać pacjentce, jej rodzinie lub opiekunowi możliwości diagnostyki i leczenia specjalistycznego ran; </w:t>
            </w:r>
          </w:p>
        </w:tc>
      </w:tr>
      <w:tr w:rsidR="000D1A09" w:rsidRPr="0047580B" w14:paraId="0CCD2717" w14:textId="77777777" w:rsidTr="003A4928">
        <w:trPr>
          <w:trHeight w:val="293"/>
        </w:trPr>
        <w:tc>
          <w:tcPr>
            <w:tcW w:w="1696" w:type="dxa"/>
          </w:tcPr>
          <w:p w14:paraId="202CDF41" w14:textId="5FBD9B0B" w:rsidR="000D1A09" w:rsidRPr="0047580B" w:rsidRDefault="000D1A09" w:rsidP="002F16C6">
            <w:pPr>
              <w:rPr>
                <w:rFonts w:ascii="Corbel" w:hAnsi="Corbel"/>
                <w:sz w:val="24"/>
                <w:szCs w:val="24"/>
              </w:rPr>
            </w:pPr>
            <w:r w:rsidRPr="0047580B">
              <w:rPr>
                <w:rFonts w:ascii="Corbel" w:hAnsi="Corbel"/>
                <w:sz w:val="24"/>
                <w:szCs w:val="24"/>
              </w:rPr>
              <w:t>B.U43.</w:t>
            </w:r>
          </w:p>
        </w:tc>
        <w:tc>
          <w:tcPr>
            <w:tcW w:w="8335" w:type="dxa"/>
            <w:gridSpan w:val="2"/>
          </w:tcPr>
          <w:p w14:paraId="0C935FC1" w14:textId="4FEE019D" w:rsidR="000D1A09" w:rsidRPr="0047580B" w:rsidRDefault="000D1A09" w:rsidP="002F16C6">
            <w:pPr>
              <w:rPr>
                <w:rFonts w:ascii="Corbel" w:hAnsi="Corbel"/>
                <w:sz w:val="24"/>
                <w:szCs w:val="24"/>
              </w:rPr>
            </w:pPr>
            <w:r w:rsidRPr="0047580B">
              <w:rPr>
                <w:rFonts w:ascii="Corbel" w:hAnsi="Corbel"/>
                <w:sz w:val="24"/>
                <w:szCs w:val="24"/>
              </w:rPr>
              <w:t>edukować pacjentkę, jej rodzinę lub opiekuna w zakresie postępowania zapobiegającego wystąpieniu rany przewlekłej i powikłań rany oraz opieki nad pacjentką z raną;</w:t>
            </w:r>
          </w:p>
        </w:tc>
      </w:tr>
      <w:tr w:rsidR="000D1A09" w:rsidRPr="0047580B" w14:paraId="70CAC71D" w14:textId="77777777" w:rsidTr="00D02E31">
        <w:trPr>
          <w:trHeight w:val="293"/>
        </w:trPr>
        <w:tc>
          <w:tcPr>
            <w:tcW w:w="1696" w:type="dxa"/>
          </w:tcPr>
          <w:p w14:paraId="356144C5" w14:textId="07F1D9A1" w:rsidR="000D1A09" w:rsidRPr="0047580B" w:rsidRDefault="000D1A09" w:rsidP="002F16C6">
            <w:pPr>
              <w:rPr>
                <w:rFonts w:ascii="Corbel" w:hAnsi="Corbel"/>
                <w:sz w:val="24"/>
                <w:szCs w:val="24"/>
              </w:rPr>
            </w:pPr>
            <w:r w:rsidRPr="0047580B">
              <w:rPr>
                <w:rFonts w:ascii="Corbel" w:hAnsi="Corbel"/>
                <w:sz w:val="24"/>
                <w:szCs w:val="24"/>
              </w:rPr>
              <w:t>B.U44.</w:t>
            </w:r>
          </w:p>
        </w:tc>
        <w:tc>
          <w:tcPr>
            <w:tcW w:w="8335" w:type="dxa"/>
            <w:gridSpan w:val="2"/>
          </w:tcPr>
          <w:p w14:paraId="358CACB7" w14:textId="3D2DBF99" w:rsidR="000D1A09" w:rsidRPr="0047580B" w:rsidRDefault="000D1A09" w:rsidP="002F16C6">
            <w:pPr>
              <w:rPr>
                <w:rFonts w:ascii="Corbel" w:hAnsi="Corbel"/>
                <w:sz w:val="24"/>
                <w:szCs w:val="24"/>
              </w:rPr>
            </w:pPr>
            <w:r w:rsidRPr="0047580B">
              <w:rPr>
                <w:rFonts w:ascii="Corbel" w:hAnsi="Corbel"/>
                <w:sz w:val="24"/>
                <w:szCs w:val="24"/>
              </w:rPr>
              <w:t xml:space="preserve">organizować i podejmować współpracę z członkami zespołu </w:t>
            </w:r>
            <w:proofErr w:type="spellStart"/>
            <w:r w:rsidRPr="0047580B">
              <w:rPr>
                <w:rFonts w:ascii="Corbel" w:hAnsi="Corbel"/>
                <w:sz w:val="24"/>
                <w:szCs w:val="24"/>
              </w:rPr>
              <w:t>interprofesjonalnego</w:t>
            </w:r>
            <w:proofErr w:type="spellEnd"/>
            <w:r w:rsidRPr="0047580B">
              <w:rPr>
                <w:rFonts w:ascii="Corbel" w:hAnsi="Corbel"/>
                <w:sz w:val="24"/>
                <w:szCs w:val="24"/>
              </w:rPr>
              <w:t xml:space="preserve"> w zakresie opieki nad kobietą w okresie okołoporodowym z chorobą przewlekłą i o niepomyślnym rokowaniu oraz kobietą niepełnosprawną, jej rodziną lub opiekunem; </w:t>
            </w:r>
          </w:p>
        </w:tc>
      </w:tr>
      <w:tr w:rsidR="000D1A09" w:rsidRPr="0047580B" w14:paraId="720E9D0A" w14:textId="77777777" w:rsidTr="008641A5">
        <w:trPr>
          <w:trHeight w:val="293"/>
        </w:trPr>
        <w:tc>
          <w:tcPr>
            <w:tcW w:w="1696" w:type="dxa"/>
          </w:tcPr>
          <w:p w14:paraId="2E458D2F" w14:textId="6436A6CA" w:rsidR="000D1A09" w:rsidRPr="0047580B" w:rsidRDefault="000D1A09" w:rsidP="002F16C6">
            <w:pPr>
              <w:rPr>
                <w:rFonts w:ascii="Corbel" w:hAnsi="Corbel"/>
                <w:sz w:val="24"/>
                <w:szCs w:val="24"/>
              </w:rPr>
            </w:pPr>
            <w:r w:rsidRPr="0047580B">
              <w:rPr>
                <w:rFonts w:ascii="Corbel" w:hAnsi="Corbel"/>
                <w:sz w:val="24"/>
                <w:szCs w:val="24"/>
              </w:rPr>
              <w:t>B.U45.</w:t>
            </w:r>
          </w:p>
        </w:tc>
        <w:tc>
          <w:tcPr>
            <w:tcW w:w="8335" w:type="dxa"/>
            <w:gridSpan w:val="2"/>
          </w:tcPr>
          <w:p w14:paraId="46A2E3EC" w14:textId="14194D2F" w:rsidR="000D1A09" w:rsidRPr="0047580B" w:rsidRDefault="000D1A09" w:rsidP="002F16C6">
            <w:pPr>
              <w:rPr>
                <w:rFonts w:ascii="Corbel" w:hAnsi="Corbel"/>
                <w:sz w:val="24"/>
                <w:szCs w:val="24"/>
              </w:rPr>
            </w:pPr>
            <w:r w:rsidRPr="0047580B">
              <w:rPr>
                <w:rFonts w:ascii="Corbel" w:hAnsi="Corbel"/>
                <w:sz w:val="24"/>
                <w:szCs w:val="24"/>
              </w:rPr>
              <w:t xml:space="preserve">rozpoznawać objawy współuzależnienia i wdrażać adekwatne postępowanie oraz sprawować opiekę w środowisku domowym nad kobietą w okresie </w:t>
            </w:r>
            <w:proofErr w:type="spellStart"/>
            <w:r w:rsidRPr="0047580B">
              <w:rPr>
                <w:rFonts w:ascii="Corbel" w:hAnsi="Corbel"/>
                <w:sz w:val="24"/>
                <w:szCs w:val="24"/>
              </w:rPr>
              <w:t>prekoncepcyjnym</w:t>
            </w:r>
            <w:proofErr w:type="spellEnd"/>
            <w:r w:rsidRPr="0047580B">
              <w:rPr>
                <w:rFonts w:ascii="Corbel" w:hAnsi="Corbel"/>
                <w:sz w:val="24"/>
                <w:szCs w:val="24"/>
              </w:rPr>
              <w:t xml:space="preserve"> i okołoporodowym oraz nad noworodkiem uzależnionymi od alkoholu, środków odurzających i psychotropowych; </w:t>
            </w:r>
          </w:p>
        </w:tc>
      </w:tr>
      <w:tr w:rsidR="000D1A09" w:rsidRPr="0047580B" w14:paraId="1077CD73" w14:textId="77777777" w:rsidTr="002D6E52">
        <w:trPr>
          <w:trHeight w:val="293"/>
        </w:trPr>
        <w:tc>
          <w:tcPr>
            <w:tcW w:w="1696" w:type="dxa"/>
          </w:tcPr>
          <w:p w14:paraId="088E2FBF" w14:textId="5ECBBD44" w:rsidR="000D1A09" w:rsidRPr="0047580B" w:rsidRDefault="000D1A09" w:rsidP="002F16C6">
            <w:pPr>
              <w:rPr>
                <w:rFonts w:ascii="Corbel" w:hAnsi="Corbel"/>
                <w:sz w:val="24"/>
                <w:szCs w:val="24"/>
              </w:rPr>
            </w:pPr>
            <w:r w:rsidRPr="0047580B">
              <w:rPr>
                <w:rFonts w:ascii="Corbel" w:hAnsi="Corbel"/>
                <w:sz w:val="24"/>
                <w:szCs w:val="24"/>
              </w:rPr>
              <w:t>B.U46.</w:t>
            </w:r>
          </w:p>
        </w:tc>
        <w:tc>
          <w:tcPr>
            <w:tcW w:w="8335" w:type="dxa"/>
            <w:gridSpan w:val="2"/>
          </w:tcPr>
          <w:p w14:paraId="5E702CE9" w14:textId="12AB8B90" w:rsidR="000D1A09" w:rsidRPr="0047580B" w:rsidRDefault="000D1A09" w:rsidP="002F16C6">
            <w:pPr>
              <w:rPr>
                <w:rFonts w:ascii="Corbel" w:hAnsi="Corbel"/>
                <w:sz w:val="24"/>
                <w:szCs w:val="24"/>
              </w:rPr>
            </w:pPr>
            <w:r w:rsidRPr="0047580B">
              <w:rPr>
                <w:rFonts w:ascii="Corbel" w:hAnsi="Corbel"/>
                <w:sz w:val="24"/>
                <w:szCs w:val="24"/>
              </w:rPr>
              <w:t xml:space="preserve">rozpoznawać objawy zaburzeń odżywiania w okresie ciąży, w tym </w:t>
            </w:r>
            <w:proofErr w:type="spellStart"/>
            <w:r w:rsidRPr="0047580B">
              <w:rPr>
                <w:rFonts w:ascii="Corbel" w:hAnsi="Corbel"/>
                <w:sz w:val="24"/>
                <w:szCs w:val="24"/>
              </w:rPr>
              <w:t>pregoreksji</w:t>
            </w:r>
            <w:proofErr w:type="spellEnd"/>
            <w:r w:rsidRPr="0047580B">
              <w:rPr>
                <w:rFonts w:ascii="Corbel" w:hAnsi="Corbel"/>
                <w:sz w:val="24"/>
                <w:szCs w:val="24"/>
              </w:rPr>
              <w:t xml:space="preserve">, niedoborów mineralno-witaminowych wynikających z restrykcyjnych diet oraz planować działania przeciwdziałające ich możliwym niekorzystnym skutkom dla kobiety ciężarnej i płodu; </w:t>
            </w:r>
          </w:p>
        </w:tc>
      </w:tr>
      <w:tr w:rsidR="000D1A09" w:rsidRPr="0047580B" w14:paraId="28BBE2C5" w14:textId="77777777" w:rsidTr="00B41BD2">
        <w:trPr>
          <w:trHeight w:val="293"/>
        </w:trPr>
        <w:tc>
          <w:tcPr>
            <w:tcW w:w="1696" w:type="dxa"/>
          </w:tcPr>
          <w:p w14:paraId="5F117058" w14:textId="4928B6D7" w:rsidR="000D1A09" w:rsidRPr="0047580B" w:rsidRDefault="000D1A09" w:rsidP="002F16C6">
            <w:pPr>
              <w:rPr>
                <w:rFonts w:ascii="Corbel" w:hAnsi="Corbel"/>
                <w:sz w:val="24"/>
                <w:szCs w:val="24"/>
              </w:rPr>
            </w:pPr>
            <w:r w:rsidRPr="0047580B">
              <w:rPr>
                <w:rFonts w:ascii="Corbel" w:hAnsi="Corbel"/>
                <w:sz w:val="24"/>
                <w:szCs w:val="24"/>
              </w:rPr>
              <w:t>B.U47.</w:t>
            </w:r>
          </w:p>
        </w:tc>
        <w:tc>
          <w:tcPr>
            <w:tcW w:w="8335" w:type="dxa"/>
            <w:gridSpan w:val="2"/>
          </w:tcPr>
          <w:p w14:paraId="67AB1119" w14:textId="7F24458E" w:rsidR="000D1A09" w:rsidRPr="0047580B" w:rsidRDefault="000D1A09" w:rsidP="002F16C6">
            <w:pPr>
              <w:rPr>
                <w:rFonts w:ascii="Corbel" w:hAnsi="Corbel"/>
                <w:sz w:val="24"/>
                <w:szCs w:val="24"/>
              </w:rPr>
            </w:pPr>
            <w:r w:rsidRPr="0047580B">
              <w:rPr>
                <w:rFonts w:ascii="Corbel" w:hAnsi="Corbel"/>
                <w:sz w:val="24"/>
                <w:szCs w:val="24"/>
              </w:rPr>
              <w:t>wskazywać różne formy wsparcia dla kobiety w sytuacjach trudnych w okresie ciąży i połogu, z uwzględnieniem prenatalnej opieki hospicyjnej, oraz po kolejnych niepowodzeniach prokreacyjnych;</w:t>
            </w:r>
          </w:p>
        </w:tc>
      </w:tr>
      <w:tr w:rsidR="000D1A09" w:rsidRPr="0047580B" w14:paraId="39A6BD6F" w14:textId="77777777" w:rsidTr="00B925A0">
        <w:trPr>
          <w:trHeight w:val="293"/>
        </w:trPr>
        <w:tc>
          <w:tcPr>
            <w:tcW w:w="1696" w:type="dxa"/>
          </w:tcPr>
          <w:p w14:paraId="4AF76E9E" w14:textId="39FB277A" w:rsidR="000D1A09" w:rsidRPr="0047580B" w:rsidRDefault="000D1A09" w:rsidP="002F16C6">
            <w:pPr>
              <w:rPr>
                <w:rFonts w:ascii="Corbel" w:hAnsi="Corbel"/>
                <w:sz w:val="24"/>
                <w:szCs w:val="24"/>
              </w:rPr>
            </w:pPr>
            <w:r w:rsidRPr="0047580B">
              <w:rPr>
                <w:rFonts w:ascii="Corbel" w:hAnsi="Corbel"/>
                <w:sz w:val="24"/>
                <w:szCs w:val="24"/>
              </w:rPr>
              <w:t>B.U48.</w:t>
            </w:r>
          </w:p>
        </w:tc>
        <w:tc>
          <w:tcPr>
            <w:tcW w:w="8335" w:type="dxa"/>
            <w:gridSpan w:val="2"/>
          </w:tcPr>
          <w:p w14:paraId="7BC11745" w14:textId="1E8C7174" w:rsidR="000D1A09" w:rsidRPr="0047580B" w:rsidRDefault="000D1A09" w:rsidP="002F16C6">
            <w:pPr>
              <w:rPr>
                <w:rFonts w:ascii="Corbel" w:hAnsi="Corbel"/>
                <w:sz w:val="24"/>
                <w:szCs w:val="24"/>
              </w:rPr>
            </w:pPr>
            <w:r w:rsidRPr="0047580B">
              <w:rPr>
                <w:rFonts w:ascii="Corbel" w:hAnsi="Corbel"/>
                <w:sz w:val="24"/>
                <w:szCs w:val="24"/>
              </w:rPr>
              <w:t>wdrażać aktualne międzynarodowe procedury mające na celu zminimalizowanie ryzyka transmisji wertykalnej wirusa HIV od matki do płodu;</w:t>
            </w:r>
          </w:p>
        </w:tc>
      </w:tr>
      <w:tr w:rsidR="000D1A09" w:rsidRPr="0047580B" w14:paraId="1189C3D1" w14:textId="77777777" w:rsidTr="002232EE">
        <w:trPr>
          <w:trHeight w:val="293"/>
        </w:trPr>
        <w:tc>
          <w:tcPr>
            <w:tcW w:w="1696" w:type="dxa"/>
          </w:tcPr>
          <w:p w14:paraId="64BF9E5A" w14:textId="73265732" w:rsidR="000D1A09" w:rsidRPr="0047580B" w:rsidRDefault="000D1A09" w:rsidP="002F16C6">
            <w:pPr>
              <w:rPr>
                <w:rFonts w:ascii="Corbel" w:hAnsi="Corbel"/>
                <w:sz w:val="24"/>
                <w:szCs w:val="24"/>
              </w:rPr>
            </w:pPr>
            <w:r w:rsidRPr="0047580B">
              <w:rPr>
                <w:rFonts w:ascii="Corbel" w:hAnsi="Corbel"/>
                <w:sz w:val="24"/>
                <w:szCs w:val="24"/>
              </w:rPr>
              <w:t>B.U49.</w:t>
            </w:r>
          </w:p>
        </w:tc>
        <w:tc>
          <w:tcPr>
            <w:tcW w:w="8335" w:type="dxa"/>
            <w:gridSpan w:val="2"/>
          </w:tcPr>
          <w:p w14:paraId="550A91D7" w14:textId="07822573" w:rsidR="000D1A09" w:rsidRPr="0047580B" w:rsidRDefault="000D1A09" w:rsidP="002F16C6">
            <w:pPr>
              <w:rPr>
                <w:rFonts w:ascii="Corbel" w:hAnsi="Corbel"/>
                <w:sz w:val="24"/>
                <w:szCs w:val="24"/>
              </w:rPr>
            </w:pPr>
            <w:r w:rsidRPr="0047580B">
              <w:rPr>
                <w:rFonts w:ascii="Corbel" w:hAnsi="Corbel"/>
                <w:sz w:val="24"/>
                <w:szCs w:val="24"/>
              </w:rPr>
              <w:t xml:space="preserve">udzielać porad laktacyjnych; </w:t>
            </w:r>
          </w:p>
        </w:tc>
      </w:tr>
      <w:tr w:rsidR="000D1A09" w:rsidRPr="0047580B" w14:paraId="373C9B56" w14:textId="77777777" w:rsidTr="00EC34EE">
        <w:trPr>
          <w:trHeight w:val="293"/>
        </w:trPr>
        <w:tc>
          <w:tcPr>
            <w:tcW w:w="1696" w:type="dxa"/>
          </w:tcPr>
          <w:p w14:paraId="05533B16" w14:textId="20EC1E3D" w:rsidR="000D1A09" w:rsidRPr="0047580B" w:rsidRDefault="000D1A09" w:rsidP="002F16C6">
            <w:pPr>
              <w:rPr>
                <w:rFonts w:ascii="Corbel" w:hAnsi="Corbel"/>
                <w:sz w:val="24"/>
                <w:szCs w:val="24"/>
              </w:rPr>
            </w:pPr>
            <w:r w:rsidRPr="0047580B">
              <w:rPr>
                <w:rFonts w:ascii="Corbel" w:hAnsi="Corbel"/>
                <w:sz w:val="24"/>
                <w:szCs w:val="24"/>
              </w:rPr>
              <w:lastRenderedPageBreak/>
              <w:t>B.U50.</w:t>
            </w:r>
          </w:p>
        </w:tc>
        <w:tc>
          <w:tcPr>
            <w:tcW w:w="8335" w:type="dxa"/>
            <w:gridSpan w:val="2"/>
          </w:tcPr>
          <w:p w14:paraId="531CD331" w14:textId="77777777" w:rsidR="000D1A09" w:rsidRPr="0047580B" w:rsidRDefault="000D1A09" w:rsidP="002F16C6">
            <w:pPr>
              <w:rPr>
                <w:rFonts w:ascii="Corbel" w:hAnsi="Corbel"/>
                <w:sz w:val="24"/>
                <w:szCs w:val="24"/>
              </w:rPr>
            </w:pPr>
            <w:r w:rsidRPr="0047580B">
              <w:rPr>
                <w:rFonts w:ascii="Corbel" w:hAnsi="Corbel"/>
                <w:sz w:val="24"/>
                <w:szCs w:val="24"/>
              </w:rPr>
              <w:t xml:space="preserve">zaplanować i wdrożyć działania edukacyjne w przypadku wystąpienia problemów laktacyjnych i sytuacji trudnych w laktacji (w tym po operacji chirurgicznej piersi i </w:t>
            </w:r>
            <w:proofErr w:type="spellStart"/>
            <w:r w:rsidRPr="0047580B">
              <w:rPr>
                <w:rFonts w:ascii="Corbel" w:hAnsi="Corbel"/>
                <w:sz w:val="24"/>
                <w:szCs w:val="24"/>
              </w:rPr>
              <w:t>bariatrycznej</w:t>
            </w:r>
            <w:proofErr w:type="spellEnd"/>
            <w:r w:rsidRPr="0047580B">
              <w:rPr>
                <w:rFonts w:ascii="Corbel" w:hAnsi="Corbel"/>
                <w:sz w:val="24"/>
                <w:szCs w:val="24"/>
              </w:rPr>
              <w:t xml:space="preserve">) oraz w przypadku </w:t>
            </w:r>
            <w:proofErr w:type="spellStart"/>
            <w:r w:rsidRPr="0047580B">
              <w:rPr>
                <w:rFonts w:ascii="Corbel" w:hAnsi="Corbel"/>
                <w:sz w:val="24"/>
                <w:szCs w:val="24"/>
              </w:rPr>
              <w:t>relaktacji</w:t>
            </w:r>
            <w:proofErr w:type="spellEnd"/>
            <w:r w:rsidRPr="0047580B">
              <w:rPr>
                <w:rFonts w:ascii="Corbel" w:hAnsi="Corbel"/>
                <w:sz w:val="24"/>
                <w:szCs w:val="24"/>
              </w:rPr>
              <w:t xml:space="preserve"> i laktacji indukowanej; </w:t>
            </w:r>
          </w:p>
          <w:p w14:paraId="72FEE24D" w14:textId="51238AD5" w:rsidR="000D1A09" w:rsidRPr="0047580B" w:rsidRDefault="000D1A09" w:rsidP="002F16C6">
            <w:pPr>
              <w:rPr>
                <w:rFonts w:ascii="Corbel" w:hAnsi="Corbel"/>
                <w:sz w:val="24"/>
                <w:szCs w:val="24"/>
              </w:rPr>
            </w:pPr>
          </w:p>
        </w:tc>
      </w:tr>
      <w:tr w:rsidR="000D1A09" w:rsidRPr="0047580B" w14:paraId="42B4AED1" w14:textId="77777777" w:rsidTr="001D3157">
        <w:trPr>
          <w:trHeight w:val="293"/>
        </w:trPr>
        <w:tc>
          <w:tcPr>
            <w:tcW w:w="1696" w:type="dxa"/>
          </w:tcPr>
          <w:p w14:paraId="5F687B57" w14:textId="1D50D46B" w:rsidR="000D1A09" w:rsidRPr="0047580B" w:rsidRDefault="000D1A09" w:rsidP="002F16C6">
            <w:pPr>
              <w:rPr>
                <w:rFonts w:ascii="Corbel" w:hAnsi="Corbel"/>
              </w:rPr>
            </w:pPr>
            <w:r w:rsidRPr="0047580B">
              <w:rPr>
                <w:rFonts w:ascii="Corbel" w:hAnsi="Corbel"/>
                <w:sz w:val="24"/>
                <w:szCs w:val="24"/>
              </w:rPr>
              <w:t>B.U51.</w:t>
            </w:r>
          </w:p>
        </w:tc>
        <w:tc>
          <w:tcPr>
            <w:tcW w:w="8335" w:type="dxa"/>
            <w:gridSpan w:val="2"/>
          </w:tcPr>
          <w:p w14:paraId="1F816963" w14:textId="11FA5EAC" w:rsidR="000D1A09" w:rsidRPr="0047580B" w:rsidRDefault="000D1A09" w:rsidP="002F16C6">
            <w:pPr>
              <w:rPr>
                <w:rFonts w:ascii="Corbel" w:hAnsi="Corbel"/>
                <w:sz w:val="24"/>
                <w:szCs w:val="24"/>
              </w:rPr>
            </w:pPr>
            <w:r w:rsidRPr="0047580B">
              <w:rPr>
                <w:rFonts w:ascii="Corbel" w:hAnsi="Corbel"/>
                <w:sz w:val="24"/>
                <w:szCs w:val="24"/>
              </w:rPr>
              <w:t>dokonać ewaluacji skuteczności prowadzonych działań edukacyjnych w zakresie laktacji;</w:t>
            </w:r>
          </w:p>
        </w:tc>
      </w:tr>
      <w:tr w:rsidR="000D1A09" w:rsidRPr="0047580B" w14:paraId="5A5ACEFD" w14:textId="77777777" w:rsidTr="00AA151E">
        <w:trPr>
          <w:trHeight w:val="293"/>
        </w:trPr>
        <w:tc>
          <w:tcPr>
            <w:tcW w:w="1696" w:type="dxa"/>
          </w:tcPr>
          <w:p w14:paraId="56A7AD48" w14:textId="40F1C092" w:rsidR="000D1A09" w:rsidRPr="0047580B" w:rsidRDefault="000D1A09" w:rsidP="002F16C6">
            <w:pPr>
              <w:rPr>
                <w:rFonts w:ascii="Corbel" w:hAnsi="Corbel"/>
                <w:sz w:val="24"/>
                <w:szCs w:val="24"/>
              </w:rPr>
            </w:pPr>
            <w:r w:rsidRPr="0047580B">
              <w:rPr>
                <w:rFonts w:ascii="Corbel" w:hAnsi="Corbel"/>
                <w:sz w:val="24"/>
                <w:szCs w:val="24"/>
              </w:rPr>
              <w:t>B.U52.</w:t>
            </w:r>
          </w:p>
        </w:tc>
        <w:tc>
          <w:tcPr>
            <w:tcW w:w="8335" w:type="dxa"/>
            <w:gridSpan w:val="2"/>
          </w:tcPr>
          <w:p w14:paraId="5CE50E19" w14:textId="535B14E2" w:rsidR="000D1A09" w:rsidRPr="0047580B" w:rsidRDefault="000D1A09" w:rsidP="002F16C6">
            <w:pPr>
              <w:rPr>
                <w:rFonts w:ascii="Corbel" w:hAnsi="Corbel"/>
                <w:sz w:val="24"/>
                <w:szCs w:val="24"/>
              </w:rPr>
            </w:pPr>
            <w:r w:rsidRPr="0047580B">
              <w:rPr>
                <w:rFonts w:ascii="Corbel" w:hAnsi="Corbel"/>
                <w:sz w:val="24"/>
                <w:szCs w:val="24"/>
              </w:rPr>
              <w:t xml:space="preserve">prowadzić poradnictwo w zakresie opieki </w:t>
            </w:r>
            <w:proofErr w:type="spellStart"/>
            <w:r w:rsidRPr="0047580B">
              <w:rPr>
                <w:rFonts w:ascii="Corbel" w:hAnsi="Corbel"/>
                <w:sz w:val="24"/>
                <w:szCs w:val="24"/>
              </w:rPr>
              <w:t>prekoncepcyjnej</w:t>
            </w:r>
            <w:proofErr w:type="spellEnd"/>
            <w:r w:rsidRPr="0047580B">
              <w:rPr>
                <w:rFonts w:ascii="Corbel" w:hAnsi="Corbel"/>
                <w:sz w:val="24"/>
                <w:szCs w:val="24"/>
              </w:rPr>
              <w:t xml:space="preserve">, okołoporodowej i w okresie połogu nad kobietą z cukrzycą i jej dzieckiem; </w:t>
            </w:r>
          </w:p>
        </w:tc>
      </w:tr>
      <w:tr w:rsidR="000D1A09" w:rsidRPr="0047580B" w14:paraId="6926234C" w14:textId="77777777" w:rsidTr="00171DD2">
        <w:trPr>
          <w:trHeight w:val="293"/>
        </w:trPr>
        <w:tc>
          <w:tcPr>
            <w:tcW w:w="1696" w:type="dxa"/>
          </w:tcPr>
          <w:p w14:paraId="68C3AE0D" w14:textId="1575879E" w:rsidR="000D1A09" w:rsidRPr="0047580B" w:rsidRDefault="000D1A09" w:rsidP="002F16C6">
            <w:pPr>
              <w:rPr>
                <w:rFonts w:ascii="Corbel" w:hAnsi="Corbel"/>
                <w:sz w:val="24"/>
                <w:szCs w:val="24"/>
              </w:rPr>
            </w:pPr>
            <w:r w:rsidRPr="0047580B">
              <w:rPr>
                <w:rFonts w:ascii="Corbel" w:hAnsi="Corbel"/>
                <w:sz w:val="24"/>
                <w:szCs w:val="24"/>
              </w:rPr>
              <w:t>B.U53.</w:t>
            </w:r>
          </w:p>
        </w:tc>
        <w:tc>
          <w:tcPr>
            <w:tcW w:w="8335" w:type="dxa"/>
            <w:gridSpan w:val="2"/>
          </w:tcPr>
          <w:p w14:paraId="32B51CFF" w14:textId="286ADA45" w:rsidR="000D1A09" w:rsidRPr="0047580B" w:rsidRDefault="000D1A09" w:rsidP="002F16C6">
            <w:pPr>
              <w:rPr>
                <w:rFonts w:ascii="Corbel" w:hAnsi="Corbel"/>
                <w:sz w:val="24"/>
                <w:szCs w:val="24"/>
              </w:rPr>
            </w:pPr>
            <w:r w:rsidRPr="0047580B">
              <w:rPr>
                <w:rFonts w:ascii="Corbel" w:hAnsi="Corbel"/>
                <w:sz w:val="24"/>
                <w:szCs w:val="24"/>
              </w:rPr>
              <w:t>dokonać ewaluacji skuteczności programu edukacji kobiety z cukrzycą;</w:t>
            </w:r>
          </w:p>
        </w:tc>
      </w:tr>
      <w:tr w:rsidR="000D1A09" w:rsidRPr="0047580B" w14:paraId="6408F830" w14:textId="77777777" w:rsidTr="00E75B99">
        <w:trPr>
          <w:trHeight w:val="293"/>
        </w:trPr>
        <w:tc>
          <w:tcPr>
            <w:tcW w:w="1696" w:type="dxa"/>
          </w:tcPr>
          <w:p w14:paraId="77251171" w14:textId="58E0856C" w:rsidR="000D1A09" w:rsidRPr="0047580B" w:rsidRDefault="000D1A09" w:rsidP="002F16C6">
            <w:pPr>
              <w:rPr>
                <w:rFonts w:ascii="Corbel" w:hAnsi="Corbel"/>
                <w:sz w:val="24"/>
                <w:szCs w:val="24"/>
              </w:rPr>
            </w:pPr>
            <w:r w:rsidRPr="0047580B">
              <w:rPr>
                <w:rFonts w:ascii="Corbel" w:hAnsi="Corbel"/>
                <w:sz w:val="24"/>
                <w:szCs w:val="24"/>
              </w:rPr>
              <w:t>B.U54.</w:t>
            </w:r>
          </w:p>
        </w:tc>
        <w:tc>
          <w:tcPr>
            <w:tcW w:w="8335" w:type="dxa"/>
            <w:gridSpan w:val="2"/>
          </w:tcPr>
          <w:p w14:paraId="7F9075ED" w14:textId="550EA26F" w:rsidR="000D1A09" w:rsidRPr="0047580B" w:rsidRDefault="000D1A09" w:rsidP="002F16C6">
            <w:pPr>
              <w:rPr>
                <w:rFonts w:ascii="Corbel" w:hAnsi="Corbel"/>
                <w:sz w:val="24"/>
                <w:szCs w:val="24"/>
              </w:rPr>
            </w:pPr>
            <w:r w:rsidRPr="0047580B">
              <w:rPr>
                <w:rFonts w:ascii="Corbel" w:hAnsi="Corbel"/>
                <w:sz w:val="24"/>
                <w:szCs w:val="24"/>
              </w:rPr>
              <w:t xml:space="preserve">identyfikować czynniki ryzyka zaburzeń </w:t>
            </w:r>
            <w:proofErr w:type="spellStart"/>
            <w:r w:rsidRPr="0047580B">
              <w:rPr>
                <w:rFonts w:ascii="Corbel" w:hAnsi="Corbel"/>
                <w:sz w:val="24"/>
                <w:szCs w:val="24"/>
              </w:rPr>
              <w:t>uroginekologicznych</w:t>
            </w:r>
            <w:proofErr w:type="spellEnd"/>
            <w:r w:rsidRPr="0047580B">
              <w:rPr>
                <w:rFonts w:ascii="Corbel" w:hAnsi="Corbel"/>
                <w:sz w:val="24"/>
                <w:szCs w:val="24"/>
              </w:rPr>
              <w:t xml:space="preserve"> i opracować plany edukacji pacjentki i opieki nad pacjentką w celu zniwelowania skutków działania tych czynników ryzyka oraz wzmocnienia mięśni dna miednicy; </w:t>
            </w:r>
          </w:p>
        </w:tc>
      </w:tr>
      <w:tr w:rsidR="000D1A09" w:rsidRPr="0047580B" w14:paraId="6D0063FC" w14:textId="77777777" w:rsidTr="00550B75">
        <w:trPr>
          <w:trHeight w:val="293"/>
        </w:trPr>
        <w:tc>
          <w:tcPr>
            <w:tcW w:w="1696" w:type="dxa"/>
          </w:tcPr>
          <w:p w14:paraId="47262347" w14:textId="386B75F3" w:rsidR="000D1A09" w:rsidRPr="0047580B" w:rsidRDefault="000D1A09" w:rsidP="002F16C6">
            <w:pPr>
              <w:rPr>
                <w:rFonts w:ascii="Corbel" w:hAnsi="Corbel"/>
                <w:sz w:val="24"/>
                <w:szCs w:val="24"/>
              </w:rPr>
            </w:pPr>
            <w:r w:rsidRPr="0047580B">
              <w:rPr>
                <w:rFonts w:ascii="Corbel" w:hAnsi="Corbel"/>
                <w:sz w:val="24"/>
                <w:szCs w:val="24"/>
              </w:rPr>
              <w:t>B.U55.</w:t>
            </w:r>
          </w:p>
        </w:tc>
        <w:tc>
          <w:tcPr>
            <w:tcW w:w="8335" w:type="dxa"/>
            <w:gridSpan w:val="2"/>
          </w:tcPr>
          <w:p w14:paraId="0FCAAAA0" w14:textId="48B0605E" w:rsidR="000D1A09" w:rsidRPr="0047580B" w:rsidRDefault="000D1A09" w:rsidP="002F16C6">
            <w:pPr>
              <w:rPr>
                <w:rFonts w:ascii="Corbel" w:hAnsi="Corbel"/>
                <w:sz w:val="24"/>
                <w:szCs w:val="24"/>
              </w:rPr>
            </w:pPr>
            <w:r w:rsidRPr="0047580B">
              <w:rPr>
                <w:rFonts w:ascii="Corbel" w:hAnsi="Corbel"/>
                <w:sz w:val="24"/>
                <w:szCs w:val="24"/>
              </w:rPr>
              <w:t xml:space="preserve">interpretować wyniki badań diagnostycznych z zakresu </w:t>
            </w:r>
            <w:proofErr w:type="spellStart"/>
            <w:r w:rsidRPr="0047580B">
              <w:rPr>
                <w:rFonts w:ascii="Corbel" w:hAnsi="Corbel"/>
                <w:sz w:val="24"/>
                <w:szCs w:val="24"/>
              </w:rPr>
              <w:t>uroginekologii</w:t>
            </w:r>
            <w:proofErr w:type="spellEnd"/>
            <w:r w:rsidRPr="0047580B">
              <w:rPr>
                <w:rFonts w:ascii="Corbel" w:hAnsi="Corbel"/>
                <w:sz w:val="24"/>
                <w:szCs w:val="24"/>
              </w:rPr>
              <w:t xml:space="preserve"> oraz zaproponować postępowanie fizykoterapeutyczne; </w:t>
            </w:r>
          </w:p>
        </w:tc>
      </w:tr>
      <w:tr w:rsidR="000D1A09" w:rsidRPr="0047580B" w14:paraId="65BA651E" w14:textId="77777777" w:rsidTr="00C93289">
        <w:trPr>
          <w:trHeight w:val="293"/>
        </w:trPr>
        <w:tc>
          <w:tcPr>
            <w:tcW w:w="1696" w:type="dxa"/>
          </w:tcPr>
          <w:p w14:paraId="4308ACAA" w14:textId="797CE019" w:rsidR="000D1A09" w:rsidRPr="0047580B" w:rsidRDefault="000D1A09" w:rsidP="002F16C6">
            <w:pPr>
              <w:rPr>
                <w:rFonts w:ascii="Corbel" w:hAnsi="Corbel"/>
                <w:sz w:val="24"/>
                <w:szCs w:val="24"/>
              </w:rPr>
            </w:pPr>
            <w:r w:rsidRPr="0047580B">
              <w:rPr>
                <w:rFonts w:ascii="Corbel" w:hAnsi="Corbel"/>
                <w:sz w:val="24"/>
                <w:szCs w:val="24"/>
              </w:rPr>
              <w:t>B.U56.</w:t>
            </w:r>
          </w:p>
        </w:tc>
        <w:tc>
          <w:tcPr>
            <w:tcW w:w="8335" w:type="dxa"/>
            <w:gridSpan w:val="2"/>
          </w:tcPr>
          <w:p w14:paraId="031C0A0E" w14:textId="007D50B3" w:rsidR="000D1A09" w:rsidRPr="0047580B" w:rsidRDefault="000D1A09" w:rsidP="002F16C6">
            <w:pPr>
              <w:rPr>
                <w:rFonts w:ascii="Corbel" w:hAnsi="Corbel"/>
                <w:sz w:val="24"/>
                <w:szCs w:val="24"/>
              </w:rPr>
            </w:pPr>
            <w:r w:rsidRPr="0047580B">
              <w:rPr>
                <w:rFonts w:ascii="Corbel" w:hAnsi="Corbel"/>
                <w:sz w:val="24"/>
                <w:szCs w:val="24"/>
              </w:rPr>
              <w:t>opracować program edukacji pacjentki w zakresie profilaktyki nietrzymania moczu (w okresie ciąży, po porodzie, w okresie klimakterium, po operacjach ginekologicznych);</w:t>
            </w:r>
          </w:p>
        </w:tc>
      </w:tr>
      <w:tr w:rsidR="000D1A09" w:rsidRPr="0047580B" w14:paraId="454B7E33" w14:textId="77777777" w:rsidTr="00D3088D">
        <w:trPr>
          <w:trHeight w:val="293"/>
        </w:trPr>
        <w:tc>
          <w:tcPr>
            <w:tcW w:w="1696" w:type="dxa"/>
          </w:tcPr>
          <w:p w14:paraId="3AC62C48" w14:textId="46AE1E76" w:rsidR="000D1A09" w:rsidRPr="0047580B" w:rsidRDefault="000D1A09" w:rsidP="002F16C6">
            <w:pPr>
              <w:rPr>
                <w:rFonts w:ascii="Corbel" w:hAnsi="Corbel"/>
                <w:sz w:val="24"/>
                <w:szCs w:val="24"/>
              </w:rPr>
            </w:pPr>
            <w:r w:rsidRPr="0047580B">
              <w:rPr>
                <w:rFonts w:ascii="Corbel" w:hAnsi="Corbel"/>
                <w:sz w:val="24"/>
                <w:szCs w:val="24"/>
              </w:rPr>
              <w:t>B.U57.</w:t>
            </w:r>
          </w:p>
        </w:tc>
        <w:tc>
          <w:tcPr>
            <w:tcW w:w="8335" w:type="dxa"/>
            <w:gridSpan w:val="2"/>
          </w:tcPr>
          <w:p w14:paraId="3DC4E329" w14:textId="35533571" w:rsidR="000D1A09" w:rsidRPr="0047580B" w:rsidRDefault="000D1A09" w:rsidP="002F16C6">
            <w:pPr>
              <w:rPr>
                <w:rFonts w:ascii="Corbel" w:hAnsi="Corbel"/>
                <w:sz w:val="24"/>
                <w:szCs w:val="24"/>
              </w:rPr>
            </w:pPr>
            <w:r w:rsidRPr="0047580B">
              <w:rPr>
                <w:rFonts w:ascii="Corbel" w:hAnsi="Corbel"/>
                <w:sz w:val="24"/>
                <w:szCs w:val="24"/>
              </w:rPr>
              <w:t xml:space="preserve">prowadzić edukację terapeutyczną pacjentki, jej rodziny lub opiekuna w zakresie objawów ubocznych leczenia onkologicznego, zapobiegania powikłaniom wynikającym z choroby lub procesu leczenia oraz w zakresie rehabilitacji wczesnej i późnej po leczeniu onkologicznym narządu rodnego i piersi, a także po operacjach rekonstrukcyjnych; </w:t>
            </w:r>
          </w:p>
        </w:tc>
      </w:tr>
      <w:tr w:rsidR="000D1A09" w:rsidRPr="0047580B" w14:paraId="31D2E19F" w14:textId="77777777" w:rsidTr="00A77CCE">
        <w:trPr>
          <w:trHeight w:val="293"/>
        </w:trPr>
        <w:tc>
          <w:tcPr>
            <w:tcW w:w="1696" w:type="dxa"/>
          </w:tcPr>
          <w:p w14:paraId="7C35505A" w14:textId="20D3669E" w:rsidR="000D1A09" w:rsidRPr="0047580B" w:rsidRDefault="000D1A09" w:rsidP="002F16C6">
            <w:pPr>
              <w:rPr>
                <w:rFonts w:ascii="Corbel" w:hAnsi="Corbel"/>
                <w:sz w:val="24"/>
                <w:szCs w:val="24"/>
              </w:rPr>
            </w:pPr>
            <w:r w:rsidRPr="0047580B">
              <w:rPr>
                <w:rFonts w:ascii="Corbel" w:hAnsi="Corbel"/>
                <w:sz w:val="24"/>
                <w:szCs w:val="24"/>
              </w:rPr>
              <w:t>B.U58.</w:t>
            </w:r>
          </w:p>
        </w:tc>
        <w:tc>
          <w:tcPr>
            <w:tcW w:w="8335" w:type="dxa"/>
            <w:gridSpan w:val="2"/>
          </w:tcPr>
          <w:p w14:paraId="7344CF55" w14:textId="4C0A67B5" w:rsidR="000D1A09" w:rsidRPr="0047580B" w:rsidRDefault="000D1A09" w:rsidP="002F16C6">
            <w:pPr>
              <w:rPr>
                <w:rFonts w:ascii="Corbel" w:hAnsi="Corbel"/>
                <w:sz w:val="24"/>
                <w:szCs w:val="24"/>
              </w:rPr>
            </w:pPr>
            <w:r w:rsidRPr="0047580B">
              <w:rPr>
                <w:rFonts w:ascii="Corbel" w:hAnsi="Corbel"/>
                <w:sz w:val="24"/>
                <w:szCs w:val="24"/>
              </w:rPr>
              <w:t xml:space="preserve">podejmować działania w zakresie profilaktyki chorób ginekologicznych narządu rodnego w okresie klimakterium i </w:t>
            </w:r>
            <w:proofErr w:type="spellStart"/>
            <w:r w:rsidRPr="0047580B">
              <w:rPr>
                <w:rFonts w:ascii="Corbel" w:hAnsi="Corbel"/>
                <w:sz w:val="24"/>
                <w:szCs w:val="24"/>
              </w:rPr>
              <w:t>senium</w:t>
            </w:r>
            <w:proofErr w:type="spellEnd"/>
            <w:r w:rsidRPr="0047580B">
              <w:rPr>
                <w:rFonts w:ascii="Corbel" w:hAnsi="Corbel"/>
                <w:sz w:val="24"/>
                <w:szCs w:val="24"/>
              </w:rPr>
              <w:t>;</w:t>
            </w:r>
          </w:p>
        </w:tc>
      </w:tr>
      <w:tr w:rsidR="000D1A09" w:rsidRPr="0047580B" w14:paraId="43B0AA87" w14:textId="77777777" w:rsidTr="00436D96">
        <w:trPr>
          <w:trHeight w:val="293"/>
        </w:trPr>
        <w:tc>
          <w:tcPr>
            <w:tcW w:w="1696" w:type="dxa"/>
          </w:tcPr>
          <w:p w14:paraId="38991C09" w14:textId="69147564" w:rsidR="000D1A09" w:rsidRPr="0047580B" w:rsidRDefault="000D1A09" w:rsidP="002F16C6">
            <w:pPr>
              <w:rPr>
                <w:rFonts w:ascii="Corbel" w:hAnsi="Corbel"/>
                <w:sz w:val="24"/>
                <w:szCs w:val="24"/>
              </w:rPr>
            </w:pPr>
            <w:r w:rsidRPr="0047580B">
              <w:rPr>
                <w:rFonts w:ascii="Corbel" w:hAnsi="Corbel"/>
                <w:sz w:val="24"/>
                <w:szCs w:val="24"/>
              </w:rPr>
              <w:t>B.U59.</w:t>
            </w:r>
          </w:p>
        </w:tc>
        <w:tc>
          <w:tcPr>
            <w:tcW w:w="8335" w:type="dxa"/>
            <w:gridSpan w:val="2"/>
          </w:tcPr>
          <w:p w14:paraId="67FF2EBB" w14:textId="5C1E7E5D" w:rsidR="000D1A09" w:rsidRPr="0047580B" w:rsidRDefault="000D1A09" w:rsidP="002F16C6">
            <w:pPr>
              <w:rPr>
                <w:rFonts w:ascii="Corbel" w:hAnsi="Corbel"/>
                <w:sz w:val="24"/>
                <w:szCs w:val="24"/>
              </w:rPr>
            </w:pPr>
            <w:r w:rsidRPr="0047580B">
              <w:rPr>
                <w:rFonts w:ascii="Corbel" w:hAnsi="Corbel"/>
                <w:sz w:val="24"/>
                <w:szCs w:val="24"/>
              </w:rPr>
              <w:t xml:space="preserve">planować i koordynować proces udzielania świadczeń zdrowotnych w zakresie uprawnień zawodowych położnej, z uwzględnieniem kryterium jakości i efektywności; </w:t>
            </w:r>
          </w:p>
        </w:tc>
      </w:tr>
      <w:tr w:rsidR="000D1A09" w:rsidRPr="0047580B" w14:paraId="4790084D" w14:textId="77777777" w:rsidTr="003944CC">
        <w:trPr>
          <w:trHeight w:val="293"/>
        </w:trPr>
        <w:tc>
          <w:tcPr>
            <w:tcW w:w="1696" w:type="dxa"/>
          </w:tcPr>
          <w:p w14:paraId="6B8ADAC7" w14:textId="4A5833E0" w:rsidR="000D1A09" w:rsidRPr="0047580B" w:rsidRDefault="000D1A09" w:rsidP="002F16C6">
            <w:pPr>
              <w:rPr>
                <w:rFonts w:ascii="Corbel" w:hAnsi="Corbel"/>
                <w:sz w:val="24"/>
                <w:szCs w:val="24"/>
              </w:rPr>
            </w:pPr>
            <w:r w:rsidRPr="0047580B">
              <w:rPr>
                <w:rFonts w:ascii="Corbel" w:hAnsi="Corbel"/>
                <w:sz w:val="24"/>
                <w:szCs w:val="24"/>
              </w:rPr>
              <w:t>B.U60.</w:t>
            </w:r>
          </w:p>
        </w:tc>
        <w:tc>
          <w:tcPr>
            <w:tcW w:w="8335" w:type="dxa"/>
            <w:gridSpan w:val="2"/>
          </w:tcPr>
          <w:p w14:paraId="6967A0C8" w14:textId="00B9F490" w:rsidR="000D1A09" w:rsidRPr="0047580B" w:rsidRDefault="000D1A09" w:rsidP="002F16C6">
            <w:pPr>
              <w:rPr>
                <w:rFonts w:ascii="Corbel" w:hAnsi="Corbel"/>
                <w:sz w:val="24"/>
                <w:szCs w:val="24"/>
              </w:rPr>
            </w:pPr>
            <w:r w:rsidRPr="0047580B">
              <w:rPr>
                <w:rFonts w:ascii="Corbel" w:hAnsi="Corbel"/>
                <w:sz w:val="24"/>
                <w:szCs w:val="24"/>
              </w:rPr>
              <w:t xml:space="preserve">koordynować realizację świadczeń zdrowotnych </w:t>
            </w:r>
            <w:r w:rsidRPr="0047580B">
              <w:rPr>
                <w:rFonts w:ascii="Corbel" w:hAnsi="Corbel"/>
                <w:sz w:val="24"/>
                <w:szCs w:val="24"/>
              </w:rPr>
              <w:tab/>
              <w:t xml:space="preserve">dla kobiet w okresie okołoporodowym w zakresie opieki położniczej; </w:t>
            </w:r>
          </w:p>
        </w:tc>
      </w:tr>
      <w:tr w:rsidR="000D1A09" w:rsidRPr="0047580B" w14:paraId="779F31C2" w14:textId="77777777" w:rsidTr="00893E0A">
        <w:trPr>
          <w:trHeight w:val="293"/>
        </w:trPr>
        <w:tc>
          <w:tcPr>
            <w:tcW w:w="1696" w:type="dxa"/>
          </w:tcPr>
          <w:p w14:paraId="7B9B3E2C" w14:textId="34CAF3DD" w:rsidR="000D1A09" w:rsidRPr="0047580B" w:rsidRDefault="000D1A09" w:rsidP="002F16C6">
            <w:pPr>
              <w:rPr>
                <w:rFonts w:ascii="Corbel" w:hAnsi="Corbel"/>
                <w:sz w:val="24"/>
                <w:szCs w:val="24"/>
              </w:rPr>
            </w:pPr>
            <w:r w:rsidRPr="0047580B">
              <w:rPr>
                <w:rFonts w:ascii="Corbel" w:hAnsi="Corbel"/>
                <w:sz w:val="24"/>
                <w:szCs w:val="24"/>
              </w:rPr>
              <w:t>B.U61.</w:t>
            </w:r>
          </w:p>
        </w:tc>
        <w:tc>
          <w:tcPr>
            <w:tcW w:w="8335" w:type="dxa"/>
            <w:gridSpan w:val="2"/>
          </w:tcPr>
          <w:p w14:paraId="43DC5B16" w14:textId="4C5197A4" w:rsidR="000D1A09" w:rsidRPr="0047580B" w:rsidRDefault="000D1A09" w:rsidP="002F16C6">
            <w:pPr>
              <w:rPr>
                <w:rFonts w:ascii="Corbel" w:hAnsi="Corbel"/>
                <w:sz w:val="24"/>
                <w:szCs w:val="24"/>
              </w:rPr>
            </w:pPr>
            <w:r w:rsidRPr="0047580B">
              <w:rPr>
                <w:rFonts w:ascii="Corbel" w:hAnsi="Corbel"/>
                <w:sz w:val="24"/>
                <w:szCs w:val="24"/>
              </w:rPr>
              <w:t xml:space="preserve">stwierdzać wskazania zdrowotne na podstawie oceny stanu </w:t>
            </w:r>
            <w:r>
              <w:rPr>
                <w:rFonts w:ascii="Corbel" w:hAnsi="Corbel"/>
                <w:sz w:val="24"/>
                <w:szCs w:val="24"/>
              </w:rPr>
              <w:t xml:space="preserve">zdrowia kobiety lub jej dziecka; </w:t>
            </w:r>
          </w:p>
        </w:tc>
      </w:tr>
      <w:tr w:rsidR="00423C65" w:rsidRPr="0047580B" w14:paraId="003FF208" w14:textId="77777777" w:rsidTr="002D0E21">
        <w:trPr>
          <w:trHeight w:val="293"/>
        </w:trPr>
        <w:tc>
          <w:tcPr>
            <w:tcW w:w="1696" w:type="dxa"/>
          </w:tcPr>
          <w:p w14:paraId="6A93D781" w14:textId="6B42D322" w:rsidR="00423C65" w:rsidRPr="0047580B" w:rsidRDefault="002F16C6" w:rsidP="00423C65">
            <w:pPr>
              <w:rPr>
                <w:rFonts w:ascii="Corbel" w:hAnsi="Corbel"/>
                <w:sz w:val="24"/>
                <w:szCs w:val="24"/>
              </w:rPr>
            </w:pPr>
            <w:r>
              <w:rPr>
                <w:rFonts w:ascii="Corbel" w:hAnsi="Corbel"/>
                <w:sz w:val="24"/>
                <w:szCs w:val="24"/>
              </w:rPr>
              <w:t>B.U62.</w:t>
            </w:r>
          </w:p>
        </w:tc>
        <w:tc>
          <w:tcPr>
            <w:tcW w:w="6521" w:type="dxa"/>
          </w:tcPr>
          <w:p w14:paraId="44BF632E" w14:textId="62156EA6" w:rsidR="00423C65" w:rsidRPr="00423C65" w:rsidRDefault="00423C65" w:rsidP="002F16C6">
            <w:pPr>
              <w:rPr>
                <w:rFonts w:ascii="Corbel" w:hAnsi="Corbel"/>
                <w:sz w:val="24"/>
                <w:szCs w:val="24"/>
              </w:rPr>
            </w:pPr>
            <w:r>
              <w:rPr>
                <w:rFonts w:ascii="Corbel" w:hAnsi="Corbel"/>
                <w:color w:val="000000"/>
                <w:sz w:val="24"/>
                <w:szCs w:val="24"/>
              </w:rPr>
              <w:t>posługiwać</w:t>
            </w:r>
            <w:r w:rsidRPr="00423C65">
              <w:rPr>
                <w:rFonts w:ascii="Corbel" w:hAnsi="Corbel"/>
                <w:color w:val="000000"/>
                <w:sz w:val="24"/>
                <w:szCs w:val="24"/>
              </w:rPr>
              <w:t xml:space="preserve"> się informatorami farmaceutycznymi i bazami danych o produktach leczniczych</w:t>
            </w:r>
            <w:r>
              <w:rPr>
                <w:rFonts w:ascii="Corbel" w:hAnsi="Corbel"/>
                <w:color w:val="000000"/>
                <w:sz w:val="24"/>
                <w:szCs w:val="24"/>
              </w:rPr>
              <w:t xml:space="preserve">; </w:t>
            </w:r>
          </w:p>
        </w:tc>
        <w:tc>
          <w:tcPr>
            <w:tcW w:w="1814" w:type="dxa"/>
            <w:vMerge w:val="restart"/>
          </w:tcPr>
          <w:p w14:paraId="7D4CA417" w14:textId="6FF25A68" w:rsidR="00423C65" w:rsidRPr="0047580B" w:rsidRDefault="00423C65" w:rsidP="00423C65">
            <w:pPr>
              <w:rPr>
                <w:rFonts w:ascii="Corbel" w:hAnsi="Corbel"/>
                <w:sz w:val="24"/>
                <w:szCs w:val="24"/>
              </w:rPr>
            </w:pPr>
            <w:r w:rsidRPr="0047580B">
              <w:rPr>
                <w:rFonts w:ascii="Corbel" w:hAnsi="Corbel"/>
                <w:sz w:val="24"/>
                <w:szCs w:val="24"/>
              </w:rPr>
              <w:t>Efekt nie ma odniesienia w standardzie kształcenia na kierunku Położnictwo</w:t>
            </w:r>
            <w:r>
              <w:rPr>
                <w:rFonts w:ascii="Corbel" w:hAnsi="Corbel"/>
                <w:sz w:val="24"/>
                <w:szCs w:val="24"/>
              </w:rPr>
              <w:t xml:space="preserve"> – moduł wyrównawczy</w:t>
            </w:r>
          </w:p>
        </w:tc>
      </w:tr>
      <w:tr w:rsidR="00423C65" w:rsidRPr="0047580B" w14:paraId="1DB7833B" w14:textId="77777777" w:rsidTr="002D0E21">
        <w:trPr>
          <w:trHeight w:val="293"/>
        </w:trPr>
        <w:tc>
          <w:tcPr>
            <w:tcW w:w="1696" w:type="dxa"/>
          </w:tcPr>
          <w:p w14:paraId="26DC55F8" w14:textId="1B772AFD" w:rsidR="00423C65" w:rsidRPr="0047580B" w:rsidRDefault="002F16C6" w:rsidP="00423C65">
            <w:pPr>
              <w:rPr>
                <w:rFonts w:ascii="Corbel" w:hAnsi="Corbel"/>
                <w:sz w:val="24"/>
                <w:szCs w:val="24"/>
              </w:rPr>
            </w:pPr>
            <w:r>
              <w:rPr>
                <w:rFonts w:ascii="Corbel" w:hAnsi="Corbel"/>
                <w:color w:val="000000"/>
                <w:sz w:val="24"/>
                <w:szCs w:val="24"/>
              </w:rPr>
              <w:t>B.U63.</w:t>
            </w:r>
          </w:p>
        </w:tc>
        <w:tc>
          <w:tcPr>
            <w:tcW w:w="6521" w:type="dxa"/>
          </w:tcPr>
          <w:p w14:paraId="6DDAD20C" w14:textId="76CFC2F5" w:rsidR="00423C65" w:rsidRPr="00423C65" w:rsidRDefault="00423C65" w:rsidP="002F16C6">
            <w:pPr>
              <w:rPr>
                <w:rFonts w:ascii="Corbel" w:hAnsi="Corbel"/>
                <w:sz w:val="24"/>
                <w:szCs w:val="24"/>
              </w:rPr>
            </w:pPr>
            <w:r w:rsidRPr="00423C65">
              <w:rPr>
                <w:rFonts w:ascii="Corbel" w:hAnsi="Corbel"/>
                <w:color w:val="000000"/>
                <w:sz w:val="24"/>
                <w:szCs w:val="24"/>
              </w:rPr>
              <w:t xml:space="preserve">umiejętności umożliwiające </w:t>
            </w:r>
            <w:r>
              <w:rPr>
                <w:rFonts w:ascii="Corbel" w:hAnsi="Corbel"/>
                <w:color w:val="000000"/>
                <w:sz w:val="24"/>
                <w:szCs w:val="24"/>
              </w:rPr>
              <w:t xml:space="preserve">wystawianie recept na leki; </w:t>
            </w:r>
          </w:p>
        </w:tc>
        <w:tc>
          <w:tcPr>
            <w:tcW w:w="1814" w:type="dxa"/>
            <w:vMerge/>
          </w:tcPr>
          <w:p w14:paraId="7EB91715" w14:textId="77777777" w:rsidR="00423C65" w:rsidRPr="0047580B" w:rsidRDefault="00423C65" w:rsidP="00423C65">
            <w:pPr>
              <w:rPr>
                <w:rFonts w:ascii="Corbel" w:hAnsi="Corbel"/>
                <w:sz w:val="24"/>
                <w:szCs w:val="24"/>
              </w:rPr>
            </w:pPr>
          </w:p>
        </w:tc>
      </w:tr>
      <w:tr w:rsidR="00423C65" w:rsidRPr="0047580B" w14:paraId="4F49D792" w14:textId="77777777" w:rsidTr="002D0E21">
        <w:trPr>
          <w:trHeight w:val="293"/>
        </w:trPr>
        <w:tc>
          <w:tcPr>
            <w:tcW w:w="1696" w:type="dxa"/>
          </w:tcPr>
          <w:p w14:paraId="0C816B9B" w14:textId="0E4C8819" w:rsidR="00423C65" w:rsidRPr="0047580B" w:rsidRDefault="002F16C6" w:rsidP="00423C65">
            <w:pPr>
              <w:rPr>
                <w:rFonts w:ascii="Corbel" w:hAnsi="Corbel"/>
                <w:sz w:val="24"/>
                <w:szCs w:val="24"/>
              </w:rPr>
            </w:pPr>
            <w:r>
              <w:rPr>
                <w:rFonts w:ascii="Corbel" w:hAnsi="Corbel"/>
                <w:color w:val="000000"/>
                <w:sz w:val="24"/>
                <w:szCs w:val="24"/>
              </w:rPr>
              <w:t>B.U64.</w:t>
            </w:r>
          </w:p>
        </w:tc>
        <w:tc>
          <w:tcPr>
            <w:tcW w:w="6521" w:type="dxa"/>
          </w:tcPr>
          <w:p w14:paraId="5C09DA92" w14:textId="76E398CD" w:rsidR="00423C65" w:rsidRPr="00423C65" w:rsidRDefault="00DE17F5" w:rsidP="002F16C6">
            <w:pPr>
              <w:rPr>
                <w:rFonts w:ascii="Corbel" w:hAnsi="Corbel"/>
                <w:sz w:val="24"/>
                <w:szCs w:val="24"/>
              </w:rPr>
            </w:pPr>
            <w:r>
              <w:rPr>
                <w:rFonts w:ascii="Corbel" w:hAnsi="Corbel"/>
                <w:color w:val="000000"/>
                <w:sz w:val="24"/>
                <w:szCs w:val="24"/>
              </w:rPr>
              <w:t xml:space="preserve">umiejętności </w:t>
            </w:r>
            <w:r w:rsidR="00423C65" w:rsidRPr="00423C65">
              <w:rPr>
                <w:rFonts w:ascii="Corbel" w:hAnsi="Corbel"/>
                <w:color w:val="000000"/>
                <w:sz w:val="24"/>
                <w:szCs w:val="24"/>
              </w:rPr>
              <w:t>niezbędne do kontynuacji leczenia, w ramach realizacji zleceń lekarskich</w:t>
            </w:r>
            <w:r>
              <w:rPr>
                <w:rFonts w:ascii="Corbel" w:hAnsi="Corbel"/>
                <w:color w:val="000000"/>
                <w:sz w:val="24"/>
                <w:szCs w:val="24"/>
              </w:rPr>
              <w:t xml:space="preserve">; </w:t>
            </w:r>
          </w:p>
        </w:tc>
        <w:tc>
          <w:tcPr>
            <w:tcW w:w="1814" w:type="dxa"/>
            <w:vMerge/>
          </w:tcPr>
          <w:p w14:paraId="0112F4E6" w14:textId="77777777" w:rsidR="00423C65" w:rsidRPr="0047580B" w:rsidRDefault="00423C65" w:rsidP="00423C65">
            <w:pPr>
              <w:rPr>
                <w:rFonts w:ascii="Corbel" w:hAnsi="Corbel"/>
                <w:sz w:val="24"/>
                <w:szCs w:val="24"/>
              </w:rPr>
            </w:pPr>
          </w:p>
        </w:tc>
      </w:tr>
      <w:tr w:rsidR="00423C65" w:rsidRPr="0047580B" w14:paraId="5DF9C0F4" w14:textId="77777777" w:rsidTr="002D0E21">
        <w:trPr>
          <w:trHeight w:val="293"/>
        </w:trPr>
        <w:tc>
          <w:tcPr>
            <w:tcW w:w="1696" w:type="dxa"/>
          </w:tcPr>
          <w:p w14:paraId="69C74670" w14:textId="3117B61B" w:rsidR="00423C65" w:rsidRPr="0047580B" w:rsidRDefault="002F16C6" w:rsidP="00423C65">
            <w:pPr>
              <w:rPr>
                <w:rFonts w:ascii="Corbel" w:hAnsi="Corbel"/>
                <w:sz w:val="24"/>
                <w:szCs w:val="24"/>
              </w:rPr>
            </w:pPr>
            <w:r>
              <w:rPr>
                <w:rFonts w:ascii="Corbel" w:hAnsi="Corbel"/>
                <w:color w:val="000000"/>
                <w:sz w:val="24"/>
                <w:szCs w:val="24"/>
              </w:rPr>
              <w:t>B.U65.</w:t>
            </w:r>
          </w:p>
        </w:tc>
        <w:tc>
          <w:tcPr>
            <w:tcW w:w="6521" w:type="dxa"/>
          </w:tcPr>
          <w:p w14:paraId="1CE61D7E" w14:textId="7CB09A79" w:rsidR="00423C65" w:rsidRPr="00423C65" w:rsidRDefault="00DE17F5" w:rsidP="002F16C6">
            <w:pPr>
              <w:rPr>
                <w:rFonts w:ascii="Corbel" w:hAnsi="Corbel"/>
                <w:sz w:val="24"/>
                <w:szCs w:val="24"/>
              </w:rPr>
            </w:pPr>
            <w:r>
              <w:rPr>
                <w:rFonts w:ascii="Corbel" w:hAnsi="Corbel"/>
                <w:color w:val="000000"/>
                <w:sz w:val="24"/>
                <w:szCs w:val="24"/>
              </w:rPr>
              <w:t>umiejętności</w:t>
            </w:r>
            <w:r w:rsidR="00423C65" w:rsidRPr="00423C65">
              <w:rPr>
                <w:rFonts w:ascii="Corbel" w:hAnsi="Corbel"/>
                <w:color w:val="000000"/>
                <w:sz w:val="24"/>
                <w:szCs w:val="24"/>
              </w:rPr>
              <w:t xml:space="preserve"> przygotowania zapisu form recepturowych substancji leczniczych i środków spożywczych specjalnego przeznaczenia żywieniowego zleconych przez lekarza</w:t>
            </w:r>
            <w:r>
              <w:rPr>
                <w:rFonts w:ascii="Corbel" w:hAnsi="Corbel"/>
                <w:color w:val="000000"/>
                <w:sz w:val="24"/>
                <w:szCs w:val="24"/>
              </w:rPr>
              <w:t xml:space="preserve">; </w:t>
            </w:r>
          </w:p>
        </w:tc>
        <w:tc>
          <w:tcPr>
            <w:tcW w:w="1814" w:type="dxa"/>
            <w:vMerge/>
          </w:tcPr>
          <w:p w14:paraId="43062657" w14:textId="77777777" w:rsidR="00423C65" w:rsidRPr="0047580B" w:rsidRDefault="00423C65" w:rsidP="00423C65">
            <w:pPr>
              <w:rPr>
                <w:rFonts w:ascii="Corbel" w:hAnsi="Corbel"/>
                <w:sz w:val="24"/>
                <w:szCs w:val="24"/>
              </w:rPr>
            </w:pPr>
          </w:p>
        </w:tc>
      </w:tr>
      <w:tr w:rsidR="00423C65" w:rsidRPr="0047580B" w14:paraId="1FFA9EFC" w14:textId="77777777" w:rsidTr="002D0E21">
        <w:trPr>
          <w:trHeight w:val="293"/>
        </w:trPr>
        <w:tc>
          <w:tcPr>
            <w:tcW w:w="1696" w:type="dxa"/>
          </w:tcPr>
          <w:p w14:paraId="0E97BD92" w14:textId="0ADE8A4E" w:rsidR="00423C65" w:rsidRPr="0047580B" w:rsidRDefault="002F16C6" w:rsidP="00423C65">
            <w:pPr>
              <w:rPr>
                <w:rFonts w:ascii="Corbel" w:hAnsi="Corbel"/>
                <w:sz w:val="24"/>
                <w:szCs w:val="24"/>
              </w:rPr>
            </w:pPr>
            <w:r w:rsidRPr="00423C65">
              <w:rPr>
                <w:rFonts w:ascii="Corbel" w:hAnsi="Corbel"/>
                <w:color w:val="000000"/>
                <w:sz w:val="24"/>
                <w:szCs w:val="24"/>
              </w:rPr>
              <w:t>B.U</w:t>
            </w:r>
            <w:r>
              <w:rPr>
                <w:rFonts w:ascii="Corbel" w:hAnsi="Corbel"/>
                <w:color w:val="000000"/>
                <w:sz w:val="24"/>
                <w:szCs w:val="24"/>
              </w:rPr>
              <w:t>66.</w:t>
            </w:r>
          </w:p>
        </w:tc>
        <w:tc>
          <w:tcPr>
            <w:tcW w:w="6521" w:type="dxa"/>
          </w:tcPr>
          <w:p w14:paraId="6E5039C4" w14:textId="405FECAA" w:rsidR="00423C65" w:rsidRPr="00423C65" w:rsidRDefault="00DE17F5" w:rsidP="002F16C6">
            <w:pPr>
              <w:rPr>
                <w:rFonts w:ascii="Corbel" w:hAnsi="Corbel"/>
                <w:sz w:val="24"/>
                <w:szCs w:val="24"/>
              </w:rPr>
            </w:pPr>
            <w:r>
              <w:rPr>
                <w:rFonts w:ascii="Corbel" w:hAnsi="Corbel"/>
                <w:color w:val="000000"/>
                <w:sz w:val="24"/>
                <w:szCs w:val="24"/>
              </w:rPr>
              <w:t>umiejętności</w:t>
            </w:r>
            <w:r w:rsidR="00423C65" w:rsidRPr="00423C65">
              <w:rPr>
                <w:rFonts w:ascii="Corbel" w:hAnsi="Corbel"/>
                <w:color w:val="000000"/>
                <w:sz w:val="24"/>
                <w:szCs w:val="24"/>
              </w:rPr>
              <w:t xml:space="preserve"> doboru środków spożywczych specjalnego przeznaczenia żywieniowego i umiejętności umożliwiające wystawianie recept na środki spożywcze specjalnego przeznaczenia żywieniowego niezbędne do kontynuacji leczenia, w ramach realizacji zleceń lekarskich, oraz potrafi udzielać informacji o ich stosowaniu</w:t>
            </w:r>
            <w:r>
              <w:rPr>
                <w:rFonts w:ascii="Corbel" w:hAnsi="Corbel"/>
                <w:color w:val="000000"/>
                <w:sz w:val="24"/>
                <w:szCs w:val="24"/>
              </w:rPr>
              <w:t>;</w:t>
            </w:r>
            <w:r w:rsidR="00423C65" w:rsidRPr="00423C65">
              <w:rPr>
                <w:rFonts w:ascii="Corbel" w:hAnsi="Corbel"/>
                <w:color w:val="000000"/>
                <w:sz w:val="24"/>
                <w:szCs w:val="24"/>
              </w:rPr>
              <w:t xml:space="preserve"> </w:t>
            </w:r>
          </w:p>
        </w:tc>
        <w:tc>
          <w:tcPr>
            <w:tcW w:w="1814" w:type="dxa"/>
            <w:vMerge/>
          </w:tcPr>
          <w:p w14:paraId="16C50918" w14:textId="77777777" w:rsidR="00423C65" w:rsidRPr="0047580B" w:rsidRDefault="00423C65" w:rsidP="00423C65">
            <w:pPr>
              <w:rPr>
                <w:rFonts w:ascii="Corbel" w:hAnsi="Corbel"/>
                <w:sz w:val="24"/>
                <w:szCs w:val="24"/>
              </w:rPr>
            </w:pPr>
          </w:p>
        </w:tc>
      </w:tr>
      <w:tr w:rsidR="00423C65" w:rsidRPr="0047580B" w14:paraId="3F2DA25C" w14:textId="77777777" w:rsidTr="002D0E21">
        <w:trPr>
          <w:trHeight w:val="293"/>
        </w:trPr>
        <w:tc>
          <w:tcPr>
            <w:tcW w:w="1696" w:type="dxa"/>
          </w:tcPr>
          <w:p w14:paraId="6CB1E50A" w14:textId="5F2924D4" w:rsidR="00423C65" w:rsidRPr="0047580B" w:rsidRDefault="002F16C6" w:rsidP="00423C65">
            <w:pPr>
              <w:rPr>
                <w:rFonts w:ascii="Corbel" w:hAnsi="Corbel"/>
                <w:sz w:val="24"/>
                <w:szCs w:val="24"/>
              </w:rPr>
            </w:pPr>
            <w:r>
              <w:rPr>
                <w:rFonts w:ascii="Corbel" w:hAnsi="Corbel"/>
                <w:color w:val="000000"/>
                <w:sz w:val="24"/>
                <w:szCs w:val="24"/>
              </w:rPr>
              <w:lastRenderedPageBreak/>
              <w:t>B.U67.</w:t>
            </w:r>
          </w:p>
        </w:tc>
        <w:tc>
          <w:tcPr>
            <w:tcW w:w="6521" w:type="dxa"/>
          </w:tcPr>
          <w:p w14:paraId="7FAC9303" w14:textId="4E84FEA0" w:rsidR="00423C65" w:rsidRPr="00423C65" w:rsidRDefault="00423C65" w:rsidP="002F16C6">
            <w:pPr>
              <w:rPr>
                <w:rFonts w:ascii="Corbel" w:hAnsi="Corbel"/>
                <w:sz w:val="24"/>
                <w:szCs w:val="24"/>
              </w:rPr>
            </w:pPr>
            <w:r w:rsidRPr="00423C65">
              <w:rPr>
                <w:rFonts w:ascii="Corbel" w:hAnsi="Corbel"/>
                <w:color w:val="000000"/>
                <w:sz w:val="24"/>
                <w:szCs w:val="24"/>
              </w:rPr>
              <w:t>rozpoznawać wskazania do wykonania określonych badań diagnostycznych i posiada umiejętności umożliwiające wystawianie skierowań na określone badania diagnostyczne</w:t>
            </w:r>
            <w:r w:rsidR="00DE17F5">
              <w:rPr>
                <w:rFonts w:ascii="Corbel" w:hAnsi="Corbel"/>
                <w:color w:val="000000"/>
                <w:sz w:val="24"/>
                <w:szCs w:val="24"/>
              </w:rPr>
              <w:t xml:space="preserve">; </w:t>
            </w:r>
          </w:p>
        </w:tc>
        <w:tc>
          <w:tcPr>
            <w:tcW w:w="1814" w:type="dxa"/>
            <w:vMerge/>
          </w:tcPr>
          <w:p w14:paraId="1A90C6F7" w14:textId="77777777" w:rsidR="00423C65" w:rsidRPr="0047580B" w:rsidRDefault="00423C65" w:rsidP="00423C65">
            <w:pPr>
              <w:rPr>
                <w:rFonts w:ascii="Corbel" w:hAnsi="Corbel"/>
                <w:sz w:val="24"/>
                <w:szCs w:val="24"/>
              </w:rPr>
            </w:pPr>
          </w:p>
        </w:tc>
      </w:tr>
      <w:tr w:rsidR="00423C65" w:rsidRPr="0047580B" w14:paraId="4F5089F2" w14:textId="77777777" w:rsidTr="002D0E21">
        <w:trPr>
          <w:trHeight w:val="293"/>
        </w:trPr>
        <w:tc>
          <w:tcPr>
            <w:tcW w:w="1696" w:type="dxa"/>
          </w:tcPr>
          <w:p w14:paraId="54BA78D7" w14:textId="7DCEDEDA" w:rsidR="00423C65" w:rsidRPr="0047580B" w:rsidRDefault="002F16C6" w:rsidP="00423C65">
            <w:pPr>
              <w:rPr>
                <w:rFonts w:ascii="Corbel" w:hAnsi="Corbel"/>
                <w:sz w:val="24"/>
                <w:szCs w:val="24"/>
              </w:rPr>
            </w:pPr>
            <w:r w:rsidRPr="00423C65">
              <w:rPr>
                <w:rFonts w:ascii="Corbel" w:hAnsi="Corbel"/>
                <w:color w:val="000000"/>
                <w:sz w:val="24"/>
                <w:szCs w:val="24"/>
              </w:rPr>
              <w:t>B.U</w:t>
            </w:r>
            <w:r>
              <w:rPr>
                <w:rFonts w:ascii="Corbel" w:hAnsi="Corbel"/>
                <w:color w:val="000000"/>
                <w:sz w:val="24"/>
                <w:szCs w:val="24"/>
              </w:rPr>
              <w:t>68.</w:t>
            </w:r>
          </w:p>
        </w:tc>
        <w:tc>
          <w:tcPr>
            <w:tcW w:w="6521" w:type="dxa"/>
          </w:tcPr>
          <w:p w14:paraId="10BAACA5" w14:textId="271222D4" w:rsidR="00423C65" w:rsidRPr="00423C65" w:rsidRDefault="00423C65" w:rsidP="002F16C6">
            <w:pPr>
              <w:rPr>
                <w:rFonts w:ascii="Corbel" w:hAnsi="Corbel"/>
                <w:sz w:val="24"/>
                <w:szCs w:val="24"/>
              </w:rPr>
            </w:pPr>
            <w:r w:rsidRPr="00423C65">
              <w:rPr>
                <w:rFonts w:ascii="Corbel" w:hAnsi="Corbel"/>
                <w:color w:val="000000"/>
                <w:sz w:val="24"/>
                <w:szCs w:val="24"/>
              </w:rPr>
              <w:t>przygotowywać i podawać leki różnymi drogami, samodzielnie lub na zlecenie lekarza</w:t>
            </w:r>
            <w:r w:rsidR="00DE17F5">
              <w:rPr>
                <w:rFonts w:ascii="Corbel" w:hAnsi="Corbel"/>
                <w:color w:val="000000"/>
                <w:sz w:val="24"/>
                <w:szCs w:val="24"/>
              </w:rPr>
              <w:t>;</w:t>
            </w:r>
            <w:r w:rsidRPr="00423C65">
              <w:rPr>
                <w:rFonts w:ascii="Corbel" w:hAnsi="Corbel"/>
                <w:color w:val="000000"/>
                <w:sz w:val="24"/>
                <w:szCs w:val="24"/>
              </w:rPr>
              <w:t xml:space="preserve"> </w:t>
            </w:r>
          </w:p>
        </w:tc>
        <w:tc>
          <w:tcPr>
            <w:tcW w:w="1814" w:type="dxa"/>
            <w:vMerge/>
          </w:tcPr>
          <w:p w14:paraId="647DF5EE" w14:textId="77777777" w:rsidR="00423C65" w:rsidRPr="0047580B" w:rsidRDefault="00423C65" w:rsidP="00423C65">
            <w:pPr>
              <w:rPr>
                <w:rFonts w:ascii="Corbel" w:hAnsi="Corbel"/>
                <w:sz w:val="24"/>
                <w:szCs w:val="24"/>
              </w:rPr>
            </w:pPr>
          </w:p>
        </w:tc>
      </w:tr>
    </w:tbl>
    <w:p w14:paraId="0448481C" w14:textId="77777777" w:rsidR="002F16C6" w:rsidRDefault="002F16C6"/>
    <w:tbl>
      <w:tblPr>
        <w:tblStyle w:val="Tabela-Siatka"/>
        <w:tblW w:w="10031" w:type="dxa"/>
        <w:tblLayout w:type="fixed"/>
        <w:tblLook w:val="04A0" w:firstRow="1" w:lastRow="0" w:firstColumn="1" w:lastColumn="0" w:noHBand="0" w:noVBand="1"/>
      </w:tblPr>
      <w:tblGrid>
        <w:gridCol w:w="1696"/>
        <w:gridCol w:w="6521"/>
        <w:gridCol w:w="1814"/>
      </w:tblGrid>
      <w:tr w:rsidR="006E47CC" w:rsidRPr="0047580B" w14:paraId="1661C161" w14:textId="77777777" w:rsidTr="00E60A10">
        <w:trPr>
          <w:trHeight w:val="293"/>
        </w:trPr>
        <w:tc>
          <w:tcPr>
            <w:tcW w:w="10031" w:type="dxa"/>
            <w:gridSpan w:val="3"/>
          </w:tcPr>
          <w:p w14:paraId="58611F90" w14:textId="2104C649" w:rsidR="006E47CC" w:rsidRPr="0047580B" w:rsidRDefault="006E47CC" w:rsidP="006E47CC">
            <w:pPr>
              <w:pStyle w:val="Akapitzlist"/>
              <w:numPr>
                <w:ilvl w:val="0"/>
                <w:numId w:val="2"/>
              </w:numPr>
              <w:jc w:val="center"/>
              <w:rPr>
                <w:rFonts w:ascii="Corbel" w:hAnsi="Corbel"/>
                <w:b/>
                <w:bCs/>
                <w:sz w:val="24"/>
                <w:szCs w:val="24"/>
              </w:rPr>
            </w:pPr>
            <w:r w:rsidRPr="0047580B">
              <w:rPr>
                <w:rFonts w:ascii="Corbel" w:hAnsi="Corbel"/>
                <w:b/>
                <w:bCs/>
                <w:sz w:val="24"/>
                <w:szCs w:val="24"/>
              </w:rPr>
              <w:t>BADANIA NAUKOWE I ROZWÓJ PRAKTYKI ZAWODOWEJ POŁOŻNEJ</w:t>
            </w:r>
          </w:p>
          <w:p w14:paraId="253C53A6" w14:textId="5D0CCDD3" w:rsidR="006E47CC" w:rsidRPr="0047580B" w:rsidRDefault="006E47CC" w:rsidP="006E47CC">
            <w:pPr>
              <w:pStyle w:val="Akapitzlist"/>
              <w:rPr>
                <w:rFonts w:ascii="Corbel" w:hAnsi="Corbel"/>
                <w:sz w:val="24"/>
                <w:szCs w:val="24"/>
              </w:rPr>
            </w:pPr>
            <w:r w:rsidRPr="0047580B">
              <w:rPr>
                <w:rFonts w:ascii="Corbel" w:eastAsia="Times New Roman" w:hAnsi="Corbel" w:cs="Times New Roman"/>
                <w:sz w:val="24"/>
                <w:szCs w:val="24"/>
              </w:rPr>
              <w:t>(badania naukowe w praktyce zawodowej położnej, statystyka medyczna, informacja naukowa, praktyka zawodowa położnej oparta na dowodach naukowych, praktyka zawodowa położnej w perspektywie międzynarodowej, seminarium dyplomowe)</w:t>
            </w:r>
          </w:p>
        </w:tc>
      </w:tr>
      <w:tr w:rsidR="006E47CC" w:rsidRPr="0047580B" w14:paraId="7C8E4C73" w14:textId="77777777" w:rsidTr="00E60A10">
        <w:trPr>
          <w:trHeight w:val="293"/>
        </w:trPr>
        <w:tc>
          <w:tcPr>
            <w:tcW w:w="10031" w:type="dxa"/>
            <w:gridSpan w:val="3"/>
          </w:tcPr>
          <w:p w14:paraId="1515B35A" w14:textId="7E6971D1" w:rsidR="006E47CC" w:rsidRPr="0047580B" w:rsidRDefault="006E47CC" w:rsidP="006E47CC">
            <w:pPr>
              <w:jc w:val="center"/>
              <w:rPr>
                <w:rFonts w:ascii="Corbel" w:hAnsi="Corbel"/>
                <w:sz w:val="24"/>
                <w:szCs w:val="24"/>
              </w:rPr>
            </w:pPr>
            <w:r w:rsidRPr="0047580B">
              <w:rPr>
                <w:rFonts w:ascii="Corbel" w:hAnsi="Corbel"/>
                <w:b/>
                <w:bCs/>
              </w:rPr>
              <w:t>UMIEJĘTNOŚCI</w:t>
            </w:r>
          </w:p>
        </w:tc>
      </w:tr>
      <w:tr w:rsidR="00732D1F" w:rsidRPr="0047580B" w14:paraId="5B20AE24" w14:textId="77777777" w:rsidTr="00416695">
        <w:trPr>
          <w:trHeight w:val="293"/>
        </w:trPr>
        <w:tc>
          <w:tcPr>
            <w:tcW w:w="1696" w:type="dxa"/>
          </w:tcPr>
          <w:p w14:paraId="7A17BFED" w14:textId="4B061794" w:rsidR="00732D1F" w:rsidRPr="0047580B" w:rsidRDefault="00732D1F" w:rsidP="002F16C6">
            <w:pPr>
              <w:rPr>
                <w:rFonts w:ascii="Corbel" w:hAnsi="Corbel"/>
                <w:sz w:val="24"/>
                <w:szCs w:val="24"/>
              </w:rPr>
            </w:pPr>
            <w:r w:rsidRPr="0047580B">
              <w:rPr>
                <w:rFonts w:ascii="Corbel" w:hAnsi="Corbel"/>
                <w:sz w:val="24"/>
                <w:szCs w:val="24"/>
              </w:rPr>
              <w:t>C.U1.</w:t>
            </w:r>
          </w:p>
        </w:tc>
        <w:tc>
          <w:tcPr>
            <w:tcW w:w="8335" w:type="dxa"/>
            <w:gridSpan w:val="2"/>
          </w:tcPr>
          <w:p w14:paraId="120168DD" w14:textId="272ABEB5" w:rsidR="00732D1F" w:rsidRPr="0047580B" w:rsidRDefault="00732D1F" w:rsidP="002F16C6">
            <w:pPr>
              <w:rPr>
                <w:rFonts w:ascii="Corbel" w:hAnsi="Corbel"/>
                <w:sz w:val="24"/>
                <w:szCs w:val="24"/>
              </w:rPr>
            </w:pPr>
            <w:r w:rsidRPr="0047580B">
              <w:rPr>
                <w:rFonts w:ascii="Corbel" w:hAnsi="Corbel"/>
                <w:sz w:val="24"/>
                <w:szCs w:val="24"/>
              </w:rPr>
              <w:t xml:space="preserve">rozpoznać uwarunkowania rozwoju badań naukowych w położnictwie; </w:t>
            </w:r>
          </w:p>
        </w:tc>
      </w:tr>
      <w:tr w:rsidR="00732D1F" w:rsidRPr="0047580B" w14:paraId="10942044" w14:textId="77777777" w:rsidTr="00E86EDB">
        <w:trPr>
          <w:trHeight w:val="293"/>
        </w:trPr>
        <w:tc>
          <w:tcPr>
            <w:tcW w:w="1696" w:type="dxa"/>
          </w:tcPr>
          <w:p w14:paraId="0FC57C57" w14:textId="43C370B1" w:rsidR="00732D1F" w:rsidRPr="0047580B" w:rsidRDefault="00732D1F" w:rsidP="002F16C6">
            <w:pPr>
              <w:rPr>
                <w:rFonts w:ascii="Corbel" w:hAnsi="Corbel"/>
                <w:sz w:val="24"/>
                <w:szCs w:val="24"/>
              </w:rPr>
            </w:pPr>
            <w:r w:rsidRPr="0047580B">
              <w:rPr>
                <w:rFonts w:ascii="Corbel" w:hAnsi="Corbel"/>
                <w:sz w:val="24"/>
                <w:szCs w:val="24"/>
              </w:rPr>
              <w:t>C.U2.</w:t>
            </w:r>
          </w:p>
        </w:tc>
        <w:tc>
          <w:tcPr>
            <w:tcW w:w="8335" w:type="dxa"/>
            <w:gridSpan w:val="2"/>
          </w:tcPr>
          <w:p w14:paraId="76BECB8F" w14:textId="0841D051" w:rsidR="00732D1F" w:rsidRPr="0047580B" w:rsidRDefault="00732D1F" w:rsidP="002F16C6">
            <w:pPr>
              <w:rPr>
                <w:rFonts w:ascii="Corbel" w:hAnsi="Corbel"/>
                <w:sz w:val="24"/>
                <w:szCs w:val="24"/>
              </w:rPr>
            </w:pPr>
            <w:r w:rsidRPr="0047580B">
              <w:rPr>
                <w:rFonts w:ascii="Corbel" w:hAnsi="Corbel"/>
                <w:sz w:val="24"/>
                <w:szCs w:val="24"/>
              </w:rPr>
              <w:t xml:space="preserve">rozpoznać priorytety badań naukowych w położnictwie w ujęciu międzynarodowym, europejskim i krajowym; </w:t>
            </w:r>
          </w:p>
        </w:tc>
      </w:tr>
      <w:tr w:rsidR="00732D1F" w:rsidRPr="0047580B" w14:paraId="37137946" w14:textId="77777777" w:rsidTr="003B132D">
        <w:trPr>
          <w:trHeight w:val="293"/>
        </w:trPr>
        <w:tc>
          <w:tcPr>
            <w:tcW w:w="1696" w:type="dxa"/>
          </w:tcPr>
          <w:p w14:paraId="1DA69929" w14:textId="3BC70DAB" w:rsidR="00732D1F" w:rsidRPr="0047580B" w:rsidRDefault="00732D1F" w:rsidP="002F16C6">
            <w:pPr>
              <w:rPr>
                <w:rFonts w:ascii="Corbel" w:hAnsi="Corbel"/>
                <w:sz w:val="24"/>
                <w:szCs w:val="24"/>
              </w:rPr>
            </w:pPr>
            <w:r w:rsidRPr="0047580B">
              <w:rPr>
                <w:rFonts w:ascii="Corbel" w:hAnsi="Corbel"/>
                <w:sz w:val="24"/>
                <w:szCs w:val="24"/>
              </w:rPr>
              <w:t xml:space="preserve">C.U3. </w:t>
            </w:r>
            <w:r w:rsidRPr="0047580B">
              <w:rPr>
                <w:rFonts w:ascii="Corbel" w:hAnsi="Corbel"/>
                <w:sz w:val="24"/>
                <w:szCs w:val="24"/>
              </w:rPr>
              <w:tab/>
            </w:r>
          </w:p>
        </w:tc>
        <w:tc>
          <w:tcPr>
            <w:tcW w:w="8335" w:type="dxa"/>
            <w:gridSpan w:val="2"/>
          </w:tcPr>
          <w:p w14:paraId="2E7E1C61" w14:textId="584BE190" w:rsidR="00732D1F" w:rsidRPr="0047580B" w:rsidRDefault="00732D1F" w:rsidP="002F16C6">
            <w:pPr>
              <w:rPr>
                <w:rFonts w:ascii="Corbel" w:hAnsi="Corbel"/>
                <w:sz w:val="24"/>
                <w:szCs w:val="24"/>
              </w:rPr>
            </w:pPr>
            <w:r w:rsidRPr="0047580B">
              <w:rPr>
                <w:rFonts w:ascii="Corbel" w:hAnsi="Corbel"/>
                <w:sz w:val="24"/>
                <w:szCs w:val="24"/>
              </w:rPr>
              <w:t xml:space="preserve">scharakteryzować metody, techniki i narzędzia badawcze stosowane w badaniach naukowych w pielęgniarstwie i położnictwie; </w:t>
            </w:r>
          </w:p>
        </w:tc>
      </w:tr>
      <w:tr w:rsidR="00732D1F" w:rsidRPr="0047580B" w14:paraId="3988651D" w14:textId="77777777" w:rsidTr="002C12F8">
        <w:trPr>
          <w:trHeight w:val="293"/>
        </w:trPr>
        <w:tc>
          <w:tcPr>
            <w:tcW w:w="1696" w:type="dxa"/>
          </w:tcPr>
          <w:p w14:paraId="01204993" w14:textId="5E642B04" w:rsidR="00732D1F" w:rsidRPr="0047580B" w:rsidRDefault="00732D1F" w:rsidP="002F16C6">
            <w:pPr>
              <w:rPr>
                <w:rFonts w:ascii="Corbel" w:hAnsi="Corbel"/>
                <w:sz w:val="24"/>
                <w:szCs w:val="24"/>
              </w:rPr>
            </w:pPr>
            <w:r w:rsidRPr="0047580B">
              <w:rPr>
                <w:rFonts w:ascii="Corbel" w:hAnsi="Corbel"/>
                <w:sz w:val="24"/>
                <w:szCs w:val="24"/>
              </w:rPr>
              <w:t xml:space="preserve">C.U4. </w:t>
            </w:r>
            <w:r w:rsidRPr="0047580B">
              <w:rPr>
                <w:rFonts w:ascii="Corbel" w:hAnsi="Corbel"/>
                <w:sz w:val="24"/>
                <w:szCs w:val="24"/>
              </w:rPr>
              <w:tab/>
            </w:r>
          </w:p>
        </w:tc>
        <w:tc>
          <w:tcPr>
            <w:tcW w:w="8335" w:type="dxa"/>
            <w:gridSpan w:val="2"/>
          </w:tcPr>
          <w:p w14:paraId="4F137BFC" w14:textId="5DE11657" w:rsidR="00732D1F" w:rsidRPr="0047580B" w:rsidRDefault="00732D1F" w:rsidP="002F16C6">
            <w:pPr>
              <w:rPr>
                <w:rFonts w:ascii="Corbel" w:hAnsi="Corbel"/>
                <w:sz w:val="24"/>
                <w:szCs w:val="24"/>
              </w:rPr>
            </w:pPr>
            <w:r w:rsidRPr="0047580B">
              <w:rPr>
                <w:rFonts w:ascii="Corbel" w:hAnsi="Corbel"/>
                <w:sz w:val="24"/>
                <w:szCs w:val="24"/>
              </w:rPr>
              <w:t xml:space="preserve">opracować model badawczy, w tym sformułować cel badań, problemy badawcze, zmienne, wskaźniki do zmiennych, metody, techniki i narzędzia badawcze oraz dobrać grupę do badań; </w:t>
            </w:r>
          </w:p>
        </w:tc>
      </w:tr>
      <w:tr w:rsidR="00732D1F" w:rsidRPr="0047580B" w14:paraId="008C204B" w14:textId="77777777" w:rsidTr="005B759E">
        <w:trPr>
          <w:trHeight w:val="293"/>
        </w:trPr>
        <w:tc>
          <w:tcPr>
            <w:tcW w:w="1696" w:type="dxa"/>
          </w:tcPr>
          <w:p w14:paraId="409BD8F6" w14:textId="43D326BF" w:rsidR="00732D1F" w:rsidRPr="0047580B" w:rsidRDefault="00732D1F" w:rsidP="002F16C6">
            <w:pPr>
              <w:rPr>
                <w:rFonts w:ascii="Corbel" w:hAnsi="Corbel"/>
                <w:sz w:val="24"/>
                <w:szCs w:val="24"/>
              </w:rPr>
            </w:pPr>
            <w:r w:rsidRPr="0047580B">
              <w:rPr>
                <w:rFonts w:ascii="Corbel" w:hAnsi="Corbel"/>
                <w:sz w:val="24"/>
                <w:szCs w:val="24"/>
              </w:rPr>
              <w:t xml:space="preserve">C.U5. </w:t>
            </w:r>
            <w:r w:rsidRPr="0047580B">
              <w:rPr>
                <w:rFonts w:ascii="Corbel" w:hAnsi="Corbel"/>
                <w:sz w:val="24"/>
                <w:szCs w:val="24"/>
              </w:rPr>
              <w:tab/>
            </w:r>
          </w:p>
        </w:tc>
        <w:tc>
          <w:tcPr>
            <w:tcW w:w="8335" w:type="dxa"/>
            <w:gridSpan w:val="2"/>
          </w:tcPr>
          <w:p w14:paraId="4B7C7472" w14:textId="6F113047" w:rsidR="00732D1F" w:rsidRPr="0047580B" w:rsidRDefault="00732D1F" w:rsidP="002F16C6">
            <w:pPr>
              <w:rPr>
                <w:rFonts w:ascii="Corbel" w:hAnsi="Corbel"/>
                <w:sz w:val="24"/>
                <w:szCs w:val="24"/>
              </w:rPr>
            </w:pPr>
            <w:r w:rsidRPr="0047580B">
              <w:rPr>
                <w:rFonts w:ascii="Corbel" w:hAnsi="Corbel"/>
                <w:sz w:val="24"/>
                <w:szCs w:val="24"/>
              </w:rPr>
              <w:t>przeprowadzić badanie naukowe, zaprezentować i zinterpretować jego wyniki oraz odnieść je do aktualnego stanu wiedzy;</w:t>
            </w:r>
          </w:p>
        </w:tc>
      </w:tr>
      <w:tr w:rsidR="00732D1F" w:rsidRPr="0047580B" w14:paraId="121ACC15" w14:textId="77777777" w:rsidTr="00917A8D">
        <w:trPr>
          <w:trHeight w:val="293"/>
        </w:trPr>
        <w:tc>
          <w:tcPr>
            <w:tcW w:w="1696" w:type="dxa"/>
          </w:tcPr>
          <w:p w14:paraId="1ABF9FC9" w14:textId="1682559D" w:rsidR="00732D1F" w:rsidRPr="0047580B" w:rsidRDefault="00732D1F" w:rsidP="002F16C6">
            <w:pPr>
              <w:rPr>
                <w:rFonts w:ascii="Corbel" w:hAnsi="Corbel"/>
                <w:sz w:val="24"/>
                <w:szCs w:val="24"/>
              </w:rPr>
            </w:pPr>
            <w:r w:rsidRPr="0047580B">
              <w:rPr>
                <w:rFonts w:ascii="Corbel" w:hAnsi="Corbel"/>
                <w:sz w:val="24"/>
                <w:szCs w:val="24"/>
              </w:rPr>
              <w:t>C.U6.</w:t>
            </w:r>
          </w:p>
        </w:tc>
        <w:tc>
          <w:tcPr>
            <w:tcW w:w="8335" w:type="dxa"/>
            <w:gridSpan w:val="2"/>
          </w:tcPr>
          <w:p w14:paraId="7065F2A6" w14:textId="402BC73C" w:rsidR="00732D1F" w:rsidRPr="0047580B" w:rsidRDefault="00732D1F" w:rsidP="002F16C6">
            <w:pPr>
              <w:rPr>
                <w:rFonts w:ascii="Corbel" w:hAnsi="Corbel"/>
                <w:sz w:val="24"/>
                <w:szCs w:val="24"/>
              </w:rPr>
            </w:pPr>
            <w:r w:rsidRPr="0047580B">
              <w:rPr>
                <w:rFonts w:ascii="Corbel" w:hAnsi="Corbel"/>
                <w:sz w:val="24"/>
                <w:szCs w:val="24"/>
              </w:rPr>
              <w:t xml:space="preserve">przygotowywać bazy danych do obliczeń statystycznych; </w:t>
            </w:r>
          </w:p>
        </w:tc>
      </w:tr>
      <w:tr w:rsidR="00732D1F" w:rsidRPr="0047580B" w14:paraId="7C1F9B94" w14:textId="77777777" w:rsidTr="00F344D9">
        <w:trPr>
          <w:trHeight w:val="293"/>
        </w:trPr>
        <w:tc>
          <w:tcPr>
            <w:tcW w:w="1696" w:type="dxa"/>
          </w:tcPr>
          <w:p w14:paraId="29140C2F" w14:textId="211B34EA" w:rsidR="00732D1F" w:rsidRPr="0047580B" w:rsidRDefault="00732D1F" w:rsidP="002F16C6">
            <w:pPr>
              <w:rPr>
                <w:rFonts w:ascii="Corbel" w:hAnsi="Corbel"/>
                <w:sz w:val="24"/>
                <w:szCs w:val="24"/>
              </w:rPr>
            </w:pPr>
            <w:r w:rsidRPr="0047580B">
              <w:rPr>
                <w:rFonts w:ascii="Corbel" w:hAnsi="Corbel"/>
                <w:sz w:val="24"/>
                <w:szCs w:val="24"/>
              </w:rPr>
              <w:t xml:space="preserve">C.U7. </w:t>
            </w:r>
            <w:r w:rsidRPr="0047580B">
              <w:rPr>
                <w:rFonts w:ascii="Corbel" w:hAnsi="Corbel"/>
                <w:sz w:val="24"/>
                <w:szCs w:val="24"/>
              </w:rPr>
              <w:tab/>
            </w:r>
          </w:p>
        </w:tc>
        <w:tc>
          <w:tcPr>
            <w:tcW w:w="8335" w:type="dxa"/>
            <w:gridSpan w:val="2"/>
          </w:tcPr>
          <w:p w14:paraId="65515465" w14:textId="0B790988" w:rsidR="00732D1F" w:rsidRPr="0047580B" w:rsidRDefault="00732D1F" w:rsidP="002F16C6">
            <w:pPr>
              <w:rPr>
                <w:rFonts w:ascii="Corbel" w:hAnsi="Corbel"/>
                <w:sz w:val="24"/>
                <w:szCs w:val="24"/>
              </w:rPr>
            </w:pPr>
            <w:r w:rsidRPr="0047580B">
              <w:rPr>
                <w:rFonts w:ascii="Corbel" w:hAnsi="Corbel"/>
                <w:sz w:val="24"/>
                <w:szCs w:val="24"/>
              </w:rPr>
              <w:t>stosować testy parametryczne i nieparametryczne dla zmiennych zależnych i niezależnych;</w:t>
            </w:r>
          </w:p>
        </w:tc>
      </w:tr>
      <w:tr w:rsidR="00732D1F" w:rsidRPr="0047580B" w14:paraId="092E98F7" w14:textId="77777777" w:rsidTr="00F7452A">
        <w:trPr>
          <w:trHeight w:val="293"/>
        </w:trPr>
        <w:tc>
          <w:tcPr>
            <w:tcW w:w="1696" w:type="dxa"/>
          </w:tcPr>
          <w:p w14:paraId="63A06FDB" w14:textId="4DE6C266" w:rsidR="00732D1F" w:rsidRPr="0047580B" w:rsidRDefault="00732D1F" w:rsidP="00395064">
            <w:pPr>
              <w:rPr>
                <w:rFonts w:ascii="Corbel" w:hAnsi="Corbel"/>
                <w:sz w:val="24"/>
                <w:szCs w:val="24"/>
              </w:rPr>
            </w:pPr>
            <w:r w:rsidRPr="0047580B">
              <w:rPr>
                <w:rFonts w:ascii="Corbel" w:hAnsi="Corbel"/>
                <w:sz w:val="24"/>
                <w:szCs w:val="24"/>
              </w:rPr>
              <w:t>C.U8.</w:t>
            </w:r>
          </w:p>
        </w:tc>
        <w:tc>
          <w:tcPr>
            <w:tcW w:w="8335" w:type="dxa"/>
            <w:gridSpan w:val="2"/>
          </w:tcPr>
          <w:p w14:paraId="3DFF60BA" w14:textId="19AE08B7" w:rsidR="00732D1F" w:rsidRPr="0047580B" w:rsidRDefault="00732D1F" w:rsidP="00395064">
            <w:pPr>
              <w:rPr>
                <w:rFonts w:ascii="Corbel" w:hAnsi="Corbel"/>
                <w:sz w:val="24"/>
                <w:szCs w:val="24"/>
              </w:rPr>
            </w:pPr>
            <w:r w:rsidRPr="0047580B">
              <w:rPr>
                <w:rFonts w:ascii="Corbel" w:hAnsi="Corbel"/>
                <w:sz w:val="24"/>
                <w:szCs w:val="24"/>
              </w:rPr>
              <w:t>korzystać ze specjalistycznej literatury naukowej krajowej i zagranicznej, naukowych baz danych oraz informacji i danych przekazywanych przez międzynarodowe organizacje i stowarzyszenia ginekologiczne, położnicze i neonatologiczne;</w:t>
            </w:r>
          </w:p>
        </w:tc>
      </w:tr>
      <w:tr w:rsidR="00732D1F" w:rsidRPr="0047580B" w14:paraId="70F3C034" w14:textId="77777777" w:rsidTr="004A1952">
        <w:trPr>
          <w:trHeight w:val="293"/>
        </w:trPr>
        <w:tc>
          <w:tcPr>
            <w:tcW w:w="1696" w:type="dxa"/>
          </w:tcPr>
          <w:p w14:paraId="5BAEE397" w14:textId="28BC9B9F" w:rsidR="00732D1F" w:rsidRPr="0047580B" w:rsidRDefault="00732D1F" w:rsidP="00395064">
            <w:pPr>
              <w:rPr>
                <w:rFonts w:ascii="Corbel" w:hAnsi="Corbel"/>
                <w:sz w:val="24"/>
                <w:szCs w:val="24"/>
              </w:rPr>
            </w:pPr>
            <w:r w:rsidRPr="0047580B">
              <w:rPr>
                <w:rFonts w:ascii="Corbel" w:hAnsi="Corbel"/>
                <w:sz w:val="24"/>
                <w:szCs w:val="24"/>
              </w:rPr>
              <w:t xml:space="preserve">C.U9. </w:t>
            </w:r>
            <w:r w:rsidRPr="0047580B">
              <w:rPr>
                <w:rFonts w:ascii="Corbel" w:hAnsi="Corbel"/>
                <w:sz w:val="24"/>
                <w:szCs w:val="24"/>
              </w:rPr>
              <w:tab/>
            </w:r>
          </w:p>
        </w:tc>
        <w:tc>
          <w:tcPr>
            <w:tcW w:w="8335" w:type="dxa"/>
            <w:gridSpan w:val="2"/>
          </w:tcPr>
          <w:p w14:paraId="35B1616F" w14:textId="0B539D8B" w:rsidR="00732D1F" w:rsidRPr="0047580B" w:rsidRDefault="00732D1F" w:rsidP="00395064">
            <w:pPr>
              <w:rPr>
                <w:rFonts w:ascii="Corbel" w:hAnsi="Corbel"/>
                <w:sz w:val="24"/>
                <w:szCs w:val="24"/>
              </w:rPr>
            </w:pPr>
            <w:r w:rsidRPr="0047580B">
              <w:rPr>
                <w:rFonts w:ascii="Corbel" w:hAnsi="Corbel"/>
                <w:sz w:val="24"/>
                <w:szCs w:val="24"/>
              </w:rPr>
              <w:t xml:space="preserve">wskazać różnice między praktyką opartą na dowodach naukowych a praktyką opartą na faktach; </w:t>
            </w:r>
          </w:p>
        </w:tc>
      </w:tr>
      <w:tr w:rsidR="00732D1F" w:rsidRPr="0047580B" w14:paraId="33340F5B" w14:textId="77777777" w:rsidTr="00C4372A">
        <w:trPr>
          <w:trHeight w:val="293"/>
        </w:trPr>
        <w:tc>
          <w:tcPr>
            <w:tcW w:w="1696" w:type="dxa"/>
          </w:tcPr>
          <w:p w14:paraId="3144C65B" w14:textId="66AAF10F" w:rsidR="00732D1F" w:rsidRPr="0047580B" w:rsidRDefault="00732D1F" w:rsidP="00395064">
            <w:pPr>
              <w:rPr>
                <w:rFonts w:ascii="Corbel" w:hAnsi="Corbel"/>
                <w:sz w:val="24"/>
                <w:szCs w:val="24"/>
              </w:rPr>
            </w:pPr>
            <w:r w:rsidRPr="0047580B">
              <w:rPr>
                <w:rFonts w:ascii="Corbel" w:hAnsi="Corbel"/>
                <w:sz w:val="24"/>
                <w:szCs w:val="24"/>
              </w:rPr>
              <w:t>C.U10.</w:t>
            </w:r>
          </w:p>
        </w:tc>
        <w:tc>
          <w:tcPr>
            <w:tcW w:w="8335" w:type="dxa"/>
            <w:gridSpan w:val="2"/>
          </w:tcPr>
          <w:p w14:paraId="0DE8B352" w14:textId="029A539F" w:rsidR="00732D1F" w:rsidRPr="0047580B" w:rsidRDefault="00732D1F" w:rsidP="00395064">
            <w:pPr>
              <w:rPr>
                <w:rFonts w:ascii="Corbel" w:hAnsi="Corbel"/>
                <w:sz w:val="24"/>
                <w:szCs w:val="24"/>
              </w:rPr>
            </w:pPr>
            <w:r w:rsidRPr="0047580B">
              <w:rPr>
                <w:rFonts w:ascii="Corbel" w:hAnsi="Corbel"/>
                <w:sz w:val="24"/>
                <w:szCs w:val="24"/>
              </w:rPr>
              <w:t xml:space="preserve">wskazać etapy praktyki opartej na dowodach naukowych; </w:t>
            </w:r>
          </w:p>
        </w:tc>
      </w:tr>
      <w:tr w:rsidR="00732D1F" w:rsidRPr="0047580B" w14:paraId="3B0288B2" w14:textId="77777777" w:rsidTr="00971869">
        <w:trPr>
          <w:trHeight w:val="293"/>
        </w:trPr>
        <w:tc>
          <w:tcPr>
            <w:tcW w:w="1696" w:type="dxa"/>
          </w:tcPr>
          <w:p w14:paraId="6F3DE33B" w14:textId="46EEC589" w:rsidR="00732D1F" w:rsidRPr="0047580B" w:rsidRDefault="00732D1F" w:rsidP="00395064">
            <w:pPr>
              <w:rPr>
                <w:rFonts w:ascii="Corbel" w:hAnsi="Corbel"/>
                <w:sz w:val="24"/>
                <w:szCs w:val="24"/>
              </w:rPr>
            </w:pPr>
            <w:r w:rsidRPr="0047580B">
              <w:rPr>
                <w:rFonts w:ascii="Corbel" w:hAnsi="Corbel"/>
                <w:sz w:val="24"/>
                <w:szCs w:val="24"/>
              </w:rPr>
              <w:t>C.U11.</w:t>
            </w:r>
          </w:p>
        </w:tc>
        <w:tc>
          <w:tcPr>
            <w:tcW w:w="8335" w:type="dxa"/>
            <w:gridSpan w:val="2"/>
          </w:tcPr>
          <w:p w14:paraId="15B0CF04" w14:textId="2122831F" w:rsidR="00732D1F" w:rsidRPr="0047580B" w:rsidRDefault="00732D1F" w:rsidP="00395064">
            <w:pPr>
              <w:rPr>
                <w:rFonts w:ascii="Corbel" w:hAnsi="Corbel"/>
                <w:sz w:val="24"/>
                <w:szCs w:val="24"/>
              </w:rPr>
            </w:pPr>
            <w:r w:rsidRPr="0047580B">
              <w:rPr>
                <w:rFonts w:ascii="Corbel" w:hAnsi="Corbel"/>
                <w:sz w:val="24"/>
                <w:szCs w:val="24"/>
              </w:rPr>
              <w:t>scharakteryzować poziomy i stopnie dowodów naukowych;</w:t>
            </w:r>
          </w:p>
        </w:tc>
      </w:tr>
      <w:tr w:rsidR="00732D1F" w:rsidRPr="0047580B" w14:paraId="1B1FAFEC" w14:textId="77777777" w:rsidTr="009E31DB">
        <w:trPr>
          <w:trHeight w:val="293"/>
        </w:trPr>
        <w:tc>
          <w:tcPr>
            <w:tcW w:w="1696" w:type="dxa"/>
          </w:tcPr>
          <w:p w14:paraId="6B42F000" w14:textId="511CE0A0" w:rsidR="00732D1F" w:rsidRPr="0047580B" w:rsidRDefault="00732D1F" w:rsidP="00395064">
            <w:pPr>
              <w:rPr>
                <w:rFonts w:ascii="Corbel" w:hAnsi="Corbel"/>
                <w:sz w:val="24"/>
                <w:szCs w:val="24"/>
              </w:rPr>
            </w:pPr>
            <w:r w:rsidRPr="0047580B">
              <w:rPr>
                <w:rFonts w:ascii="Corbel" w:hAnsi="Corbel"/>
                <w:sz w:val="24"/>
                <w:szCs w:val="24"/>
              </w:rPr>
              <w:t>C.U12.</w:t>
            </w:r>
          </w:p>
        </w:tc>
        <w:tc>
          <w:tcPr>
            <w:tcW w:w="8335" w:type="dxa"/>
            <w:gridSpan w:val="2"/>
          </w:tcPr>
          <w:p w14:paraId="0C365320" w14:textId="62982BAC" w:rsidR="00732D1F" w:rsidRPr="0047580B" w:rsidRDefault="00732D1F" w:rsidP="00395064">
            <w:pPr>
              <w:rPr>
                <w:rFonts w:ascii="Corbel" w:hAnsi="Corbel"/>
                <w:sz w:val="24"/>
                <w:szCs w:val="24"/>
              </w:rPr>
            </w:pPr>
            <w:r w:rsidRPr="0047580B">
              <w:rPr>
                <w:rFonts w:ascii="Corbel" w:hAnsi="Corbel"/>
                <w:sz w:val="24"/>
                <w:szCs w:val="24"/>
              </w:rPr>
              <w:t xml:space="preserve">wykorzystywać wyniki badań naukowych w zakresie opieki położniczej, ginekologicznej i neonatologicznej niezbędne do podjęcia właściwej decyzji w praktyce zawodowej położnej; </w:t>
            </w:r>
          </w:p>
        </w:tc>
      </w:tr>
      <w:tr w:rsidR="00732D1F" w:rsidRPr="0047580B" w14:paraId="577106C2" w14:textId="77777777" w:rsidTr="00120361">
        <w:trPr>
          <w:trHeight w:val="293"/>
        </w:trPr>
        <w:tc>
          <w:tcPr>
            <w:tcW w:w="1696" w:type="dxa"/>
          </w:tcPr>
          <w:p w14:paraId="29ACAB2C" w14:textId="5BE23B61" w:rsidR="00732D1F" w:rsidRPr="0047580B" w:rsidRDefault="00732D1F" w:rsidP="00395064">
            <w:pPr>
              <w:rPr>
                <w:rFonts w:ascii="Corbel" w:hAnsi="Corbel"/>
                <w:sz w:val="24"/>
                <w:szCs w:val="24"/>
              </w:rPr>
            </w:pPr>
            <w:r w:rsidRPr="0047580B">
              <w:rPr>
                <w:rFonts w:ascii="Corbel" w:hAnsi="Corbel"/>
                <w:sz w:val="24"/>
                <w:szCs w:val="24"/>
              </w:rPr>
              <w:t>C.U13.</w:t>
            </w:r>
          </w:p>
        </w:tc>
        <w:tc>
          <w:tcPr>
            <w:tcW w:w="8335" w:type="dxa"/>
            <w:gridSpan w:val="2"/>
          </w:tcPr>
          <w:p w14:paraId="17B35FDB" w14:textId="4B7D9FF0" w:rsidR="00732D1F" w:rsidRPr="0047580B" w:rsidRDefault="00732D1F" w:rsidP="00395064">
            <w:pPr>
              <w:rPr>
                <w:rFonts w:ascii="Corbel" w:hAnsi="Corbel"/>
                <w:sz w:val="24"/>
                <w:szCs w:val="24"/>
              </w:rPr>
            </w:pPr>
            <w:r w:rsidRPr="0047580B">
              <w:rPr>
                <w:rFonts w:ascii="Corbel" w:hAnsi="Corbel"/>
                <w:sz w:val="24"/>
                <w:szCs w:val="24"/>
              </w:rPr>
              <w:t>przygotowywać rekomendacje w zakresie praktyki zawodowej położnej w oparciu o dowody naukowe;</w:t>
            </w:r>
          </w:p>
        </w:tc>
      </w:tr>
      <w:tr w:rsidR="00732D1F" w:rsidRPr="0047580B" w14:paraId="55206589" w14:textId="77777777" w:rsidTr="00AB1E9D">
        <w:trPr>
          <w:trHeight w:val="293"/>
        </w:trPr>
        <w:tc>
          <w:tcPr>
            <w:tcW w:w="1696" w:type="dxa"/>
          </w:tcPr>
          <w:p w14:paraId="429E2061" w14:textId="110CEF9A" w:rsidR="00732D1F" w:rsidRPr="0047580B" w:rsidRDefault="00732D1F" w:rsidP="00395064">
            <w:pPr>
              <w:rPr>
                <w:rFonts w:ascii="Corbel" w:hAnsi="Corbel"/>
                <w:sz w:val="24"/>
                <w:szCs w:val="24"/>
              </w:rPr>
            </w:pPr>
            <w:r w:rsidRPr="0047580B">
              <w:rPr>
                <w:rFonts w:ascii="Corbel" w:hAnsi="Corbel"/>
                <w:sz w:val="24"/>
                <w:szCs w:val="24"/>
              </w:rPr>
              <w:t>C.U14.</w:t>
            </w:r>
          </w:p>
        </w:tc>
        <w:tc>
          <w:tcPr>
            <w:tcW w:w="8335" w:type="dxa"/>
            <w:gridSpan w:val="2"/>
          </w:tcPr>
          <w:p w14:paraId="6D684B5F" w14:textId="15615E64" w:rsidR="00732D1F" w:rsidRPr="0047580B" w:rsidRDefault="00732D1F" w:rsidP="00395064">
            <w:pPr>
              <w:rPr>
                <w:rFonts w:ascii="Corbel" w:hAnsi="Corbel"/>
                <w:sz w:val="24"/>
                <w:szCs w:val="24"/>
              </w:rPr>
            </w:pPr>
            <w:r w:rsidRPr="0047580B">
              <w:rPr>
                <w:rFonts w:ascii="Corbel" w:hAnsi="Corbel"/>
                <w:sz w:val="24"/>
                <w:szCs w:val="24"/>
              </w:rPr>
              <w:t xml:space="preserve">analizować dokumenty Światowej Organizacji Zdrowia (WHO) i Międzynarodowego Stowarzyszenia Położnych (ICM) w zakresie aktualnego stanu położnictwa i uwarunkowań rozwoju zawodu położnej; </w:t>
            </w:r>
          </w:p>
        </w:tc>
      </w:tr>
      <w:tr w:rsidR="00732D1F" w:rsidRPr="0047580B" w14:paraId="3D09DA0A" w14:textId="77777777" w:rsidTr="00EE6CF2">
        <w:trPr>
          <w:trHeight w:val="293"/>
        </w:trPr>
        <w:tc>
          <w:tcPr>
            <w:tcW w:w="1696" w:type="dxa"/>
          </w:tcPr>
          <w:p w14:paraId="19573A8C" w14:textId="3850A7FC" w:rsidR="00732D1F" w:rsidRPr="0047580B" w:rsidRDefault="00732D1F" w:rsidP="00395064">
            <w:pPr>
              <w:rPr>
                <w:rFonts w:ascii="Corbel" w:hAnsi="Corbel"/>
                <w:sz w:val="24"/>
                <w:szCs w:val="24"/>
              </w:rPr>
            </w:pPr>
            <w:r w:rsidRPr="0047580B">
              <w:rPr>
                <w:rFonts w:ascii="Corbel" w:hAnsi="Corbel"/>
                <w:sz w:val="24"/>
                <w:szCs w:val="24"/>
              </w:rPr>
              <w:t>C.U15.</w:t>
            </w:r>
          </w:p>
        </w:tc>
        <w:tc>
          <w:tcPr>
            <w:tcW w:w="8335" w:type="dxa"/>
            <w:gridSpan w:val="2"/>
          </w:tcPr>
          <w:p w14:paraId="074D56DC" w14:textId="4ADABAF3" w:rsidR="00732D1F" w:rsidRPr="0047580B" w:rsidRDefault="00732D1F" w:rsidP="00395064">
            <w:pPr>
              <w:rPr>
                <w:rFonts w:ascii="Corbel" w:hAnsi="Corbel"/>
                <w:sz w:val="24"/>
                <w:szCs w:val="24"/>
              </w:rPr>
            </w:pPr>
            <w:r w:rsidRPr="0047580B">
              <w:rPr>
                <w:rFonts w:ascii="Corbel" w:hAnsi="Corbel"/>
                <w:sz w:val="24"/>
                <w:szCs w:val="24"/>
              </w:rPr>
              <w:t xml:space="preserve">rozróżniać systemy kształcenia i uprawnienia zawodowe położnych w Rzeczypospolitej Polskiej i za granicą; </w:t>
            </w:r>
          </w:p>
        </w:tc>
      </w:tr>
      <w:tr w:rsidR="00732D1F" w:rsidRPr="0047580B" w14:paraId="78B8B46E" w14:textId="77777777" w:rsidTr="002C0607">
        <w:trPr>
          <w:trHeight w:val="293"/>
        </w:trPr>
        <w:tc>
          <w:tcPr>
            <w:tcW w:w="1696" w:type="dxa"/>
          </w:tcPr>
          <w:p w14:paraId="3D9889EF" w14:textId="09493B80" w:rsidR="00732D1F" w:rsidRPr="0047580B" w:rsidRDefault="00732D1F" w:rsidP="00395064">
            <w:pPr>
              <w:rPr>
                <w:rFonts w:ascii="Corbel" w:hAnsi="Corbel"/>
                <w:sz w:val="24"/>
                <w:szCs w:val="24"/>
              </w:rPr>
            </w:pPr>
            <w:r w:rsidRPr="0047580B">
              <w:rPr>
                <w:rFonts w:ascii="Corbel" w:hAnsi="Corbel"/>
                <w:sz w:val="24"/>
                <w:szCs w:val="24"/>
              </w:rPr>
              <w:t>C.U16.</w:t>
            </w:r>
          </w:p>
        </w:tc>
        <w:tc>
          <w:tcPr>
            <w:tcW w:w="8335" w:type="dxa"/>
            <w:gridSpan w:val="2"/>
          </w:tcPr>
          <w:p w14:paraId="62FC00D4" w14:textId="673D995F" w:rsidR="00732D1F" w:rsidRPr="0047580B" w:rsidRDefault="00732D1F" w:rsidP="00395064">
            <w:pPr>
              <w:rPr>
                <w:rFonts w:ascii="Corbel" w:hAnsi="Corbel"/>
                <w:sz w:val="24"/>
                <w:szCs w:val="24"/>
              </w:rPr>
            </w:pPr>
            <w:r w:rsidRPr="0047580B">
              <w:rPr>
                <w:rFonts w:ascii="Corbel" w:hAnsi="Corbel"/>
                <w:sz w:val="24"/>
                <w:szCs w:val="24"/>
              </w:rPr>
              <w:t xml:space="preserve">rozróżniać modele opieki położniczej w kontekście rozwoju zawodu położnej i zachodzących zmian w zakresie opieki nad kobietą w różnych okresach życia i jej dzieckiem; </w:t>
            </w:r>
          </w:p>
        </w:tc>
      </w:tr>
      <w:tr w:rsidR="00732D1F" w:rsidRPr="0047580B" w14:paraId="5D57CA7B" w14:textId="77777777" w:rsidTr="00D24484">
        <w:trPr>
          <w:trHeight w:val="293"/>
        </w:trPr>
        <w:tc>
          <w:tcPr>
            <w:tcW w:w="1696" w:type="dxa"/>
          </w:tcPr>
          <w:p w14:paraId="18404B90" w14:textId="597C65E1" w:rsidR="00732D1F" w:rsidRPr="0047580B" w:rsidRDefault="00732D1F" w:rsidP="00395064">
            <w:pPr>
              <w:rPr>
                <w:rFonts w:ascii="Corbel" w:hAnsi="Corbel"/>
                <w:sz w:val="24"/>
                <w:szCs w:val="24"/>
              </w:rPr>
            </w:pPr>
            <w:r w:rsidRPr="0047580B">
              <w:rPr>
                <w:rFonts w:ascii="Corbel" w:hAnsi="Corbel"/>
                <w:sz w:val="24"/>
                <w:szCs w:val="24"/>
              </w:rPr>
              <w:lastRenderedPageBreak/>
              <w:t>C.U17.</w:t>
            </w:r>
          </w:p>
        </w:tc>
        <w:tc>
          <w:tcPr>
            <w:tcW w:w="8335" w:type="dxa"/>
            <w:gridSpan w:val="2"/>
          </w:tcPr>
          <w:p w14:paraId="066149C5" w14:textId="367151FB" w:rsidR="00732D1F" w:rsidRPr="0047580B" w:rsidRDefault="00732D1F" w:rsidP="00395064">
            <w:pPr>
              <w:rPr>
                <w:rFonts w:ascii="Corbel" w:hAnsi="Corbel"/>
                <w:sz w:val="24"/>
                <w:szCs w:val="24"/>
              </w:rPr>
            </w:pPr>
            <w:r w:rsidRPr="0047580B">
              <w:rPr>
                <w:rFonts w:ascii="Corbel" w:hAnsi="Corbel"/>
                <w:sz w:val="24"/>
                <w:szCs w:val="24"/>
              </w:rPr>
              <w:t xml:space="preserve">analizować inicjatywy i strategie międzynarodowe dotyczące ochrony i promocji zdrowia kobiet w celu organizowania opieki nad kobietą w różnych okresach życia i różnym stanie zdrowia. </w:t>
            </w:r>
          </w:p>
        </w:tc>
      </w:tr>
      <w:tr w:rsidR="008748D3" w:rsidRPr="0047580B" w14:paraId="0D590B78" w14:textId="77777777" w:rsidTr="002D0E21">
        <w:trPr>
          <w:trHeight w:val="293"/>
        </w:trPr>
        <w:tc>
          <w:tcPr>
            <w:tcW w:w="1696" w:type="dxa"/>
          </w:tcPr>
          <w:p w14:paraId="7D5A3233" w14:textId="1642E17B" w:rsidR="008748D3" w:rsidRPr="0047580B" w:rsidRDefault="00395064" w:rsidP="006E47CC">
            <w:pPr>
              <w:rPr>
                <w:rFonts w:ascii="Corbel" w:hAnsi="Corbel"/>
                <w:sz w:val="24"/>
                <w:szCs w:val="24"/>
              </w:rPr>
            </w:pPr>
            <w:r w:rsidRPr="0047580B">
              <w:rPr>
                <w:rFonts w:ascii="Corbel" w:hAnsi="Corbel"/>
                <w:sz w:val="24"/>
                <w:szCs w:val="24"/>
              </w:rPr>
              <w:t>C.U18.</w:t>
            </w:r>
          </w:p>
        </w:tc>
        <w:tc>
          <w:tcPr>
            <w:tcW w:w="6521" w:type="dxa"/>
          </w:tcPr>
          <w:p w14:paraId="0844BC4D" w14:textId="01FE5D03" w:rsidR="008748D3" w:rsidRPr="0047580B" w:rsidRDefault="008748D3" w:rsidP="00395064">
            <w:pPr>
              <w:rPr>
                <w:rFonts w:ascii="Corbel" w:hAnsi="Corbel"/>
                <w:sz w:val="24"/>
                <w:szCs w:val="24"/>
              </w:rPr>
            </w:pPr>
            <w:r w:rsidRPr="0047580B">
              <w:rPr>
                <w:rFonts w:ascii="Corbel" w:hAnsi="Corbel"/>
                <w:sz w:val="24"/>
                <w:szCs w:val="24"/>
              </w:rPr>
              <w:t xml:space="preserve">rozpoznawać potrzeby kobiety i jej rodziny oraz wdrażać opiekę i stosować różne metody wsparcia w wybranych sytuacjach trudnych; </w:t>
            </w:r>
          </w:p>
        </w:tc>
        <w:tc>
          <w:tcPr>
            <w:tcW w:w="1814" w:type="dxa"/>
            <w:vMerge w:val="restart"/>
          </w:tcPr>
          <w:p w14:paraId="4FF88D7E" w14:textId="4DFE240D" w:rsidR="008748D3" w:rsidRPr="0047580B" w:rsidRDefault="008748D3" w:rsidP="006E47CC">
            <w:pPr>
              <w:rPr>
                <w:rFonts w:ascii="Corbel" w:hAnsi="Corbel"/>
                <w:sz w:val="24"/>
                <w:szCs w:val="24"/>
              </w:rPr>
            </w:pPr>
            <w:r w:rsidRPr="0047580B">
              <w:rPr>
                <w:rFonts w:ascii="Corbel" w:hAnsi="Corbel"/>
                <w:sz w:val="24"/>
                <w:szCs w:val="24"/>
              </w:rPr>
              <w:t>Efekt nie ma odniesienia w standardzie kształcenia na kierunku Położnictwo</w:t>
            </w:r>
          </w:p>
        </w:tc>
      </w:tr>
      <w:tr w:rsidR="008748D3" w:rsidRPr="0047580B" w14:paraId="520C097A" w14:textId="77777777" w:rsidTr="002D0E21">
        <w:trPr>
          <w:trHeight w:val="293"/>
        </w:trPr>
        <w:tc>
          <w:tcPr>
            <w:tcW w:w="1696" w:type="dxa"/>
          </w:tcPr>
          <w:p w14:paraId="67C25465" w14:textId="6E500E23" w:rsidR="008748D3" w:rsidRPr="0047580B" w:rsidRDefault="00395064" w:rsidP="006E47CC">
            <w:pPr>
              <w:rPr>
                <w:rFonts w:ascii="Corbel" w:hAnsi="Corbel"/>
                <w:sz w:val="24"/>
                <w:szCs w:val="24"/>
              </w:rPr>
            </w:pPr>
            <w:r w:rsidRPr="0047580B">
              <w:rPr>
                <w:rFonts w:ascii="Corbel" w:hAnsi="Corbel"/>
                <w:sz w:val="24"/>
                <w:szCs w:val="24"/>
              </w:rPr>
              <w:t>C.U19.</w:t>
            </w:r>
          </w:p>
        </w:tc>
        <w:tc>
          <w:tcPr>
            <w:tcW w:w="6521" w:type="dxa"/>
          </w:tcPr>
          <w:p w14:paraId="252C9536" w14:textId="688FC39B" w:rsidR="008748D3" w:rsidRPr="0047580B" w:rsidRDefault="008748D3" w:rsidP="00395064">
            <w:pPr>
              <w:rPr>
                <w:rFonts w:ascii="Corbel" w:hAnsi="Corbel"/>
                <w:sz w:val="24"/>
                <w:szCs w:val="24"/>
              </w:rPr>
            </w:pPr>
            <w:r w:rsidRPr="0047580B">
              <w:rPr>
                <w:rFonts w:ascii="Corbel" w:hAnsi="Corbel"/>
                <w:sz w:val="24"/>
                <w:szCs w:val="24"/>
              </w:rPr>
              <w:t xml:space="preserve">opracowywać indywidualny plan opieki położniczej z uwzględnieniem działań edukacyjnych dla kobiet o specjalnych potrzebach zdrowotnych wynikających z wybranych sytuacji; </w:t>
            </w:r>
          </w:p>
        </w:tc>
        <w:tc>
          <w:tcPr>
            <w:tcW w:w="1814" w:type="dxa"/>
            <w:vMerge/>
          </w:tcPr>
          <w:p w14:paraId="3A650F63" w14:textId="77777777" w:rsidR="008748D3" w:rsidRPr="0047580B" w:rsidRDefault="008748D3" w:rsidP="006E47CC">
            <w:pPr>
              <w:rPr>
                <w:rFonts w:ascii="Corbel" w:hAnsi="Corbel"/>
                <w:sz w:val="24"/>
                <w:szCs w:val="24"/>
              </w:rPr>
            </w:pPr>
          </w:p>
        </w:tc>
      </w:tr>
      <w:tr w:rsidR="008748D3" w:rsidRPr="0047580B" w14:paraId="125A124B" w14:textId="77777777" w:rsidTr="002D0E21">
        <w:trPr>
          <w:trHeight w:val="293"/>
        </w:trPr>
        <w:tc>
          <w:tcPr>
            <w:tcW w:w="1696" w:type="dxa"/>
          </w:tcPr>
          <w:p w14:paraId="76B71EC3" w14:textId="0377AB11" w:rsidR="008748D3" w:rsidRPr="0047580B" w:rsidRDefault="00FD649E" w:rsidP="006E47CC">
            <w:pPr>
              <w:rPr>
                <w:rFonts w:ascii="Corbel" w:hAnsi="Corbel"/>
                <w:sz w:val="24"/>
                <w:szCs w:val="24"/>
              </w:rPr>
            </w:pPr>
            <w:r w:rsidRPr="0047580B">
              <w:rPr>
                <w:rFonts w:ascii="Corbel" w:hAnsi="Corbel"/>
                <w:sz w:val="24"/>
                <w:szCs w:val="24"/>
              </w:rPr>
              <w:t>C.U20.</w:t>
            </w:r>
          </w:p>
        </w:tc>
        <w:tc>
          <w:tcPr>
            <w:tcW w:w="6521" w:type="dxa"/>
          </w:tcPr>
          <w:p w14:paraId="6A240DE2" w14:textId="6F0DE784" w:rsidR="008748D3" w:rsidRPr="0047580B" w:rsidRDefault="008748D3" w:rsidP="00FD649E">
            <w:pPr>
              <w:rPr>
                <w:rFonts w:ascii="Corbel" w:hAnsi="Corbel"/>
                <w:sz w:val="24"/>
                <w:szCs w:val="24"/>
              </w:rPr>
            </w:pPr>
            <w:r w:rsidRPr="0047580B">
              <w:rPr>
                <w:rFonts w:ascii="Corbel" w:hAnsi="Corbel"/>
                <w:sz w:val="24"/>
                <w:szCs w:val="24"/>
              </w:rPr>
              <w:t xml:space="preserve">prowadzić ewaluację podjętych działań w opiece położniczej nad pacjentką o specjalnych potrzebach wynikających z wybranych sytuacji; </w:t>
            </w:r>
          </w:p>
        </w:tc>
        <w:tc>
          <w:tcPr>
            <w:tcW w:w="1814" w:type="dxa"/>
            <w:vMerge/>
          </w:tcPr>
          <w:p w14:paraId="04357870" w14:textId="77777777" w:rsidR="008748D3" w:rsidRPr="0047580B" w:rsidRDefault="008748D3" w:rsidP="006E47CC">
            <w:pPr>
              <w:rPr>
                <w:rFonts w:ascii="Corbel" w:hAnsi="Corbel"/>
                <w:sz w:val="24"/>
                <w:szCs w:val="24"/>
              </w:rPr>
            </w:pPr>
          </w:p>
        </w:tc>
      </w:tr>
      <w:tr w:rsidR="008748D3" w:rsidRPr="0047580B" w14:paraId="2204E7C7" w14:textId="77777777" w:rsidTr="002D0E21">
        <w:trPr>
          <w:trHeight w:val="293"/>
        </w:trPr>
        <w:tc>
          <w:tcPr>
            <w:tcW w:w="1696" w:type="dxa"/>
          </w:tcPr>
          <w:p w14:paraId="3E86A2C3" w14:textId="13813961" w:rsidR="008748D3" w:rsidRPr="0047580B" w:rsidRDefault="00FD649E" w:rsidP="006E47CC">
            <w:pPr>
              <w:rPr>
                <w:rFonts w:ascii="Corbel" w:hAnsi="Corbel"/>
                <w:sz w:val="24"/>
                <w:szCs w:val="24"/>
              </w:rPr>
            </w:pPr>
            <w:r w:rsidRPr="0047580B">
              <w:rPr>
                <w:rFonts w:ascii="Corbel" w:hAnsi="Corbel"/>
                <w:sz w:val="24"/>
                <w:szCs w:val="24"/>
              </w:rPr>
              <w:t>C.U21.</w:t>
            </w:r>
          </w:p>
        </w:tc>
        <w:tc>
          <w:tcPr>
            <w:tcW w:w="6521" w:type="dxa"/>
          </w:tcPr>
          <w:p w14:paraId="4E1EEF3A" w14:textId="7F878F5F" w:rsidR="008748D3" w:rsidRPr="0047580B" w:rsidRDefault="008748D3" w:rsidP="00FD649E">
            <w:pPr>
              <w:rPr>
                <w:rFonts w:ascii="Corbel" w:hAnsi="Corbel"/>
                <w:sz w:val="24"/>
                <w:szCs w:val="24"/>
              </w:rPr>
            </w:pPr>
            <w:r w:rsidRPr="0047580B">
              <w:rPr>
                <w:rFonts w:ascii="Corbel" w:hAnsi="Corbel"/>
                <w:sz w:val="24"/>
                <w:szCs w:val="24"/>
              </w:rPr>
              <w:t xml:space="preserve">wskazywać formy wsparcia kobiet o specjalnych potrzebach/w sytuacjach trudnych; </w:t>
            </w:r>
          </w:p>
        </w:tc>
        <w:tc>
          <w:tcPr>
            <w:tcW w:w="1814" w:type="dxa"/>
            <w:vMerge/>
          </w:tcPr>
          <w:p w14:paraId="13CC5C7D" w14:textId="77777777" w:rsidR="008748D3" w:rsidRPr="0047580B" w:rsidRDefault="008748D3" w:rsidP="006E47CC">
            <w:pPr>
              <w:rPr>
                <w:rFonts w:ascii="Corbel" w:hAnsi="Corbel"/>
                <w:sz w:val="24"/>
                <w:szCs w:val="24"/>
              </w:rPr>
            </w:pPr>
          </w:p>
        </w:tc>
      </w:tr>
      <w:tr w:rsidR="008748D3" w:rsidRPr="0047580B" w14:paraId="4E5D622F" w14:textId="77777777" w:rsidTr="002D0E21">
        <w:trPr>
          <w:trHeight w:val="293"/>
        </w:trPr>
        <w:tc>
          <w:tcPr>
            <w:tcW w:w="1696" w:type="dxa"/>
          </w:tcPr>
          <w:p w14:paraId="18F54856" w14:textId="46BE6A7B" w:rsidR="008748D3" w:rsidRPr="0047580B" w:rsidRDefault="00FD649E" w:rsidP="006E47CC">
            <w:pPr>
              <w:rPr>
                <w:rFonts w:ascii="Corbel" w:hAnsi="Corbel"/>
                <w:sz w:val="24"/>
                <w:szCs w:val="24"/>
              </w:rPr>
            </w:pPr>
            <w:r w:rsidRPr="0047580B">
              <w:rPr>
                <w:rFonts w:ascii="Corbel" w:hAnsi="Corbel"/>
                <w:sz w:val="24"/>
                <w:szCs w:val="24"/>
              </w:rPr>
              <w:t>C.U22.</w:t>
            </w:r>
          </w:p>
        </w:tc>
        <w:tc>
          <w:tcPr>
            <w:tcW w:w="6521" w:type="dxa"/>
          </w:tcPr>
          <w:p w14:paraId="14E4BCC6" w14:textId="624B31A9" w:rsidR="008748D3" w:rsidRPr="0047580B" w:rsidRDefault="008748D3" w:rsidP="00FD649E">
            <w:pPr>
              <w:rPr>
                <w:rFonts w:ascii="Corbel" w:hAnsi="Corbel"/>
                <w:sz w:val="24"/>
                <w:szCs w:val="24"/>
              </w:rPr>
            </w:pPr>
            <w:r w:rsidRPr="0047580B">
              <w:rPr>
                <w:rFonts w:ascii="Corbel" w:eastAsia="Times New Roman" w:hAnsi="Corbel" w:cs="Calibri"/>
                <w:bCs/>
                <w:sz w:val="24"/>
                <w:szCs w:val="24"/>
                <w:lang w:eastAsia="pl-PL"/>
              </w:rPr>
              <w:t xml:space="preserve">realizować programy wczesnej stymulacji i opieki rozwojowej noworodka oraz monitorować zmiany zachowania noworodka przy użyciu Skali Oceny Zachowania Noworodka NBAS Thomasa </w:t>
            </w:r>
            <w:proofErr w:type="spellStart"/>
            <w:r w:rsidRPr="0047580B">
              <w:rPr>
                <w:rFonts w:ascii="Corbel" w:eastAsia="Times New Roman" w:hAnsi="Corbel" w:cs="Calibri"/>
                <w:bCs/>
                <w:sz w:val="24"/>
                <w:szCs w:val="24"/>
                <w:lang w:eastAsia="pl-PL"/>
              </w:rPr>
              <w:t>Brazeltona</w:t>
            </w:r>
            <w:proofErr w:type="spellEnd"/>
            <w:r w:rsidRPr="0047580B">
              <w:rPr>
                <w:rFonts w:ascii="Corbel" w:eastAsia="Times New Roman" w:hAnsi="Corbel" w:cs="Calibri"/>
                <w:bCs/>
                <w:sz w:val="24"/>
                <w:szCs w:val="24"/>
                <w:lang w:eastAsia="pl-PL"/>
              </w:rPr>
              <w:t xml:space="preserve">; </w:t>
            </w:r>
          </w:p>
        </w:tc>
        <w:tc>
          <w:tcPr>
            <w:tcW w:w="1814" w:type="dxa"/>
            <w:vMerge/>
          </w:tcPr>
          <w:p w14:paraId="262AADE1" w14:textId="77777777" w:rsidR="008748D3" w:rsidRPr="0047580B" w:rsidRDefault="008748D3" w:rsidP="006E47CC">
            <w:pPr>
              <w:rPr>
                <w:rFonts w:ascii="Corbel" w:hAnsi="Corbel"/>
                <w:sz w:val="24"/>
                <w:szCs w:val="24"/>
              </w:rPr>
            </w:pPr>
          </w:p>
        </w:tc>
      </w:tr>
      <w:tr w:rsidR="008748D3" w:rsidRPr="0047580B" w14:paraId="4C8F17BB" w14:textId="77777777" w:rsidTr="002D0E21">
        <w:trPr>
          <w:trHeight w:val="293"/>
        </w:trPr>
        <w:tc>
          <w:tcPr>
            <w:tcW w:w="1696" w:type="dxa"/>
          </w:tcPr>
          <w:p w14:paraId="469E8425" w14:textId="77875759" w:rsidR="008748D3" w:rsidRPr="0047580B" w:rsidRDefault="00FD649E" w:rsidP="006E47CC">
            <w:pPr>
              <w:rPr>
                <w:rFonts w:ascii="Corbel" w:hAnsi="Corbel"/>
                <w:sz w:val="24"/>
                <w:szCs w:val="24"/>
              </w:rPr>
            </w:pPr>
            <w:r w:rsidRPr="0047580B">
              <w:rPr>
                <w:rFonts w:ascii="Corbel" w:hAnsi="Corbel"/>
                <w:sz w:val="24"/>
                <w:szCs w:val="24"/>
              </w:rPr>
              <w:t>C.U23.</w:t>
            </w:r>
          </w:p>
        </w:tc>
        <w:tc>
          <w:tcPr>
            <w:tcW w:w="6521" w:type="dxa"/>
          </w:tcPr>
          <w:p w14:paraId="4A405443" w14:textId="198752FC" w:rsidR="008748D3" w:rsidRPr="0047580B" w:rsidRDefault="008748D3" w:rsidP="00FD649E">
            <w:pPr>
              <w:rPr>
                <w:rFonts w:ascii="Corbel" w:hAnsi="Corbel"/>
                <w:sz w:val="24"/>
                <w:szCs w:val="24"/>
              </w:rPr>
            </w:pPr>
            <w:r w:rsidRPr="0047580B">
              <w:rPr>
                <w:rFonts w:ascii="Corbel" w:eastAsia="Times New Roman" w:hAnsi="Corbel" w:cs="Calibri"/>
                <w:bCs/>
                <w:sz w:val="24"/>
                <w:szCs w:val="24"/>
                <w:lang w:eastAsia="pl-PL"/>
              </w:rPr>
              <w:t xml:space="preserve">rozpoznawać objawy współuzależnienia noworodka i wdrażać postępowanie adekwatne oraz sprawować opiekę w środowisku domowym nad kobietą i noworodkiem uzależnionymi od alkoholu, środków odurzających i psychotropowych; </w:t>
            </w:r>
          </w:p>
        </w:tc>
        <w:tc>
          <w:tcPr>
            <w:tcW w:w="1814" w:type="dxa"/>
            <w:vMerge/>
          </w:tcPr>
          <w:p w14:paraId="20ED597F" w14:textId="77777777" w:rsidR="008748D3" w:rsidRPr="0047580B" w:rsidRDefault="008748D3" w:rsidP="006E47CC">
            <w:pPr>
              <w:rPr>
                <w:rFonts w:ascii="Corbel" w:hAnsi="Corbel"/>
                <w:sz w:val="24"/>
                <w:szCs w:val="24"/>
              </w:rPr>
            </w:pPr>
          </w:p>
        </w:tc>
      </w:tr>
      <w:tr w:rsidR="008748D3" w:rsidRPr="0047580B" w14:paraId="196A792F" w14:textId="77777777" w:rsidTr="002D0E21">
        <w:trPr>
          <w:trHeight w:val="293"/>
        </w:trPr>
        <w:tc>
          <w:tcPr>
            <w:tcW w:w="1696" w:type="dxa"/>
          </w:tcPr>
          <w:p w14:paraId="409FF601" w14:textId="0BE4828F" w:rsidR="008748D3" w:rsidRPr="0047580B" w:rsidRDefault="00FD649E" w:rsidP="006E47CC">
            <w:pPr>
              <w:rPr>
                <w:rFonts w:ascii="Corbel" w:hAnsi="Corbel"/>
                <w:sz w:val="24"/>
                <w:szCs w:val="24"/>
              </w:rPr>
            </w:pPr>
            <w:r w:rsidRPr="0047580B">
              <w:rPr>
                <w:rFonts w:ascii="Corbel" w:hAnsi="Corbel"/>
                <w:sz w:val="24"/>
                <w:szCs w:val="24"/>
              </w:rPr>
              <w:t>C.U24.</w:t>
            </w:r>
          </w:p>
        </w:tc>
        <w:tc>
          <w:tcPr>
            <w:tcW w:w="6521" w:type="dxa"/>
          </w:tcPr>
          <w:p w14:paraId="53AD5655" w14:textId="574165DE" w:rsidR="008748D3" w:rsidRPr="0047580B" w:rsidRDefault="00FD649E" w:rsidP="00FD649E">
            <w:pPr>
              <w:rPr>
                <w:rFonts w:ascii="Corbel" w:hAnsi="Corbel"/>
                <w:sz w:val="24"/>
                <w:szCs w:val="24"/>
              </w:rPr>
            </w:pPr>
            <w:r>
              <w:rPr>
                <w:rFonts w:ascii="Corbel" w:eastAsia="Times New Roman" w:hAnsi="Corbel" w:cs="Calibri"/>
                <w:bCs/>
                <w:sz w:val="24"/>
                <w:szCs w:val="24"/>
                <w:lang w:eastAsia="pl-PL"/>
              </w:rPr>
              <w:t>proponować</w:t>
            </w:r>
            <w:r w:rsidR="008748D3" w:rsidRPr="0047580B">
              <w:rPr>
                <w:rFonts w:ascii="Corbel" w:eastAsia="Times New Roman" w:hAnsi="Corbel" w:cs="Calibri"/>
                <w:bCs/>
                <w:sz w:val="24"/>
                <w:szCs w:val="24"/>
                <w:lang w:eastAsia="pl-PL"/>
              </w:rPr>
              <w:t xml:space="preserve"> programy wczesnej rehabilitacji i wspierania rozwoju noworodka oraz zasady profilaktyki, pielęgnacji, rehabilitacji i wczesnego leczenia u noworodków z wadą wrodzoną, wadą narządu ruchu, zespołem przykurczów i tym podobnych; </w:t>
            </w:r>
          </w:p>
        </w:tc>
        <w:tc>
          <w:tcPr>
            <w:tcW w:w="1814" w:type="dxa"/>
            <w:vMerge/>
          </w:tcPr>
          <w:p w14:paraId="3BD5F024" w14:textId="77777777" w:rsidR="008748D3" w:rsidRPr="0047580B" w:rsidRDefault="008748D3" w:rsidP="006E47CC">
            <w:pPr>
              <w:rPr>
                <w:rFonts w:ascii="Corbel" w:hAnsi="Corbel"/>
                <w:sz w:val="24"/>
                <w:szCs w:val="24"/>
              </w:rPr>
            </w:pPr>
          </w:p>
        </w:tc>
      </w:tr>
      <w:tr w:rsidR="008748D3" w:rsidRPr="0047580B" w14:paraId="0BC95627" w14:textId="77777777" w:rsidTr="002D0E21">
        <w:trPr>
          <w:trHeight w:val="293"/>
        </w:trPr>
        <w:tc>
          <w:tcPr>
            <w:tcW w:w="1696" w:type="dxa"/>
          </w:tcPr>
          <w:p w14:paraId="19CCAB1C" w14:textId="606B3FD2" w:rsidR="008748D3" w:rsidRPr="0047580B" w:rsidRDefault="00FD649E" w:rsidP="006E47CC">
            <w:pPr>
              <w:rPr>
                <w:rFonts w:ascii="Corbel" w:hAnsi="Corbel"/>
                <w:sz w:val="24"/>
                <w:szCs w:val="24"/>
              </w:rPr>
            </w:pPr>
            <w:r w:rsidRPr="0047580B">
              <w:rPr>
                <w:rFonts w:ascii="Corbel" w:hAnsi="Corbel"/>
                <w:sz w:val="24"/>
                <w:szCs w:val="24"/>
              </w:rPr>
              <w:t>C.U25.</w:t>
            </w:r>
          </w:p>
        </w:tc>
        <w:tc>
          <w:tcPr>
            <w:tcW w:w="6521" w:type="dxa"/>
          </w:tcPr>
          <w:p w14:paraId="5BCD06BF" w14:textId="5725CE61" w:rsidR="008748D3" w:rsidRPr="0047580B" w:rsidRDefault="008748D3" w:rsidP="00FD649E">
            <w:pPr>
              <w:rPr>
                <w:rFonts w:ascii="Corbel" w:hAnsi="Corbel"/>
                <w:sz w:val="24"/>
                <w:szCs w:val="24"/>
              </w:rPr>
            </w:pPr>
            <w:r w:rsidRPr="0047580B">
              <w:rPr>
                <w:rFonts w:ascii="Corbel" w:hAnsi="Corbel"/>
                <w:sz w:val="24"/>
                <w:szCs w:val="24"/>
              </w:rPr>
              <w:t xml:space="preserve">ocenić ryzyko wystąpienia późnych powikłań okresu menopauzy i opracować plan profilaktyki późnych powikłań okresu menopauzy; </w:t>
            </w:r>
          </w:p>
        </w:tc>
        <w:tc>
          <w:tcPr>
            <w:tcW w:w="1814" w:type="dxa"/>
            <w:vMerge/>
          </w:tcPr>
          <w:p w14:paraId="6388A25B" w14:textId="77777777" w:rsidR="008748D3" w:rsidRPr="0047580B" w:rsidRDefault="008748D3" w:rsidP="006E47CC">
            <w:pPr>
              <w:rPr>
                <w:rFonts w:ascii="Corbel" w:hAnsi="Corbel"/>
                <w:sz w:val="24"/>
                <w:szCs w:val="24"/>
              </w:rPr>
            </w:pPr>
          </w:p>
        </w:tc>
      </w:tr>
      <w:tr w:rsidR="008748D3" w:rsidRPr="0047580B" w14:paraId="4DA8870B" w14:textId="77777777" w:rsidTr="002D0E21">
        <w:trPr>
          <w:trHeight w:val="293"/>
        </w:trPr>
        <w:tc>
          <w:tcPr>
            <w:tcW w:w="1696" w:type="dxa"/>
          </w:tcPr>
          <w:p w14:paraId="5F2260C8" w14:textId="5CE0AB62" w:rsidR="008748D3" w:rsidRPr="0047580B" w:rsidRDefault="00FD649E" w:rsidP="006E47CC">
            <w:pPr>
              <w:rPr>
                <w:rFonts w:ascii="Corbel" w:hAnsi="Corbel"/>
                <w:sz w:val="24"/>
                <w:szCs w:val="24"/>
              </w:rPr>
            </w:pPr>
            <w:r w:rsidRPr="0047580B">
              <w:rPr>
                <w:rFonts w:ascii="Corbel" w:hAnsi="Corbel"/>
                <w:sz w:val="24"/>
                <w:szCs w:val="24"/>
              </w:rPr>
              <w:t>C.U26.</w:t>
            </w:r>
          </w:p>
        </w:tc>
        <w:tc>
          <w:tcPr>
            <w:tcW w:w="6521" w:type="dxa"/>
          </w:tcPr>
          <w:p w14:paraId="44E7B2DF" w14:textId="212D2B3E" w:rsidR="008748D3" w:rsidRPr="0047580B" w:rsidRDefault="008748D3" w:rsidP="00FD649E">
            <w:pPr>
              <w:rPr>
                <w:rFonts w:ascii="Corbel" w:hAnsi="Corbel"/>
                <w:sz w:val="24"/>
                <w:szCs w:val="24"/>
              </w:rPr>
            </w:pPr>
            <w:r w:rsidRPr="0047580B">
              <w:rPr>
                <w:rFonts w:ascii="Corbel" w:hAnsi="Corbel"/>
                <w:sz w:val="24"/>
                <w:szCs w:val="24"/>
              </w:rPr>
              <w:t xml:space="preserve">opracować plan edukacji kobiet w okresie klimakterium oraz </w:t>
            </w:r>
            <w:proofErr w:type="spellStart"/>
            <w:r w:rsidRPr="0047580B">
              <w:rPr>
                <w:rFonts w:ascii="Corbel" w:hAnsi="Corbel"/>
                <w:sz w:val="24"/>
                <w:szCs w:val="24"/>
              </w:rPr>
              <w:t>senium</w:t>
            </w:r>
            <w:proofErr w:type="spellEnd"/>
            <w:r w:rsidRPr="0047580B">
              <w:rPr>
                <w:rFonts w:ascii="Corbel" w:hAnsi="Corbel"/>
                <w:sz w:val="24"/>
                <w:szCs w:val="24"/>
              </w:rPr>
              <w:t xml:space="preserve">; </w:t>
            </w:r>
          </w:p>
        </w:tc>
        <w:tc>
          <w:tcPr>
            <w:tcW w:w="1814" w:type="dxa"/>
            <w:vMerge/>
          </w:tcPr>
          <w:p w14:paraId="07C5E32A" w14:textId="77777777" w:rsidR="008748D3" w:rsidRPr="0047580B" w:rsidRDefault="008748D3" w:rsidP="006E47CC">
            <w:pPr>
              <w:rPr>
                <w:rFonts w:ascii="Corbel" w:hAnsi="Corbel"/>
                <w:sz w:val="24"/>
                <w:szCs w:val="24"/>
              </w:rPr>
            </w:pPr>
          </w:p>
        </w:tc>
      </w:tr>
      <w:tr w:rsidR="008748D3" w:rsidRPr="0047580B" w14:paraId="6A3EC2EF" w14:textId="77777777" w:rsidTr="002D0E21">
        <w:trPr>
          <w:trHeight w:val="293"/>
        </w:trPr>
        <w:tc>
          <w:tcPr>
            <w:tcW w:w="1696" w:type="dxa"/>
          </w:tcPr>
          <w:p w14:paraId="7EDD676B" w14:textId="6B81028B" w:rsidR="008748D3" w:rsidRPr="0047580B" w:rsidRDefault="00FD649E" w:rsidP="006E47CC">
            <w:pPr>
              <w:rPr>
                <w:rFonts w:ascii="Corbel" w:hAnsi="Corbel"/>
                <w:sz w:val="24"/>
                <w:szCs w:val="24"/>
              </w:rPr>
            </w:pPr>
            <w:r w:rsidRPr="00781A16">
              <w:rPr>
                <w:rFonts w:ascii="Corbel" w:hAnsi="Corbel"/>
                <w:sz w:val="24"/>
                <w:szCs w:val="24"/>
              </w:rPr>
              <w:t>C.U27.</w:t>
            </w:r>
          </w:p>
        </w:tc>
        <w:tc>
          <w:tcPr>
            <w:tcW w:w="6521" w:type="dxa"/>
          </w:tcPr>
          <w:p w14:paraId="0ED56371" w14:textId="155047CE" w:rsidR="008748D3" w:rsidRPr="00B037B7" w:rsidRDefault="00204A24" w:rsidP="006E47CC">
            <w:pPr>
              <w:rPr>
                <w:rFonts w:ascii="Corbel" w:hAnsi="Corbel"/>
                <w:sz w:val="24"/>
                <w:szCs w:val="24"/>
              </w:rPr>
            </w:pPr>
            <w:r>
              <w:rPr>
                <w:sz w:val="24"/>
                <w:szCs w:val="24"/>
              </w:rPr>
              <w:t>projekt</w:t>
            </w:r>
            <w:r w:rsidR="00B037B7" w:rsidRPr="00B037B7">
              <w:rPr>
                <w:sz w:val="24"/>
                <w:szCs w:val="24"/>
              </w:rPr>
              <w:t xml:space="preserve">uje rozwiązania usprawniające i planuje wdrażanie profilaktyki chorób narządu rodnego w okresie </w:t>
            </w:r>
            <w:proofErr w:type="spellStart"/>
            <w:r w:rsidR="00B037B7" w:rsidRPr="00B037B7">
              <w:rPr>
                <w:sz w:val="24"/>
                <w:szCs w:val="24"/>
              </w:rPr>
              <w:t>senium</w:t>
            </w:r>
            <w:proofErr w:type="spellEnd"/>
            <w:r w:rsidR="00B037B7" w:rsidRPr="00B037B7">
              <w:rPr>
                <w:sz w:val="24"/>
                <w:szCs w:val="24"/>
              </w:rPr>
              <w:t>;</w:t>
            </w:r>
          </w:p>
        </w:tc>
        <w:tc>
          <w:tcPr>
            <w:tcW w:w="1814" w:type="dxa"/>
            <w:vMerge/>
          </w:tcPr>
          <w:p w14:paraId="2B54AB5C" w14:textId="77777777" w:rsidR="008748D3" w:rsidRPr="0047580B" w:rsidRDefault="008748D3" w:rsidP="006E47CC">
            <w:pPr>
              <w:rPr>
                <w:rFonts w:ascii="Corbel" w:hAnsi="Corbel"/>
                <w:sz w:val="24"/>
                <w:szCs w:val="24"/>
              </w:rPr>
            </w:pPr>
          </w:p>
        </w:tc>
      </w:tr>
      <w:tr w:rsidR="008748D3" w:rsidRPr="0047580B" w14:paraId="0B416EB9" w14:textId="77777777" w:rsidTr="002D0E21">
        <w:trPr>
          <w:trHeight w:val="293"/>
        </w:trPr>
        <w:tc>
          <w:tcPr>
            <w:tcW w:w="1696" w:type="dxa"/>
          </w:tcPr>
          <w:p w14:paraId="04C934DA" w14:textId="578CA2B4" w:rsidR="008748D3" w:rsidRPr="0047580B" w:rsidRDefault="00FD649E" w:rsidP="006E47CC">
            <w:pPr>
              <w:rPr>
                <w:rFonts w:ascii="Corbel" w:hAnsi="Corbel"/>
                <w:sz w:val="24"/>
                <w:szCs w:val="24"/>
              </w:rPr>
            </w:pPr>
            <w:r w:rsidRPr="0047580B">
              <w:rPr>
                <w:rFonts w:ascii="Corbel" w:hAnsi="Corbel"/>
                <w:sz w:val="24"/>
                <w:szCs w:val="24"/>
              </w:rPr>
              <w:t>C.U28.</w:t>
            </w:r>
          </w:p>
        </w:tc>
        <w:tc>
          <w:tcPr>
            <w:tcW w:w="6521" w:type="dxa"/>
          </w:tcPr>
          <w:p w14:paraId="35FD437F" w14:textId="026AD57C" w:rsidR="008748D3" w:rsidRPr="0047580B" w:rsidRDefault="008748D3" w:rsidP="00FD649E">
            <w:pPr>
              <w:shd w:val="clear" w:color="auto" w:fill="FFFFFF"/>
              <w:textAlignment w:val="baseline"/>
              <w:rPr>
                <w:rFonts w:ascii="Corbel" w:eastAsia="Times New Roman" w:hAnsi="Corbel" w:cs="Segoe UI"/>
                <w:sz w:val="24"/>
                <w:szCs w:val="24"/>
                <w:lang w:eastAsia="pl-PL"/>
              </w:rPr>
            </w:pPr>
            <w:r w:rsidRPr="0047580B">
              <w:rPr>
                <w:rFonts w:ascii="Corbel" w:eastAsia="Times New Roman" w:hAnsi="Corbel" w:cs="Segoe UI"/>
                <w:sz w:val="24"/>
                <w:szCs w:val="24"/>
                <w:lang w:eastAsia="pl-PL"/>
              </w:rPr>
              <w:t xml:space="preserve">znać </w:t>
            </w:r>
            <w:r w:rsidRPr="00C52955">
              <w:rPr>
                <w:rFonts w:ascii="Corbel" w:eastAsia="Times New Roman" w:hAnsi="Corbel" w:cs="Segoe UI"/>
                <w:sz w:val="24"/>
                <w:szCs w:val="24"/>
                <w:lang w:eastAsia="pl-PL"/>
              </w:rPr>
              <w:t>zasady i technikę badania klinicznego gruczołu piersiowego i samobadania pi</w:t>
            </w:r>
            <w:r w:rsidRPr="0047580B">
              <w:rPr>
                <w:rFonts w:ascii="Corbel" w:eastAsia="Times New Roman" w:hAnsi="Corbel" w:cs="Segoe UI"/>
                <w:sz w:val="24"/>
                <w:szCs w:val="24"/>
                <w:lang w:eastAsia="pl-PL"/>
              </w:rPr>
              <w:t xml:space="preserve">ersi również w okresie laktacji; </w:t>
            </w:r>
          </w:p>
        </w:tc>
        <w:tc>
          <w:tcPr>
            <w:tcW w:w="1814" w:type="dxa"/>
            <w:vMerge/>
          </w:tcPr>
          <w:p w14:paraId="501330BC" w14:textId="77777777" w:rsidR="008748D3" w:rsidRPr="0047580B" w:rsidRDefault="008748D3" w:rsidP="006E47CC">
            <w:pPr>
              <w:rPr>
                <w:rFonts w:ascii="Corbel" w:hAnsi="Corbel"/>
                <w:sz w:val="24"/>
                <w:szCs w:val="24"/>
              </w:rPr>
            </w:pPr>
          </w:p>
        </w:tc>
      </w:tr>
      <w:tr w:rsidR="008748D3" w:rsidRPr="0047580B" w14:paraId="34FA8CBE" w14:textId="77777777" w:rsidTr="002D0E21">
        <w:trPr>
          <w:trHeight w:val="293"/>
        </w:trPr>
        <w:tc>
          <w:tcPr>
            <w:tcW w:w="1696" w:type="dxa"/>
          </w:tcPr>
          <w:p w14:paraId="68415B30" w14:textId="1D66067B" w:rsidR="008748D3" w:rsidRPr="0047580B" w:rsidRDefault="00FD649E" w:rsidP="006E47CC">
            <w:pPr>
              <w:rPr>
                <w:rFonts w:ascii="Corbel" w:hAnsi="Corbel"/>
                <w:sz w:val="24"/>
                <w:szCs w:val="24"/>
              </w:rPr>
            </w:pPr>
            <w:r>
              <w:rPr>
                <w:rFonts w:ascii="Corbel" w:hAnsi="Corbel"/>
                <w:sz w:val="24"/>
                <w:szCs w:val="24"/>
              </w:rPr>
              <w:t>C.U29</w:t>
            </w:r>
            <w:r w:rsidRPr="0047580B">
              <w:rPr>
                <w:rFonts w:ascii="Corbel" w:hAnsi="Corbel"/>
                <w:sz w:val="24"/>
                <w:szCs w:val="24"/>
              </w:rPr>
              <w:t>.</w:t>
            </w:r>
          </w:p>
        </w:tc>
        <w:tc>
          <w:tcPr>
            <w:tcW w:w="6521" w:type="dxa"/>
          </w:tcPr>
          <w:p w14:paraId="2E54322E" w14:textId="49213110" w:rsidR="008748D3" w:rsidRPr="0047580B" w:rsidRDefault="008748D3" w:rsidP="00FD649E">
            <w:pPr>
              <w:rPr>
                <w:rFonts w:ascii="Corbel" w:hAnsi="Corbel"/>
                <w:sz w:val="24"/>
                <w:szCs w:val="24"/>
              </w:rPr>
            </w:pPr>
            <w:r w:rsidRPr="0047580B">
              <w:rPr>
                <w:rFonts w:ascii="Corbel" w:eastAsia="Times New Roman" w:hAnsi="Corbel" w:cs="Segoe UI"/>
                <w:sz w:val="24"/>
                <w:szCs w:val="24"/>
                <w:lang w:eastAsia="pl-PL"/>
              </w:rPr>
              <w:t xml:space="preserve">rozpoznać </w:t>
            </w:r>
            <w:r w:rsidRPr="00C52955">
              <w:rPr>
                <w:rFonts w:ascii="Corbel" w:eastAsia="Times New Roman" w:hAnsi="Corbel" w:cs="Segoe UI"/>
                <w:sz w:val="24"/>
                <w:szCs w:val="24"/>
                <w:lang w:eastAsia="pl-PL"/>
              </w:rPr>
              <w:t>potencjalne objawy raka piersi oraz określić szacowane ryzyko wystąpienia raka piersi na podstawie opisu przyp</w:t>
            </w:r>
            <w:r w:rsidRPr="0047580B">
              <w:rPr>
                <w:rFonts w:ascii="Corbel" w:eastAsia="Times New Roman" w:hAnsi="Corbel" w:cs="Segoe UI"/>
                <w:sz w:val="24"/>
                <w:szCs w:val="24"/>
                <w:lang w:eastAsia="pl-PL"/>
              </w:rPr>
              <w:t xml:space="preserve">adku lub prezentacji klinicznej; </w:t>
            </w:r>
          </w:p>
        </w:tc>
        <w:tc>
          <w:tcPr>
            <w:tcW w:w="1814" w:type="dxa"/>
            <w:vMerge/>
          </w:tcPr>
          <w:p w14:paraId="6F15DE35" w14:textId="77777777" w:rsidR="008748D3" w:rsidRPr="0047580B" w:rsidRDefault="008748D3" w:rsidP="006E47CC">
            <w:pPr>
              <w:rPr>
                <w:rFonts w:ascii="Corbel" w:hAnsi="Corbel"/>
                <w:sz w:val="24"/>
                <w:szCs w:val="24"/>
              </w:rPr>
            </w:pPr>
          </w:p>
        </w:tc>
      </w:tr>
      <w:tr w:rsidR="008748D3" w:rsidRPr="0047580B" w14:paraId="2121BA74" w14:textId="77777777" w:rsidTr="002D0E21">
        <w:trPr>
          <w:trHeight w:val="293"/>
        </w:trPr>
        <w:tc>
          <w:tcPr>
            <w:tcW w:w="1696" w:type="dxa"/>
          </w:tcPr>
          <w:p w14:paraId="0AF627AC" w14:textId="4153AC98" w:rsidR="008748D3" w:rsidRPr="0047580B" w:rsidRDefault="00FD649E" w:rsidP="006E47CC">
            <w:pPr>
              <w:rPr>
                <w:rFonts w:ascii="Corbel" w:hAnsi="Corbel"/>
                <w:sz w:val="24"/>
                <w:szCs w:val="24"/>
              </w:rPr>
            </w:pPr>
            <w:r w:rsidRPr="0047580B">
              <w:rPr>
                <w:rFonts w:ascii="Corbel" w:hAnsi="Corbel"/>
                <w:sz w:val="24"/>
                <w:szCs w:val="24"/>
              </w:rPr>
              <w:t>C.U30.</w:t>
            </w:r>
          </w:p>
        </w:tc>
        <w:tc>
          <w:tcPr>
            <w:tcW w:w="6521" w:type="dxa"/>
          </w:tcPr>
          <w:p w14:paraId="205CB260" w14:textId="10F11019" w:rsidR="008748D3" w:rsidRPr="0047580B" w:rsidRDefault="008748D3" w:rsidP="00FD649E">
            <w:pPr>
              <w:shd w:val="clear" w:color="auto" w:fill="FFFFFF"/>
              <w:textAlignment w:val="baseline"/>
              <w:rPr>
                <w:rFonts w:ascii="Corbel" w:eastAsia="Times New Roman" w:hAnsi="Corbel" w:cs="Segoe UI"/>
                <w:sz w:val="24"/>
                <w:szCs w:val="24"/>
                <w:lang w:eastAsia="pl-PL"/>
              </w:rPr>
            </w:pPr>
            <w:r w:rsidRPr="0047580B">
              <w:rPr>
                <w:rFonts w:ascii="Corbel" w:eastAsia="Times New Roman" w:hAnsi="Corbel" w:cs="Segoe UI"/>
                <w:sz w:val="24"/>
                <w:szCs w:val="24"/>
                <w:lang w:eastAsia="pl-PL"/>
              </w:rPr>
              <w:t xml:space="preserve">określić </w:t>
            </w:r>
            <w:r w:rsidRPr="00C52955">
              <w:rPr>
                <w:rFonts w:ascii="Corbel" w:eastAsia="Times New Roman" w:hAnsi="Corbel" w:cs="Segoe UI"/>
                <w:sz w:val="24"/>
                <w:szCs w:val="24"/>
                <w:lang w:eastAsia="pl-PL"/>
              </w:rPr>
              <w:t>indywidualne ryzyko zachorowania na raka piersi na podstawie wywiadu i identyfikacji czynnik</w:t>
            </w:r>
            <w:r w:rsidRPr="0047580B">
              <w:rPr>
                <w:rFonts w:ascii="Corbel" w:eastAsia="Times New Roman" w:hAnsi="Corbel" w:cs="Segoe UI"/>
                <w:sz w:val="24"/>
                <w:szCs w:val="24"/>
                <w:lang w:eastAsia="pl-PL"/>
              </w:rPr>
              <w:t xml:space="preserve">ów ryzyka; </w:t>
            </w:r>
          </w:p>
        </w:tc>
        <w:tc>
          <w:tcPr>
            <w:tcW w:w="1814" w:type="dxa"/>
            <w:vMerge/>
          </w:tcPr>
          <w:p w14:paraId="1F33CBE4" w14:textId="77777777" w:rsidR="008748D3" w:rsidRPr="0047580B" w:rsidRDefault="008748D3" w:rsidP="006E47CC">
            <w:pPr>
              <w:rPr>
                <w:rFonts w:ascii="Corbel" w:hAnsi="Corbel"/>
                <w:sz w:val="24"/>
                <w:szCs w:val="24"/>
              </w:rPr>
            </w:pPr>
          </w:p>
        </w:tc>
      </w:tr>
      <w:tr w:rsidR="008748D3" w:rsidRPr="0047580B" w14:paraId="66375FEA" w14:textId="77777777" w:rsidTr="002D0E21">
        <w:trPr>
          <w:trHeight w:val="293"/>
        </w:trPr>
        <w:tc>
          <w:tcPr>
            <w:tcW w:w="1696" w:type="dxa"/>
          </w:tcPr>
          <w:p w14:paraId="25FAB8B4" w14:textId="5CF6974A" w:rsidR="008748D3" w:rsidRPr="0047580B" w:rsidRDefault="00FD649E" w:rsidP="006E47CC">
            <w:pPr>
              <w:rPr>
                <w:rFonts w:ascii="Corbel" w:hAnsi="Corbel"/>
                <w:sz w:val="24"/>
                <w:szCs w:val="24"/>
              </w:rPr>
            </w:pPr>
            <w:r w:rsidRPr="0047580B">
              <w:rPr>
                <w:rFonts w:ascii="Corbel" w:hAnsi="Corbel"/>
                <w:sz w:val="24"/>
                <w:szCs w:val="24"/>
              </w:rPr>
              <w:t>C.U31.</w:t>
            </w:r>
          </w:p>
        </w:tc>
        <w:tc>
          <w:tcPr>
            <w:tcW w:w="6521" w:type="dxa"/>
          </w:tcPr>
          <w:p w14:paraId="1E8C8C96" w14:textId="33EE7140" w:rsidR="008748D3" w:rsidRPr="00FD649E" w:rsidRDefault="008748D3" w:rsidP="00FD649E">
            <w:pPr>
              <w:shd w:val="clear" w:color="auto" w:fill="FFFFFF"/>
              <w:textAlignment w:val="baseline"/>
              <w:rPr>
                <w:rFonts w:ascii="Corbel" w:eastAsia="Times New Roman" w:hAnsi="Corbel" w:cs="Segoe UI"/>
                <w:sz w:val="24"/>
                <w:szCs w:val="24"/>
                <w:lang w:eastAsia="pl-PL"/>
              </w:rPr>
            </w:pPr>
            <w:r w:rsidRPr="0047580B">
              <w:rPr>
                <w:rFonts w:ascii="Corbel" w:eastAsia="Times New Roman" w:hAnsi="Corbel" w:cs="Segoe UI"/>
                <w:sz w:val="24"/>
                <w:szCs w:val="24"/>
                <w:lang w:eastAsia="pl-PL"/>
              </w:rPr>
              <w:t xml:space="preserve">udzielić </w:t>
            </w:r>
            <w:r w:rsidRPr="00C52955">
              <w:rPr>
                <w:rFonts w:ascii="Corbel" w:eastAsia="Times New Roman" w:hAnsi="Corbel" w:cs="Segoe UI"/>
                <w:sz w:val="24"/>
                <w:szCs w:val="24"/>
                <w:lang w:eastAsia="pl-PL"/>
              </w:rPr>
              <w:t>pacjentce podstawowych informacji i porad dotyczących możliwości zmniejszenia ryzyka zachorowania na raka piersi oraz zachęcić do udziału w</w:t>
            </w:r>
            <w:r w:rsidRPr="0047580B">
              <w:rPr>
                <w:rFonts w:ascii="Corbel" w:eastAsia="Times New Roman" w:hAnsi="Corbel" w:cs="Segoe UI"/>
                <w:sz w:val="24"/>
                <w:szCs w:val="24"/>
                <w:lang w:eastAsia="pl-PL"/>
              </w:rPr>
              <w:t xml:space="preserve"> programach badań przesiewowych; </w:t>
            </w:r>
          </w:p>
        </w:tc>
        <w:tc>
          <w:tcPr>
            <w:tcW w:w="1814" w:type="dxa"/>
            <w:vMerge/>
          </w:tcPr>
          <w:p w14:paraId="10FA1D01" w14:textId="77777777" w:rsidR="008748D3" w:rsidRPr="0047580B" w:rsidRDefault="008748D3" w:rsidP="006E47CC">
            <w:pPr>
              <w:rPr>
                <w:rFonts w:ascii="Corbel" w:hAnsi="Corbel"/>
                <w:sz w:val="24"/>
                <w:szCs w:val="24"/>
              </w:rPr>
            </w:pPr>
          </w:p>
        </w:tc>
      </w:tr>
      <w:tr w:rsidR="008748D3" w:rsidRPr="0047580B" w14:paraId="16D4ACCE" w14:textId="77777777" w:rsidTr="002D0E21">
        <w:trPr>
          <w:trHeight w:val="293"/>
        </w:trPr>
        <w:tc>
          <w:tcPr>
            <w:tcW w:w="1696" w:type="dxa"/>
          </w:tcPr>
          <w:p w14:paraId="6F90FC45" w14:textId="0B15BCE0" w:rsidR="008748D3" w:rsidRPr="0047580B" w:rsidRDefault="00FD649E" w:rsidP="006E47CC">
            <w:pPr>
              <w:rPr>
                <w:rFonts w:ascii="Corbel" w:hAnsi="Corbel"/>
                <w:sz w:val="24"/>
                <w:szCs w:val="24"/>
              </w:rPr>
            </w:pPr>
            <w:r w:rsidRPr="0047580B">
              <w:rPr>
                <w:rFonts w:ascii="Corbel" w:hAnsi="Corbel"/>
                <w:sz w:val="24"/>
                <w:szCs w:val="24"/>
              </w:rPr>
              <w:t>C.U32.</w:t>
            </w:r>
          </w:p>
        </w:tc>
        <w:tc>
          <w:tcPr>
            <w:tcW w:w="6521" w:type="dxa"/>
          </w:tcPr>
          <w:p w14:paraId="282ACAC5" w14:textId="69FE8597" w:rsidR="008748D3" w:rsidRPr="0047580B" w:rsidRDefault="008748D3" w:rsidP="00FD649E">
            <w:pPr>
              <w:rPr>
                <w:rFonts w:ascii="Corbel" w:hAnsi="Corbel"/>
                <w:sz w:val="24"/>
                <w:szCs w:val="24"/>
              </w:rPr>
            </w:pPr>
            <w:r w:rsidRPr="0047580B">
              <w:rPr>
                <w:rFonts w:ascii="Corbel" w:hAnsi="Corbel"/>
                <w:sz w:val="24"/>
                <w:szCs w:val="24"/>
              </w:rPr>
              <w:t xml:space="preserve">posługiwać się aparaturą medyczną monitorującą funkcje życiowe matki i dziecka w okresie okołoporodowym i </w:t>
            </w:r>
            <w:r w:rsidRPr="0047580B">
              <w:rPr>
                <w:rFonts w:ascii="Corbel" w:hAnsi="Corbel"/>
                <w:sz w:val="24"/>
                <w:szCs w:val="24"/>
              </w:rPr>
              <w:lastRenderedPageBreak/>
              <w:t xml:space="preserve">interpretuje jej wyniki oraz diagnozuje sytuację kliniczną w oparciu o rozpoznany rodzaj patologii i ustala plan postępowania położnej; </w:t>
            </w:r>
          </w:p>
        </w:tc>
        <w:tc>
          <w:tcPr>
            <w:tcW w:w="1814" w:type="dxa"/>
            <w:vMerge/>
          </w:tcPr>
          <w:p w14:paraId="0CB1AA08" w14:textId="77777777" w:rsidR="008748D3" w:rsidRPr="0047580B" w:rsidRDefault="008748D3" w:rsidP="006E47CC">
            <w:pPr>
              <w:rPr>
                <w:rFonts w:ascii="Corbel" w:hAnsi="Corbel"/>
                <w:sz w:val="24"/>
                <w:szCs w:val="24"/>
              </w:rPr>
            </w:pPr>
          </w:p>
        </w:tc>
      </w:tr>
      <w:tr w:rsidR="008748D3" w:rsidRPr="0047580B" w14:paraId="4802D77A" w14:textId="77777777" w:rsidTr="002D0E21">
        <w:trPr>
          <w:trHeight w:val="293"/>
        </w:trPr>
        <w:tc>
          <w:tcPr>
            <w:tcW w:w="1696" w:type="dxa"/>
          </w:tcPr>
          <w:p w14:paraId="77F621A4" w14:textId="54FF3E13" w:rsidR="008748D3" w:rsidRPr="0047580B" w:rsidRDefault="00FD649E" w:rsidP="006E47CC">
            <w:pPr>
              <w:rPr>
                <w:rFonts w:ascii="Corbel" w:hAnsi="Corbel"/>
                <w:sz w:val="24"/>
                <w:szCs w:val="24"/>
              </w:rPr>
            </w:pPr>
            <w:r w:rsidRPr="0047580B">
              <w:rPr>
                <w:rFonts w:ascii="Corbel" w:hAnsi="Corbel"/>
                <w:sz w:val="24"/>
                <w:szCs w:val="24"/>
              </w:rPr>
              <w:t>C.U33.</w:t>
            </w:r>
          </w:p>
        </w:tc>
        <w:tc>
          <w:tcPr>
            <w:tcW w:w="6521" w:type="dxa"/>
          </w:tcPr>
          <w:p w14:paraId="3875835E" w14:textId="0F23892B" w:rsidR="008748D3" w:rsidRPr="0047580B" w:rsidRDefault="008748D3" w:rsidP="00FD649E">
            <w:pPr>
              <w:rPr>
                <w:rFonts w:ascii="Corbel" w:hAnsi="Corbel"/>
                <w:sz w:val="24"/>
                <w:szCs w:val="24"/>
              </w:rPr>
            </w:pPr>
            <w:r w:rsidRPr="0047580B">
              <w:rPr>
                <w:rFonts w:ascii="Corbel" w:hAnsi="Corbel"/>
                <w:sz w:val="24"/>
                <w:szCs w:val="24"/>
              </w:rPr>
              <w:t xml:space="preserve">prognozować prawdopodobny przebieg patologii i podejmuje działania w zakresie przedlekarskiej pomocy medycznej wobec kobiety, dziecka w zakresie posiadanych kompetencji; </w:t>
            </w:r>
          </w:p>
        </w:tc>
        <w:tc>
          <w:tcPr>
            <w:tcW w:w="1814" w:type="dxa"/>
            <w:vMerge/>
          </w:tcPr>
          <w:p w14:paraId="0F3D917B" w14:textId="77777777" w:rsidR="008748D3" w:rsidRPr="0047580B" w:rsidRDefault="008748D3" w:rsidP="006E47CC">
            <w:pPr>
              <w:rPr>
                <w:rFonts w:ascii="Corbel" w:hAnsi="Corbel"/>
                <w:sz w:val="24"/>
                <w:szCs w:val="24"/>
              </w:rPr>
            </w:pPr>
          </w:p>
        </w:tc>
      </w:tr>
      <w:tr w:rsidR="008748D3" w:rsidRPr="0047580B" w14:paraId="7150B492" w14:textId="77777777" w:rsidTr="002D0E21">
        <w:trPr>
          <w:trHeight w:val="293"/>
        </w:trPr>
        <w:tc>
          <w:tcPr>
            <w:tcW w:w="1696" w:type="dxa"/>
          </w:tcPr>
          <w:p w14:paraId="5B393D0A" w14:textId="3956A35B" w:rsidR="008748D3" w:rsidRDefault="00FD649E" w:rsidP="00DE17F5">
            <w:pPr>
              <w:rPr>
                <w:rFonts w:ascii="Corbel" w:hAnsi="Corbel"/>
                <w:sz w:val="24"/>
                <w:szCs w:val="24"/>
              </w:rPr>
            </w:pPr>
            <w:r w:rsidRPr="00DE17F5">
              <w:rPr>
                <w:rFonts w:ascii="Corbel" w:hAnsi="Corbel"/>
                <w:sz w:val="24"/>
                <w:szCs w:val="24"/>
              </w:rPr>
              <w:t>C.U34.</w:t>
            </w:r>
          </w:p>
        </w:tc>
        <w:tc>
          <w:tcPr>
            <w:tcW w:w="6521" w:type="dxa"/>
          </w:tcPr>
          <w:p w14:paraId="3DE791C2" w14:textId="062B3D00" w:rsidR="008748D3" w:rsidRPr="00DE17F5" w:rsidRDefault="008748D3" w:rsidP="00FD649E">
            <w:pPr>
              <w:rPr>
                <w:rFonts w:ascii="Corbel" w:hAnsi="Corbel"/>
                <w:sz w:val="24"/>
                <w:szCs w:val="24"/>
              </w:rPr>
            </w:pPr>
            <w:r w:rsidRPr="00DE17F5">
              <w:rPr>
                <w:rStyle w:val="normaltextrun"/>
                <w:rFonts w:ascii="Corbel" w:hAnsi="Corbel" w:cs="Segoe UI"/>
                <w:color w:val="000000"/>
                <w:sz w:val="24"/>
                <w:szCs w:val="24"/>
              </w:rPr>
              <w:t xml:space="preserve">zastosować właściwe techniki relaksacyjne i oddechowe, skutecznie obniżając stres i napięcie w organizmie własnym i pacjenta powierzonego opiece; </w:t>
            </w:r>
          </w:p>
        </w:tc>
        <w:tc>
          <w:tcPr>
            <w:tcW w:w="1814" w:type="dxa"/>
            <w:vMerge/>
          </w:tcPr>
          <w:p w14:paraId="77CF933E" w14:textId="77777777" w:rsidR="008748D3" w:rsidRPr="0047580B" w:rsidRDefault="008748D3" w:rsidP="00DE17F5">
            <w:pPr>
              <w:rPr>
                <w:rFonts w:ascii="Corbel" w:hAnsi="Corbel"/>
                <w:sz w:val="24"/>
                <w:szCs w:val="24"/>
              </w:rPr>
            </w:pPr>
          </w:p>
        </w:tc>
      </w:tr>
      <w:tr w:rsidR="008748D3" w:rsidRPr="0047580B" w14:paraId="1B35D5CE" w14:textId="77777777" w:rsidTr="002D0E21">
        <w:trPr>
          <w:trHeight w:val="293"/>
        </w:trPr>
        <w:tc>
          <w:tcPr>
            <w:tcW w:w="1696" w:type="dxa"/>
          </w:tcPr>
          <w:p w14:paraId="0C69EFAB" w14:textId="118FDCA2" w:rsidR="008748D3" w:rsidRDefault="00FD649E" w:rsidP="00DE17F5">
            <w:pPr>
              <w:rPr>
                <w:rFonts w:ascii="Corbel" w:hAnsi="Corbel"/>
                <w:sz w:val="24"/>
                <w:szCs w:val="24"/>
              </w:rPr>
            </w:pPr>
            <w:r w:rsidRPr="00DE17F5">
              <w:rPr>
                <w:rFonts w:ascii="Corbel" w:hAnsi="Corbel"/>
                <w:sz w:val="24"/>
                <w:szCs w:val="24"/>
              </w:rPr>
              <w:t>C.U35.</w:t>
            </w:r>
            <w:r w:rsidRPr="00DE17F5">
              <w:rPr>
                <w:rStyle w:val="eop"/>
                <w:rFonts w:ascii="Corbel" w:hAnsi="Corbel" w:cs="Segoe UI"/>
                <w:color w:val="000000"/>
                <w:sz w:val="24"/>
                <w:szCs w:val="24"/>
              </w:rPr>
              <w:t> </w:t>
            </w:r>
          </w:p>
        </w:tc>
        <w:tc>
          <w:tcPr>
            <w:tcW w:w="6521" w:type="dxa"/>
          </w:tcPr>
          <w:p w14:paraId="571C2C37" w14:textId="378D40DA" w:rsidR="008748D3" w:rsidRPr="00DE17F5" w:rsidRDefault="008748D3" w:rsidP="00FD649E">
            <w:pPr>
              <w:rPr>
                <w:rFonts w:ascii="Corbel" w:hAnsi="Corbel"/>
                <w:sz w:val="24"/>
                <w:szCs w:val="24"/>
              </w:rPr>
            </w:pPr>
            <w:r w:rsidRPr="00DE17F5">
              <w:rPr>
                <w:rStyle w:val="normaltextrun"/>
                <w:rFonts w:ascii="Corbel" w:hAnsi="Corbel" w:cs="Segoe UI"/>
                <w:color w:val="000000"/>
                <w:sz w:val="24"/>
                <w:szCs w:val="24"/>
              </w:rPr>
              <w:t xml:space="preserve">eliminować i przeciwdziałać  negatywnym skutkom stresu; </w:t>
            </w:r>
          </w:p>
        </w:tc>
        <w:tc>
          <w:tcPr>
            <w:tcW w:w="1814" w:type="dxa"/>
            <w:vMerge/>
          </w:tcPr>
          <w:p w14:paraId="6ED9238D" w14:textId="77777777" w:rsidR="008748D3" w:rsidRPr="0047580B" w:rsidRDefault="008748D3" w:rsidP="00DE17F5">
            <w:pPr>
              <w:rPr>
                <w:rFonts w:ascii="Corbel" w:hAnsi="Corbel"/>
                <w:sz w:val="24"/>
                <w:szCs w:val="24"/>
              </w:rPr>
            </w:pPr>
          </w:p>
        </w:tc>
      </w:tr>
      <w:tr w:rsidR="008748D3" w:rsidRPr="0047580B" w14:paraId="1A5455DF" w14:textId="77777777" w:rsidTr="00DE17F5">
        <w:trPr>
          <w:trHeight w:val="293"/>
        </w:trPr>
        <w:tc>
          <w:tcPr>
            <w:tcW w:w="1696" w:type="dxa"/>
          </w:tcPr>
          <w:p w14:paraId="15862897" w14:textId="2761EC88" w:rsidR="008748D3" w:rsidRDefault="00FD649E" w:rsidP="00DE17F5">
            <w:pPr>
              <w:rPr>
                <w:rFonts w:ascii="Corbel" w:hAnsi="Corbel"/>
                <w:sz w:val="24"/>
                <w:szCs w:val="24"/>
              </w:rPr>
            </w:pPr>
            <w:r>
              <w:rPr>
                <w:rFonts w:ascii="Corbel" w:hAnsi="Corbel"/>
                <w:sz w:val="24"/>
                <w:szCs w:val="24"/>
              </w:rPr>
              <w:t>C.U36.</w:t>
            </w:r>
          </w:p>
        </w:tc>
        <w:tc>
          <w:tcPr>
            <w:tcW w:w="6521" w:type="dxa"/>
            <w:vAlign w:val="center"/>
          </w:tcPr>
          <w:p w14:paraId="56CFEBEA" w14:textId="7EE71D36" w:rsidR="008748D3" w:rsidRPr="00DE17F5" w:rsidRDefault="008748D3" w:rsidP="00FD649E">
            <w:pPr>
              <w:rPr>
                <w:rFonts w:ascii="Corbel" w:hAnsi="Corbel"/>
                <w:sz w:val="24"/>
                <w:szCs w:val="24"/>
              </w:rPr>
            </w:pPr>
            <w:r w:rsidRPr="00DE17F5">
              <w:rPr>
                <w:rStyle w:val="normaltextrun"/>
                <w:rFonts w:ascii="Corbel" w:hAnsi="Corbel" w:cs="Segoe UI"/>
                <w:sz w:val="24"/>
                <w:szCs w:val="24"/>
              </w:rPr>
              <w:t>posługiwać się w pracy zawodowej zasadami zgodnymi z etycznymi i prawnymi aspektami komunikowania się</w:t>
            </w:r>
            <w:r>
              <w:rPr>
                <w:rStyle w:val="eop"/>
                <w:rFonts w:ascii="Corbel" w:hAnsi="Corbel" w:cs="Segoe UI"/>
                <w:sz w:val="24"/>
                <w:szCs w:val="24"/>
              </w:rPr>
              <w:t xml:space="preserve">; </w:t>
            </w:r>
          </w:p>
        </w:tc>
        <w:tc>
          <w:tcPr>
            <w:tcW w:w="1814" w:type="dxa"/>
            <w:vMerge/>
          </w:tcPr>
          <w:p w14:paraId="019A5FA8" w14:textId="77777777" w:rsidR="008748D3" w:rsidRPr="0047580B" w:rsidRDefault="008748D3" w:rsidP="00DE17F5">
            <w:pPr>
              <w:rPr>
                <w:rFonts w:ascii="Corbel" w:hAnsi="Corbel"/>
                <w:sz w:val="24"/>
                <w:szCs w:val="24"/>
              </w:rPr>
            </w:pPr>
          </w:p>
        </w:tc>
      </w:tr>
      <w:tr w:rsidR="008748D3" w:rsidRPr="0047580B" w14:paraId="5D623AE4" w14:textId="77777777" w:rsidTr="002D0E21">
        <w:trPr>
          <w:trHeight w:val="293"/>
        </w:trPr>
        <w:tc>
          <w:tcPr>
            <w:tcW w:w="1696" w:type="dxa"/>
          </w:tcPr>
          <w:p w14:paraId="306F1B70" w14:textId="3E5179C1" w:rsidR="008748D3" w:rsidRDefault="00FD649E" w:rsidP="00DE17F5">
            <w:pPr>
              <w:rPr>
                <w:rFonts w:ascii="Corbel" w:hAnsi="Corbel"/>
                <w:sz w:val="24"/>
                <w:szCs w:val="24"/>
              </w:rPr>
            </w:pPr>
            <w:r>
              <w:rPr>
                <w:rFonts w:ascii="Corbel" w:hAnsi="Corbel"/>
                <w:sz w:val="24"/>
                <w:szCs w:val="24"/>
              </w:rPr>
              <w:t>C.U37.</w:t>
            </w:r>
          </w:p>
        </w:tc>
        <w:tc>
          <w:tcPr>
            <w:tcW w:w="6521" w:type="dxa"/>
          </w:tcPr>
          <w:p w14:paraId="317C6B59" w14:textId="54BD0FFA" w:rsidR="008748D3" w:rsidRPr="00DE17F5" w:rsidRDefault="008748D3" w:rsidP="00FD649E">
            <w:pPr>
              <w:rPr>
                <w:rFonts w:ascii="Corbel" w:hAnsi="Corbel"/>
                <w:sz w:val="24"/>
                <w:szCs w:val="24"/>
              </w:rPr>
            </w:pPr>
            <w:r w:rsidRPr="00DE17F5">
              <w:rPr>
                <w:rStyle w:val="normaltextrun"/>
                <w:rFonts w:ascii="Corbel" w:hAnsi="Corbel" w:cs="Segoe UI"/>
                <w:sz w:val="24"/>
                <w:szCs w:val="24"/>
              </w:rPr>
              <w:t>przeciwdziałać barierom i błędom w komunikacji z pacjentem i zespołem wielodyscyplinarnym w różnych sytuacjach klinicznych</w:t>
            </w:r>
            <w:r>
              <w:rPr>
                <w:rStyle w:val="eop"/>
                <w:rFonts w:ascii="Corbel" w:hAnsi="Corbel" w:cs="Segoe UI"/>
                <w:sz w:val="24"/>
                <w:szCs w:val="24"/>
              </w:rPr>
              <w:t xml:space="preserve">; </w:t>
            </w:r>
          </w:p>
        </w:tc>
        <w:tc>
          <w:tcPr>
            <w:tcW w:w="1814" w:type="dxa"/>
            <w:vMerge/>
          </w:tcPr>
          <w:p w14:paraId="0D2EF463" w14:textId="77777777" w:rsidR="008748D3" w:rsidRPr="0047580B" w:rsidRDefault="008748D3" w:rsidP="00DE17F5">
            <w:pPr>
              <w:rPr>
                <w:rFonts w:ascii="Corbel" w:hAnsi="Corbel"/>
                <w:sz w:val="24"/>
                <w:szCs w:val="24"/>
              </w:rPr>
            </w:pPr>
          </w:p>
        </w:tc>
      </w:tr>
      <w:tr w:rsidR="008748D3" w:rsidRPr="0047580B" w14:paraId="5DCE64EB" w14:textId="77777777" w:rsidTr="00DE17F5">
        <w:trPr>
          <w:trHeight w:val="293"/>
        </w:trPr>
        <w:tc>
          <w:tcPr>
            <w:tcW w:w="1696" w:type="dxa"/>
          </w:tcPr>
          <w:p w14:paraId="4B07ACBE" w14:textId="2A229EBC" w:rsidR="008748D3" w:rsidRDefault="00FD649E" w:rsidP="00DE17F5">
            <w:pPr>
              <w:rPr>
                <w:rFonts w:ascii="Corbel" w:hAnsi="Corbel"/>
                <w:sz w:val="24"/>
                <w:szCs w:val="24"/>
              </w:rPr>
            </w:pPr>
            <w:r>
              <w:rPr>
                <w:rFonts w:ascii="Corbel" w:hAnsi="Corbel"/>
                <w:sz w:val="24"/>
                <w:szCs w:val="24"/>
              </w:rPr>
              <w:t>C.U38.</w:t>
            </w:r>
            <w:r w:rsidRPr="00DE17F5">
              <w:rPr>
                <w:rStyle w:val="eop"/>
                <w:rFonts w:ascii="Corbel" w:hAnsi="Corbel" w:cs="Segoe UI"/>
                <w:sz w:val="24"/>
                <w:szCs w:val="24"/>
              </w:rPr>
              <w:t> </w:t>
            </w:r>
          </w:p>
        </w:tc>
        <w:tc>
          <w:tcPr>
            <w:tcW w:w="6521" w:type="dxa"/>
            <w:vAlign w:val="center"/>
          </w:tcPr>
          <w:p w14:paraId="007AC43A" w14:textId="55B8B5C8" w:rsidR="008748D3" w:rsidRPr="00DE17F5" w:rsidRDefault="008748D3" w:rsidP="00FD649E">
            <w:pPr>
              <w:rPr>
                <w:rFonts w:ascii="Corbel" w:hAnsi="Corbel"/>
                <w:sz w:val="24"/>
                <w:szCs w:val="24"/>
              </w:rPr>
            </w:pPr>
            <w:r w:rsidRPr="00DE17F5">
              <w:rPr>
                <w:rStyle w:val="normaltextrun"/>
                <w:rFonts w:ascii="Corbel" w:hAnsi="Corbel" w:cs="Segoe UI"/>
                <w:sz w:val="24"/>
                <w:szCs w:val="24"/>
              </w:rPr>
              <w:t>tworzyć procedury i zarządza sytuacją niepożądanego zdarzenia medycznego w odniesieniu do swojej grupy zawodowej</w:t>
            </w:r>
            <w:r>
              <w:rPr>
                <w:rStyle w:val="normaltextrun"/>
                <w:rFonts w:ascii="Corbel" w:hAnsi="Corbel" w:cs="Segoe UI"/>
                <w:sz w:val="24"/>
                <w:szCs w:val="24"/>
              </w:rPr>
              <w:t xml:space="preserve">; </w:t>
            </w:r>
          </w:p>
        </w:tc>
        <w:tc>
          <w:tcPr>
            <w:tcW w:w="1814" w:type="dxa"/>
            <w:vMerge/>
          </w:tcPr>
          <w:p w14:paraId="00C69853" w14:textId="77777777" w:rsidR="008748D3" w:rsidRPr="0047580B" w:rsidRDefault="008748D3" w:rsidP="00DE17F5">
            <w:pPr>
              <w:rPr>
                <w:rFonts w:ascii="Corbel" w:hAnsi="Corbel"/>
                <w:sz w:val="24"/>
                <w:szCs w:val="24"/>
              </w:rPr>
            </w:pPr>
          </w:p>
        </w:tc>
      </w:tr>
      <w:tr w:rsidR="008748D3" w:rsidRPr="0047580B" w14:paraId="02278589" w14:textId="77777777" w:rsidTr="002D0E21">
        <w:trPr>
          <w:trHeight w:val="293"/>
        </w:trPr>
        <w:tc>
          <w:tcPr>
            <w:tcW w:w="1696" w:type="dxa"/>
          </w:tcPr>
          <w:p w14:paraId="52027C9F" w14:textId="542E36D1" w:rsidR="008748D3" w:rsidRDefault="00FD649E" w:rsidP="00DE17F5">
            <w:pPr>
              <w:rPr>
                <w:rFonts w:ascii="Corbel" w:hAnsi="Corbel"/>
                <w:sz w:val="24"/>
                <w:szCs w:val="24"/>
              </w:rPr>
            </w:pPr>
            <w:r>
              <w:rPr>
                <w:rFonts w:ascii="Corbel" w:hAnsi="Corbel"/>
                <w:color w:val="000000"/>
                <w:sz w:val="24"/>
                <w:szCs w:val="24"/>
              </w:rPr>
              <w:t>C.U39.</w:t>
            </w:r>
          </w:p>
        </w:tc>
        <w:tc>
          <w:tcPr>
            <w:tcW w:w="6521" w:type="dxa"/>
          </w:tcPr>
          <w:p w14:paraId="4473CAE9" w14:textId="2079537F" w:rsidR="008748D3" w:rsidRPr="00DE17F5" w:rsidRDefault="008748D3" w:rsidP="00FD649E">
            <w:pPr>
              <w:rPr>
                <w:rFonts w:ascii="Corbel" w:hAnsi="Corbel"/>
                <w:sz w:val="24"/>
                <w:szCs w:val="24"/>
              </w:rPr>
            </w:pPr>
            <w:r>
              <w:rPr>
                <w:rFonts w:ascii="Corbel" w:hAnsi="Corbel"/>
                <w:color w:val="000000"/>
                <w:sz w:val="24"/>
                <w:szCs w:val="24"/>
              </w:rPr>
              <w:t xml:space="preserve">interpretować </w:t>
            </w:r>
            <w:r w:rsidRPr="00DE17F5">
              <w:rPr>
                <w:rFonts w:ascii="Corbel" w:hAnsi="Corbel"/>
                <w:color w:val="000000"/>
                <w:sz w:val="24"/>
                <w:szCs w:val="24"/>
              </w:rPr>
              <w:t>podstawowe wyniki badań laboratoryjnych i identyfiku</w:t>
            </w:r>
            <w:r>
              <w:rPr>
                <w:rFonts w:ascii="Corbel" w:hAnsi="Corbel"/>
                <w:color w:val="000000"/>
                <w:sz w:val="24"/>
                <w:szCs w:val="24"/>
              </w:rPr>
              <w:t xml:space="preserve">je przyczyny ich odchyleń; </w:t>
            </w:r>
          </w:p>
        </w:tc>
        <w:tc>
          <w:tcPr>
            <w:tcW w:w="1814" w:type="dxa"/>
            <w:vMerge/>
          </w:tcPr>
          <w:p w14:paraId="293C1CBF" w14:textId="77777777" w:rsidR="008748D3" w:rsidRPr="0047580B" w:rsidRDefault="008748D3" w:rsidP="00DE17F5">
            <w:pPr>
              <w:rPr>
                <w:rFonts w:ascii="Corbel" w:hAnsi="Corbel"/>
                <w:sz w:val="24"/>
                <w:szCs w:val="24"/>
              </w:rPr>
            </w:pPr>
          </w:p>
        </w:tc>
      </w:tr>
      <w:tr w:rsidR="008748D3" w:rsidRPr="0047580B" w14:paraId="1A1B2444" w14:textId="77777777" w:rsidTr="002D0E21">
        <w:trPr>
          <w:trHeight w:val="293"/>
        </w:trPr>
        <w:tc>
          <w:tcPr>
            <w:tcW w:w="1696" w:type="dxa"/>
          </w:tcPr>
          <w:p w14:paraId="413A8A72" w14:textId="4B517DD9" w:rsidR="008748D3" w:rsidRDefault="00FD649E" w:rsidP="00DE17F5">
            <w:pPr>
              <w:rPr>
                <w:rFonts w:ascii="Corbel" w:hAnsi="Corbel"/>
                <w:sz w:val="24"/>
                <w:szCs w:val="24"/>
              </w:rPr>
            </w:pPr>
            <w:r>
              <w:rPr>
                <w:rFonts w:ascii="Corbel" w:hAnsi="Corbel"/>
                <w:color w:val="000000"/>
                <w:sz w:val="24"/>
                <w:szCs w:val="24"/>
              </w:rPr>
              <w:t>C.U40.</w:t>
            </w:r>
          </w:p>
        </w:tc>
        <w:tc>
          <w:tcPr>
            <w:tcW w:w="6521" w:type="dxa"/>
          </w:tcPr>
          <w:p w14:paraId="7DDE21A9" w14:textId="08129101" w:rsidR="008748D3" w:rsidRPr="00DE17F5" w:rsidRDefault="008748D3" w:rsidP="00FD649E">
            <w:pPr>
              <w:rPr>
                <w:rFonts w:ascii="Corbel" w:hAnsi="Corbel"/>
                <w:sz w:val="24"/>
                <w:szCs w:val="24"/>
              </w:rPr>
            </w:pPr>
            <w:r w:rsidRPr="00DE17F5">
              <w:rPr>
                <w:rFonts w:ascii="Corbel" w:hAnsi="Corbel"/>
                <w:color w:val="000000"/>
                <w:sz w:val="24"/>
                <w:szCs w:val="24"/>
              </w:rPr>
              <w:t>ocenia</w:t>
            </w:r>
            <w:r>
              <w:rPr>
                <w:rFonts w:ascii="Corbel" w:hAnsi="Corbel"/>
                <w:color w:val="000000"/>
                <w:sz w:val="24"/>
                <w:szCs w:val="24"/>
              </w:rPr>
              <w:t>ć</w:t>
            </w:r>
            <w:r w:rsidRPr="00DE17F5">
              <w:rPr>
                <w:rFonts w:ascii="Corbel" w:hAnsi="Corbel"/>
                <w:color w:val="000000"/>
                <w:sz w:val="24"/>
                <w:szCs w:val="24"/>
              </w:rPr>
              <w:t xml:space="preserve"> postępy wdrażania zalecanego postępowania dietetycznego na podstawie wyników badań laboratoryjnych</w:t>
            </w:r>
            <w:r>
              <w:rPr>
                <w:rFonts w:ascii="Corbel" w:hAnsi="Corbel"/>
                <w:color w:val="000000"/>
                <w:sz w:val="24"/>
                <w:szCs w:val="24"/>
              </w:rPr>
              <w:t xml:space="preserve">; </w:t>
            </w:r>
          </w:p>
        </w:tc>
        <w:tc>
          <w:tcPr>
            <w:tcW w:w="1814" w:type="dxa"/>
            <w:vMerge/>
          </w:tcPr>
          <w:p w14:paraId="4DBE56F7" w14:textId="77777777" w:rsidR="008748D3" w:rsidRPr="0047580B" w:rsidRDefault="008748D3" w:rsidP="00DE17F5">
            <w:pPr>
              <w:rPr>
                <w:rFonts w:ascii="Corbel" w:hAnsi="Corbel"/>
                <w:sz w:val="24"/>
                <w:szCs w:val="24"/>
              </w:rPr>
            </w:pPr>
          </w:p>
        </w:tc>
      </w:tr>
      <w:tr w:rsidR="008748D3" w:rsidRPr="0047580B" w14:paraId="44AF25B2" w14:textId="77777777" w:rsidTr="002D0E21">
        <w:trPr>
          <w:trHeight w:val="293"/>
        </w:trPr>
        <w:tc>
          <w:tcPr>
            <w:tcW w:w="1696" w:type="dxa"/>
          </w:tcPr>
          <w:p w14:paraId="1E4AF2B6" w14:textId="3E1EF0F2" w:rsidR="008748D3" w:rsidRDefault="00FD649E" w:rsidP="00DE17F5">
            <w:pPr>
              <w:rPr>
                <w:rFonts w:ascii="Corbel" w:hAnsi="Corbel"/>
                <w:sz w:val="24"/>
                <w:szCs w:val="24"/>
              </w:rPr>
            </w:pPr>
            <w:r>
              <w:rPr>
                <w:rFonts w:ascii="Corbel" w:hAnsi="Corbel"/>
                <w:color w:val="000000"/>
                <w:sz w:val="24"/>
                <w:szCs w:val="24"/>
              </w:rPr>
              <w:t>C.U41.</w:t>
            </w:r>
          </w:p>
        </w:tc>
        <w:tc>
          <w:tcPr>
            <w:tcW w:w="6521" w:type="dxa"/>
          </w:tcPr>
          <w:p w14:paraId="3C4DF7D3" w14:textId="2B8C3D78" w:rsidR="008748D3" w:rsidRPr="00DE17F5" w:rsidRDefault="008748D3" w:rsidP="00FD649E">
            <w:pPr>
              <w:rPr>
                <w:rFonts w:ascii="Corbel" w:hAnsi="Corbel"/>
                <w:sz w:val="24"/>
                <w:szCs w:val="24"/>
              </w:rPr>
            </w:pPr>
            <w:r>
              <w:rPr>
                <w:rStyle w:val="normaltextrun"/>
                <w:rFonts w:ascii="Corbel" w:hAnsi="Corbel" w:cs="Segoe UI"/>
                <w:sz w:val="24"/>
                <w:szCs w:val="24"/>
              </w:rPr>
              <w:t>uwzględniać aspekty</w:t>
            </w:r>
            <w:r w:rsidRPr="00DE17F5">
              <w:rPr>
                <w:rStyle w:val="normaltextrun"/>
                <w:rFonts w:ascii="Corbel" w:hAnsi="Corbel" w:cs="Segoe UI"/>
                <w:sz w:val="24"/>
                <w:szCs w:val="24"/>
              </w:rPr>
              <w:t xml:space="preserve"> etyczny i prawny dostosować sposób kom</w:t>
            </w:r>
            <w:r>
              <w:rPr>
                <w:rStyle w:val="normaltextrun"/>
                <w:rFonts w:ascii="Corbel" w:hAnsi="Corbel" w:cs="Segoe UI"/>
                <w:sz w:val="24"/>
                <w:szCs w:val="24"/>
              </w:rPr>
              <w:t xml:space="preserve">unikacji do sytuacji klinicznej; </w:t>
            </w:r>
          </w:p>
        </w:tc>
        <w:tc>
          <w:tcPr>
            <w:tcW w:w="1814" w:type="dxa"/>
            <w:vMerge/>
          </w:tcPr>
          <w:p w14:paraId="16292CFA" w14:textId="77777777" w:rsidR="008748D3" w:rsidRPr="0047580B" w:rsidRDefault="008748D3" w:rsidP="00DE17F5">
            <w:pPr>
              <w:rPr>
                <w:rFonts w:ascii="Corbel" w:hAnsi="Corbel"/>
                <w:sz w:val="24"/>
                <w:szCs w:val="24"/>
              </w:rPr>
            </w:pPr>
          </w:p>
        </w:tc>
      </w:tr>
      <w:tr w:rsidR="008748D3" w:rsidRPr="0047580B" w14:paraId="216E3C16" w14:textId="77777777" w:rsidTr="002D0E21">
        <w:trPr>
          <w:trHeight w:val="293"/>
        </w:trPr>
        <w:tc>
          <w:tcPr>
            <w:tcW w:w="1696" w:type="dxa"/>
          </w:tcPr>
          <w:p w14:paraId="26595A5F" w14:textId="3A79B75A" w:rsidR="008748D3" w:rsidRDefault="00FD649E" w:rsidP="00DE17F5">
            <w:pPr>
              <w:rPr>
                <w:rFonts w:ascii="Corbel" w:hAnsi="Corbel"/>
                <w:sz w:val="24"/>
                <w:szCs w:val="24"/>
              </w:rPr>
            </w:pPr>
            <w:r>
              <w:rPr>
                <w:rFonts w:ascii="Corbel" w:hAnsi="Corbel"/>
                <w:color w:val="000000"/>
                <w:sz w:val="24"/>
                <w:szCs w:val="24"/>
              </w:rPr>
              <w:t>C.U42.</w:t>
            </w:r>
          </w:p>
        </w:tc>
        <w:tc>
          <w:tcPr>
            <w:tcW w:w="6521" w:type="dxa"/>
          </w:tcPr>
          <w:p w14:paraId="4CECC7FA" w14:textId="04A7F549" w:rsidR="008748D3" w:rsidRPr="00DE17F5" w:rsidRDefault="008748D3" w:rsidP="00FD649E">
            <w:pPr>
              <w:rPr>
                <w:rFonts w:ascii="Corbel" w:hAnsi="Corbel"/>
                <w:sz w:val="24"/>
                <w:szCs w:val="24"/>
              </w:rPr>
            </w:pPr>
            <w:r w:rsidRPr="00DE17F5">
              <w:rPr>
                <w:rStyle w:val="normaltextrun"/>
                <w:rFonts w:ascii="Corbel" w:hAnsi="Corbel" w:cs="Segoe UI"/>
                <w:sz w:val="24"/>
                <w:szCs w:val="24"/>
              </w:rPr>
              <w:t>przeciwdziałać barierom i błędom w komunikacji z pacjentem i zespołem wielodyscyplinarnym w różnych sytuacjach klinicznych</w:t>
            </w:r>
            <w:r>
              <w:rPr>
                <w:rStyle w:val="normaltextrun"/>
                <w:rFonts w:ascii="Corbel" w:hAnsi="Corbel" w:cs="Segoe UI"/>
                <w:sz w:val="24"/>
                <w:szCs w:val="24"/>
              </w:rPr>
              <w:t xml:space="preserve">; </w:t>
            </w:r>
          </w:p>
        </w:tc>
        <w:tc>
          <w:tcPr>
            <w:tcW w:w="1814" w:type="dxa"/>
            <w:vMerge/>
          </w:tcPr>
          <w:p w14:paraId="32C09704" w14:textId="77777777" w:rsidR="008748D3" w:rsidRPr="0047580B" w:rsidRDefault="008748D3" w:rsidP="00DE17F5">
            <w:pPr>
              <w:rPr>
                <w:rFonts w:ascii="Corbel" w:hAnsi="Corbel"/>
                <w:sz w:val="24"/>
                <w:szCs w:val="24"/>
              </w:rPr>
            </w:pPr>
          </w:p>
        </w:tc>
      </w:tr>
      <w:tr w:rsidR="008748D3" w:rsidRPr="0047580B" w14:paraId="0AC77A1E" w14:textId="77777777" w:rsidTr="002D0E21">
        <w:trPr>
          <w:trHeight w:val="293"/>
        </w:trPr>
        <w:tc>
          <w:tcPr>
            <w:tcW w:w="1696" w:type="dxa"/>
          </w:tcPr>
          <w:p w14:paraId="7915F842" w14:textId="6F1A3AFD" w:rsidR="008748D3" w:rsidRDefault="00FD649E" w:rsidP="00DE17F5">
            <w:pPr>
              <w:rPr>
                <w:rFonts w:ascii="Corbel" w:hAnsi="Corbel"/>
                <w:sz w:val="24"/>
                <w:szCs w:val="24"/>
              </w:rPr>
            </w:pPr>
            <w:r>
              <w:rPr>
                <w:rFonts w:ascii="Corbel" w:hAnsi="Corbel"/>
                <w:color w:val="000000"/>
                <w:sz w:val="24"/>
                <w:szCs w:val="24"/>
              </w:rPr>
              <w:t>C.U43.</w:t>
            </w:r>
          </w:p>
        </w:tc>
        <w:tc>
          <w:tcPr>
            <w:tcW w:w="6521" w:type="dxa"/>
          </w:tcPr>
          <w:p w14:paraId="5AE2022C" w14:textId="1DAA6E43" w:rsidR="008748D3" w:rsidRPr="00DE17F5" w:rsidRDefault="008748D3" w:rsidP="00FD649E">
            <w:pPr>
              <w:rPr>
                <w:rFonts w:ascii="Corbel" w:hAnsi="Corbel"/>
                <w:sz w:val="24"/>
                <w:szCs w:val="24"/>
              </w:rPr>
            </w:pPr>
            <w:r w:rsidRPr="00DE17F5">
              <w:rPr>
                <w:rStyle w:val="normaltextrun"/>
                <w:rFonts w:ascii="Corbel" w:hAnsi="Corbel" w:cs="Segoe UI"/>
                <w:sz w:val="24"/>
                <w:szCs w:val="24"/>
              </w:rPr>
              <w:t>tworzyć procedury i zarządza sytuacją niepożądanego zdarzenia medycznego w odnies</w:t>
            </w:r>
            <w:r>
              <w:rPr>
                <w:rStyle w:val="normaltextrun"/>
                <w:rFonts w:ascii="Corbel" w:hAnsi="Corbel" w:cs="Segoe UI"/>
                <w:sz w:val="24"/>
                <w:szCs w:val="24"/>
              </w:rPr>
              <w:t xml:space="preserve">ieniu do swojej grupy zawodowej; </w:t>
            </w:r>
          </w:p>
        </w:tc>
        <w:tc>
          <w:tcPr>
            <w:tcW w:w="1814" w:type="dxa"/>
            <w:vMerge/>
          </w:tcPr>
          <w:p w14:paraId="2B7A381D" w14:textId="77777777" w:rsidR="008748D3" w:rsidRPr="0047580B" w:rsidRDefault="008748D3" w:rsidP="00DE17F5">
            <w:pPr>
              <w:rPr>
                <w:rFonts w:ascii="Corbel" w:hAnsi="Corbel"/>
                <w:sz w:val="24"/>
                <w:szCs w:val="24"/>
              </w:rPr>
            </w:pPr>
          </w:p>
        </w:tc>
      </w:tr>
      <w:tr w:rsidR="008748D3" w:rsidRPr="0047580B" w14:paraId="13925801" w14:textId="77777777" w:rsidTr="002D0E21">
        <w:trPr>
          <w:trHeight w:val="293"/>
        </w:trPr>
        <w:tc>
          <w:tcPr>
            <w:tcW w:w="1696" w:type="dxa"/>
          </w:tcPr>
          <w:p w14:paraId="21A4929D" w14:textId="41110064" w:rsidR="008748D3" w:rsidRDefault="00FD649E" w:rsidP="00DE17F5">
            <w:pPr>
              <w:rPr>
                <w:rFonts w:ascii="Corbel" w:hAnsi="Corbel"/>
                <w:sz w:val="24"/>
                <w:szCs w:val="24"/>
              </w:rPr>
            </w:pPr>
            <w:r>
              <w:rPr>
                <w:rFonts w:ascii="Corbel" w:hAnsi="Corbel"/>
                <w:color w:val="000000"/>
                <w:sz w:val="24"/>
                <w:szCs w:val="24"/>
              </w:rPr>
              <w:t>C.U44.</w:t>
            </w:r>
          </w:p>
        </w:tc>
        <w:tc>
          <w:tcPr>
            <w:tcW w:w="6521" w:type="dxa"/>
          </w:tcPr>
          <w:p w14:paraId="41994FFA" w14:textId="677D75F5" w:rsidR="008748D3" w:rsidRPr="00DE17F5" w:rsidRDefault="008748D3" w:rsidP="00FD649E">
            <w:pPr>
              <w:rPr>
                <w:rFonts w:ascii="Corbel" w:hAnsi="Corbel"/>
                <w:sz w:val="24"/>
                <w:szCs w:val="24"/>
              </w:rPr>
            </w:pPr>
            <w:r w:rsidRPr="00DE17F5">
              <w:rPr>
                <w:rStyle w:val="normaltextrun"/>
                <w:rFonts w:ascii="Corbel" w:hAnsi="Corbel" w:cs="Segoe UI"/>
                <w:sz w:val="24"/>
                <w:szCs w:val="24"/>
              </w:rPr>
              <w:t>postępować zgodnie z obowiązującymi procedurami pielęgniarskimi w sytuacji wystąpienia niepożądanego zdarzenia medycznego</w:t>
            </w:r>
            <w:r>
              <w:rPr>
                <w:rStyle w:val="normaltextrun"/>
                <w:rFonts w:ascii="Corbel" w:hAnsi="Corbel" w:cs="Segoe UI"/>
                <w:sz w:val="24"/>
                <w:szCs w:val="24"/>
              </w:rPr>
              <w:t xml:space="preserve">; </w:t>
            </w:r>
          </w:p>
        </w:tc>
        <w:tc>
          <w:tcPr>
            <w:tcW w:w="1814" w:type="dxa"/>
            <w:vMerge/>
          </w:tcPr>
          <w:p w14:paraId="319DF37A" w14:textId="77777777" w:rsidR="008748D3" w:rsidRPr="0047580B" w:rsidRDefault="008748D3" w:rsidP="00DE17F5">
            <w:pPr>
              <w:rPr>
                <w:rFonts w:ascii="Corbel" w:hAnsi="Corbel"/>
                <w:sz w:val="24"/>
                <w:szCs w:val="24"/>
              </w:rPr>
            </w:pPr>
          </w:p>
        </w:tc>
      </w:tr>
      <w:tr w:rsidR="006E47CC" w:rsidRPr="0047580B" w14:paraId="3295AE21" w14:textId="77777777" w:rsidTr="00E60A10">
        <w:trPr>
          <w:trHeight w:val="293"/>
        </w:trPr>
        <w:tc>
          <w:tcPr>
            <w:tcW w:w="10031" w:type="dxa"/>
            <w:gridSpan w:val="3"/>
          </w:tcPr>
          <w:p w14:paraId="6B0ED1DB" w14:textId="77777777" w:rsidR="006E47CC" w:rsidRPr="00702519" w:rsidRDefault="006E47CC" w:rsidP="006E47CC">
            <w:pPr>
              <w:jc w:val="center"/>
              <w:rPr>
                <w:rFonts w:ascii="Corbel" w:hAnsi="Corbel"/>
                <w:b/>
                <w:sz w:val="24"/>
                <w:szCs w:val="24"/>
              </w:rPr>
            </w:pPr>
            <w:r w:rsidRPr="00702519">
              <w:rPr>
                <w:rFonts w:ascii="Corbel" w:hAnsi="Corbel"/>
                <w:b/>
                <w:sz w:val="24"/>
                <w:szCs w:val="24"/>
              </w:rPr>
              <w:t>Kompetencje społeczne: absolwent jest gotów do</w:t>
            </w:r>
          </w:p>
        </w:tc>
      </w:tr>
      <w:tr w:rsidR="006E47CC" w:rsidRPr="0047580B" w14:paraId="72070D2E" w14:textId="77777777" w:rsidTr="002D0E21">
        <w:trPr>
          <w:trHeight w:val="293"/>
        </w:trPr>
        <w:tc>
          <w:tcPr>
            <w:tcW w:w="1696" w:type="dxa"/>
          </w:tcPr>
          <w:p w14:paraId="3345ED4C" w14:textId="2FFE667D" w:rsidR="006E47CC" w:rsidRPr="00201BE6" w:rsidRDefault="00201BE6" w:rsidP="006E47CC">
            <w:pPr>
              <w:rPr>
                <w:rFonts w:ascii="Corbel" w:hAnsi="Corbel"/>
                <w:sz w:val="24"/>
                <w:szCs w:val="24"/>
              </w:rPr>
            </w:pPr>
            <w:r w:rsidRPr="00201BE6">
              <w:rPr>
                <w:rFonts w:ascii="Corbel" w:hAnsi="Corbel"/>
                <w:bCs/>
                <w:sz w:val="24"/>
                <w:szCs w:val="24"/>
              </w:rPr>
              <w:t>K1.</w:t>
            </w:r>
          </w:p>
        </w:tc>
        <w:tc>
          <w:tcPr>
            <w:tcW w:w="6521" w:type="dxa"/>
          </w:tcPr>
          <w:p w14:paraId="1CAD5720" w14:textId="2CFFB5DF" w:rsidR="006E47CC" w:rsidRPr="0047580B" w:rsidRDefault="006E47CC" w:rsidP="00201BE6">
            <w:pPr>
              <w:rPr>
                <w:rFonts w:ascii="Corbel" w:hAnsi="Corbel"/>
                <w:sz w:val="24"/>
                <w:szCs w:val="24"/>
              </w:rPr>
            </w:pPr>
            <w:r w:rsidRPr="0047580B">
              <w:rPr>
                <w:rFonts w:ascii="Corbel" w:hAnsi="Corbel"/>
                <w:sz w:val="24"/>
                <w:szCs w:val="24"/>
              </w:rPr>
              <w:t>dokonywania krytycznej oceny działań własnych i działań współpracowników przy zachowaniu szacunku dla różnic światopoglądowych i kulturowych;</w:t>
            </w:r>
            <w:r w:rsidRPr="0047580B">
              <w:rPr>
                <w:rFonts w:ascii="Corbel" w:hAnsi="Corbel"/>
              </w:rPr>
              <w:t xml:space="preserve"> </w:t>
            </w:r>
          </w:p>
        </w:tc>
        <w:tc>
          <w:tcPr>
            <w:tcW w:w="1814" w:type="dxa"/>
            <w:vMerge w:val="restart"/>
          </w:tcPr>
          <w:p w14:paraId="10B5B966" w14:textId="77777777" w:rsidR="006E47CC" w:rsidRPr="0047580B" w:rsidRDefault="006E47CC" w:rsidP="006E47CC">
            <w:pPr>
              <w:rPr>
                <w:rFonts w:ascii="Corbel" w:hAnsi="Corbel"/>
                <w:sz w:val="24"/>
                <w:szCs w:val="24"/>
              </w:rPr>
            </w:pPr>
          </w:p>
          <w:p w14:paraId="69E02C9F" w14:textId="77777777" w:rsidR="006E47CC" w:rsidRPr="0047580B" w:rsidRDefault="006E47CC" w:rsidP="006E47CC">
            <w:pPr>
              <w:rPr>
                <w:rFonts w:ascii="Corbel" w:hAnsi="Corbel"/>
                <w:sz w:val="24"/>
                <w:szCs w:val="24"/>
              </w:rPr>
            </w:pPr>
          </w:p>
          <w:p w14:paraId="60FC0F96" w14:textId="77777777" w:rsidR="006E47CC" w:rsidRPr="0047580B" w:rsidRDefault="006E47CC" w:rsidP="006E47CC">
            <w:pPr>
              <w:rPr>
                <w:rFonts w:ascii="Corbel" w:hAnsi="Corbel"/>
                <w:sz w:val="24"/>
                <w:szCs w:val="24"/>
              </w:rPr>
            </w:pPr>
          </w:p>
          <w:p w14:paraId="267855FD" w14:textId="77777777" w:rsidR="006E47CC" w:rsidRPr="0047580B" w:rsidRDefault="006E47CC" w:rsidP="006E47CC">
            <w:pPr>
              <w:rPr>
                <w:rFonts w:ascii="Corbel" w:hAnsi="Corbel"/>
                <w:sz w:val="24"/>
                <w:szCs w:val="24"/>
              </w:rPr>
            </w:pPr>
          </w:p>
          <w:p w14:paraId="789AB005" w14:textId="77777777" w:rsidR="006E47CC" w:rsidRPr="0047580B" w:rsidRDefault="006E47CC" w:rsidP="006E47CC">
            <w:pPr>
              <w:rPr>
                <w:rFonts w:ascii="Corbel" w:hAnsi="Corbel"/>
                <w:sz w:val="24"/>
                <w:szCs w:val="24"/>
              </w:rPr>
            </w:pPr>
          </w:p>
          <w:p w14:paraId="2B6FA9EA" w14:textId="77777777" w:rsidR="006E47CC" w:rsidRPr="0047580B" w:rsidRDefault="006E47CC" w:rsidP="006E47CC">
            <w:pPr>
              <w:rPr>
                <w:rFonts w:ascii="Corbel" w:hAnsi="Corbel"/>
                <w:sz w:val="24"/>
                <w:szCs w:val="24"/>
              </w:rPr>
            </w:pPr>
          </w:p>
          <w:p w14:paraId="37F33E53" w14:textId="77777777" w:rsidR="006E47CC" w:rsidRPr="0047580B" w:rsidRDefault="006E47CC" w:rsidP="006E47CC">
            <w:pPr>
              <w:rPr>
                <w:rFonts w:ascii="Corbel" w:hAnsi="Corbel"/>
                <w:sz w:val="24"/>
                <w:szCs w:val="24"/>
              </w:rPr>
            </w:pPr>
          </w:p>
          <w:p w14:paraId="7A9DC20F" w14:textId="77777777" w:rsidR="006E47CC" w:rsidRPr="0047580B" w:rsidRDefault="006E47CC" w:rsidP="006E47CC">
            <w:pPr>
              <w:rPr>
                <w:rFonts w:ascii="Corbel" w:hAnsi="Corbel"/>
                <w:sz w:val="24"/>
                <w:szCs w:val="24"/>
              </w:rPr>
            </w:pPr>
          </w:p>
          <w:p w14:paraId="40F42A49" w14:textId="2E4923D6" w:rsidR="006E47CC" w:rsidRPr="0047580B" w:rsidRDefault="006E47CC" w:rsidP="006E47CC">
            <w:pPr>
              <w:rPr>
                <w:rFonts w:ascii="Corbel" w:hAnsi="Corbel"/>
                <w:sz w:val="24"/>
                <w:szCs w:val="24"/>
              </w:rPr>
            </w:pPr>
            <w:r w:rsidRPr="0047580B">
              <w:rPr>
                <w:rFonts w:ascii="Corbel" w:hAnsi="Corbel"/>
                <w:sz w:val="24"/>
                <w:szCs w:val="24"/>
              </w:rPr>
              <w:t xml:space="preserve">Efekty znajdujące się w grupie </w:t>
            </w:r>
            <w:r w:rsidRPr="0047580B">
              <w:rPr>
                <w:rFonts w:ascii="Corbel" w:hAnsi="Corbel"/>
                <w:sz w:val="24"/>
                <w:szCs w:val="24"/>
              </w:rPr>
              <w:lastRenderedPageBreak/>
              <w:t>efektów ogólnych dla studiów II stopnia</w:t>
            </w:r>
          </w:p>
        </w:tc>
      </w:tr>
      <w:tr w:rsidR="006E47CC" w:rsidRPr="0047580B" w14:paraId="1EBE14C2" w14:textId="77777777" w:rsidTr="002D0E21">
        <w:trPr>
          <w:trHeight w:val="293"/>
        </w:trPr>
        <w:tc>
          <w:tcPr>
            <w:tcW w:w="1696" w:type="dxa"/>
          </w:tcPr>
          <w:p w14:paraId="139195AD" w14:textId="3B80D08D" w:rsidR="006E47CC" w:rsidRPr="00201BE6" w:rsidRDefault="00201BE6" w:rsidP="006E47CC">
            <w:pPr>
              <w:rPr>
                <w:rFonts w:ascii="Corbel" w:hAnsi="Corbel"/>
                <w:sz w:val="24"/>
                <w:szCs w:val="24"/>
              </w:rPr>
            </w:pPr>
            <w:r w:rsidRPr="00201BE6">
              <w:rPr>
                <w:rFonts w:ascii="Corbel" w:hAnsi="Corbel"/>
                <w:bCs/>
                <w:sz w:val="24"/>
                <w:szCs w:val="24"/>
              </w:rPr>
              <w:t>K2.</w:t>
            </w:r>
          </w:p>
        </w:tc>
        <w:tc>
          <w:tcPr>
            <w:tcW w:w="6521" w:type="dxa"/>
          </w:tcPr>
          <w:p w14:paraId="5327B9FB" w14:textId="49C9455A" w:rsidR="006E47CC" w:rsidRPr="0047580B" w:rsidRDefault="006E47CC" w:rsidP="00201BE6">
            <w:pPr>
              <w:rPr>
                <w:rFonts w:ascii="Corbel" w:hAnsi="Corbel"/>
                <w:sz w:val="24"/>
                <w:szCs w:val="24"/>
              </w:rPr>
            </w:pPr>
            <w:r w:rsidRPr="0047580B">
              <w:rPr>
                <w:rFonts w:ascii="Corbel" w:hAnsi="Corbel"/>
                <w:sz w:val="24"/>
                <w:szCs w:val="24"/>
              </w:rPr>
              <w:t xml:space="preserve">formułowania opinii dotyczących różnych aspektów działalności zawodowej i zasięgania porad ekspertów w przypadku trudności z samodzielnym rozwiązaniem problemów; </w:t>
            </w:r>
          </w:p>
        </w:tc>
        <w:tc>
          <w:tcPr>
            <w:tcW w:w="1814" w:type="dxa"/>
            <w:vMerge/>
          </w:tcPr>
          <w:p w14:paraId="3616AB80" w14:textId="77777777" w:rsidR="006E47CC" w:rsidRPr="0047580B" w:rsidRDefault="006E47CC" w:rsidP="006E47CC">
            <w:pPr>
              <w:rPr>
                <w:rFonts w:ascii="Corbel" w:hAnsi="Corbel"/>
                <w:sz w:val="24"/>
                <w:szCs w:val="24"/>
              </w:rPr>
            </w:pPr>
          </w:p>
        </w:tc>
      </w:tr>
      <w:tr w:rsidR="006E47CC" w:rsidRPr="0047580B" w14:paraId="5D2BA387" w14:textId="77777777" w:rsidTr="002D0E21">
        <w:trPr>
          <w:trHeight w:val="293"/>
        </w:trPr>
        <w:tc>
          <w:tcPr>
            <w:tcW w:w="1696" w:type="dxa"/>
          </w:tcPr>
          <w:p w14:paraId="0817A59B" w14:textId="7FCA9F9B" w:rsidR="006E47CC" w:rsidRPr="00201BE6" w:rsidRDefault="00201BE6" w:rsidP="006E47CC">
            <w:pPr>
              <w:rPr>
                <w:rFonts w:ascii="Corbel" w:hAnsi="Corbel"/>
                <w:sz w:val="24"/>
                <w:szCs w:val="24"/>
              </w:rPr>
            </w:pPr>
            <w:r w:rsidRPr="00201BE6">
              <w:rPr>
                <w:rFonts w:ascii="Corbel" w:hAnsi="Corbel"/>
                <w:bCs/>
                <w:sz w:val="24"/>
                <w:szCs w:val="24"/>
              </w:rPr>
              <w:t>K3.</w:t>
            </w:r>
          </w:p>
        </w:tc>
        <w:tc>
          <w:tcPr>
            <w:tcW w:w="6521" w:type="dxa"/>
          </w:tcPr>
          <w:p w14:paraId="0E38D80B" w14:textId="4EF98603" w:rsidR="006E47CC" w:rsidRPr="0047580B" w:rsidRDefault="006E47CC" w:rsidP="00201BE6">
            <w:pPr>
              <w:rPr>
                <w:rFonts w:ascii="Corbel" w:hAnsi="Corbel"/>
                <w:sz w:val="24"/>
                <w:szCs w:val="24"/>
              </w:rPr>
            </w:pPr>
            <w:r w:rsidRPr="0047580B">
              <w:rPr>
                <w:rFonts w:ascii="Corbel" w:hAnsi="Corbel"/>
                <w:sz w:val="24"/>
                <w:szCs w:val="24"/>
              </w:rPr>
              <w:t xml:space="preserve">okazywania dbałości o prestiż zawodu położnej i solidarność zawodową; </w:t>
            </w:r>
          </w:p>
        </w:tc>
        <w:tc>
          <w:tcPr>
            <w:tcW w:w="1814" w:type="dxa"/>
            <w:vMerge/>
          </w:tcPr>
          <w:p w14:paraId="35C4E255" w14:textId="77777777" w:rsidR="006E47CC" w:rsidRPr="0047580B" w:rsidRDefault="006E47CC" w:rsidP="006E47CC">
            <w:pPr>
              <w:rPr>
                <w:rFonts w:ascii="Corbel" w:hAnsi="Corbel"/>
                <w:sz w:val="24"/>
                <w:szCs w:val="24"/>
              </w:rPr>
            </w:pPr>
          </w:p>
        </w:tc>
      </w:tr>
      <w:tr w:rsidR="006E47CC" w:rsidRPr="0047580B" w14:paraId="39E86967" w14:textId="77777777" w:rsidTr="002D0E21">
        <w:trPr>
          <w:trHeight w:val="293"/>
        </w:trPr>
        <w:tc>
          <w:tcPr>
            <w:tcW w:w="1696" w:type="dxa"/>
          </w:tcPr>
          <w:p w14:paraId="69886BD7" w14:textId="6739D281" w:rsidR="006E47CC" w:rsidRPr="00201BE6" w:rsidRDefault="00201BE6" w:rsidP="006E47CC">
            <w:pPr>
              <w:rPr>
                <w:rFonts w:ascii="Corbel" w:hAnsi="Corbel"/>
                <w:sz w:val="24"/>
                <w:szCs w:val="24"/>
              </w:rPr>
            </w:pPr>
            <w:r w:rsidRPr="00201BE6">
              <w:rPr>
                <w:rFonts w:ascii="Corbel" w:hAnsi="Corbel"/>
                <w:bCs/>
                <w:sz w:val="24"/>
                <w:szCs w:val="24"/>
              </w:rPr>
              <w:t>K4.</w:t>
            </w:r>
          </w:p>
        </w:tc>
        <w:tc>
          <w:tcPr>
            <w:tcW w:w="6521" w:type="dxa"/>
          </w:tcPr>
          <w:p w14:paraId="319E19B5" w14:textId="48951727" w:rsidR="006E47CC" w:rsidRPr="0047580B" w:rsidRDefault="006E47CC" w:rsidP="00201BE6">
            <w:pPr>
              <w:rPr>
                <w:rFonts w:ascii="Corbel" w:hAnsi="Corbel"/>
                <w:sz w:val="24"/>
                <w:szCs w:val="24"/>
              </w:rPr>
            </w:pPr>
            <w:r w:rsidRPr="0047580B">
              <w:rPr>
                <w:rFonts w:ascii="Corbel" w:hAnsi="Corbel"/>
                <w:sz w:val="24"/>
                <w:szCs w:val="24"/>
              </w:rPr>
              <w:t xml:space="preserve">okazywania troski o bezpieczeństwo własne, otoczenia i współpracowników; </w:t>
            </w:r>
          </w:p>
        </w:tc>
        <w:tc>
          <w:tcPr>
            <w:tcW w:w="1814" w:type="dxa"/>
            <w:vMerge/>
          </w:tcPr>
          <w:p w14:paraId="194CFF3C" w14:textId="77777777" w:rsidR="006E47CC" w:rsidRPr="0047580B" w:rsidRDefault="006E47CC" w:rsidP="006E47CC">
            <w:pPr>
              <w:rPr>
                <w:rFonts w:ascii="Corbel" w:hAnsi="Corbel"/>
                <w:sz w:val="24"/>
                <w:szCs w:val="24"/>
              </w:rPr>
            </w:pPr>
          </w:p>
        </w:tc>
      </w:tr>
      <w:tr w:rsidR="006E47CC" w:rsidRPr="0047580B" w14:paraId="16E5ADF3" w14:textId="77777777" w:rsidTr="002D0E21">
        <w:trPr>
          <w:trHeight w:val="293"/>
        </w:trPr>
        <w:tc>
          <w:tcPr>
            <w:tcW w:w="1696" w:type="dxa"/>
          </w:tcPr>
          <w:p w14:paraId="361680DB" w14:textId="2CE4C076" w:rsidR="006E47CC" w:rsidRPr="00201BE6" w:rsidRDefault="00201BE6" w:rsidP="006E47CC">
            <w:pPr>
              <w:rPr>
                <w:rFonts w:ascii="Corbel" w:hAnsi="Corbel"/>
                <w:sz w:val="24"/>
                <w:szCs w:val="24"/>
              </w:rPr>
            </w:pPr>
            <w:r w:rsidRPr="00201BE6">
              <w:rPr>
                <w:rFonts w:ascii="Corbel" w:hAnsi="Corbel"/>
                <w:bCs/>
                <w:sz w:val="24"/>
                <w:szCs w:val="24"/>
              </w:rPr>
              <w:lastRenderedPageBreak/>
              <w:t>K5.</w:t>
            </w:r>
          </w:p>
        </w:tc>
        <w:tc>
          <w:tcPr>
            <w:tcW w:w="6521" w:type="dxa"/>
          </w:tcPr>
          <w:p w14:paraId="185A2F85" w14:textId="0317F34E" w:rsidR="006E47CC" w:rsidRPr="0047580B" w:rsidRDefault="006E47CC" w:rsidP="00201BE6">
            <w:pPr>
              <w:rPr>
                <w:rFonts w:ascii="Corbel" w:hAnsi="Corbel"/>
                <w:sz w:val="24"/>
                <w:szCs w:val="24"/>
              </w:rPr>
            </w:pPr>
            <w:r w:rsidRPr="0047580B">
              <w:rPr>
                <w:rFonts w:ascii="Corbel" w:hAnsi="Corbel"/>
                <w:sz w:val="24"/>
                <w:szCs w:val="24"/>
              </w:rPr>
              <w:t xml:space="preserve">rozwiązywania złożonych problemów etycznych związanych z wykonywaniem zawodu położnej i wskazywania priorytetów w realizacji określonych zadań; </w:t>
            </w:r>
          </w:p>
        </w:tc>
        <w:tc>
          <w:tcPr>
            <w:tcW w:w="1814" w:type="dxa"/>
            <w:vMerge/>
          </w:tcPr>
          <w:p w14:paraId="56DDD29D" w14:textId="77777777" w:rsidR="006E47CC" w:rsidRPr="0047580B" w:rsidRDefault="006E47CC" w:rsidP="006E47CC">
            <w:pPr>
              <w:rPr>
                <w:rFonts w:ascii="Corbel" w:hAnsi="Corbel"/>
                <w:sz w:val="24"/>
                <w:szCs w:val="24"/>
              </w:rPr>
            </w:pPr>
          </w:p>
        </w:tc>
      </w:tr>
      <w:tr w:rsidR="006E47CC" w:rsidRPr="0047580B" w14:paraId="12FBCFB8" w14:textId="77777777" w:rsidTr="002D0E21">
        <w:trPr>
          <w:trHeight w:val="293"/>
        </w:trPr>
        <w:tc>
          <w:tcPr>
            <w:tcW w:w="1696" w:type="dxa"/>
          </w:tcPr>
          <w:p w14:paraId="5FC9E6F0" w14:textId="5CDE8F8A" w:rsidR="006E47CC" w:rsidRPr="00201BE6" w:rsidRDefault="00201BE6" w:rsidP="006E47CC">
            <w:pPr>
              <w:rPr>
                <w:rFonts w:ascii="Corbel" w:hAnsi="Corbel"/>
                <w:sz w:val="24"/>
                <w:szCs w:val="24"/>
              </w:rPr>
            </w:pPr>
            <w:r w:rsidRPr="00201BE6">
              <w:rPr>
                <w:rFonts w:ascii="Corbel" w:hAnsi="Corbel"/>
                <w:bCs/>
                <w:sz w:val="24"/>
                <w:szCs w:val="24"/>
              </w:rPr>
              <w:t>K6.</w:t>
            </w:r>
          </w:p>
        </w:tc>
        <w:tc>
          <w:tcPr>
            <w:tcW w:w="6521" w:type="dxa"/>
          </w:tcPr>
          <w:p w14:paraId="5FAD5F79" w14:textId="5549A685" w:rsidR="006E47CC" w:rsidRPr="0047580B" w:rsidRDefault="006E47CC" w:rsidP="00201BE6">
            <w:pPr>
              <w:rPr>
                <w:rFonts w:ascii="Corbel" w:hAnsi="Corbel"/>
                <w:sz w:val="24"/>
                <w:szCs w:val="24"/>
              </w:rPr>
            </w:pPr>
            <w:r w:rsidRPr="0047580B">
              <w:rPr>
                <w:rFonts w:ascii="Corbel" w:hAnsi="Corbel"/>
                <w:sz w:val="24"/>
                <w:szCs w:val="24"/>
              </w:rPr>
              <w:t xml:space="preserve">ponoszenia odpowiedzialności za realizowane świadczenia zdrowotne; </w:t>
            </w:r>
          </w:p>
        </w:tc>
        <w:tc>
          <w:tcPr>
            <w:tcW w:w="1814" w:type="dxa"/>
            <w:vMerge/>
          </w:tcPr>
          <w:p w14:paraId="1934A071" w14:textId="77777777" w:rsidR="006E47CC" w:rsidRPr="0047580B" w:rsidRDefault="006E47CC" w:rsidP="006E47CC">
            <w:pPr>
              <w:rPr>
                <w:rFonts w:ascii="Corbel" w:hAnsi="Corbel"/>
                <w:sz w:val="24"/>
                <w:szCs w:val="24"/>
              </w:rPr>
            </w:pPr>
          </w:p>
        </w:tc>
      </w:tr>
      <w:tr w:rsidR="006E47CC" w:rsidRPr="0047580B" w14:paraId="54452D76" w14:textId="77777777" w:rsidTr="002D0E21">
        <w:trPr>
          <w:trHeight w:val="293"/>
        </w:trPr>
        <w:tc>
          <w:tcPr>
            <w:tcW w:w="1696" w:type="dxa"/>
          </w:tcPr>
          <w:p w14:paraId="69D683E7" w14:textId="5DC97C76" w:rsidR="006E47CC" w:rsidRPr="00201BE6" w:rsidRDefault="00201BE6" w:rsidP="006E47CC">
            <w:pPr>
              <w:rPr>
                <w:rFonts w:ascii="Corbel" w:hAnsi="Corbel"/>
                <w:sz w:val="24"/>
                <w:szCs w:val="24"/>
              </w:rPr>
            </w:pPr>
            <w:r w:rsidRPr="00201BE6">
              <w:rPr>
                <w:rFonts w:ascii="Corbel" w:hAnsi="Corbel"/>
                <w:bCs/>
                <w:sz w:val="24"/>
                <w:szCs w:val="24"/>
              </w:rPr>
              <w:t>K7.</w:t>
            </w:r>
          </w:p>
        </w:tc>
        <w:tc>
          <w:tcPr>
            <w:tcW w:w="6521" w:type="dxa"/>
          </w:tcPr>
          <w:p w14:paraId="658F156C" w14:textId="5D208A08" w:rsidR="006E47CC" w:rsidRPr="0047580B" w:rsidRDefault="006E47CC" w:rsidP="00201BE6">
            <w:pPr>
              <w:rPr>
                <w:rFonts w:ascii="Corbel" w:hAnsi="Corbel"/>
                <w:sz w:val="24"/>
                <w:szCs w:val="24"/>
              </w:rPr>
            </w:pPr>
            <w:r w:rsidRPr="0047580B">
              <w:rPr>
                <w:rFonts w:ascii="Corbel" w:hAnsi="Corbel"/>
                <w:sz w:val="24"/>
                <w:szCs w:val="24"/>
              </w:rPr>
              <w:t xml:space="preserve">wykazywania profesjonalnego podejścia do strategii marketingowych przemysłu farmaceutycznego i reklamy jego produktów; </w:t>
            </w:r>
          </w:p>
        </w:tc>
        <w:tc>
          <w:tcPr>
            <w:tcW w:w="1814" w:type="dxa"/>
            <w:vMerge/>
          </w:tcPr>
          <w:p w14:paraId="3D35CEA4" w14:textId="77777777" w:rsidR="006E47CC" w:rsidRPr="0047580B" w:rsidRDefault="006E47CC" w:rsidP="006E47CC">
            <w:pPr>
              <w:rPr>
                <w:rFonts w:ascii="Corbel" w:hAnsi="Corbel"/>
                <w:sz w:val="24"/>
                <w:szCs w:val="24"/>
              </w:rPr>
            </w:pPr>
          </w:p>
        </w:tc>
      </w:tr>
    </w:tbl>
    <w:p w14:paraId="461FAD71" w14:textId="77777777" w:rsidR="00845F7F" w:rsidRDefault="00845F7F" w:rsidP="00663E34">
      <w:pPr>
        <w:spacing w:after="0" w:line="240" w:lineRule="auto"/>
        <w:ind w:left="4962"/>
        <w:jc w:val="center"/>
        <w:rPr>
          <w:rFonts w:ascii="Corbel" w:hAnsi="Corbel"/>
          <w:sz w:val="24"/>
          <w:szCs w:val="24"/>
        </w:rPr>
      </w:pPr>
    </w:p>
    <w:p w14:paraId="71599025" w14:textId="4C9D35A4" w:rsidR="00663E34" w:rsidRDefault="00663E34" w:rsidP="00663E34">
      <w:pPr>
        <w:spacing w:after="0" w:line="240" w:lineRule="auto"/>
        <w:ind w:left="4962"/>
        <w:jc w:val="center"/>
        <w:rPr>
          <w:rFonts w:ascii="Corbel" w:hAnsi="Corbel"/>
          <w:sz w:val="24"/>
          <w:szCs w:val="24"/>
        </w:rPr>
      </w:pPr>
      <w:r>
        <w:rPr>
          <w:rFonts w:ascii="Corbel" w:hAnsi="Corbel"/>
          <w:sz w:val="24"/>
          <w:szCs w:val="24"/>
        </w:rPr>
        <w:t>Przewodniczący Senatu</w:t>
      </w:r>
      <w:r>
        <w:rPr>
          <w:rFonts w:ascii="Corbel" w:hAnsi="Corbel"/>
          <w:sz w:val="24"/>
          <w:szCs w:val="24"/>
        </w:rPr>
        <w:br/>
        <w:t>Uniwersytetu Rzeszowskiego</w:t>
      </w:r>
      <w:r>
        <w:rPr>
          <w:rFonts w:ascii="Corbel" w:hAnsi="Corbel"/>
          <w:sz w:val="24"/>
          <w:szCs w:val="24"/>
        </w:rPr>
        <w:br/>
      </w:r>
    </w:p>
    <w:p w14:paraId="13FBD967" w14:textId="77777777" w:rsidR="00663E34" w:rsidRDefault="00663E34" w:rsidP="00663E34">
      <w:pPr>
        <w:spacing w:after="0" w:line="240" w:lineRule="auto"/>
        <w:ind w:left="4962"/>
        <w:jc w:val="center"/>
        <w:rPr>
          <w:rFonts w:ascii="Corbel" w:hAnsi="Corbel"/>
          <w:sz w:val="24"/>
          <w:szCs w:val="24"/>
        </w:rPr>
      </w:pPr>
    </w:p>
    <w:p w14:paraId="3FCFF57F" w14:textId="77777777" w:rsidR="00663E34" w:rsidRDefault="00663E34" w:rsidP="00663E34">
      <w:pPr>
        <w:spacing w:after="0" w:line="240" w:lineRule="auto"/>
        <w:ind w:left="4962"/>
        <w:jc w:val="center"/>
      </w:pPr>
      <w:r>
        <w:rPr>
          <w:rFonts w:ascii="Corbel" w:hAnsi="Corbel"/>
          <w:sz w:val="24"/>
          <w:szCs w:val="24"/>
        </w:rPr>
        <w:t>Prof. dr hab. Adam Reich</w:t>
      </w:r>
      <w:r>
        <w:rPr>
          <w:rFonts w:ascii="Corbel" w:hAnsi="Corbel"/>
          <w:sz w:val="24"/>
          <w:szCs w:val="24"/>
        </w:rPr>
        <w:br/>
        <w:t>Rektor</w:t>
      </w:r>
    </w:p>
    <w:p w14:paraId="2809E201" w14:textId="77777777" w:rsidR="00663E34" w:rsidRDefault="00663E34" w:rsidP="00663E34">
      <w:pPr>
        <w:rPr>
          <w:sz w:val="20"/>
          <w:szCs w:val="20"/>
        </w:rPr>
      </w:pPr>
    </w:p>
    <w:p w14:paraId="4D674616" w14:textId="7662902A" w:rsidR="00760EE0" w:rsidRPr="0047580B" w:rsidRDefault="00760EE0" w:rsidP="00663E34">
      <w:pPr>
        <w:jc w:val="center"/>
      </w:pPr>
    </w:p>
    <w:p w14:paraId="17A1DDA5" w14:textId="663831E1" w:rsidR="000650CE" w:rsidRDefault="000650CE" w:rsidP="00760EE0"/>
    <w:sectPr w:rsidR="000650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955B4"/>
    <w:multiLevelType w:val="hybridMultilevel"/>
    <w:tmpl w:val="FB44FB3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1C5432"/>
    <w:multiLevelType w:val="hybridMultilevel"/>
    <w:tmpl w:val="E80A848A"/>
    <w:lvl w:ilvl="0" w:tplc="791E149C">
      <w:start w:val="1"/>
      <w:numFmt w:val="upperLetter"/>
      <w:lvlText w:val="%1."/>
      <w:lvlJc w:val="left"/>
      <w:pPr>
        <w:ind w:left="346" w:hanging="360"/>
      </w:pPr>
      <w:rPr>
        <w:rFonts w:hint="default"/>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EE0"/>
    <w:rsid w:val="00027B25"/>
    <w:rsid w:val="00044964"/>
    <w:rsid w:val="00051750"/>
    <w:rsid w:val="00055AA5"/>
    <w:rsid w:val="000650CE"/>
    <w:rsid w:val="00087E96"/>
    <w:rsid w:val="000C6F61"/>
    <w:rsid w:val="000D1A09"/>
    <w:rsid w:val="001268AD"/>
    <w:rsid w:val="00142398"/>
    <w:rsid w:val="001D49D7"/>
    <w:rsid w:val="00201BE6"/>
    <w:rsid w:val="00203B91"/>
    <w:rsid w:val="00204A24"/>
    <w:rsid w:val="00223560"/>
    <w:rsid w:val="002D0E21"/>
    <w:rsid w:val="002E2249"/>
    <w:rsid w:val="002F16C6"/>
    <w:rsid w:val="00301CAB"/>
    <w:rsid w:val="00302153"/>
    <w:rsid w:val="003804F7"/>
    <w:rsid w:val="00395064"/>
    <w:rsid w:val="003A238C"/>
    <w:rsid w:val="003C02DC"/>
    <w:rsid w:val="003C6F68"/>
    <w:rsid w:val="003E3CF6"/>
    <w:rsid w:val="00423C65"/>
    <w:rsid w:val="0047580B"/>
    <w:rsid w:val="004A3479"/>
    <w:rsid w:val="004E32A7"/>
    <w:rsid w:val="004E67DA"/>
    <w:rsid w:val="004E6A4A"/>
    <w:rsid w:val="004F7A99"/>
    <w:rsid w:val="00503FD0"/>
    <w:rsid w:val="00531964"/>
    <w:rsid w:val="005639AE"/>
    <w:rsid w:val="005848C8"/>
    <w:rsid w:val="00596479"/>
    <w:rsid w:val="005B59D9"/>
    <w:rsid w:val="005C18D0"/>
    <w:rsid w:val="005D3FC0"/>
    <w:rsid w:val="005F3653"/>
    <w:rsid w:val="00647375"/>
    <w:rsid w:val="006553BB"/>
    <w:rsid w:val="00663E34"/>
    <w:rsid w:val="00697F72"/>
    <w:rsid w:val="006A205C"/>
    <w:rsid w:val="006B6E35"/>
    <w:rsid w:val="006E47CC"/>
    <w:rsid w:val="00702519"/>
    <w:rsid w:val="00732D1F"/>
    <w:rsid w:val="00760EE0"/>
    <w:rsid w:val="00781A16"/>
    <w:rsid w:val="007F1C73"/>
    <w:rsid w:val="0080238D"/>
    <w:rsid w:val="00835FDA"/>
    <w:rsid w:val="00840835"/>
    <w:rsid w:val="00845F7F"/>
    <w:rsid w:val="008748D3"/>
    <w:rsid w:val="008D4803"/>
    <w:rsid w:val="008E6C7E"/>
    <w:rsid w:val="008F5C58"/>
    <w:rsid w:val="008F7B23"/>
    <w:rsid w:val="00910FA5"/>
    <w:rsid w:val="00913ECA"/>
    <w:rsid w:val="009362CA"/>
    <w:rsid w:val="00952A01"/>
    <w:rsid w:val="009C0F9A"/>
    <w:rsid w:val="009E134A"/>
    <w:rsid w:val="009F3877"/>
    <w:rsid w:val="009F7E51"/>
    <w:rsid w:val="00A443DC"/>
    <w:rsid w:val="00A50F90"/>
    <w:rsid w:val="00A7650F"/>
    <w:rsid w:val="00A841BB"/>
    <w:rsid w:val="00AB3140"/>
    <w:rsid w:val="00B037B7"/>
    <w:rsid w:val="00B53A52"/>
    <w:rsid w:val="00B9608C"/>
    <w:rsid w:val="00BA1FD8"/>
    <w:rsid w:val="00BD546A"/>
    <w:rsid w:val="00C20FA6"/>
    <w:rsid w:val="00C37493"/>
    <w:rsid w:val="00C41279"/>
    <w:rsid w:val="00C507A9"/>
    <w:rsid w:val="00C52955"/>
    <w:rsid w:val="00C931DF"/>
    <w:rsid w:val="00C951AA"/>
    <w:rsid w:val="00CE0BEC"/>
    <w:rsid w:val="00D00EA3"/>
    <w:rsid w:val="00D51169"/>
    <w:rsid w:val="00D76ECA"/>
    <w:rsid w:val="00DB0C5B"/>
    <w:rsid w:val="00DD3B27"/>
    <w:rsid w:val="00DE17F5"/>
    <w:rsid w:val="00DF3C4D"/>
    <w:rsid w:val="00DF3D90"/>
    <w:rsid w:val="00E06BA8"/>
    <w:rsid w:val="00E15CA4"/>
    <w:rsid w:val="00E60A10"/>
    <w:rsid w:val="00F81DBA"/>
    <w:rsid w:val="00FB3F30"/>
    <w:rsid w:val="00FC70DE"/>
    <w:rsid w:val="00FD4940"/>
    <w:rsid w:val="00FD64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8F30"/>
  <w15:docId w15:val="{1C62A745-69E5-4ABA-BA2E-88838C42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60EE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0EE0"/>
    <w:pPr>
      <w:ind w:left="720"/>
      <w:contextualSpacing/>
    </w:pPr>
  </w:style>
  <w:style w:type="table" w:styleId="Tabela-Siatka">
    <w:name w:val="Table Grid"/>
    <w:basedOn w:val="Standardowy"/>
    <w:uiPriority w:val="59"/>
    <w:rsid w:val="00760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9362CA"/>
  </w:style>
  <w:style w:type="character" w:customStyle="1" w:styleId="normaltextrun">
    <w:name w:val="normaltextrun"/>
    <w:basedOn w:val="Domylnaczcionkaakapitu"/>
    <w:rsid w:val="006B6E35"/>
  </w:style>
  <w:style w:type="character" w:customStyle="1" w:styleId="eop">
    <w:name w:val="eop"/>
    <w:basedOn w:val="Domylnaczcionkaakapitu"/>
    <w:rsid w:val="00203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1300">
      <w:bodyDiv w:val="1"/>
      <w:marLeft w:val="0"/>
      <w:marRight w:val="0"/>
      <w:marTop w:val="0"/>
      <w:marBottom w:val="0"/>
      <w:divBdr>
        <w:top w:val="none" w:sz="0" w:space="0" w:color="auto"/>
        <w:left w:val="none" w:sz="0" w:space="0" w:color="auto"/>
        <w:bottom w:val="none" w:sz="0" w:space="0" w:color="auto"/>
        <w:right w:val="none" w:sz="0" w:space="0" w:color="auto"/>
      </w:divBdr>
      <w:divsChild>
        <w:div w:id="93941079">
          <w:marLeft w:val="0"/>
          <w:marRight w:val="0"/>
          <w:marTop w:val="0"/>
          <w:marBottom w:val="0"/>
          <w:divBdr>
            <w:top w:val="none" w:sz="0" w:space="0" w:color="auto"/>
            <w:left w:val="none" w:sz="0" w:space="0" w:color="auto"/>
            <w:bottom w:val="none" w:sz="0" w:space="0" w:color="auto"/>
            <w:right w:val="none" w:sz="0" w:space="0" w:color="auto"/>
          </w:divBdr>
        </w:div>
        <w:div w:id="1302613474">
          <w:marLeft w:val="0"/>
          <w:marRight w:val="0"/>
          <w:marTop w:val="0"/>
          <w:marBottom w:val="0"/>
          <w:divBdr>
            <w:top w:val="none" w:sz="0" w:space="0" w:color="auto"/>
            <w:left w:val="none" w:sz="0" w:space="0" w:color="auto"/>
            <w:bottom w:val="none" w:sz="0" w:space="0" w:color="auto"/>
            <w:right w:val="none" w:sz="0" w:space="0" w:color="auto"/>
          </w:divBdr>
        </w:div>
      </w:divsChild>
    </w:div>
    <w:div w:id="416681169">
      <w:bodyDiv w:val="1"/>
      <w:marLeft w:val="0"/>
      <w:marRight w:val="0"/>
      <w:marTop w:val="0"/>
      <w:marBottom w:val="0"/>
      <w:divBdr>
        <w:top w:val="none" w:sz="0" w:space="0" w:color="auto"/>
        <w:left w:val="none" w:sz="0" w:space="0" w:color="auto"/>
        <w:bottom w:val="none" w:sz="0" w:space="0" w:color="auto"/>
        <w:right w:val="none" w:sz="0" w:space="0" w:color="auto"/>
      </w:divBdr>
      <w:divsChild>
        <w:div w:id="1245846743">
          <w:marLeft w:val="0"/>
          <w:marRight w:val="0"/>
          <w:marTop w:val="0"/>
          <w:marBottom w:val="0"/>
          <w:divBdr>
            <w:top w:val="none" w:sz="0" w:space="0" w:color="auto"/>
            <w:left w:val="none" w:sz="0" w:space="0" w:color="auto"/>
            <w:bottom w:val="none" w:sz="0" w:space="0" w:color="auto"/>
            <w:right w:val="none" w:sz="0" w:space="0" w:color="auto"/>
          </w:divBdr>
        </w:div>
        <w:div w:id="1855417622">
          <w:marLeft w:val="0"/>
          <w:marRight w:val="0"/>
          <w:marTop w:val="0"/>
          <w:marBottom w:val="0"/>
          <w:divBdr>
            <w:top w:val="none" w:sz="0" w:space="0" w:color="auto"/>
            <w:left w:val="none" w:sz="0" w:space="0" w:color="auto"/>
            <w:bottom w:val="none" w:sz="0" w:space="0" w:color="auto"/>
            <w:right w:val="none" w:sz="0" w:space="0" w:color="auto"/>
          </w:divBdr>
        </w:div>
      </w:divsChild>
    </w:div>
    <w:div w:id="704594789">
      <w:bodyDiv w:val="1"/>
      <w:marLeft w:val="0"/>
      <w:marRight w:val="0"/>
      <w:marTop w:val="0"/>
      <w:marBottom w:val="0"/>
      <w:divBdr>
        <w:top w:val="none" w:sz="0" w:space="0" w:color="auto"/>
        <w:left w:val="none" w:sz="0" w:space="0" w:color="auto"/>
        <w:bottom w:val="none" w:sz="0" w:space="0" w:color="auto"/>
        <w:right w:val="none" w:sz="0" w:space="0" w:color="auto"/>
      </w:divBdr>
      <w:divsChild>
        <w:div w:id="330372913">
          <w:marLeft w:val="0"/>
          <w:marRight w:val="0"/>
          <w:marTop w:val="0"/>
          <w:marBottom w:val="0"/>
          <w:divBdr>
            <w:top w:val="none" w:sz="0" w:space="0" w:color="auto"/>
            <w:left w:val="none" w:sz="0" w:space="0" w:color="auto"/>
            <w:bottom w:val="none" w:sz="0" w:space="0" w:color="auto"/>
            <w:right w:val="none" w:sz="0" w:space="0" w:color="auto"/>
          </w:divBdr>
        </w:div>
        <w:div w:id="1222407605">
          <w:marLeft w:val="0"/>
          <w:marRight w:val="0"/>
          <w:marTop w:val="0"/>
          <w:marBottom w:val="0"/>
          <w:divBdr>
            <w:top w:val="none" w:sz="0" w:space="0" w:color="auto"/>
            <w:left w:val="none" w:sz="0" w:space="0" w:color="auto"/>
            <w:bottom w:val="none" w:sz="0" w:space="0" w:color="auto"/>
            <w:right w:val="none" w:sz="0" w:space="0" w:color="auto"/>
          </w:divBdr>
        </w:div>
        <w:div w:id="1111047387">
          <w:marLeft w:val="0"/>
          <w:marRight w:val="0"/>
          <w:marTop w:val="0"/>
          <w:marBottom w:val="0"/>
          <w:divBdr>
            <w:top w:val="none" w:sz="0" w:space="0" w:color="auto"/>
            <w:left w:val="none" w:sz="0" w:space="0" w:color="auto"/>
            <w:bottom w:val="none" w:sz="0" w:space="0" w:color="auto"/>
            <w:right w:val="none" w:sz="0" w:space="0" w:color="auto"/>
          </w:divBdr>
        </w:div>
      </w:divsChild>
    </w:div>
    <w:div w:id="793252113">
      <w:bodyDiv w:val="1"/>
      <w:marLeft w:val="0"/>
      <w:marRight w:val="0"/>
      <w:marTop w:val="0"/>
      <w:marBottom w:val="0"/>
      <w:divBdr>
        <w:top w:val="none" w:sz="0" w:space="0" w:color="auto"/>
        <w:left w:val="none" w:sz="0" w:space="0" w:color="auto"/>
        <w:bottom w:val="none" w:sz="0" w:space="0" w:color="auto"/>
        <w:right w:val="none" w:sz="0" w:space="0" w:color="auto"/>
      </w:divBdr>
    </w:div>
    <w:div w:id="1028602800">
      <w:bodyDiv w:val="1"/>
      <w:marLeft w:val="0"/>
      <w:marRight w:val="0"/>
      <w:marTop w:val="0"/>
      <w:marBottom w:val="0"/>
      <w:divBdr>
        <w:top w:val="none" w:sz="0" w:space="0" w:color="auto"/>
        <w:left w:val="none" w:sz="0" w:space="0" w:color="auto"/>
        <w:bottom w:val="none" w:sz="0" w:space="0" w:color="auto"/>
        <w:right w:val="none" w:sz="0" w:space="0" w:color="auto"/>
      </w:divBdr>
      <w:divsChild>
        <w:div w:id="1909413448">
          <w:marLeft w:val="0"/>
          <w:marRight w:val="0"/>
          <w:marTop w:val="0"/>
          <w:marBottom w:val="0"/>
          <w:divBdr>
            <w:top w:val="none" w:sz="0" w:space="0" w:color="auto"/>
            <w:left w:val="none" w:sz="0" w:space="0" w:color="auto"/>
            <w:bottom w:val="none" w:sz="0" w:space="0" w:color="auto"/>
            <w:right w:val="none" w:sz="0" w:space="0" w:color="auto"/>
          </w:divBdr>
        </w:div>
        <w:div w:id="60053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6243</Words>
  <Characters>37458</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2023-01-10T08:42:00Z</cp:lastPrinted>
  <dcterms:created xsi:type="dcterms:W3CDTF">2025-06-06T08:28:00Z</dcterms:created>
  <dcterms:modified xsi:type="dcterms:W3CDTF">2025-06-12T08:04:00Z</dcterms:modified>
</cp:coreProperties>
</file>