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5CAA" w14:textId="77777777" w:rsidR="00A823D6" w:rsidRPr="00AD795F" w:rsidRDefault="00A823D6" w:rsidP="00A823D6">
      <w:pPr>
        <w:rPr>
          <w:rFonts w:ascii="Constantia" w:hAnsi="Constantia"/>
          <w:sz w:val="24"/>
          <w:szCs w:val="24"/>
        </w:rPr>
      </w:pPr>
    </w:p>
    <w:p w14:paraId="2AE4C1FF" w14:textId="7048F81B" w:rsidR="00A823D6" w:rsidRPr="00AD795F" w:rsidRDefault="00A823D6" w:rsidP="00A823D6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b/>
          <w:bCs/>
          <w:sz w:val="24"/>
          <w:szCs w:val="24"/>
        </w:rPr>
        <w:t xml:space="preserve">Uchwała nr </w:t>
      </w:r>
      <w:r>
        <w:rPr>
          <w:rFonts w:ascii="Corbel" w:hAnsi="Corbel"/>
          <w:b/>
          <w:bCs/>
          <w:sz w:val="24"/>
          <w:szCs w:val="24"/>
        </w:rPr>
        <w:t>…</w:t>
      </w:r>
      <w:r w:rsidRPr="00AD795F">
        <w:rPr>
          <w:rFonts w:ascii="Corbel" w:hAnsi="Corbel"/>
          <w:b/>
          <w:bCs/>
          <w:sz w:val="24"/>
          <w:szCs w:val="24"/>
        </w:rPr>
        <w:t>/</w:t>
      </w:r>
      <w:r>
        <w:rPr>
          <w:rFonts w:ascii="Corbel" w:hAnsi="Corbel"/>
          <w:b/>
          <w:bCs/>
          <w:sz w:val="24"/>
          <w:szCs w:val="24"/>
        </w:rPr>
        <w:t>0</w:t>
      </w:r>
      <w:r w:rsidR="00A25EF1">
        <w:rPr>
          <w:rFonts w:ascii="Corbel" w:hAnsi="Corbel"/>
          <w:b/>
          <w:bCs/>
          <w:sz w:val="24"/>
          <w:szCs w:val="24"/>
        </w:rPr>
        <w:t>6</w:t>
      </w:r>
      <w:r w:rsidRPr="00AD795F">
        <w:rPr>
          <w:rFonts w:ascii="Corbel" w:hAnsi="Corbel"/>
          <w:b/>
          <w:bCs/>
          <w:sz w:val="24"/>
          <w:szCs w:val="24"/>
        </w:rPr>
        <w:t>/202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Senatu Uniwersytetu Rzeszowskiego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 z dnia </w:t>
      </w:r>
      <w:r w:rsidR="00A25EF1">
        <w:rPr>
          <w:rFonts w:ascii="Corbel" w:hAnsi="Corbel"/>
          <w:b/>
          <w:bCs/>
          <w:sz w:val="24"/>
          <w:szCs w:val="24"/>
        </w:rPr>
        <w:t>30 czerwca</w:t>
      </w:r>
      <w:r w:rsidRPr="00AD795F">
        <w:rPr>
          <w:rFonts w:ascii="Corbel" w:hAnsi="Corbel"/>
          <w:b/>
          <w:bCs/>
          <w:sz w:val="24"/>
          <w:szCs w:val="24"/>
        </w:rPr>
        <w:t xml:space="preserve"> 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r.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w sprawie ustalenia programu studiów </w:t>
      </w:r>
      <w:r>
        <w:rPr>
          <w:rFonts w:ascii="Corbel" w:hAnsi="Corbel"/>
          <w:b/>
          <w:bCs/>
          <w:sz w:val="24"/>
          <w:szCs w:val="24"/>
        </w:rPr>
        <w:t>dla kierunku</w:t>
      </w:r>
      <w:r>
        <w:rPr>
          <w:rFonts w:ascii="Corbel" w:hAnsi="Corbel"/>
          <w:b/>
          <w:bCs/>
          <w:sz w:val="24"/>
          <w:szCs w:val="24"/>
        </w:rPr>
        <w:br/>
      </w:r>
      <w:r w:rsidR="00A25EF1">
        <w:rPr>
          <w:rFonts w:ascii="Corbel" w:hAnsi="Corbel"/>
          <w:b/>
          <w:bCs/>
          <w:i/>
          <w:sz w:val="24"/>
          <w:szCs w:val="24"/>
        </w:rPr>
        <w:t>ratownictwo medyczne</w:t>
      </w:r>
      <w:r w:rsidRPr="00AD795F">
        <w:rPr>
          <w:rFonts w:ascii="Corbel" w:hAnsi="Corbel"/>
          <w:b/>
          <w:bCs/>
          <w:i/>
          <w:iCs/>
          <w:sz w:val="24"/>
          <w:szCs w:val="24"/>
        </w:rPr>
        <w:t xml:space="preserve">, </w:t>
      </w:r>
      <w:r>
        <w:rPr>
          <w:rFonts w:ascii="Corbel" w:hAnsi="Corbel"/>
          <w:b/>
          <w:bCs/>
          <w:i/>
          <w:i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studia</w:t>
      </w:r>
      <w:r>
        <w:rPr>
          <w:rFonts w:ascii="Corbel" w:hAnsi="Corbel"/>
          <w:b/>
          <w:bCs/>
          <w:sz w:val="24"/>
          <w:szCs w:val="24"/>
        </w:rPr>
        <w:t xml:space="preserve"> </w:t>
      </w:r>
      <w:r w:rsidRPr="00AD795F">
        <w:rPr>
          <w:rFonts w:ascii="Corbel" w:hAnsi="Corbel"/>
          <w:b/>
          <w:bCs/>
          <w:sz w:val="24"/>
          <w:szCs w:val="24"/>
        </w:rPr>
        <w:t xml:space="preserve">drugiego stopnia o profilu </w:t>
      </w:r>
      <w:r w:rsidR="00A25EF1">
        <w:rPr>
          <w:rFonts w:ascii="Corbel" w:hAnsi="Corbel"/>
          <w:b/>
          <w:bCs/>
          <w:sz w:val="24"/>
          <w:szCs w:val="24"/>
        </w:rPr>
        <w:t>praktycznym</w:t>
      </w:r>
    </w:p>
    <w:p w14:paraId="24F31E1E" w14:textId="77777777" w:rsidR="00A823D6" w:rsidRDefault="00A823D6" w:rsidP="00A823D6">
      <w:pPr>
        <w:ind w:firstLine="708"/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Na podstawie art. 28 ust. 1 pkt 11 ustawy z dnia 20 lipca 2018 r. Prawo o szkolnictwie wyższym i nauce (t.j. Dz. U. z 202</w:t>
      </w:r>
      <w:r>
        <w:rPr>
          <w:rFonts w:ascii="Corbel" w:hAnsi="Corbel"/>
          <w:sz w:val="24"/>
          <w:szCs w:val="24"/>
        </w:rPr>
        <w:t>4</w:t>
      </w:r>
      <w:r w:rsidRPr="00AD795F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1571 ze zm.</w:t>
      </w:r>
      <w:r w:rsidRPr="00AD795F">
        <w:rPr>
          <w:rFonts w:ascii="Corbel" w:hAnsi="Corbel"/>
          <w:sz w:val="24"/>
          <w:szCs w:val="24"/>
        </w:rPr>
        <w:t xml:space="preserve">), Senat Uniwersytetu Rzeszowskiego postanawia, co następuje: </w:t>
      </w:r>
    </w:p>
    <w:p w14:paraId="1DD72D82" w14:textId="77777777" w:rsidR="00A823D6" w:rsidRPr="00AD795F" w:rsidRDefault="00A823D6" w:rsidP="00A823D6">
      <w:pPr>
        <w:ind w:firstLine="708"/>
        <w:jc w:val="both"/>
        <w:rPr>
          <w:rFonts w:ascii="Corbel" w:hAnsi="Corbel"/>
          <w:sz w:val="24"/>
          <w:szCs w:val="24"/>
        </w:rPr>
      </w:pPr>
    </w:p>
    <w:p w14:paraId="62F98813" w14:textId="77777777" w:rsidR="00A823D6" w:rsidRPr="00AD795F" w:rsidRDefault="00A823D6" w:rsidP="00A823D6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1</w:t>
      </w:r>
    </w:p>
    <w:p w14:paraId="19E6356B" w14:textId="36D8B3BB" w:rsidR="00A823D6" w:rsidRPr="00AD795F" w:rsidRDefault="00A823D6" w:rsidP="00A823D6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Ustala się program studiów dla kierunku </w:t>
      </w:r>
      <w:r w:rsidR="00A25EF1">
        <w:rPr>
          <w:rFonts w:ascii="Corbel" w:hAnsi="Corbel"/>
          <w:b/>
          <w:i/>
          <w:sz w:val="24"/>
          <w:szCs w:val="24"/>
        </w:rPr>
        <w:t>ratownictwo medyczne</w:t>
      </w:r>
      <w:r w:rsidRPr="00AD795F">
        <w:rPr>
          <w:rFonts w:ascii="Corbel" w:hAnsi="Corbel"/>
          <w:sz w:val="24"/>
          <w:szCs w:val="24"/>
        </w:rPr>
        <w:t>:</w:t>
      </w:r>
    </w:p>
    <w:p w14:paraId="2F9C0EA8" w14:textId="77777777" w:rsidR="00A823D6" w:rsidRPr="00AD795F" w:rsidRDefault="00A823D6" w:rsidP="00A823D6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poziom studiów: studia </w:t>
      </w:r>
      <w:r>
        <w:rPr>
          <w:rFonts w:ascii="Corbel" w:hAnsi="Corbel"/>
          <w:sz w:val="24"/>
          <w:szCs w:val="24"/>
        </w:rPr>
        <w:t>drugiego</w:t>
      </w:r>
      <w:r w:rsidRPr="00AD795F">
        <w:rPr>
          <w:rFonts w:ascii="Corbel" w:hAnsi="Corbel"/>
          <w:sz w:val="24"/>
          <w:szCs w:val="24"/>
        </w:rPr>
        <w:t xml:space="preserve"> stopnia,</w:t>
      </w:r>
    </w:p>
    <w:p w14:paraId="10EB1322" w14:textId="5D8C55AA" w:rsidR="00A823D6" w:rsidRPr="00AD795F" w:rsidRDefault="00A823D6" w:rsidP="00A823D6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profil kształcenia: </w:t>
      </w:r>
      <w:r w:rsidR="00A25EF1">
        <w:rPr>
          <w:rFonts w:ascii="Corbel" w:hAnsi="Corbel"/>
          <w:sz w:val="24"/>
          <w:szCs w:val="24"/>
        </w:rPr>
        <w:t>praktyczny</w:t>
      </w:r>
      <w:r w:rsidRPr="00AD795F">
        <w:rPr>
          <w:rFonts w:ascii="Corbel" w:hAnsi="Corbel"/>
          <w:sz w:val="24"/>
          <w:szCs w:val="24"/>
        </w:rPr>
        <w:t>,</w:t>
      </w:r>
    </w:p>
    <w:p w14:paraId="2549B97F" w14:textId="77777777" w:rsidR="00A823D6" w:rsidRPr="00AD795F" w:rsidRDefault="00A823D6" w:rsidP="00A823D6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,</w:t>
      </w:r>
    </w:p>
    <w:p w14:paraId="185E152E" w14:textId="77777777" w:rsidR="00A823D6" w:rsidRPr="00AD795F" w:rsidRDefault="00A823D6" w:rsidP="00A823D6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stanowiący załączniki nr 1.1., 1.2., 1.3. do niniejszej uchwały. </w:t>
      </w:r>
    </w:p>
    <w:p w14:paraId="6C5F4998" w14:textId="77777777" w:rsidR="00A823D6" w:rsidRPr="00AD795F" w:rsidRDefault="00A823D6" w:rsidP="00A823D6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2</w:t>
      </w:r>
    </w:p>
    <w:p w14:paraId="1E973BCA" w14:textId="77777777" w:rsidR="00A823D6" w:rsidRPr="00AD795F" w:rsidRDefault="00A823D6" w:rsidP="00A823D6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Uchwała wchodzi w życie z dniem podjęcia. </w:t>
      </w:r>
    </w:p>
    <w:p w14:paraId="2ADD79B1" w14:textId="77777777" w:rsidR="00A823D6" w:rsidRDefault="00A823D6" w:rsidP="00A823D6">
      <w:pPr>
        <w:jc w:val="both"/>
        <w:rPr>
          <w:rFonts w:ascii="Corbel" w:hAnsi="Corbel"/>
          <w:sz w:val="24"/>
          <w:szCs w:val="24"/>
        </w:rPr>
      </w:pPr>
      <w:bookmarkStart w:id="0" w:name="_Hlk68687632"/>
    </w:p>
    <w:p w14:paraId="0D9255D1" w14:textId="77777777" w:rsidR="00A823D6" w:rsidRDefault="00A823D6" w:rsidP="00A823D6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Przewodniczący</w:t>
      </w:r>
      <w:r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Senatu Uniwersytetu Rzeszowskiego</w:t>
      </w:r>
    </w:p>
    <w:p w14:paraId="41F2F696" w14:textId="77777777" w:rsidR="00A823D6" w:rsidRDefault="00A823D6" w:rsidP="00A823D6">
      <w:pPr>
        <w:jc w:val="both"/>
        <w:rPr>
          <w:rFonts w:ascii="Corbel" w:hAnsi="Corbel"/>
          <w:sz w:val="24"/>
          <w:szCs w:val="24"/>
        </w:rPr>
      </w:pPr>
    </w:p>
    <w:p w14:paraId="20EAB328" w14:textId="77777777" w:rsidR="00A823D6" w:rsidRDefault="00A823D6" w:rsidP="00A823D6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Prof. dr hab. Adam Reich</w:t>
      </w:r>
    </w:p>
    <w:p w14:paraId="66E7D720" w14:textId="77777777" w:rsidR="00A823D6" w:rsidRDefault="00A823D6" w:rsidP="00A823D6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REKTOR</w:t>
      </w:r>
      <w:bookmarkEnd w:id="0"/>
    </w:p>
    <w:p w14:paraId="6734DF68" w14:textId="77777777" w:rsidR="00134118" w:rsidRDefault="00134118"/>
    <w:sectPr w:rsidR="00134118" w:rsidSect="00FB4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9D98" w14:textId="77777777" w:rsidR="000B2BB1" w:rsidRDefault="000B2BB1">
      <w:pPr>
        <w:spacing w:after="0" w:line="240" w:lineRule="auto"/>
      </w:pPr>
      <w:r>
        <w:separator/>
      </w:r>
    </w:p>
  </w:endnote>
  <w:endnote w:type="continuationSeparator" w:id="0">
    <w:p w14:paraId="567155C3" w14:textId="77777777" w:rsidR="000B2BB1" w:rsidRDefault="000B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8462" w14:textId="77777777" w:rsidR="00F44696" w:rsidRDefault="00F44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F8FB" w14:textId="77777777" w:rsidR="00BA5A88" w:rsidRPr="001D7F28" w:rsidRDefault="00A823D6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>
      <w:rPr>
        <w:rFonts w:ascii="Corbel" w:hAnsi="Corbel"/>
        <w:color w:val="0033A0"/>
        <w:sz w:val="18"/>
        <w:szCs w:val="18"/>
        <w:lang w:val="en-US"/>
      </w:rPr>
      <w:br/>
    </w: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55ED803B" wp14:editId="135D2D01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EA880" w14:textId="77777777" w:rsidR="00BA5A88" w:rsidRPr="001D7F28" w:rsidRDefault="00BA5A8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</w:p>
  <w:p w14:paraId="54F2FEF4" w14:textId="77777777" w:rsidR="00BA5A88" w:rsidRDefault="00BA5A88" w:rsidP="00C84394">
    <w:pPr>
      <w:pStyle w:val="Stopka"/>
      <w:ind w:left="-1276" w:firstLine="567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791F" w14:textId="77777777" w:rsidR="00F44696" w:rsidRDefault="00F44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A9F3" w14:textId="77777777" w:rsidR="000B2BB1" w:rsidRDefault="000B2BB1">
      <w:pPr>
        <w:spacing w:after="0" w:line="240" w:lineRule="auto"/>
      </w:pPr>
      <w:r>
        <w:separator/>
      </w:r>
    </w:p>
  </w:footnote>
  <w:footnote w:type="continuationSeparator" w:id="0">
    <w:p w14:paraId="6CCAAC76" w14:textId="77777777" w:rsidR="000B2BB1" w:rsidRDefault="000B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2206" w14:textId="77777777" w:rsidR="00F44696" w:rsidRDefault="00F446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B913" w14:textId="77777777" w:rsidR="00BA5A88" w:rsidRPr="00A859A3" w:rsidRDefault="00A823D6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1146" wp14:editId="170C8240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>
      <w:rPr>
        <w:color w:val="0033A0"/>
        <w:sz w:val="24"/>
        <w:szCs w:val="24"/>
      </w:rPr>
      <w:t>Uniwersytet Rzeszowski</w:t>
    </w:r>
    <w:bookmarkEnd w:id="1"/>
    <w:r w:rsidR="00F44696">
      <w:rPr>
        <w:color w:val="0033A0"/>
        <w:sz w:val="24"/>
        <w:szCs w:val="24"/>
      </w:rPr>
      <w:br/>
    </w:r>
    <w:r w:rsidR="00F44696">
      <w:rPr>
        <w:b/>
        <w:bCs/>
        <w:color w:val="0033A0"/>
        <w:sz w:val="24"/>
        <w:szCs w:val="24"/>
      </w:rPr>
      <w:t>Senat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58C" w14:textId="77777777" w:rsidR="00F44696" w:rsidRDefault="00F446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D6"/>
    <w:rsid w:val="000B2BB1"/>
    <w:rsid w:val="00134118"/>
    <w:rsid w:val="006D0FAF"/>
    <w:rsid w:val="00977280"/>
    <w:rsid w:val="00A25EF1"/>
    <w:rsid w:val="00A823D6"/>
    <w:rsid w:val="00BA5A88"/>
    <w:rsid w:val="00C61FD8"/>
    <w:rsid w:val="00D86B15"/>
    <w:rsid w:val="00E31B12"/>
    <w:rsid w:val="00F4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D5711"/>
  <w15:chartTrackingRefBased/>
  <w15:docId w15:val="{B22C0CDB-94B5-45B0-BA77-96206498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3D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23D6"/>
  </w:style>
  <w:style w:type="paragraph" w:styleId="Nagwek">
    <w:name w:val="header"/>
    <w:basedOn w:val="Normalny"/>
    <w:next w:val="Tekstpodstawowy"/>
    <w:link w:val="NagwekZnak"/>
    <w:uiPriority w:val="99"/>
    <w:qFormat/>
    <w:rsid w:val="00A823D6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823D6"/>
    <w:rPr>
      <w:rFonts w:cs="Times New Roman"/>
    </w:rPr>
  </w:style>
  <w:style w:type="paragraph" w:customStyle="1" w:styleId="Nagwek1">
    <w:name w:val="Nagłówek1"/>
    <w:basedOn w:val="Normalny"/>
    <w:uiPriority w:val="99"/>
    <w:unhideWhenUsed/>
    <w:rsid w:val="00A823D6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nhideWhenUsed/>
    <w:rsid w:val="00A82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A823D6"/>
    <w:rPr>
      <w:rFonts w:cs="Times New Roman"/>
    </w:rPr>
  </w:style>
  <w:style w:type="character" w:customStyle="1" w:styleId="StopkaZnak1">
    <w:name w:val="Stopka Znak1"/>
    <w:basedOn w:val="Domylnaczcionkaakapitu"/>
    <w:link w:val="Stopka"/>
    <w:rsid w:val="00A823D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23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23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Dudek</cp:lastModifiedBy>
  <cp:revision>3</cp:revision>
  <dcterms:created xsi:type="dcterms:W3CDTF">2025-05-19T10:21:00Z</dcterms:created>
  <dcterms:modified xsi:type="dcterms:W3CDTF">2025-05-19T10:26:00Z</dcterms:modified>
</cp:coreProperties>
</file>