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BDA6E" w14:textId="487A9007" w:rsidR="0087045A" w:rsidRDefault="0087045A" w:rsidP="0087045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27AAC0E2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5CB67026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DF937AC" w14:textId="5F87A8CE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2D3FE5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410"/>
        <w:gridCol w:w="850"/>
        <w:gridCol w:w="851"/>
        <w:gridCol w:w="567"/>
        <w:gridCol w:w="425"/>
        <w:gridCol w:w="992"/>
        <w:gridCol w:w="851"/>
      </w:tblGrid>
      <w:tr w:rsidR="006F0329" w:rsidRPr="00A04092" w14:paraId="18D6B314" w14:textId="77777777" w:rsidTr="005B4C0E">
        <w:tc>
          <w:tcPr>
            <w:tcW w:w="5495" w:type="dxa"/>
            <w:gridSpan w:val="4"/>
          </w:tcPr>
          <w:p w14:paraId="3CD9A178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6"/>
          </w:tcPr>
          <w:p w14:paraId="04144639" w14:textId="46A5E989" w:rsidR="006F0329" w:rsidRPr="00A04092" w:rsidRDefault="002D3FE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archeologia</w:t>
            </w:r>
          </w:p>
        </w:tc>
      </w:tr>
      <w:tr w:rsidR="006F0329" w:rsidRPr="00A04092" w14:paraId="570D233F" w14:textId="77777777" w:rsidTr="005B4C0E">
        <w:tc>
          <w:tcPr>
            <w:tcW w:w="5495" w:type="dxa"/>
            <w:gridSpan w:val="4"/>
          </w:tcPr>
          <w:p w14:paraId="7FA0CCD8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6"/>
          </w:tcPr>
          <w:p w14:paraId="56DF7EB7" w14:textId="216A0EB4" w:rsidR="006F0329" w:rsidRPr="00A04092" w:rsidRDefault="002D3FE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6F0329" w:rsidRPr="00A04092" w14:paraId="2BDC6740" w14:textId="77777777" w:rsidTr="005B4C0E">
        <w:tc>
          <w:tcPr>
            <w:tcW w:w="5495" w:type="dxa"/>
            <w:gridSpan w:val="4"/>
          </w:tcPr>
          <w:p w14:paraId="2E0E0FE3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6"/>
          </w:tcPr>
          <w:p w14:paraId="6C8455CC" w14:textId="42B19EC3" w:rsidR="006F0329" w:rsidRPr="00A04092" w:rsidRDefault="002D3FE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14:paraId="127310DF" w14:textId="77777777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14:paraId="4171CAB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2"/>
            <w:vMerge w:val="restart"/>
          </w:tcPr>
          <w:p w14:paraId="457A4E08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00105F4E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</w:tcPr>
          <w:p w14:paraId="0F24D103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3FDFDE23" w14:textId="77777777" w:rsidTr="005B4C0E">
        <w:trPr>
          <w:trHeight w:val="442"/>
        </w:trPr>
        <w:tc>
          <w:tcPr>
            <w:tcW w:w="534" w:type="dxa"/>
            <w:gridSpan w:val="2"/>
            <w:vMerge/>
          </w:tcPr>
          <w:p w14:paraId="635B05A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35F4F317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11E80B1" w14:textId="5AAC2686" w:rsidR="006F0329" w:rsidRPr="00A04092" w:rsidRDefault="004F6711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2090</w:t>
            </w:r>
          </w:p>
        </w:tc>
        <w:tc>
          <w:tcPr>
            <w:tcW w:w="2268" w:type="dxa"/>
            <w:gridSpan w:val="3"/>
          </w:tcPr>
          <w:p w14:paraId="5A3BB6C7" w14:textId="07FC0B04" w:rsidR="006F0329" w:rsidRPr="00A04092" w:rsidRDefault="004F6711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––––––––––––––––</w:t>
            </w:r>
          </w:p>
        </w:tc>
      </w:tr>
      <w:tr w:rsidR="006F0329" w:rsidRPr="00A04092" w14:paraId="3F5CA1FA" w14:textId="77777777" w:rsidTr="005B4C0E">
        <w:tc>
          <w:tcPr>
            <w:tcW w:w="534" w:type="dxa"/>
            <w:gridSpan w:val="2"/>
          </w:tcPr>
          <w:p w14:paraId="0A59C97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193CC61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6"/>
          </w:tcPr>
          <w:p w14:paraId="0B4F79E7" w14:textId="0370E988" w:rsidR="004F6711" w:rsidRPr="00493292" w:rsidRDefault="004F6711" w:rsidP="004F67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93292">
              <w:rPr>
                <w:rFonts w:ascii="Corbel" w:hAnsi="Corbel"/>
                <w:sz w:val="24"/>
                <w:szCs w:val="24"/>
              </w:rPr>
              <w:t xml:space="preserve">Archeologia –  </w:t>
            </w:r>
            <w:r w:rsidR="00BD5987">
              <w:rPr>
                <w:rFonts w:ascii="Corbel" w:hAnsi="Corbel"/>
                <w:sz w:val="24"/>
                <w:szCs w:val="24"/>
              </w:rPr>
              <w:t>1</w:t>
            </w:r>
            <w:r w:rsidR="002504D3">
              <w:rPr>
                <w:rFonts w:ascii="Corbel" w:hAnsi="Corbel"/>
                <w:sz w:val="24"/>
                <w:szCs w:val="24"/>
              </w:rPr>
              <w:t>80</w:t>
            </w:r>
            <w:r w:rsidR="00BD598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93292">
              <w:rPr>
                <w:rFonts w:ascii="Corbel" w:hAnsi="Corbel"/>
                <w:sz w:val="24"/>
                <w:szCs w:val="24"/>
              </w:rPr>
              <w:t>pkt ECTS</w:t>
            </w:r>
          </w:p>
          <w:p w14:paraId="030459A8" w14:textId="77777777" w:rsidR="004F6711" w:rsidRPr="00493292" w:rsidRDefault="004F6711" w:rsidP="004F67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E146468" w14:textId="44159705" w:rsidR="006F0329" w:rsidRPr="00A04092" w:rsidRDefault="006F0329" w:rsidP="002504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F9C7A5C" w14:textId="77777777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14:paraId="5FBED68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2"/>
            <w:vMerge w:val="restart"/>
          </w:tcPr>
          <w:p w14:paraId="3737CECF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73059AA9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</w:tcPr>
          <w:p w14:paraId="390B3FD4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D1D7E84" w14:textId="77777777" w:rsidTr="005B4C0E">
        <w:trPr>
          <w:trHeight w:val="735"/>
        </w:trPr>
        <w:tc>
          <w:tcPr>
            <w:tcW w:w="534" w:type="dxa"/>
            <w:gridSpan w:val="2"/>
            <w:vMerge/>
          </w:tcPr>
          <w:p w14:paraId="310F0D2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2978D3E9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B664858" w14:textId="3BD9F897" w:rsidR="006F0329" w:rsidRPr="00A04092" w:rsidRDefault="001244B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92 pkt ECTS</w:t>
            </w:r>
          </w:p>
        </w:tc>
        <w:tc>
          <w:tcPr>
            <w:tcW w:w="2268" w:type="dxa"/>
            <w:gridSpan w:val="3"/>
          </w:tcPr>
          <w:p w14:paraId="3DF2225F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3A903EEA" w14:textId="77777777" w:rsidTr="005B4C0E">
        <w:tc>
          <w:tcPr>
            <w:tcW w:w="534" w:type="dxa"/>
            <w:gridSpan w:val="2"/>
          </w:tcPr>
          <w:p w14:paraId="3F8B45E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2"/>
          </w:tcPr>
          <w:p w14:paraId="5D0662DF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6"/>
          </w:tcPr>
          <w:p w14:paraId="0DD8FCEF" w14:textId="6E97547F" w:rsidR="006F0329" w:rsidRDefault="004F6711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 pkt ECTS</w:t>
            </w:r>
          </w:p>
          <w:p w14:paraId="590BF3AE" w14:textId="45D0A3D4" w:rsidR="004F6711" w:rsidRPr="00A04092" w:rsidRDefault="004F6711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63A04D0" w14:textId="77777777" w:rsidTr="005B4C0E">
        <w:tc>
          <w:tcPr>
            <w:tcW w:w="534" w:type="dxa"/>
            <w:gridSpan w:val="2"/>
          </w:tcPr>
          <w:p w14:paraId="4ACA75A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2"/>
          </w:tcPr>
          <w:p w14:paraId="540FFE3A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6"/>
          </w:tcPr>
          <w:p w14:paraId="0498D542" w14:textId="2FC01827" w:rsidR="006F0329" w:rsidRPr="00A04092" w:rsidRDefault="004F6711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 pkt ECTS</w:t>
            </w:r>
          </w:p>
        </w:tc>
      </w:tr>
      <w:tr w:rsidR="006F0329" w:rsidRPr="00A04092" w14:paraId="55100B2D" w14:textId="77777777" w:rsidTr="005B4C0E">
        <w:tc>
          <w:tcPr>
            <w:tcW w:w="534" w:type="dxa"/>
            <w:gridSpan w:val="2"/>
          </w:tcPr>
          <w:p w14:paraId="2AD7967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2"/>
          </w:tcPr>
          <w:p w14:paraId="2BB483FD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6"/>
          </w:tcPr>
          <w:p w14:paraId="47384731" w14:textId="3EE6E8B1" w:rsidR="006F0329" w:rsidRPr="00A04092" w:rsidRDefault="004F6711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A04092" w14:paraId="4D6AC22C" w14:textId="77777777" w:rsidTr="005B4C0E">
        <w:tc>
          <w:tcPr>
            <w:tcW w:w="534" w:type="dxa"/>
            <w:gridSpan w:val="2"/>
          </w:tcPr>
          <w:p w14:paraId="6389982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2"/>
          </w:tcPr>
          <w:p w14:paraId="309F3C6E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6"/>
          </w:tcPr>
          <w:p w14:paraId="67DE1223" w14:textId="4F18480C" w:rsidR="006F0329" w:rsidRPr="00A04092" w:rsidRDefault="004F6711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–––––––––––––</w:t>
            </w:r>
          </w:p>
        </w:tc>
      </w:tr>
      <w:tr w:rsidR="006F0329" w:rsidRPr="00A04092" w14:paraId="11AD2C59" w14:textId="77777777" w:rsidTr="005B4C0E">
        <w:tc>
          <w:tcPr>
            <w:tcW w:w="534" w:type="dxa"/>
            <w:gridSpan w:val="2"/>
          </w:tcPr>
          <w:p w14:paraId="13A7FCA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E95923A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6"/>
          </w:tcPr>
          <w:p w14:paraId="3B178DF1" w14:textId="1C744A46" w:rsidR="006F0329" w:rsidRPr="00A04092" w:rsidRDefault="004F6711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92 pkt ECTS</w:t>
            </w:r>
          </w:p>
        </w:tc>
      </w:tr>
      <w:tr w:rsidR="006F0329" w:rsidRPr="00A04092" w14:paraId="1FC587D7" w14:textId="77777777" w:rsidTr="005B4C0E">
        <w:tc>
          <w:tcPr>
            <w:tcW w:w="534" w:type="dxa"/>
            <w:gridSpan w:val="2"/>
          </w:tcPr>
          <w:p w14:paraId="3B8B04F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F4B094B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6"/>
          </w:tcPr>
          <w:p w14:paraId="5CB0629A" w14:textId="6E515B62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4E1EEC">
              <w:rPr>
                <w:rFonts w:ascii="Corbel" w:hAnsi="Corbel"/>
                <w:sz w:val="24"/>
                <w:szCs w:val="24"/>
              </w:rPr>
              <w:t>________________</w:t>
            </w:r>
          </w:p>
          <w:p w14:paraId="75C39E69" w14:textId="00EDD4A2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504C62">
              <w:rPr>
                <w:rFonts w:ascii="Corbel" w:hAnsi="Corbel"/>
                <w:sz w:val="24"/>
                <w:szCs w:val="24"/>
              </w:rPr>
              <w:t xml:space="preserve"> ________________</w:t>
            </w:r>
          </w:p>
          <w:p w14:paraId="6CA114A2" w14:textId="6EBA5298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504C62">
              <w:rPr>
                <w:rFonts w:ascii="Corbel" w:hAnsi="Corbel"/>
                <w:sz w:val="24"/>
                <w:szCs w:val="24"/>
              </w:rPr>
              <w:t xml:space="preserve">  </w:t>
            </w:r>
            <w:r w:rsidR="004E1EEC">
              <w:rPr>
                <w:rFonts w:ascii="Corbel" w:hAnsi="Corbel"/>
                <w:sz w:val="24"/>
                <w:szCs w:val="24"/>
              </w:rPr>
              <w:t>________________</w:t>
            </w:r>
          </w:p>
          <w:p w14:paraId="72AF997E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 ...........</w:t>
            </w:r>
          </w:p>
          <w:p w14:paraId="7AA179AB" w14:textId="35A2744B" w:rsidR="00504C62" w:rsidRPr="00A04092" w:rsidRDefault="00504C62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504C62" w:rsidRPr="00A04092" w14:paraId="05D23DFD" w14:textId="77777777" w:rsidTr="005B4C0E">
        <w:tc>
          <w:tcPr>
            <w:tcW w:w="534" w:type="dxa"/>
            <w:gridSpan w:val="2"/>
          </w:tcPr>
          <w:p w14:paraId="77F8FA2D" w14:textId="77777777" w:rsidR="00504C62" w:rsidRPr="00A04092" w:rsidRDefault="00504C62" w:rsidP="00504C6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5A27D98" w14:textId="77777777" w:rsidR="00504C62" w:rsidRPr="00A04092" w:rsidRDefault="00504C62" w:rsidP="00504C6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6"/>
          </w:tcPr>
          <w:p w14:paraId="075FA2CC" w14:textId="78D03A3E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Student podczas realizacji p</w:t>
            </w:r>
            <w:r w:rsidR="00254B07">
              <w:rPr>
                <w:rFonts w:ascii="Corbel" w:hAnsi="Corbel"/>
                <w:color w:val="000000" w:themeColor="text1"/>
                <w:sz w:val="24"/>
                <w:szCs w:val="24"/>
              </w:rPr>
              <w:t>rogramu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studiów przez okres 6 semestrów przygotowuje:</w:t>
            </w:r>
          </w:p>
          <w:p w14:paraId="7AF5122B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- referaty i prezentacje multimedialne,</w:t>
            </w:r>
          </w:p>
          <w:p w14:paraId="26C70651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- prace pisemne opatrzone aparatem naukowym.</w:t>
            </w:r>
          </w:p>
          <w:p w14:paraId="3C4A0D4B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Ponadto, stopień opanowania materiału sprawdzany jest za pomocą kolokwiów w formie testów pisemnych.</w:t>
            </w:r>
          </w:p>
          <w:p w14:paraId="7FECD51A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Na zajęciach prowadzonych w formie konwersatorium oceniana jest umiejętność prowadzenia dyskusji i krytyki naukowej.</w:t>
            </w:r>
          </w:p>
          <w:p w14:paraId="3BB84500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Egzaminy przeprowadzane są w formie pisemnej lub ustnej.</w:t>
            </w:r>
          </w:p>
          <w:p w14:paraId="273BE2E6" w14:textId="77777777" w:rsidR="00504C62" w:rsidRDefault="00504C62" w:rsidP="00504C6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Końcowy efekt pracy studenta stanowi pisemna praca licencjacka, podlegająca ocenie przez promotora i recenzenta.</w:t>
            </w:r>
          </w:p>
          <w:p w14:paraId="65B903C3" w14:textId="3F7C597C" w:rsidR="00504C62" w:rsidRPr="00A04092" w:rsidRDefault="00504C62" w:rsidP="00504C6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Szczegółowe sposoby weryfikacji i oceny efektów uczenia się podano w sylabusach przedmiotów.</w:t>
            </w:r>
          </w:p>
        </w:tc>
      </w:tr>
      <w:tr w:rsidR="00504C62" w:rsidRPr="00A04092" w14:paraId="50B154C0" w14:textId="77777777" w:rsidTr="005B4C0E">
        <w:tc>
          <w:tcPr>
            <w:tcW w:w="534" w:type="dxa"/>
            <w:gridSpan w:val="2"/>
          </w:tcPr>
          <w:p w14:paraId="6DA0C6D5" w14:textId="77777777" w:rsidR="00504C62" w:rsidRPr="00A04092" w:rsidRDefault="00504C62" w:rsidP="00504C6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4BF8D4DC" w14:textId="77777777" w:rsidR="00504C62" w:rsidRPr="00A04092" w:rsidRDefault="00504C62" w:rsidP="00504C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6"/>
          </w:tcPr>
          <w:p w14:paraId="618843C4" w14:textId="77777777" w:rsidR="00291690" w:rsidRPr="00E73CA8" w:rsidRDefault="00291690" w:rsidP="0029169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73CA8">
              <w:rPr>
                <w:rFonts w:ascii="Corbel" w:hAnsi="Corbel"/>
                <w:sz w:val="24"/>
                <w:szCs w:val="24"/>
              </w:rPr>
              <w:t xml:space="preserve">Warunkiem ukończenia studiów jest </w:t>
            </w:r>
          </w:p>
          <w:p w14:paraId="240AE2F3" w14:textId="4B2F18DB" w:rsidR="00504C62" w:rsidRPr="00A04092" w:rsidRDefault="00291690" w:rsidP="0029169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73CA8">
              <w:rPr>
                <w:rFonts w:ascii="Corbel" w:hAnsi="Corbel"/>
                <w:sz w:val="24"/>
                <w:szCs w:val="24"/>
              </w:rPr>
              <w:t>uzyskanie określonych w programie studiów efektów uczenia się i wymaganej liczby punktów ECTS, złożenie pracy dyplomowej oraz zdanie egzaminu dyplomowego.</w:t>
            </w:r>
          </w:p>
        </w:tc>
      </w:tr>
      <w:tr w:rsidR="00504C62" w:rsidRPr="00D2606A" w14:paraId="59A258D7" w14:textId="77777777" w:rsidTr="005B4C0E">
        <w:tc>
          <w:tcPr>
            <w:tcW w:w="10031" w:type="dxa"/>
            <w:gridSpan w:val="10"/>
          </w:tcPr>
          <w:p w14:paraId="3E0D26BD" w14:textId="77777777" w:rsidR="00504C62" w:rsidRDefault="00504C62" w:rsidP="00504C6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993E419" w14:textId="77777777" w:rsidR="00504C62" w:rsidRPr="00D2606A" w:rsidRDefault="00504C62" w:rsidP="00504C6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504C62" w:rsidRPr="00DB07ED" w14:paraId="3146883A" w14:textId="77777777" w:rsidTr="00F77ACA">
        <w:trPr>
          <w:trHeight w:val="608"/>
        </w:trPr>
        <w:tc>
          <w:tcPr>
            <w:tcW w:w="501" w:type="dxa"/>
            <w:vMerge w:val="restart"/>
            <w:vAlign w:val="center"/>
          </w:tcPr>
          <w:p w14:paraId="44370E11" w14:textId="77777777" w:rsidR="00504C62" w:rsidRPr="00DB07ED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0F23737A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5E11C5DE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843" w:type="dxa"/>
            <w:gridSpan w:val="3"/>
            <w:vAlign w:val="center"/>
          </w:tcPr>
          <w:p w14:paraId="6AE0B87A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4A121090" w14:textId="77777777" w:rsidR="00504C62" w:rsidRPr="00BB580B" w:rsidRDefault="00504C62" w:rsidP="00504C6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212420D" w14:textId="77777777" w:rsidR="00504C62" w:rsidRPr="00BB580B" w:rsidRDefault="00504C62" w:rsidP="00504C6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17CA91E" w14:textId="77777777" w:rsidR="00504C62" w:rsidRPr="00BB580B" w:rsidRDefault="00504C62" w:rsidP="00504C6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70A6D0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851" w:type="dxa"/>
            <w:vMerge w:val="restart"/>
            <w:vAlign w:val="center"/>
          </w:tcPr>
          <w:p w14:paraId="4ABC34E8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ECTS</w:t>
            </w:r>
          </w:p>
        </w:tc>
      </w:tr>
      <w:tr w:rsidR="00504C62" w:rsidRPr="00DB07ED" w14:paraId="567503CF" w14:textId="77777777" w:rsidTr="00F77ACA">
        <w:trPr>
          <w:trHeight w:val="607"/>
        </w:trPr>
        <w:tc>
          <w:tcPr>
            <w:tcW w:w="501" w:type="dxa"/>
            <w:vMerge/>
            <w:vAlign w:val="center"/>
          </w:tcPr>
          <w:p w14:paraId="79E4F66E" w14:textId="77777777" w:rsidR="00504C62" w:rsidRPr="00DB07ED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FCEC03D" w14:textId="77777777" w:rsidR="00504C62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19B1BBC1" w14:textId="77777777" w:rsidR="00504C62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7C9B8D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14:paraId="11685228" w14:textId="77777777" w:rsidR="00504C62" w:rsidRPr="00BB580B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14:paraId="6A248B84" w14:textId="77777777" w:rsidR="00504C62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7092FA1" w14:textId="77777777" w:rsidR="00504C62" w:rsidRDefault="00504C62" w:rsidP="00504C6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504C62" w14:paraId="03507FB7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6220119C" w14:textId="77777777" w:rsidR="00504C62" w:rsidRPr="00A86C10" w:rsidRDefault="00504C62" w:rsidP="00504C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B05F8C" w14:paraId="445592C9" w14:textId="77777777" w:rsidTr="00F77ACA">
        <w:trPr>
          <w:trHeight w:val="227"/>
        </w:trPr>
        <w:tc>
          <w:tcPr>
            <w:tcW w:w="501" w:type="dxa"/>
          </w:tcPr>
          <w:p w14:paraId="4240547D" w14:textId="31E4E055" w:rsidR="00B05F8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38F6246B" w14:textId="43378823" w:rsidR="00B05F8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I Język </w:t>
            </w:r>
            <w:r w:rsidR="00F0597B">
              <w:rPr>
                <w:rFonts w:ascii="Corbel" w:hAnsi="Corbel" w:cs="TimesNewRomanPSMT"/>
                <w:sz w:val="20"/>
                <w:szCs w:val="20"/>
              </w:rPr>
              <w:t>obcy</w:t>
            </w:r>
          </w:p>
        </w:tc>
        <w:tc>
          <w:tcPr>
            <w:tcW w:w="3260" w:type="dxa"/>
            <w:gridSpan w:val="2"/>
          </w:tcPr>
          <w:p w14:paraId="55DFE1A7" w14:textId="028D07E5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34D3E">
              <w:rPr>
                <w:rFonts w:ascii="Corbel" w:hAnsi="Corbel"/>
                <w:sz w:val="20"/>
                <w:szCs w:val="20"/>
              </w:rPr>
              <w:t>K_U05, K_U09</w:t>
            </w:r>
          </w:p>
        </w:tc>
        <w:tc>
          <w:tcPr>
            <w:tcW w:w="851" w:type="dxa"/>
          </w:tcPr>
          <w:p w14:paraId="08E0BA22" w14:textId="777490F0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</w:tcPr>
          <w:p w14:paraId="3051647F" w14:textId="4DE94299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D89342E" w14:textId="39CE96BC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165302">
              <w:rPr>
                <w:rFonts w:ascii="Corbel" w:hAnsi="Corbel"/>
                <w:sz w:val="20"/>
                <w:szCs w:val="20"/>
              </w:rPr>
              <w:t xml:space="preserve">O, </w:t>
            </w: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3A38C98" w14:textId="65266DAF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B05F8C" w14:paraId="7112B46E" w14:textId="77777777" w:rsidTr="00F77ACA">
        <w:trPr>
          <w:trHeight w:val="227"/>
        </w:trPr>
        <w:tc>
          <w:tcPr>
            <w:tcW w:w="501" w:type="dxa"/>
          </w:tcPr>
          <w:p w14:paraId="21ED149E" w14:textId="0E4AB003" w:rsidR="00B05F8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1F3CC4F2" w14:textId="131F7076" w:rsidR="00B05F8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II Język</w:t>
            </w:r>
            <w:r w:rsidR="00F0597B">
              <w:rPr>
                <w:rFonts w:ascii="Corbel" w:hAnsi="Corbel" w:cs="TimesNewRomanPSMT"/>
                <w:sz w:val="20"/>
                <w:szCs w:val="20"/>
              </w:rPr>
              <w:t xml:space="preserve"> obcy</w:t>
            </w:r>
          </w:p>
        </w:tc>
        <w:tc>
          <w:tcPr>
            <w:tcW w:w="3260" w:type="dxa"/>
            <w:gridSpan w:val="2"/>
          </w:tcPr>
          <w:p w14:paraId="795C3FB1" w14:textId="120A08DB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34D3E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851" w:type="dxa"/>
          </w:tcPr>
          <w:p w14:paraId="630469F3" w14:textId="26027368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14:paraId="3B618AD6" w14:textId="471218F3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817FB60" w14:textId="45798496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16530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3B135E3A" w14:textId="5C2A0602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90A9C" w14:paraId="48EC9500" w14:textId="77777777" w:rsidTr="00F77ACA">
        <w:trPr>
          <w:trHeight w:val="227"/>
        </w:trPr>
        <w:tc>
          <w:tcPr>
            <w:tcW w:w="501" w:type="dxa"/>
          </w:tcPr>
          <w:p w14:paraId="0960A904" w14:textId="11A03866" w:rsidR="00890A9C" w:rsidRDefault="00890A9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C40B7FF" w14:textId="3B467F5B" w:rsidR="00890A9C" w:rsidRDefault="00890A9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3260" w:type="dxa"/>
            <w:gridSpan w:val="2"/>
          </w:tcPr>
          <w:p w14:paraId="39DF9EA8" w14:textId="4E3AE1BF" w:rsidR="00890A9C" w:rsidRPr="004815FE" w:rsidRDefault="00890A9C" w:rsidP="00B05F8C">
            <w:pPr>
              <w:tabs>
                <w:tab w:val="left" w:leader="dot" w:pos="3969"/>
              </w:tabs>
              <w:rPr>
                <w:rFonts w:ascii="Corbel" w:hAnsi="Corbel"/>
                <w:strike/>
                <w:sz w:val="20"/>
                <w:szCs w:val="20"/>
              </w:rPr>
            </w:pPr>
            <w:r w:rsidRPr="004815FE">
              <w:rPr>
                <w:rFonts w:ascii="Corbel" w:hAnsi="Corbel"/>
                <w:strike/>
                <w:sz w:val="20"/>
                <w:szCs w:val="20"/>
              </w:rPr>
              <w:t>–––––––––––</w:t>
            </w:r>
          </w:p>
        </w:tc>
        <w:tc>
          <w:tcPr>
            <w:tcW w:w="851" w:type="dxa"/>
          </w:tcPr>
          <w:p w14:paraId="52D677E2" w14:textId="651239A1" w:rsidR="00890A9C" w:rsidRDefault="00890A9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08C205AD" w14:textId="4039BC68" w:rsidR="00890A9C" w:rsidRDefault="00890A9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66078E5" w14:textId="01FDACF0" w:rsidR="00890A9C" w:rsidRDefault="00890A9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E0AA1C4" w14:textId="7BE02DC7" w:rsidR="00890A9C" w:rsidRDefault="00890A9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05F8C" w14:paraId="449AD285" w14:textId="77777777" w:rsidTr="00F77ACA">
        <w:trPr>
          <w:trHeight w:val="227"/>
        </w:trPr>
        <w:tc>
          <w:tcPr>
            <w:tcW w:w="501" w:type="dxa"/>
          </w:tcPr>
          <w:p w14:paraId="75A0C63C" w14:textId="6BFE30BA" w:rsidR="00B05F8C" w:rsidRDefault="00890A9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33E1E9C1" w14:textId="44BFB962" w:rsidR="00B05F8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3260" w:type="dxa"/>
            <w:gridSpan w:val="2"/>
          </w:tcPr>
          <w:p w14:paraId="7CD151A0" w14:textId="0A37CB42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815FE">
              <w:rPr>
                <w:rFonts w:ascii="Corbel" w:hAnsi="Corbel"/>
                <w:strike/>
                <w:sz w:val="20"/>
                <w:szCs w:val="20"/>
              </w:rPr>
              <w:t>–––––––––––</w:t>
            </w:r>
          </w:p>
        </w:tc>
        <w:tc>
          <w:tcPr>
            <w:tcW w:w="851" w:type="dxa"/>
          </w:tcPr>
          <w:p w14:paraId="05355007" w14:textId="778A3BE6" w:rsidR="00B05F8C" w:rsidRPr="00D2606A" w:rsidRDefault="00B05F8C" w:rsidP="00B05F8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14:paraId="694BDB68" w14:textId="71861C1F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E2D0DD5" w14:textId="354E619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011434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4178712E" w14:textId="5C923D78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B05F8C" w14:paraId="2A6CEF6A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028B05DF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B05F8C" w14:paraId="6D9963A8" w14:textId="77777777" w:rsidTr="00F77ACA">
        <w:trPr>
          <w:trHeight w:val="227"/>
        </w:trPr>
        <w:tc>
          <w:tcPr>
            <w:tcW w:w="501" w:type="dxa"/>
          </w:tcPr>
          <w:p w14:paraId="30298037" w14:textId="1C16BB28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43288C21" w14:textId="2F16A6C7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Podstawy geomorfologii i gleboznawstwa</w:t>
            </w:r>
          </w:p>
        </w:tc>
        <w:tc>
          <w:tcPr>
            <w:tcW w:w="3260" w:type="dxa"/>
            <w:gridSpan w:val="2"/>
          </w:tcPr>
          <w:p w14:paraId="0594B924" w14:textId="1308F172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 xml:space="preserve">K_W02; K_W07; K_U04; K_K01 </w:t>
            </w:r>
          </w:p>
        </w:tc>
        <w:tc>
          <w:tcPr>
            <w:tcW w:w="851" w:type="dxa"/>
          </w:tcPr>
          <w:p w14:paraId="358F43D0" w14:textId="59234B06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</w:tcPr>
          <w:p w14:paraId="54296312" w14:textId="3A021041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2CA8194" w14:textId="3163BE2A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1336AC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3DD9F504" w14:textId="4BAA9BA7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05F8C" w14:paraId="382FE87A" w14:textId="77777777" w:rsidTr="00F77ACA">
        <w:trPr>
          <w:trHeight w:val="227"/>
        </w:trPr>
        <w:tc>
          <w:tcPr>
            <w:tcW w:w="501" w:type="dxa"/>
          </w:tcPr>
          <w:p w14:paraId="30910FA1" w14:textId="21901C60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48116708" w14:textId="309D40DA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 xml:space="preserve">Konserwacja i dokumentacja </w:t>
            </w:r>
            <w:r w:rsidRPr="001336AC">
              <w:rPr>
                <w:rFonts w:ascii="Corbel" w:hAnsi="Corbel"/>
                <w:sz w:val="20"/>
                <w:szCs w:val="20"/>
              </w:rPr>
              <w:lastRenderedPageBreak/>
              <w:t>zabytków</w:t>
            </w:r>
          </w:p>
        </w:tc>
        <w:tc>
          <w:tcPr>
            <w:tcW w:w="3260" w:type="dxa"/>
            <w:gridSpan w:val="2"/>
          </w:tcPr>
          <w:p w14:paraId="5EAA8C0D" w14:textId="7C4346FA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lastRenderedPageBreak/>
              <w:t xml:space="preserve">K_W02; K_W08; K_U01; K_U08; </w:t>
            </w:r>
            <w:r w:rsidRPr="001336AC">
              <w:rPr>
                <w:rFonts w:ascii="Corbel" w:hAnsi="Corbel"/>
                <w:sz w:val="20"/>
                <w:szCs w:val="20"/>
              </w:rPr>
              <w:lastRenderedPageBreak/>
              <w:t>K_K01; K_K02; K_K04</w:t>
            </w:r>
          </w:p>
        </w:tc>
        <w:tc>
          <w:tcPr>
            <w:tcW w:w="851" w:type="dxa"/>
          </w:tcPr>
          <w:p w14:paraId="4FCBA903" w14:textId="40EFD1BA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gridSpan w:val="2"/>
          </w:tcPr>
          <w:p w14:paraId="531FAD35" w14:textId="4B4D934D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0144B149" w14:textId="5A83227B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4351E7A1" w14:textId="26DB4033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05F8C" w14:paraId="65FEE2E9" w14:textId="77777777" w:rsidTr="00F77ACA">
        <w:trPr>
          <w:trHeight w:val="227"/>
        </w:trPr>
        <w:tc>
          <w:tcPr>
            <w:tcW w:w="501" w:type="dxa"/>
          </w:tcPr>
          <w:p w14:paraId="28AD1988" w14:textId="53CF2903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13B93593" w14:textId="4D654689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Archeometria</w:t>
            </w:r>
          </w:p>
        </w:tc>
        <w:tc>
          <w:tcPr>
            <w:tcW w:w="3260" w:type="dxa"/>
            <w:gridSpan w:val="2"/>
          </w:tcPr>
          <w:p w14:paraId="43490099" w14:textId="546BFE6B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K_W02; K_W06; K_U01; K_U02; K_U03; K_K01; K_K03; K_K04</w:t>
            </w:r>
          </w:p>
        </w:tc>
        <w:tc>
          <w:tcPr>
            <w:tcW w:w="851" w:type="dxa"/>
          </w:tcPr>
          <w:p w14:paraId="62A8D043" w14:textId="2C5B36AD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014A7CA6" w14:textId="424D4D02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19CABC5" w14:textId="73CE9EA0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127678A4" w14:textId="7853D59C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B05F8C" w:rsidRPr="007D4E1D" w14:paraId="24674CE7" w14:textId="77777777" w:rsidTr="00F77ACA">
        <w:trPr>
          <w:trHeight w:val="227"/>
        </w:trPr>
        <w:tc>
          <w:tcPr>
            <w:tcW w:w="501" w:type="dxa"/>
          </w:tcPr>
          <w:p w14:paraId="1A38BA1C" w14:textId="29FDEF6B" w:rsidR="00B05F8C" w:rsidRPr="007D4E1D" w:rsidRDefault="00B05F8C" w:rsidP="004B4B49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0D489194" w14:textId="41CF5DBB" w:rsidR="00B05F8C" w:rsidRPr="007D4E1D" w:rsidRDefault="00B05F8C" w:rsidP="004B4B49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 xml:space="preserve">Wstęp do </w:t>
            </w:r>
            <w:proofErr w:type="spellStart"/>
            <w:r w:rsidRPr="007D4E1D">
              <w:rPr>
                <w:rFonts w:ascii="Corbel" w:hAnsi="Corbel"/>
                <w:sz w:val="20"/>
                <w:szCs w:val="20"/>
              </w:rPr>
              <w:t>geoinformacji</w:t>
            </w:r>
            <w:proofErr w:type="spellEnd"/>
          </w:p>
        </w:tc>
        <w:tc>
          <w:tcPr>
            <w:tcW w:w="3260" w:type="dxa"/>
            <w:gridSpan w:val="2"/>
          </w:tcPr>
          <w:p w14:paraId="3405803B" w14:textId="3413A442" w:rsidR="00B05F8C" w:rsidRPr="007D4E1D" w:rsidRDefault="00F17F70" w:rsidP="004B4B4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K_W02, K_W08, K_U02</w:t>
            </w:r>
            <w:r w:rsidR="00C806D1" w:rsidRPr="007D4E1D">
              <w:rPr>
                <w:rFonts w:ascii="Corbel" w:hAnsi="Corbel"/>
                <w:sz w:val="20"/>
                <w:szCs w:val="20"/>
              </w:rPr>
              <w:t>, K_K01</w:t>
            </w:r>
          </w:p>
        </w:tc>
        <w:tc>
          <w:tcPr>
            <w:tcW w:w="851" w:type="dxa"/>
          </w:tcPr>
          <w:p w14:paraId="52152A61" w14:textId="3B26386A" w:rsidR="00B05F8C" w:rsidRPr="007D4E1D" w:rsidRDefault="008F6E33" w:rsidP="004B4B4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1107A801" w14:textId="77777777" w:rsidR="00B05F8C" w:rsidRPr="007D4E1D" w:rsidRDefault="00B05F8C" w:rsidP="004B4B4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C4DCE4" w14:textId="47BB943E" w:rsidR="00B05F8C" w:rsidRPr="007D4E1D" w:rsidRDefault="008F6E33" w:rsidP="004B4B4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51" w:type="dxa"/>
          </w:tcPr>
          <w:p w14:paraId="345B0F50" w14:textId="444F0390" w:rsidR="00B05F8C" w:rsidRPr="007D4E1D" w:rsidRDefault="008F6E33" w:rsidP="004B4B4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B05F8C" w14:paraId="4FD26D46" w14:textId="77777777" w:rsidTr="00F77ACA">
        <w:trPr>
          <w:trHeight w:val="227"/>
        </w:trPr>
        <w:tc>
          <w:tcPr>
            <w:tcW w:w="501" w:type="dxa"/>
          </w:tcPr>
          <w:p w14:paraId="694B467A" w14:textId="2AF447D7" w:rsidR="00B05F8C" w:rsidRPr="001336AC" w:rsidRDefault="008F6E33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07DBAFB5" w14:textId="6BE4C14A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Antropologia fizyczna</w:t>
            </w:r>
          </w:p>
        </w:tc>
        <w:tc>
          <w:tcPr>
            <w:tcW w:w="3260" w:type="dxa"/>
            <w:gridSpan w:val="2"/>
          </w:tcPr>
          <w:p w14:paraId="5CC4E035" w14:textId="77777777" w:rsidR="00213911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 xml:space="preserve">K_W02; K_W07; K_W08; </w:t>
            </w:r>
          </w:p>
          <w:p w14:paraId="7B8284F0" w14:textId="77777777" w:rsidR="00213911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K_U02; K_U0</w:t>
            </w:r>
            <w:r w:rsidR="00213911">
              <w:rPr>
                <w:rFonts w:ascii="Corbel" w:hAnsi="Corbel"/>
                <w:sz w:val="20"/>
                <w:szCs w:val="20"/>
              </w:rPr>
              <w:t>3</w:t>
            </w:r>
            <w:r w:rsidRPr="001336AC">
              <w:rPr>
                <w:rFonts w:ascii="Corbel" w:hAnsi="Corbel"/>
                <w:sz w:val="20"/>
                <w:szCs w:val="20"/>
              </w:rPr>
              <w:t xml:space="preserve">; </w:t>
            </w:r>
          </w:p>
          <w:p w14:paraId="11F07020" w14:textId="64E68B7F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500A2609" w14:textId="1DA0C9C2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</w:tcPr>
          <w:p w14:paraId="3061F9C4" w14:textId="3C68EACC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9B7AD85" w14:textId="05E32156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Z</w:t>
            </w:r>
            <w:r w:rsidR="008F6E33" w:rsidRPr="001336AC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1336AC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6888E92" w14:textId="64E3D5FB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B05F8C" w14:paraId="278BA834" w14:textId="77777777" w:rsidTr="00F77ACA">
        <w:trPr>
          <w:trHeight w:val="227"/>
        </w:trPr>
        <w:tc>
          <w:tcPr>
            <w:tcW w:w="501" w:type="dxa"/>
          </w:tcPr>
          <w:p w14:paraId="3A12C915" w14:textId="0028243B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7DB91087" w14:textId="1F028C68" w:rsidR="00B05F8C" w:rsidRPr="001336AC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Socjologia kultury</w:t>
            </w:r>
          </w:p>
        </w:tc>
        <w:tc>
          <w:tcPr>
            <w:tcW w:w="3260" w:type="dxa"/>
            <w:gridSpan w:val="2"/>
          </w:tcPr>
          <w:p w14:paraId="3FBC0C72" w14:textId="3FD12243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K_W01, K_W02, K_W09, K_U07, K_K01, K_K02</w:t>
            </w:r>
          </w:p>
        </w:tc>
        <w:tc>
          <w:tcPr>
            <w:tcW w:w="851" w:type="dxa"/>
          </w:tcPr>
          <w:p w14:paraId="2C363F91" w14:textId="551C3A35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38316276" w14:textId="426DB350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36AC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99B18F7" w14:textId="1665AB2A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1336AC">
              <w:rPr>
                <w:rFonts w:ascii="Corbel" w:hAnsi="Corbel"/>
                <w:i/>
                <w:iCs/>
                <w:sz w:val="20"/>
                <w:szCs w:val="20"/>
              </w:rPr>
              <w:t>ZO</w:t>
            </w:r>
          </w:p>
        </w:tc>
        <w:tc>
          <w:tcPr>
            <w:tcW w:w="851" w:type="dxa"/>
          </w:tcPr>
          <w:p w14:paraId="2E199C3D" w14:textId="7FBE0578" w:rsidR="00B05F8C" w:rsidRPr="001336A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1336AC">
              <w:rPr>
                <w:rFonts w:ascii="Corbel" w:hAnsi="Corbel"/>
                <w:i/>
                <w:iCs/>
                <w:sz w:val="20"/>
                <w:szCs w:val="20"/>
              </w:rPr>
              <w:t>2</w:t>
            </w:r>
          </w:p>
        </w:tc>
      </w:tr>
      <w:tr w:rsidR="00B05F8C" w:rsidRPr="007D4E1D" w14:paraId="3259B472" w14:textId="77777777" w:rsidTr="00F77ACA">
        <w:trPr>
          <w:trHeight w:val="227"/>
        </w:trPr>
        <w:tc>
          <w:tcPr>
            <w:tcW w:w="501" w:type="dxa"/>
          </w:tcPr>
          <w:p w14:paraId="7960A37C" w14:textId="46DAFDC5" w:rsidR="00B05F8C" w:rsidRPr="007D4E1D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0B6CC7E8" w14:textId="08282B4D" w:rsidR="00B05F8C" w:rsidRPr="007D4E1D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Pamięć społeczna</w:t>
            </w:r>
          </w:p>
        </w:tc>
        <w:tc>
          <w:tcPr>
            <w:tcW w:w="3260" w:type="dxa"/>
            <w:gridSpan w:val="2"/>
          </w:tcPr>
          <w:p w14:paraId="673DCC7F" w14:textId="3073D740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K_W01, K_W02, K_W09, K_U07, K_K01, K_K02</w:t>
            </w:r>
          </w:p>
        </w:tc>
        <w:tc>
          <w:tcPr>
            <w:tcW w:w="851" w:type="dxa"/>
          </w:tcPr>
          <w:p w14:paraId="48DB0D56" w14:textId="419AB54B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169B76FC" w14:textId="0584D4EA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653053BF" w14:textId="37E4D32A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A09BB0E" w14:textId="6085D4C9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B05F8C" w:rsidRPr="007D4E1D" w14:paraId="418D7E92" w14:textId="77777777" w:rsidTr="00F77ACA">
        <w:trPr>
          <w:trHeight w:val="227"/>
        </w:trPr>
        <w:tc>
          <w:tcPr>
            <w:tcW w:w="501" w:type="dxa"/>
          </w:tcPr>
          <w:p w14:paraId="759B2346" w14:textId="338421A9" w:rsidR="00B05F8C" w:rsidRPr="007D4E1D" w:rsidRDefault="008F6E33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</w:tcPr>
          <w:p w14:paraId="5BA52B44" w14:textId="6B3CFDF4" w:rsidR="00B05F8C" w:rsidRPr="007D4E1D" w:rsidRDefault="008F6E33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Technologie informacyjne</w:t>
            </w:r>
          </w:p>
        </w:tc>
        <w:tc>
          <w:tcPr>
            <w:tcW w:w="3260" w:type="dxa"/>
            <w:gridSpan w:val="2"/>
          </w:tcPr>
          <w:p w14:paraId="6A79ACD6" w14:textId="4679D10D" w:rsidR="00B05F8C" w:rsidRPr="007D4E1D" w:rsidRDefault="009B7044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K_W02, K_W06, K_U02,</w:t>
            </w:r>
            <w:r w:rsidR="00C806D1" w:rsidRPr="007D4E1D">
              <w:rPr>
                <w:rFonts w:ascii="Corbel" w:hAnsi="Corbel"/>
                <w:sz w:val="20"/>
                <w:szCs w:val="20"/>
              </w:rPr>
              <w:t xml:space="preserve"> K_U05,</w:t>
            </w:r>
            <w:r w:rsidRPr="007D4E1D">
              <w:rPr>
                <w:rFonts w:ascii="Corbel" w:hAnsi="Corbel"/>
                <w:sz w:val="20"/>
                <w:szCs w:val="20"/>
              </w:rPr>
              <w:t xml:space="preserve"> K_K01</w:t>
            </w:r>
          </w:p>
        </w:tc>
        <w:tc>
          <w:tcPr>
            <w:tcW w:w="851" w:type="dxa"/>
          </w:tcPr>
          <w:p w14:paraId="58E8857A" w14:textId="4F6EBC5D" w:rsidR="00B05F8C" w:rsidRPr="007D4E1D" w:rsidRDefault="008F6E33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6B557D33" w14:textId="4C08EC63" w:rsidR="00B05F8C" w:rsidRPr="007D4E1D" w:rsidRDefault="008F6E33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49B0EC3D" w14:textId="6C971956" w:rsidR="00B05F8C" w:rsidRPr="007D4E1D" w:rsidRDefault="008F6E33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51" w:type="dxa"/>
          </w:tcPr>
          <w:p w14:paraId="2363AA6B" w14:textId="7BB3D7EC" w:rsidR="00B05F8C" w:rsidRPr="007D4E1D" w:rsidRDefault="008F6E33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63A22" w14:paraId="25295657" w14:textId="77777777" w:rsidTr="00F77ACA">
        <w:trPr>
          <w:trHeight w:val="227"/>
        </w:trPr>
        <w:tc>
          <w:tcPr>
            <w:tcW w:w="6345" w:type="dxa"/>
            <w:gridSpan w:val="5"/>
          </w:tcPr>
          <w:p w14:paraId="448BDDA1" w14:textId="77777777" w:rsidR="00463A22" w:rsidRPr="001336AC" w:rsidRDefault="00463A22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22FD9" w14:textId="0F5D43FF" w:rsidR="00463A22" w:rsidRPr="001336AC" w:rsidRDefault="00463A22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336AC">
              <w:rPr>
                <w:rFonts w:ascii="Corbel" w:hAnsi="Corbel" w:cs="TimesNewRomanPSMT"/>
                <w:b/>
                <w:bCs/>
                <w:sz w:val="20"/>
                <w:szCs w:val="20"/>
              </w:rPr>
              <w:t>Σ 470</w:t>
            </w:r>
          </w:p>
        </w:tc>
        <w:tc>
          <w:tcPr>
            <w:tcW w:w="992" w:type="dxa"/>
            <w:gridSpan w:val="2"/>
          </w:tcPr>
          <w:p w14:paraId="68B260CF" w14:textId="3C07BEDB" w:rsidR="00463A22" w:rsidRPr="001336AC" w:rsidRDefault="00463A22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38E242" w14:textId="77777777" w:rsidR="00463A22" w:rsidRPr="001336AC" w:rsidRDefault="00463A22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4CB786" w14:textId="7621C7F4" w:rsidR="00463A22" w:rsidRPr="001336AC" w:rsidRDefault="00463A22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336AC">
              <w:rPr>
                <w:rFonts w:ascii="Corbel" w:hAnsi="Corbel" w:cs="TimesNewRomanPSMT"/>
                <w:b/>
                <w:bCs/>
                <w:sz w:val="20"/>
                <w:szCs w:val="20"/>
              </w:rPr>
              <w:t>Σ 2</w:t>
            </w:r>
            <w:r w:rsidR="00FA2564">
              <w:rPr>
                <w:rFonts w:ascii="Corbel" w:hAnsi="Corbel" w:cs="TimesNewRomanPSMT"/>
                <w:b/>
                <w:bCs/>
                <w:sz w:val="20"/>
                <w:szCs w:val="20"/>
              </w:rPr>
              <w:t>9</w:t>
            </w:r>
          </w:p>
        </w:tc>
      </w:tr>
      <w:tr w:rsidR="00B05F8C" w14:paraId="2310B34B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3DE20619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E62BED" w:rsidRPr="007D4E1D" w14:paraId="75589836" w14:textId="77777777" w:rsidTr="00F77ACA">
        <w:trPr>
          <w:trHeight w:val="227"/>
        </w:trPr>
        <w:tc>
          <w:tcPr>
            <w:tcW w:w="501" w:type="dxa"/>
          </w:tcPr>
          <w:p w14:paraId="6A68D72A" w14:textId="04272996" w:rsidR="00E62BED" w:rsidRPr="007D4E1D" w:rsidRDefault="00E62BED" w:rsidP="00E62BE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53134E7B" w14:textId="6FC3747A" w:rsidR="00E62BED" w:rsidRPr="007D4E1D" w:rsidRDefault="00E62BED" w:rsidP="00E62BE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Wstęp do archeologii</w:t>
            </w:r>
          </w:p>
        </w:tc>
        <w:tc>
          <w:tcPr>
            <w:tcW w:w="3260" w:type="dxa"/>
            <w:gridSpan w:val="2"/>
          </w:tcPr>
          <w:p w14:paraId="26B6B7ED" w14:textId="2D777573" w:rsidR="00E62BED" w:rsidRPr="007D4E1D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K_W01; K_W02; K_W04; K_W05; K_W06; K_W07; K_W08; K_W09; K_W10; K_U01; K_U03; K_U04; K_U08;  K_K01; K_K02; K_K04; K_K05</w:t>
            </w:r>
          </w:p>
        </w:tc>
        <w:tc>
          <w:tcPr>
            <w:tcW w:w="851" w:type="dxa"/>
          </w:tcPr>
          <w:p w14:paraId="4ABAC082" w14:textId="30290661" w:rsidR="00E62BED" w:rsidRPr="007D4E1D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</w:tcPr>
          <w:p w14:paraId="79782B04" w14:textId="30E6925A" w:rsidR="00E62BED" w:rsidRPr="007D4E1D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21738F5" w14:textId="23B66E0A" w:rsidR="00E62BED" w:rsidRPr="007D4E1D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Z</w:t>
            </w:r>
            <w:r w:rsidR="0025738D" w:rsidRPr="007D4E1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7D4E1D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1FF0D643" w14:textId="689141B7" w:rsidR="00E62BED" w:rsidRPr="007D4E1D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4E1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E62BED" w:rsidRPr="00F77ACA" w14:paraId="4A41E049" w14:textId="77777777" w:rsidTr="00F77ACA">
        <w:trPr>
          <w:trHeight w:val="227"/>
        </w:trPr>
        <w:tc>
          <w:tcPr>
            <w:tcW w:w="501" w:type="dxa"/>
          </w:tcPr>
          <w:p w14:paraId="79E83FFB" w14:textId="46E51D6F" w:rsidR="00E62BED" w:rsidRPr="000C7676" w:rsidRDefault="00E62BED" w:rsidP="00E62BED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0C7676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5DEB8C4C" w14:textId="6A2446BF" w:rsidR="00E62BED" w:rsidRPr="000C7676" w:rsidRDefault="00E62BED" w:rsidP="00E62BED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0C7676">
              <w:rPr>
                <w:rFonts w:ascii="Corbel" w:hAnsi="Corbel"/>
                <w:sz w:val="20"/>
                <w:szCs w:val="20"/>
              </w:rPr>
              <w:t>Metodyka badań terenowych</w:t>
            </w:r>
          </w:p>
        </w:tc>
        <w:tc>
          <w:tcPr>
            <w:tcW w:w="3260" w:type="dxa"/>
            <w:gridSpan w:val="2"/>
          </w:tcPr>
          <w:p w14:paraId="3072333A" w14:textId="216EEF1C" w:rsidR="00E62BED" w:rsidRPr="00D33976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33976">
              <w:rPr>
                <w:rFonts w:ascii="Corbel" w:hAnsi="Corbel"/>
                <w:sz w:val="20"/>
                <w:szCs w:val="20"/>
              </w:rPr>
              <w:t>K_W02; K_W06; K_W07; K_W08; K_W09; K_W10; K_U01; K_U02; K_U03; K_U10; K_K01; K_K02; K_K04</w:t>
            </w:r>
          </w:p>
        </w:tc>
        <w:tc>
          <w:tcPr>
            <w:tcW w:w="851" w:type="dxa"/>
          </w:tcPr>
          <w:p w14:paraId="2823F5F6" w14:textId="7321C4AC" w:rsidR="00E62BED" w:rsidRPr="00CD03A2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CD03A2">
              <w:rPr>
                <w:rFonts w:ascii="Corbel" w:hAnsi="Corbe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069FB98F" w14:textId="7AC22201" w:rsidR="00E62BED" w:rsidRPr="00CD03A2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CD03A2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89E5899" w14:textId="47E68E8C" w:rsidR="00E62BED" w:rsidRPr="00CD03A2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CD03A2">
              <w:rPr>
                <w:rFonts w:ascii="Corbel" w:hAnsi="Corbel"/>
                <w:i/>
                <w:iCs/>
                <w:sz w:val="20"/>
                <w:szCs w:val="20"/>
              </w:rPr>
              <w:t>ZO</w:t>
            </w:r>
          </w:p>
        </w:tc>
        <w:tc>
          <w:tcPr>
            <w:tcW w:w="851" w:type="dxa"/>
          </w:tcPr>
          <w:p w14:paraId="2DB9C185" w14:textId="19E499C5" w:rsidR="00E62BED" w:rsidRPr="00CD03A2" w:rsidRDefault="00E62BED" w:rsidP="00E62BED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CD03A2">
              <w:rPr>
                <w:rFonts w:ascii="Corbel" w:hAnsi="Corbel"/>
                <w:i/>
                <w:iCs/>
                <w:sz w:val="20"/>
                <w:szCs w:val="20"/>
              </w:rPr>
              <w:t>2</w:t>
            </w:r>
          </w:p>
        </w:tc>
      </w:tr>
      <w:tr w:rsidR="00E62BED" w:rsidRPr="00A70BB9" w14:paraId="2E176C50" w14:textId="77777777" w:rsidTr="00F77ACA">
        <w:trPr>
          <w:trHeight w:val="227"/>
        </w:trPr>
        <w:tc>
          <w:tcPr>
            <w:tcW w:w="501" w:type="dxa"/>
          </w:tcPr>
          <w:p w14:paraId="7BC2D8D8" w14:textId="02982C98" w:rsidR="00E62BED" w:rsidRPr="00A70BB9" w:rsidRDefault="00567C80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70BB9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7D05DFCF" w14:textId="351BA108" w:rsidR="00E62BED" w:rsidRPr="00A70BB9" w:rsidRDefault="00567C80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A70BB9">
              <w:rPr>
                <w:rFonts w:ascii="Corbel" w:hAnsi="Corbel" w:cs="TimesNewRomanPSMT"/>
                <w:sz w:val="20"/>
                <w:szCs w:val="20"/>
              </w:rPr>
              <w:t>Archeologia w świecie – trendy, badacze, odkrycia</w:t>
            </w:r>
          </w:p>
        </w:tc>
        <w:tc>
          <w:tcPr>
            <w:tcW w:w="3260" w:type="dxa"/>
            <w:gridSpan w:val="2"/>
          </w:tcPr>
          <w:p w14:paraId="65680674" w14:textId="64B582CF" w:rsidR="00E62BED" w:rsidRPr="00A70BB9" w:rsidRDefault="00D239DE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70BB9">
              <w:rPr>
                <w:rFonts w:ascii="Corbel" w:hAnsi="Corbel"/>
                <w:sz w:val="20"/>
                <w:szCs w:val="20"/>
              </w:rPr>
              <w:t>K_W01, K_W05</w:t>
            </w:r>
            <w:r w:rsidR="005A61FC" w:rsidRPr="00A70BB9">
              <w:rPr>
                <w:rFonts w:ascii="Corbel" w:hAnsi="Corbel"/>
                <w:sz w:val="20"/>
                <w:szCs w:val="20"/>
              </w:rPr>
              <w:t>, K_U02, K_K01, K_K02</w:t>
            </w:r>
          </w:p>
        </w:tc>
        <w:tc>
          <w:tcPr>
            <w:tcW w:w="851" w:type="dxa"/>
          </w:tcPr>
          <w:p w14:paraId="62CC6C87" w14:textId="387865A7" w:rsidR="00E62BED" w:rsidRPr="00A70BB9" w:rsidRDefault="00567C80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70BB9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576C4F75" w14:textId="77777777" w:rsidR="00E62BED" w:rsidRPr="00A70BB9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1223A" w14:textId="7DE07F39" w:rsidR="00E62BED" w:rsidRPr="00A70BB9" w:rsidRDefault="00567C80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70BB9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4FB0C67" w14:textId="287D9975" w:rsidR="00E62BED" w:rsidRPr="00A70BB9" w:rsidRDefault="00567C80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70BB9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F77ACA" w14:paraId="4FBDA01B" w14:textId="77777777" w:rsidTr="00F77ACA">
        <w:trPr>
          <w:trHeight w:val="227"/>
        </w:trPr>
        <w:tc>
          <w:tcPr>
            <w:tcW w:w="501" w:type="dxa"/>
          </w:tcPr>
          <w:p w14:paraId="74608918" w14:textId="49B30D1A" w:rsidR="00E62BED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367852AF" w14:textId="77777777" w:rsidR="00E62BED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Archeologia ziem polskich</w:t>
            </w:r>
          </w:p>
        </w:tc>
        <w:tc>
          <w:tcPr>
            <w:tcW w:w="3260" w:type="dxa"/>
            <w:gridSpan w:val="2"/>
          </w:tcPr>
          <w:p w14:paraId="4108CBE1" w14:textId="05834168" w:rsidR="00E62BED" w:rsidRPr="00DD1EB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1F136A">
              <w:rPr>
                <w:rFonts w:ascii="Corbel" w:hAnsi="Corbel"/>
                <w:sz w:val="20"/>
                <w:szCs w:val="20"/>
              </w:rPr>
              <w:t>K_W02; K_W03; K_W05; K_W06; K_W07; K_W08; K_U03; K_U07;  K_K01; K_K02; K_K04</w:t>
            </w:r>
          </w:p>
        </w:tc>
        <w:tc>
          <w:tcPr>
            <w:tcW w:w="851" w:type="dxa"/>
          </w:tcPr>
          <w:p w14:paraId="09825B72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14:paraId="68FADCAF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7AF10F38" w14:textId="21000AD0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0CE1DBE5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F77ACA" w:rsidRPr="00C073B8" w14:paraId="6DCE9C24" w14:textId="77777777" w:rsidTr="00F77ACA">
        <w:trPr>
          <w:trHeight w:val="227"/>
        </w:trPr>
        <w:tc>
          <w:tcPr>
            <w:tcW w:w="501" w:type="dxa"/>
          </w:tcPr>
          <w:p w14:paraId="38B40353" w14:textId="30309D9D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6CF066FC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paleolitu i mezolitu</w:t>
            </w:r>
          </w:p>
        </w:tc>
        <w:tc>
          <w:tcPr>
            <w:tcW w:w="3260" w:type="dxa"/>
            <w:gridSpan w:val="2"/>
          </w:tcPr>
          <w:p w14:paraId="5DABB799" w14:textId="4867E20F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K_W04; K_W06; K_W07; K_U02; K_U03; K_U04; K_U05; K_U06; K_U07; K_U09; K_K01; K_K02; K_K03; K_K04;</w:t>
            </w:r>
            <w:r w:rsidRPr="00C073B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14:paraId="1FAF51B5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23DE6087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529D15E" w14:textId="6009A4EA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C073B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051D113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:rsidRPr="00C073B8" w14:paraId="516E277A" w14:textId="77777777" w:rsidTr="00F77ACA">
        <w:trPr>
          <w:trHeight w:val="227"/>
        </w:trPr>
        <w:tc>
          <w:tcPr>
            <w:tcW w:w="501" w:type="dxa"/>
          </w:tcPr>
          <w:p w14:paraId="2A4913E8" w14:textId="3669B9B5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508D6473" w14:textId="77777777" w:rsidR="00E62BED" w:rsidRPr="00C073B8" w:rsidRDefault="00E62BED" w:rsidP="004E7E00">
            <w:pPr>
              <w:autoSpaceDE w:val="0"/>
              <w:autoSpaceDN w:val="0"/>
              <w:adjustRightInd w:val="0"/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Źródłoznawstwo (paleolit, mezolit)</w:t>
            </w:r>
          </w:p>
        </w:tc>
        <w:tc>
          <w:tcPr>
            <w:tcW w:w="3260" w:type="dxa"/>
            <w:gridSpan w:val="2"/>
          </w:tcPr>
          <w:p w14:paraId="2D6E9CE3" w14:textId="1EC1D95B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K_W03; K_W06; K_W07; K_W08; K_U01; K_U02; K_U03; K_U04; K_U06; K_U09; K_U10; K_K01; K_K02; K_K03; K_K04</w:t>
            </w:r>
          </w:p>
        </w:tc>
        <w:tc>
          <w:tcPr>
            <w:tcW w:w="851" w:type="dxa"/>
          </w:tcPr>
          <w:p w14:paraId="078574CE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25DEA920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6A0B037E" w14:textId="6D088B6F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4391F4EE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:rsidRPr="00C073B8" w14:paraId="66BDEC50" w14:textId="77777777" w:rsidTr="00F77ACA">
        <w:trPr>
          <w:trHeight w:val="227"/>
        </w:trPr>
        <w:tc>
          <w:tcPr>
            <w:tcW w:w="501" w:type="dxa"/>
          </w:tcPr>
          <w:p w14:paraId="09ED4512" w14:textId="3694FF1D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6E7F7D88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neolitu</w:t>
            </w:r>
          </w:p>
        </w:tc>
        <w:tc>
          <w:tcPr>
            <w:tcW w:w="3260" w:type="dxa"/>
            <w:gridSpan w:val="2"/>
          </w:tcPr>
          <w:p w14:paraId="2BFFBAE0" w14:textId="666A84E2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K_W06; K_W07; K_W08; K_U02; K_U03; K_U04; K_U05; K_U06; K_U07; K_U09; K_K01; K_ K02; K_K03; K_K04</w:t>
            </w:r>
          </w:p>
        </w:tc>
        <w:tc>
          <w:tcPr>
            <w:tcW w:w="851" w:type="dxa"/>
          </w:tcPr>
          <w:p w14:paraId="0CB0EF95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7AE3D030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0B6AFF6" w14:textId="4FEA1E16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C073B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4B8920D8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:rsidRPr="00C073B8" w14:paraId="674D2220" w14:textId="77777777" w:rsidTr="00F77ACA">
        <w:trPr>
          <w:trHeight w:val="227"/>
        </w:trPr>
        <w:tc>
          <w:tcPr>
            <w:tcW w:w="501" w:type="dxa"/>
          </w:tcPr>
          <w:p w14:paraId="1F1F9DD8" w14:textId="19591D4F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1AF726B6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Źródłoznawstwo (neolit)</w:t>
            </w:r>
          </w:p>
        </w:tc>
        <w:tc>
          <w:tcPr>
            <w:tcW w:w="3260" w:type="dxa"/>
            <w:gridSpan w:val="2"/>
          </w:tcPr>
          <w:p w14:paraId="1694D349" w14:textId="4B534B7F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K_W03; K_W06; K_W07; K_W08; K_U01; K_U02; K_U03; K_U06; K_U09; K_U10; K_K01; K_K02; K_K03; K_K04</w:t>
            </w:r>
          </w:p>
        </w:tc>
        <w:tc>
          <w:tcPr>
            <w:tcW w:w="851" w:type="dxa"/>
          </w:tcPr>
          <w:p w14:paraId="667A4FB7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7D510228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27CCC134" w14:textId="63911E90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751CA75A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:rsidRPr="00C073B8" w14:paraId="0102DECE" w14:textId="77777777" w:rsidTr="00F77ACA">
        <w:trPr>
          <w:trHeight w:val="227"/>
        </w:trPr>
        <w:tc>
          <w:tcPr>
            <w:tcW w:w="501" w:type="dxa"/>
          </w:tcPr>
          <w:p w14:paraId="15231E56" w14:textId="6E589A4F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7F4F949E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 xml:space="preserve">Archeologia epoki brązu i </w:t>
            </w:r>
            <w:r>
              <w:rPr>
                <w:rFonts w:ascii="Corbel" w:hAnsi="Corbel" w:cs="TimesNewRomanPSMT"/>
                <w:sz w:val="20"/>
                <w:szCs w:val="20"/>
              </w:rPr>
              <w:t>wczesnej epoki żelaza</w:t>
            </w:r>
          </w:p>
        </w:tc>
        <w:tc>
          <w:tcPr>
            <w:tcW w:w="3260" w:type="dxa"/>
            <w:gridSpan w:val="2"/>
          </w:tcPr>
          <w:p w14:paraId="2B056743" w14:textId="7D6110A3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K_W05; K_W06; K_W07; K_W08;  K_U02; K_U03; K_U04; K_U05; K_U06; K_U07; K_U09; K_K01; K_K02; K_K03; K_K04</w:t>
            </w:r>
          </w:p>
        </w:tc>
        <w:tc>
          <w:tcPr>
            <w:tcW w:w="851" w:type="dxa"/>
          </w:tcPr>
          <w:p w14:paraId="0957448B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73ED3BBF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6F19F184" w14:textId="6E17BB92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C073B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1533AC8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:rsidRPr="00C073B8" w14:paraId="66458BEA" w14:textId="77777777" w:rsidTr="00F77ACA">
        <w:trPr>
          <w:trHeight w:val="227"/>
        </w:trPr>
        <w:tc>
          <w:tcPr>
            <w:tcW w:w="501" w:type="dxa"/>
          </w:tcPr>
          <w:p w14:paraId="662A37A3" w14:textId="115EB53A" w:rsidR="00E62BED" w:rsidRPr="00C073B8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7CA547E5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 xml:space="preserve">Źródłoznawstwo (epoka brązu i </w:t>
            </w:r>
            <w:r>
              <w:rPr>
                <w:rFonts w:ascii="Corbel" w:hAnsi="Corbel" w:cs="TimesNewRomanPSMT"/>
                <w:sz w:val="20"/>
                <w:szCs w:val="20"/>
              </w:rPr>
              <w:t>wczesna epoka żelaza</w:t>
            </w:r>
            <w:r w:rsidRPr="00C073B8">
              <w:rPr>
                <w:rFonts w:ascii="Corbel" w:hAnsi="Corbel" w:cs="TimesNewRomanPSMT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</w:tcPr>
          <w:p w14:paraId="0B59E4D8" w14:textId="3EC06AE9" w:rsidR="002F6525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K_W03; K_W06; K_W07;</w:t>
            </w:r>
            <w:r w:rsidR="002F6525">
              <w:rPr>
                <w:rFonts w:ascii="Corbel" w:hAnsi="Corbel"/>
                <w:sz w:val="20"/>
                <w:szCs w:val="20"/>
              </w:rPr>
              <w:t xml:space="preserve"> K_W08</w:t>
            </w:r>
            <w:r w:rsidRPr="00C073B8">
              <w:rPr>
                <w:rFonts w:ascii="Corbel" w:hAnsi="Corbel"/>
                <w:sz w:val="20"/>
                <w:szCs w:val="20"/>
              </w:rPr>
              <w:t xml:space="preserve">  </w:t>
            </w:r>
          </w:p>
          <w:p w14:paraId="6BC42622" w14:textId="0DBC496F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K_U01; K_U02; K_U03; K_U09; K_U10; K_K01; K_K02; K_K03; K_K04</w:t>
            </w:r>
          </w:p>
        </w:tc>
        <w:tc>
          <w:tcPr>
            <w:tcW w:w="851" w:type="dxa"/>
          </w:tcPr>
          <w:p w14:paraId="5EF7CFA0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63E50EE8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6579B5B1" w14:textId="1F83BBB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93C3839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:rsidRPr="00C073B8" w14:paraId="5E130D40" w14:textId="77777777" w:rsidTr="00F77ACA">
        <w:trPr>
          <w:trHeight w:val="227"/>
        </w:trPr>
        <w:tc>
          <w:tcPr>
            <w:tcW w:w="501" w:type="dxa"/>
          </w:tcPr>
          <w:p w14:paraId="15158C77" w14:textId="3A6B6A22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76BA7FC1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śródziemnomorska</w:t>
            </w:r>
          </w:p>
        </w:tc>
        <w:tc>
          <w:tcPr>
            <w:tcW w:w="3260" w:type="dxa"/>
            <w:gridSpan w:val="2"/>
          </w:tcPr>
          <w:p w14:paraId="6BC3F6BD" w14:textId="5C849E7D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K_W05; K_W06; K_W08; K_W09; K_U03; K_U07; K_U08; K_U09; K_K01; K_K02; K_K03; K_K04</w:t>
            </w:r>
          </w:p>
        </w:tc>
        <w:tc>
          <w:tcPr>
            <w:tcW w:w="851" w:type="dxa"/>
          </w:tcPr>
          <w:p w14:paraId="57DD9297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6A4D9447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D3E5770" w14:textId="1BC50FB5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1BAD2FE4" w14:textId="7CB6F43A" w:rsidR="00E62BED" w:rsidRPr="00C073B8" w:rsidRDefault="00C8148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77ACA" w:rsidRPr="00C073B8" w14:paraId="69072911" w14:textId="77777777" w:rsidTr="00F77ACA">
        <w:trPr>
          <w:trHeight w:val="227"/>
        </w:trPr>
        <w:tc>
          <w:tcPr>
            <w:tcW w:w="501" w:type="dxa"/>
          </w:tcPr>
          <w:p w14:paraId="1BF03EC6" w14:textId="5B6555C0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6AA4E255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okresu lateńskiego i okresu wpływów rzymskich</w:t>
            </w:r>
          </w:p>
        </w:tc>
        <w:tc>
          <w:tcPr>
            <w:tcW w:w="3260" w:type="dxa"/>
            <w:gridSpan w:val="2"/>
          </w:tcPr>
          <w:p w14:paraId="528BBDC1" w14:textId="278AB4B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K_W05; K_W06; K_W07; K_W08; K_U02; K_U03; K_U04; K_U05; K_U06; K_U07; K_U09; K_K01;K_K02;K_K03;K_K04</w:t>
            </w:r>
          </w:p>
        </w:tc>
        <w:tc>
          <w:tcPr>
            <w:tcW w:w="851" w:type="dxa"/>
          </w:tcPr>
          <w:p w14:paraId="55FB7E03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2C1E1E52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A7DF27A" w14:textId="519D5FEB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49329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6CCBFF1F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:rsidRPr="00C073B8" w14:paraId="5B1C61B7" w14:textId="77777777" w:rsidTr="00F77ACA">
        <w:trPr>
          <w:trHeight w:val="227"/>
        </w:trPr>
        <w:tc>
          <w:tcPr>
            <w:tcW w:w="501" w:type="dxa"/>
          </w:tcPr>
          <w:p w14:paraId="52BF6517" w14:textId="2363BB95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1395FD1F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Źródłoznawstwo okresu lateńskiego i okresu wpływów rzymskich</w:t>
            </w:r>
          </w:p>
        </w:tc>
        <w:tc>
          <w:tcPr>
            <w:tcW w:w="3260" w:type="dxa"/>
            <w:gridSpan w:val="2"/>
          </w:tcPr>
          <w:p w14:paraId="78A25A59" w14:textId="1325C33C" w:rsidR="002F6525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K_W03; K_W06; K_W07;</w:t>
            </w:r>
            <w:r w:rsidR="002F6525">
              <w:rPr>
                <w:rFonts w:ascii="Corbel" w:hAnsi="Corbel"/>
                <w:sz w:val="20"/>
                <w:szCs w:val="20"/>
              </w:rPr>
              <w:t xml:space="preserve"> K_W08</w:t>
            </w:r>
            <w:r w:rsidRPr="00C073B8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7C1C58F6" w14:textId="76D230AD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K_U01; K_U02; K_U03; K_K01; K_K02; K_K03; K_K04</w:t>
            </w:r>
          </w:p>
        </w:tc>
        <w:tc>
          <w:tcPr>
            <w:tcW w:w="851" w:type="dxa"/>
          </w:tcPr>
          <w:p w14:paraId="668DD93D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6AD3ED5F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F464B26" w14:textId="1D759B1B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6BDD18A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:rsidRPr="00C073B8" w14:paraId="19F0BAFC" w14:textId="77777777" w:rsidTr="00F77ACA">
        <w:trPr>
          <w:trHeight w:val="227"/>
        </w:trPr>
        <w:tc>
          <w:tcPr>
            <w:tcW w:w="501" w:type="dxa"/>
          </w:tcPr>
          <w:p w14:paraId="6ADD875D" w14:textId="1C2FC85C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4F9EEB7A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wczesnego średniowiecza</w:t>
            </w:r>
          </w:p>
        </w:tc>
        <w:tc>
          <w:tcPr>
            <w:tcW w:w="3260" w:type="dxa"/>
            <w:gridSpan w:val="2"/>
          </w:tcPr>
          <w:p w14:paraId="1EBC885B" w14:textId="36C0CC02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K_W05; K_W06; K_W07; K_U02; K_U03; K_U04; K_U05; K_U06; K_U07; K_U08; K_U09; K_K01; K_K02; K_K03; K_K04</w:t>
            </w:r>
          </w:p>
        </w:tc>
        <w:tc>
          <w:tcPr>
            <w:tcW w:w="851" w:type="dxa"/>
          </w:tcPr>
          <w:p w14:paraId="41C7C727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282FF092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22CDCDE" w14:textId="583D6FBA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C073B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1E220399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14:paraId="5E192FF9" w14:textId="77777777" w:rsidTr="00F77ACA">
        <w:trPr>
          <w:trHeight w:val="227"/>
        </w:trPr>
        <w:tc>
          <w:tcPr>
            <w:tcW w:w="501" w:type="dxa"/>
          </w:tcPr>
          <w:p w14:paraId="43420414" w14:textId="02B8995A" w:rsidR="00E62BED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56A34563" w14:textId="77777777" w:rsidR="00E62BED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Źródłoznawstwo wczesnego średniowiecza</w:t>
            </w:r>
          </w:p>
        </w:tc>
        <w:tc>
          <w:tcPr>
            <w:tcW w:w="3260" w:type="dxa"/>
            <w:gridSpan w:val="2"/>
          </w:tcPr>
          <w:p w14:paraId="50A9C3CD" w14:textId="0493A60D" w:rsidR="00E62BED" w:rsidRPr="006A0121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A0121">
              <w:rPr>
                <w:rFonts w:ascii="Corbel" w:hAnsi="Corbel"/>
                <w:sz w:val="20"/>
                <w:szCs w:val="20"/>
              </w:rPr>
              <w:t>K_W03; K_W06; K_W07; K_W0</w:t>
            </w:r>
            <w:r w:rsidR="00524577">
              <w:rPr>
                <w:rFonts w:ascii="Corbel" w:hAnsi="Corbel"/>
                <w:sz w:val="20"/>
                <w:szCs w:val="20"/>
              </w:rPr>
              <w:t>8</w:t>
            </w:r>
            <w:r w:rsidRPr="006A0121">
              <w:rPr>
                <w:rFonts w:ascii="Corbel" w:hAnsi="Corbel"/>
                <w:sz w:val="20"/>
                <w:szCs w:val="20"/>
              </w:rPr>
              <w:t>; K_U01; K_U02; K_U03; K_U09; K_U10; K_K01; K_K02; K_K03; K_K04</w:t>
            </w:r>
          </w:p>
        </w:tc>
        <w:tc>
          <w:tcPr>
            <w:tcW w:w="851" w:type="dxa"/>
          </w:tcPr>
          <w:p w14:paraId="1BC96B56" w14:textId="77777777" w:rsidR="00E62BE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1927903F" w14:textId="77777777" w:rsidR="00E62BE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DD577BD" w14:textId="47F424D6" w:rsidR="00E62BE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15F3FA4" w14:textId="77777777" w:rsidR="00E62BE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:rsidRPr="00C073B8" w14:paraId="3386A880" w14:textId="77777777" w:rsidTr="00F77ACA">
        <w:trPr>
          <w:trHeight w:val="227"/>
        </w:trPr>
        <w:tc>
          <w:tcPr>
            <w:tcW w:w="501" w:type="dxa"/>
          </w:tcPr>
          <w:p w14:paraId="0752428B" w14:textId="68430A2D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79CF953A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Archeologia późnego średniowiecza i okresu nowożytnego</w:t>
            </w:r>
          </w:p>
        </w:tc>
        <w:tc>
          <w:tcPr>
            <w:tcW w:w="3260" w:type="dxa"/>
            <w:gridSpan w:val="2"/>
          </w:tcPr>
          <w:p w14:paraId="2B9CBDE5" w14:textId="3892CB20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K_W02; K_W03; K_W06; K_W07; K_W09; K_U02; K_U03; K_U04; K_U05; K_U06; K_U07; K_U08; K_U09; K_K01; K_K02; K_K03; K_K04</w:t>
            </w:r>
          </w:p>
        </w:tc>
        <w:tc>
          <w:tcPr>
            <w:tcW w:w="851" w:type="dxa"/>
          </w:tcPr>
          <w:p w14:paraId="372DBC5B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14:paraId="709FB171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96739B5" w14:textId="5B03910E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 xml:space="preserve">, ZO, </w:t>
            </w:r>
            <w:r w:rsidRPr="00C073B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481D9FC2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77ACA" w:rsidRPr="00C073B8" w14:paraId="12D46E83" w14:textId="77777777" w:rsidTr="00F77ACA">
        <w:trPr>
          <w:trHeight w:val="227"/>
        </w:trPr>
        <w:tc>
          <w:tcPr>
            <w:tcW w:w="501" w:type="dxa"/>
          </w:tcPr>
          <w:p w14:paraId="4FFAF3DE" w14:textId="2D8A354C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696A5C6B" w14:textId="77777777" w:rsidR="00E62BED" w:rsidRPr="00C073B8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073B8">
              <w:rPr>
                <w:rFonts w:ascii="Corbel" w:hAnsi="Corbel" w:cs="TimesNewRomanPSMT"/>
                <w:sz w:val="20"/>
                <w:szCs w:val="20"/>
              </w:rPr>
              <w:t>Źródłoznawstwo późnego średniowiecza i okresu nowożytnego</w:t>
            </w:r>
          </w:p>
        </w:tc>
        <w:tc>
          <w:tcPr>
            <w:tcW w:w="3260" w:type="dxa"/>
            <w:gridSpan w:val="2"/>
          </w:tcPr>
          <w:p w14:paraId="30686DBB" w14:textId="381FDCA8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K_W03; K_W06; K_W07; K_W08; K_U01; K_U02; K_U03; K_U08; K_U09; K_U10; K_K01; K_K02; K_K03; K_K04</w:t>
            </w:r>
          </w:p>
        </w:tc>
        <w:tc>
          <w:tcPr>
            <w:tcW w:w="851" w:type="dxa"/>
          </w:tcPr>
          <w:p w14:paraId="31467840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777FF681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0320A91B" w14:textId="32E0A552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17041633" w14:textId="77777777" w:rsidR="00E62BED" w:rsidRPr="00C073B8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073B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7ACA" w14:paraId="684804E3" w14:textId="77777777" w:rsidTr="00F77ACA">
        <w:trPr>
          <w:trHeight w:val="227"/>
        </w:trPr>
        <w:tc>
          <w:tcPr>
            <w:tcW w:w="501" w:type="dxa"/>
          </w:tcPr>
          <w:p w14:paraId="7AA042BF" w14:textId="5F1AF06B" w:rsidR="00E62BED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712D8B33" w14:textId="77777777" w:rsidR="00E62BED" w:rsidRPr="00493292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Ćwiczenia terenowe – badania powierzchniowe</w:t>
            </w:r>
          </w:p>
        </w:tc>
        <w:tc>
          <w:tcPr>
            <w:tcW w:w="3260" w:type="dxa"/>
            <w:gridSpan w:val="2"/>
          </w:tcPr>
          <w:p w14:paraId="7B42206E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K_W02; K_W08; K_U01; K_U02; K_U03; K_U10; K_K01; K_K02; K_K03; K_K04</w:t>
            </w:r>
          </w:p>
        </w:tc>
        <w:tc>
          <w:tcPr>
            <w:tcW w:w="851" w:type="dxa"/>
          </w:tcPr>
          <w:p w14:paraId="32E3145F" w14:textId="77777777" w:rsidR="00E62BED" w:rsidRPr="005B0A46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4C915674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7EAE8717" w14:textId="6F330F75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8816D3A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77ACA" w:rsidRPr="00D20292" w14:paraId="3F095099" w14:textId="77777777" w:rsidTr="00F77ACA">
        <w:trPr>
          <w:trHeight w:val="227"/>
        </w:trPr>
        <w:tc>
          <w:tcPr>
            <w:tcW w:w="501" w:type="dxa"/>
          </w:tcPr>
          <w:p w14:paraId="2DF068DC" w14:textId="5DD35E6D" w:rsidR="00E62BED" w:rsidRPr="00B2402F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B2402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2402F" w:rsidRPr="00B2402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7AF38514" w14:textId="77777777" w:rsidR="00E62BED" w:rsidRPr="00493292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Ćwiczenia terenowe – badania nieinwazyjne (techniki XXI w.)</w:t>
            </w:r>
          </w:p>
        </w:tc>
        <w:tc>
          <w:tcPr>
            <w:tcW w:w="3260" w:type="dxa"/>
            <w:gridSpan w:val="2"/>
          </w:tcPr>
          <w:p w14:paraId="6B454334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K_W02; K_W08; K_U01; K_U02; K_U03; K_U10; K_K01; K_K02; K_K03; K_K04</w:t>
            </w:r>
          </w:p>
        </w:tc>
        <w:tc>
          <w:tcPr>
            <w:tcW w:w="851" w:type="dxa"/>
          </w:tcPr>
          <w:p w14:paraId="5B30144E" w14:textId="77777777" w:rsidR="00E62BED" w:rsidRPr="005B0A46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5E87DC43" w14:textId="77777777" w:rsidR="00E62BED" w:rsidRPr="00D20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D20292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D19CDB5" w14:textId="14E4DF16" w:rsidR="00E62BED" w:rsidRPr="00837DD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1F56AA8" w14:textId="77777777" w:rsidR="00E62BED" w:rsidRPr="00493292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77ACA" w14:paraId="566C2DCA" w14:textId="77777777" w:rsidTr="00F77ACA">
        <w:trPr>
          <w:trHeight w:val="227"/>
        </w:trPr>
        <w:tc>
          <w:tcPr>
            <w:tcW w:w="501" w:type="dxa"/>
          </w:tcPr>
          <w:p w14:paraId="6365E5CF" w14:textId="324FBB11" w:rsidR="00E62BED" w:rsidRDefault="00B2402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584" w:type="dxa"/>
            <w:gridSpan w:val="2"/>
          </w:tcPr>
          <w:p w14:paraId="572E1A14" w14:textId="77777777" w:rsidR="00E62BED" w:rsidRDefault="00E62BED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Ćwiczenia terenowe – badania wykopaliskowe</w:t>
            </w:r>
          </w:p>
        </w:tc>
        <w:tc>
          <w:tcPr>
            <w:tcW w:w="3260" w:type="dxa"/>
            <w:gridSpan w:val="2"/>
          </w:tcPr>
          <w:p w14:paraId="1EAB4FFA" w14:textId="77777777" w:rsidR="00E62BED" w:rsidRPr="004815FE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815FE">
              <w:rPr>
                <w:rFonts w:ascii="Corbel" w:hAnsi="Corbel"/>
                <w:sz w:val="20"/>
                <w:szCs w:val="20"/>
              </w:rPr>
              <w:t>K_W01; K_W02; K_W08; K_U01; K_U02; K_U03; K_U10;K_K01; K_K02;K_K03;K_K04</w:t>
            </w:r>
          </w:p>
        </w:tc>
        <w:tc>
          <w:tcPr>
            <w:tcW w:w="851" w:type="dxa"/>
          </w:tcPr>
          <w:p w14:paraId="2D27F413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2"/>
          </w:tcPr>
          <w:p w14:paraId="70CB56F7" w14:textId="77777777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43D4284F" w14:textId="2B4F11E8" w:rsidR="00E62BED" w:rsidRPr="00EE015D" w:rsidRDefault="00E62BED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3D1B2BCD" w14:textId="27AD69E2" w:rsidR="00E62BED" w:rsidRPr="00EE015D" w:rsidRDefault="007A1669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26</w:t>
            </w:r>
          </w:p>
        </w:tc>
      </w:tr>
      <w:tr w:rsidR="00B2402F" w14:paraId="767D9DB8" w14:textId="77777777" w:rsidTr="00F77ACA">
        <w:trPr>
          <w:trHeight w:val="227"/>
        </w:trPr>
        <w:tc>
          <w:tcPr>
            <w:tcW w:w="6345" w:type="dxa"/>
            <w:gridSpan w:val="5"/>
          </w:tcPr>
          <w:p w14:paraId="78B8A7A4" w14:textId="77777777" w:rsidR="00B2402F" w:rsidRPr="00EE015D" w:rsidRDefault="00B2402F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04479F" w14:textId="61D60854" w:rsidR="00B2402F" w:rsidRPr="0025738D" w:rsidRDefault="00B2402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3D3522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1305</w:t>
            </w:r>
          </w:p>
        </w:tc>
        <w:tc>
          <w:tcPr>
            <w:tcW w:w="992" w:type="dxa"/>
            <w:gridSpan w:val="2"/>
          </w:tcPr>
          <w:p w14:paraId="423C8125" w14:textId="136EACA1" w:rsidR="00B2402F" w:rsidRPr="0025738D" w:rsidRDefault="00B2402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32EE0" w14:textId="77777777" w:rsidR="00B2402F" w:rsidRPr="0025738D" w:rsidRDefault="00B2402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49A1754" w14:textId="47902AD5" w:rsidR="00B2402F" w:rsidRPr="0025738D" w:rsidRDefault="00B2402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3D3522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  <w:r w:rsidR="007A1669">
              <w:rPr>
                <w:rFonts w:ascii="Corbel" w:hAnsi="Corbel" w:cs="TimesNewRomanPSMT"/>
                <w:b/>
                <w:bCs/>
                <w:sz w:val="20"/>
                <w:szCs w:val="20"/>
              </w:rPr>
              <w:t>98</w:t>
            </w:r>
          </w:p>
        </w:tc>
      </w:tr>
      <w:tr w:rsidR="00B05F8C" w14:paraId="681E7EFB" w14:textId="77777777" w:rsidTr="0003661E">
        <w:trPr>
          <w:trHeight w:val="227"/>
        </w:trPr>
        <w:tc>
          <w:tcPr>
            <w:tcW w:w="10031" w:type="dxa"/>
            <w:gridSpan w:val="10"/>
          </w:tcPr>
          <w:p w14:paraId="4C18A27D" w14:textId="0B0898FA" w:rsidR="00B05F8C" w:rsidRPr="00EE015D" w:rsidRDefault="00B05F8C" w:rsidP="00B05F8C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</w:p>
        </w:tc>
      </w:tr>
      <w:tr w:rsidR="000B0E24" w:rsidRPr="005B0A46" w14:paraId="12A9BCC2" w14:textId="77777777" w:rsidTr="008F0C2D">
        <w:trPr>
          <w:trHeight w:val="227"/>
        </w:trPr>
        <w:tc>
          <w:tcPr>
            <w:tcW w:w="501" w:type="dxa"/>
          </w:tcPr>
          <w:p w14:paraId="2DB73E1F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69D6E5EE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 xml:space="preserve">Zajęcia fakultatywne </w:t>
            </w:r>
          </w:p>
          <w:p w14:paraId="743FBDEA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I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gridSpan w:val="2"/>
          </w:tcPr>
          <w:p w14:paraId="4C65ADC6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73C850D4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K_U06; </w:t>
            </w:r>
          </w:p>
          <w:p w14:paraId="66D1D54A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1AF076E4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160DB7BC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4E75E6" w14:textId="17E14A92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80DC0CA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1F135598" w14:textId="77777777" w:rsidTr="008F0C2D">
        <w:trPr>
          <w:trHeight w:val="227"/>
        </w:trPr>
        <w:tc>
          <w:tcPr>
            <w:tcW w:w="501" w:type="dxa"/>
          </w:tcPr>
          <w:p w14:paraId="14BB1ADF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69029FEC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Zajęcia fakultatywne III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>IV</w:t>
            </w:r>
          </w:p>
        </w:tc>
        <w:tc>
          <w:tcPr>
            <w:tcW w:w="3260" w:type="dxa"/>
            <w:gridSpan w:val="2"/>
          </w:tcPr>
          <w:p w14:paraId="24BE0271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28707D7F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K_U06; </w:t>
            </w:r>
          </w:p>
          <w:p w14:paraId="7E8B3FCF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3F1BDDC3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2B175B88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F3424" w14:textId="38F691B7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5A202AB5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09F1A951" w14:textId="77777777" w:rsidTr="008F0C2D">
        <w:trPr>
          <w:trHeight w:val="227"/>
        </w:trPr>
        <w:tc>
          <w:tcPr>
            <w:tcW w:w="501" w:type="dxa"/>
          </w:tcPr>
          <w:p w14:paraId="43C77B04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6C71747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Zajęcia fakultatywne V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>VI</w:t>
            </w:r>
          </w:p>
        </w:tc>
        <w:tc>
          <w:tcPr>
            <w:tcW w:w="3260" w:type="dxa"/>
            <w:gridSpan w:val="2"/>
          </w:tcPr>
          <w:p w14:paraId="2ED4DBEE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37060AD5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K_U06; </w:t>
            </w:r>
          </w:p>
          <w:p w14:paraId="7DDA7141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4037CFB0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38275D31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EFADD" w14:textId="6640E8AD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7A5AD6DC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2F6FAA11" w14:textId="77777777" w:rsidTr="008F0C2D">
        <w:trPr>
          <w:trHeight w:val="227"/>
        </w:trPr>
        <w:tc>
          <w:tcPr>
            <w:tcW w:w="501" w:type="dxa"/>
          </w:tcPr>
          <w:p w14:paraId="16F9316A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70E970B1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Zajęcia fakultatywne VII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>VIII</w:t>
            </w:r>
          </w:p>
        </w:tc>
        <w:tc>
          <w:tcPr>
            <w:tcW w:w="3260" w:type="dxa"/>
            <w:gridSpan w:val="2"/>
          </w:tcPr>
          <w:p w14:paraId="4695378D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658102CC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K_U06; </w:t>
            </w:r>
          </w:p>
          <w:p w14:paraId="21553F80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5E71E0D9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51CBCC62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6CA67E" w14:textId="632B34D3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6D3BEFE9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79CB8A17" w14:textId="77777777" w:rsidTr="008F0C2D">
        <w:trPr>
          <w:trHeight w:val="227"/>
        </w:trPr>
        <w:tc>
          <w:tcPr>
            <w:tcW w:w="501" w:type="dxa"/>
          </w:tcPr>
          <w:p w14:paraId="69DC21B8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3D067DFD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Zajęcia fakultatywne IX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2"/>
          </w:tcPr>
          <w:p w14:paraId="3D1C2D33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7CFED2A4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K_U06; </w:t>
            </w:r>
          </w:p>
          <w:p w14:paraId="56E3EAF7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00B9FCA5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7A1E0387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A5E15" w14:textId="0B9665C9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D7843BE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3D4F1E79" w14:textId="77777777" w:rsidTr="008F0C2D">
        <w:trPr>
          <w:trHeight w:val="227"/>
        </w:trPr>
        <w:tc>
          <w:tcPr>
            <w:tcW w:w="501" w:type="dxa"/>
          </w:tcPr>
          <w:p w14:paraId="107D8BCB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3B68B2E7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Zajęcia fakultatywne XI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r w:rsidRPr="005B0A46">
              <w:rPr>
                <w:rFonts w:ascii="Corbel" w:hAnsi="Corbel" w:cs="TimesNewRomanPSMT"/>
                <w:sz w:val="20"/>
                <w:szCs w:val="20"/>
              </w:rPr>
              <w:t>XII</w:t>
            </w:r>
          </w:p>
        </w:tc>
        <w:tc>
          <w:tcPr>
            <w:tcW w:w="3260" w:type="dxa"/>
            <w:gridSpan w:val="2"/>
          </w:tcPr>
          <w:p w14:paraId="3AA41EB0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K_W03; K_W06; </w:t>
            </w:r>
          </w:p>
          <w:p w14:paraId="453A0673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K_U04; K_U06; </w:t>
            </w:r>
          </w:p>
          <w:p w14:paraId="5E1652AD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K_K04</w:t>
            </w:r>
          </w:p>
        </w:tc>
        <w:tc>
          <w:tcPr>
            <w:tcW w:w="851" w:type="dxa"/>
          </w:tcPr>
          <w:p w14:paraId="196E9C14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43666DF4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94F671" w14:textId="23CB8F69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CBF2DDC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5B0A46" w14:paraId="684269D0" w14:textId="77777777" w:rsidTr="008F0C2D">
        <w:trPr>
          <w:trHeight w:val="227"/>
        </w:trPr>
        <w:tc>
          <w:tcPr>
            <w:tcW w:w="501" w:type="dxa"/>
          </w:tcPr>
          <w:p w14:paraId="1F50E1B9" w14:textId="061FE19F" w:rsidR="000B0E24" w:rsidRPr="0036639F" w:rsidRDefault="0036639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7CF040E8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Geomorfologia fluwialna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</w:p>
          <w:p w14:paraId="27F70828" w14:textId="77777777" w:rsidR="000B0E24" w:rsidRPr="005B0A46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B0A46">
              <w:rPr>
                <w:rFonts w:ascii="Corbel" w:hAnsi="Corbel" w:cs="TimesNewRomanPSMT"/>
                <w:sz w:val="20"/>
                <w:szCs w:val="20"/>
              </w:rPr>
              <w:t>Geomorfologia eoliczna</w:t>
            </w:r>
          </w:p>
        </w:tc>
        <w:tc>
          <w:tcPr>
            <w:tcW w:w="3260" w:type="dxa"/>
            <w:gridSpan w:val="2"/>
          </w:tcPr>
          <w:p w14:paraId="4B00B462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K_W02; K_W07; K_U04; K_K01</w:t>
            </w:r>
          </w:p>
        </w:tc>
        <w:tc>
          <w:tcPr>
            <w:tcW w:w="851" w:type="dxa"/>
          </w:tcPr>
          <w:p w14:paraId="7514E2DF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3D508BF5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161516" w14:textId="53497C3F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833DA17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8F74AB" w14:paraId="2BA078C8" w14:textId="77777777" w:rsidTr="008F0C2D">
        <w:trPr>
          <w:trHeight w:val="227"/>
        </w:trPr>
        <w:tc>
          <w:tcPr>
            <w:tcW w:w="501" w:type="dxa"/>
          </w:tcPr>
          <w:p w14:paraId="56E23903" w14:textId="1C80B334" w:rsidR="000B0E24" w:rsidRPr="0036639F" w:rsidRDefault="0036639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3FB209DF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 xml:space="preserve">Popularyzacja archeologii i ochrona dziedzictwa </w:t>
            </w:r>
            <w:r w:rsidRPr="00493292">
              <w:rPr>
                <w:rFonts w:ascii="Corbel" w:hAnsi="Corbel" w:cs="TimesNewRomanPSMT"/>
                <w:sz w:val="20"/>
                <w:szCs w:val="20"/>
              </w:rPr>
              <w:lastRenderedPageBreak/>
              <w:t>kulturowego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</w:p>
          <w:p w14:paraId="2C318B6D" w14:textId="77777777" w:rsidR="000B0E24" w:rsidRPr="008F74AB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i/>
                <w:iCs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Muzealnictwo i ochrona zabytków</w:t>
            </w:r>
          </w:p>
        </w:tc>
        <w:tc>
          <w:tcPr>
            <w:tcW w:w="3260" w:type="dxa"/>
            <w:gridSpan w:val="2"/>
          </w:tcPr>
          <w:p w14:paraId="03BE9F28" w14:textId="6C089B83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lastRenderedPageBreak/>
              <w:t xml:space="preserve">K_W01; K_W02; K_W04; K_W08; K_W09; K_W10; K_U01; K_U03; </w:t>
            </w:r>
            <w:r w:rsidRPr="005B0A46">
              <w:rPr>
                <w:rFonts w:ascii="Corbel" w:hAnsi="Corbel"/>
                <w:sz w:val="20"/>
                <w:szCs w:val="20"/>
              </w:rPr>
              <w:lastRenderedPageBreak/>
              <w:t>K_U05; K_U06; K_U08; K_U10; K_K01; K_K02; K_K03; K_K05</w:t>
            </w:r>
          </w:p>
        </w:tc>
        <w:tc>
          <w:tcPr>
            <w:tcW w:w="851" w:type="dxa"/>
          </w:tcPr>
          <w:p w14:paraId="42EC6ABE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gridSpan w:val="2"/>
          </w:tcPr>
          <w:p w14:paraId="02C7D11F" w14:textId="77777777" w:rsidR="000B0E24" w:rsidRPr="008F74A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8F74AB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46AE3A6C" w14:textId="45305334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50428DD" w14:textId="77777777" w:rsidR="000B0E24" w:rsidRPr="0049329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B0E24" w:rsidRPr="00252577" w14:paraId="4D6C7514" w14:textId="77777777" w:rsidTr="008F0C2D">
        <w:trPr>
          <w:trHeight w:val="227"/>
        </w:trPr>
        <w:tc>
          <w:tcPr>
            <w:tcW w:w="501" w:type="dxa"/>
          </w:tcPr>
          <w:p w14:paraId="464669F9" w14:textId="4462C913" w:rsidR="000B0E24" w:rsidRPr="0036639F" w:rsidRDefault="0036639F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165C3CB7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Ekologia człowieka/</w:t>
            </w:r>
          </w:p>
          <w:p w14:paraId="6B92085A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Biologia populacji ludzkich</w:t>
            </w:r>
          </w:p>
        </w:tc>
        <w:tc>
          <w:tcPr>
            <w:tcW w:w="3260" w:type="dxa"/>
            <w:gridSpan w:val="2"/>
          </w:tcPr>
          <w:p w14:paraId="5E6BF62E" w14:textId="77777777" w:rsidR="000F05A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K_W02; K_W07; K_W08; </w:t>
            </w:r>
          </w:p>
          <w:p w14:paraId="3294567D" w14:textId="77777777" w:rsidR="000F05A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K_U02; K_U03; </w:t>
            </w:r>
          </w:p>
          <w:p w14:paraId="5C5756A9" w14:textId="11C6276E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1DA475E0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494ADC1B" w14:textId="77777777" w:rsidR="000B0E24" w:rsidRPr="00252577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52577">
              <w:rPr>
                <w:rFonts w:ascii="Corbel" w:hAnsi="Corbe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EAC775" w14:textId="69F4D551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64F2B090" w14:textId="77777777" w:rsidR="000B0E24" w:rsidRPr="0049329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14:paraId="19636503" w14:textId="77777777" w:rsidTr="008F0C2D">
        <w:trPr>
          <w:trHeight w:val="227"/>
        </w:trPr>
        <w:tc>
          <w:tcPr>
            <w:tcW w:w="501" w:type="dxa"/>
          </w:tcPr>
          <w:p w14:paraId="54D46844" w14:textId="59385CF9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73B0D709" w14:textId="77777777" w:rsidR="000B0E24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Etnologia Słowian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</w:p>
          <w:p w14:paraId="62366868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Słowiańszczyzna. Kultura – tożsamość - dziedzictwo</w:t>
            </w:r>
          </w:p>
        </w:tc>
        <w:tc>
          <w:tcPr>
            <w:tcW w:w="3260" w:type="dxa"/>
            <w:gridSpan w:val="2"/>
          </w:tcPr>
          <w:p w14:paraId="0132B0AE" w14:textId="705AE55D" w:rsidR="00B84510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 xml:space="preserve">K_W01; K_W02; K_W03; K_W09; K_U02; K_U03; K_U04; K_U07; </w:t>
            </w:r>
          </w:p>
          <w:p w14:paraId="5C504C99" w14:textId="4DC7B334" w:rsidR="000B0E24" w:rsidRPr="0049329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0F977C3A" w14:textId="77777777" w:rsidR="000B0E24" w:rsidRPr="0049329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41856D19" w14:textId="77777777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5B0A46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6B7427B" w14:textId="70A8860D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2F7E3FD4" w14:textId="77777777" w:rsidR="000B0E24" w:rsidRPr="0049329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9329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B0E24" w:rsidRPr="008F74AB" w14:paraId="76E94193" w14:textId="77777777" w:rsidTr="008F0C2D">
        <w:trPr>
          <w:trHeight w:val="227"/>
        </w:trPr>
        <w:tc>
          <w:tcPr>
            <w:tcW w:w="501" w:type="dxa"/>
          </w:tcPr>
          <w:p w14:paraId="1526D206" w14:textId="3D96DDD0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0D53F0EC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Wprowadzenie do numizmatyki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</w:p>
          <w:p w14:paraId="684E3ECF" w14:textId="77777777" w:rsidR="000B0E24" w:rsidRPr="00493292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93292">
              <w:rPr>
                <w:rFonts w:ascii="Corbel" w:hAnsi="Corbel" w:cs="TimesNewRomanPSMT"/>
                <w:sz w:val="20"/>
                <w:szCs w:val="20"/>
              </w:rPr>
              <w:t>Numizmatyka starożytna</w:t>
            </w:r>
          </w:p>
        </w:tc>
        <w:tc>
          <w:tcPr>
            <w:tcW w:w="3260" w:type="dxa"/>
            <w:gridSpan w:val="2"/>
          </w:tcPr>
          <w:p w14:paraId="0F6EEB37" w14:textId="77777777" w:rsidR="004E0F6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 xml:space="preserve">K_W01; K_W02; K_W09; </w:t>
            </w:r>
          </w:p>
          <w:p w14:paraId="662EF1FD" w14:textId="43E0834C" w:rsidR="004E0F6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K_U0</w:t>
            </w:r>
            <w:r w:rsidR="004E0F6B">
              <w:rPr>
                <w:rFonts w:ascii="Corbel" w:hAnsi="Corbel"/>
                <w:sz w:val="20"/>
                <w:szCs w:val="20"/>
              </w:rPr>
              <w:t>2</w:t>
            </w:r>
            <w:r w:rsidRPr="005B0A46">
              <w:rPr>
                <w:rFonts w:ascii="Corbel" w:hAnsi="Corbel"/>
                <w:sz w:val="20"/>
                <w:szCs w:val="20"/>
              </w:rPr>
              <w:t>; K_U</w:t>
            </w:r>
            <w:r w:rsidR="00287CCB">
              <w:rPr>
                <w:rFonts w:ascii="Corbel" w:hAnsi="Corbel"/>
                <w:sz w:val="20"/>
                <w:szCs w:val="20"/>
              </w:rPr>
              <w:t>0</w:t>
            </w:r>
            <w:r w:rsidR="004E0F6B">
              <w:rPr>
                <w:rFonts w:ascii="Corbel" w:hAnsi="Corbel"/>
                <w:sz w:val="20"/>
                <w:szCs w:val="20"/>
              </w:rPr>
              <w:t>7</w:t>
            </w:r>
            <w:r w:rsidRPr="005B0A46">
              <w:rPr>
                <w:rFonts w:ascii="Corbel" w:hAnsi="Corbel"/>
                <w:sz w:val="20"/>
                <w:szCs w:val="20"/>
              </w:rPr>
              <w:t xml:space="preserve">; </w:t>
            </w:r>
          </w:p>
          <w:p w14:paraId="1CCC8A6E" w14:textId="04CEFD52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6DE761C5" w14:textId="77777777" w:rsidR="000B0E24" w:rsidRPr="0016714F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6714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609EAB2A" w14:textId="77777777" w:rsidR="000B0E24" w:rsidRPr="008F74A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8F74AB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421959FA" w14:textId="0C2B83B5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619D9EFD" w14:textId="77777777" w:rsidR="000B0E24" w:rsidRPr="00F27198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2719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8F74AB" w14:paraId="101E76EA" w14:textId="77777777" w:rsidTr="008F0C2D">
        <w:trPr>
          <w:trHeight w:val="227"/>
        </w:trPr>
        <w:tc>
          <w:tcPr>
            <w:tcW w:w="501" w:type="dxa"/>
          </w:tcPr>
          <w:p w14:paraId="6D85934B" w14:textId="235A8CBF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38709DDB" w14:textId="77777777" w:rsidR="000B0E24" w:rsidRPr="0016714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6714F">
              <w:rPr>
                <w:rFonts w:ascii="Corbel" w:hAnsi="Corbel" w:cs="TimesNewRomanPSMT"/>
                <w:sz w:val="20"/>
                <w:szCs w:val="20"/>
              </w:rPr>
              <w:t>Numizmatyka wieków średnich (V-XIV w.)</w:t>
            </w:r>
            <w:r>
              <w:rPr>
                <w:rFonts w:ascii="Corbel" w:hAnsi="Corbel" w:cs="TimesNewRomanPSMT"/>
                <w:sz w:val="20"/>
                <w:szCs w:val="20"/>
              </w:rPr>
              <w:t>/</w:t>
            </w:r>
            <w:r w:rsidRPr="0016714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  <w:p w14:paraId="5364ACE7" w14:textId="01AC6D70" w:rsidR="000B0E24" w:rsidRPr="0016714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6714F">
              <w:rPr>
                <w:rFonts w:ascii="Corbel" w:hAnsi="Corbel" w:cs="TimesNewRomanPSMT"/>
                <w:sz w:val="20"/>
                <w:szCs w:val="20"/>
              </w:rPr>
              <w:t>Numizmatyka Polski Jagiellonów</w:t>
            </w:r>
            <w:r w:rsidR="009236F6">
              <w:rPr>
                <w:rFonts w:ascii="Corbel" w:hAnsi="Corbel" w:cs="TimesNewRomanPSMT"/>
                <w:sz w:val="20"/>
                <w:szCs w:val="20"/>
              </w:rPr>
              <w:t xml:space="preserve"> i</w:t>
            </w:r>
            <w:r w:rsidR="00186A26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16714F">
              <w:rPr>
                <w:rFonts w:ascii="Corbel" w:hAnsi="Corbel" w:cs="TimesNewRomanPSMT"/>
                <w:sz w:val="20"/>
                <w:szCs w:val="20"/>
              </w:rPr>
              <w:t>Rzeczypospolitej Obojga Narodów na tle porównawczym</w:t>
            </w:r>
          </w:p>
        </w:tc>
        <w:tc>
          <w:tcPr>
            <w:tcW w:w="3260" w:type="dxa"/>
            <w:gridSpan w:val="2"/>
          </w:tcPr>
          <w:p w14:paraId="3C81CBCE" w14:textId="77777777" w:rsidR="004E0F6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K_W01; K_W0</w:t>
            </w:r>
            <w:r w:rsidR="004E0F6B">
              <w:rPr>
                <w:rFonts w:ascii="Corbel" w:hAnsi="Corbel"/>
                <w:sz w:val="20"/>
                <w:szCs w:val="20"/>
              </w:rPr>
              <w:t>2</w:t>
            </w:r>
            <w:r w:rsidRPr="005B0A46">
              <w:rPr>
                <w:rFonts w:ascii="Corbel" w:hAnsi="Corbel"/>
                <w:sz w:val="20"/>
                <w:szCs w:val="20"/>
              </w:rPr>
              <w:t xml:space="preserve">; K_W09; </w:t>
            </w:r>
          </w:p>
          <w:p w14:paraId="1BB5E59C" w14:textId="77777777" w:rsidR="004E0F6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K_U02; K_U07</w:t>
            </w:r>
            <w:r w:rsidR="004E0F6B">
              <w:rPr>
                <w:rFonts w:ascii="Corbel" w:hAnsi="Corbel"/>
                <w:sz w:val="20"/>
                <w:szCs w:val="20"/>
              </w:rPr>
              <w:t>;</w:t>
            </w:r>
            <w:r w:rsidRPr="005B0A46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584A0BA8" w14:textId="5CEBBD9D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5B0A46">
              <w:rPr>
                <w:rFonts w:ascii="Corbel" w:hAnsi="Corbel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2BAE21E5" w14:textId="77777777" w:rsidR="000B0E24" w:rsidRPr="000F280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F2806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52571D51" w14:textId="77777777" w:rsidR="000B0E24" w:rsidRPr="008F74AB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8F74AB">
              <w:rPr>
                <w:rFonts w:ascii="Corbel" w:hAnsi="Corbel"/>
                <w:i/>
                <w:iCs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730C7F12" w14:textId="7C686847" w:rsidR="000B0E24" w:rsidRPr="00837DD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37DD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4173BCCA" w14:textId="77777777" w:rsidR="000B0E24" w:rsidRPr="00F27198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2719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:rsidRPr="00252577" w14:paraId="2C273208" w14:textId="77777777" w:rsidTr="008F0C2D">
        <w:trPr>
          <w:trHeight w:val="227"/>
        </w:trPr>
        <w:tc>
          <w:tcPr>
            <w:tcW w:w="501" w:type="dxa"/>
          </w:tcPr>
          <w:p w14:paraId="7BC4A733" w14:textId="2D154BD6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424F5892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Archeologia współczesności i przyszłość archeologii/</w:t>
            </w:r>
          </w:p>
          <w:p w14:paraId="7905BB6B" w14:textId="77777777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Archeologia miasta</w:t>
            </w:r>
          </w:p>
        </w:tc>
        <w:tc>
          <w:tcPr>
            <w:tcW w:w="3260" w:type="dxa"/>
            <w:gridSpan w:val="2"/>
          </w:tcPr>
          <w:p w14:paraId="3F5AA2E0" w14:textId="77777777" w:rsidR="00FC09AC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B0A46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K_W01; K_W02; K_W05, K_W08; K_U01; K_U02; K_U03; K_U04; K_U07; K_U08; </w:t>
            </w:r>
          </w:p>
          <w:p w14:paraId="6BF3E4AA" w14:textId="6FF9840A" w:rsidR="000B0E24" w:rsidRPr="005B0A46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B0A46">
              <w:rPr>
                <w:rFonts w:ascii="Corbel" w:hAnsi="Corbel"/>
                <w:color w:val="000000" w:themeColor="text1"/>
                <w:sz w:val="20"/>
                <w:szCs w:val="20"/>
              </w:rPr>
              <w:t>K_K01; K_K02; K_K04</w:t>
            </w:r>
          </w:p>
        </w:tc>
        <w:tc>
          <w:tcPr>
            <w:tcW w:w="851" w:type="dxa"/>
          </w:tcPr>
          <w:p w14:paraId="06984413" w14:textId="77777777" w:rsidR="000B0E24" w:rsidRPr="00043CF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3CF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14:paraId="1A783930" w14:textId="77777777" w:rsidR="000B0E24" w:rsidRPr="00043CF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3CF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136A754" w14:textId="4C756E78" w:rsidR="000B0E24" w:rsidRPr="00043CF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3CF2"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78BE0087" w14:textId="77777777" w:rsidR="000B0E24" w:rsidRPr="00043CF2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3CF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B0E24" w14:paraId="62C54BB9" w14:textId="77777777" w:rsidTr="008F0C2D">
        <w:trPr>
          <w:trHeight w:val="227"/>
        </w:trPr>
        <w:tc>
          <w:tcPr>
            <w:tcW w:w="501" w:type="dxa"/>
          </w:tcPr>
          <w:p w14:paraId="76B72176" w14:textId="345716E0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6A8BB3C9" w14:textId="4E47A974" w:rsidR="000B0E24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Proseminarium I</w:t>
            </w:r>
            <w:r w:rsidR="009F63FF">
              <w:rPr>
                <w:rFonts w:ascii="Corbel" w:hAnsi="Corbel" w:cs="TimesNewRomanPSMT"/>
                <w:sz w:val="20"/>
                <w:szCs w:val="20"/>
              </w:rPr>
              <w:t>/ Proseminarium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gridSpan w:val="2"/>
          </w:tcPr>
          <w:p w14:paraId="0C7D130B" w14:textId="77777777" w:rsidR="000B0E24" w:rsidRPr="003915AC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915AC">
              <w:rPr>
                <w:rFonts w:ascii="Corbel" w:hAnsi="Corbel"/>
                <w:sz w:val="20"/>
                <w:szCs w:val="20"/>
              </w:rPr>
              <w:t xml:space="preserve">K_W01; K_W02; K_W06; K_U02; K_U03; K_U04; K_U06; K_U07; K_U09; K_U10; K_K01; K_K02; K_K03; K_K04 </w:t>
            </w:r>
          </w:p>
        </w:tc>
        <w:tc>
          <w:tcPr>
            <w:tcW w:w="851" w:type="dxa"/>
          </w:tcPr>
          <w:p w14:paraId="35504B7D" w14:textId="77777777" w:rsidR="000B0E24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646CC09E" w14:textId="77777777" w:rsidR="000B0E24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B264ECE" w14:textId="501BC30A" w:rsidR="000B0E24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25738D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47AA13C5" w14:textId="77777777" w:rsidR="000B0E24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B0E24" w14:paraId="536F877A" w14:textId="77777777" w:rsidTr="008F0C2D">
        <w:trPr>
          <w:trHeight w:val="227"/>
        </w:trPr>
        <w:tc>
          <w:tcPr>
            <w:tcW w:w="501" w:type="dxa"/>
          </w:tcPr>
          <w:p w14:paraId="45F6EC45" w14:textId="2CF66EB4" w:rsidR="000B0E24" w:rsidRPr="0036639F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6639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36639F" w:rsidRPr="0036639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2CD2FAC5" w14:textId="77777777" w:rsidR="000B0E24" w:rsidRDefault="000B0E24" w:rsidP="004E7E0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Seminarium licencjackie </w:t>
            </w:r>
          </w:p>
        </w:tc>
        <w:tc>
          <w:tcPr>
            <w:tcW w:w="3260" w:type="dxa"/>
            <w:gridSpan w:val="2"/>
          </w:tcPr>
          <w:p w14:paraId="34EB1A07" w14:textId="77777777" w:rsidR="000B0E24" w:rsidRPr="00E4551F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4551F">
              <w:rPr>
                <w:rFonts w:ascii="Corbel" w:hAnsi="Corbel"/>
                <w:sz w:val="20"/>
                <w:szCs w:val="20"/>
              </w:rPr>
              <w:t>K_W01; K_W02; K_W03; K_W06; K_W10; K_U01; K_U02; K_U03; K_U04; K_U05; K_U06; K_U09; K_U10; K_K01; K_K02; K_K03; K_K0</w:t>
            </w: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A525CCE" w14:textId="77777777" w:rsidR="000B0E24" w:rsidRPr="00EE015D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14:paraId="04BF11A6" w14:textId="77777777" w:rsidR="000B0E24" w:rsidRPr="00EE015D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114B35F" w14:textId="77777777" w:rsidR="000B0E24" w:rsidRPr="00EE015D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232017B" w14:textId="77777777" w:rsidR="000B0E24" w:rsidRPr="00EE015D" w:rsidRDefault="000B0E24" w:rsidP="004E7E0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22</w:t>
            </w:r>
          </w:p>
        </w:tc>
      </w:tr>
      <w:tr w:rsidR="00F77ACA" w14:paraId="0CC2D522" w14:textId="77777777" w:rsidTr="00F77ACA">
        <w:trPr>
          <w:trHeight w:val="227"/>
        </w:trPr>
        <w:tc>
          <w:tcPr>
            <w:tcW w:w="6345" w:type="dxa"/>
            <w:gridSpan w:val="5"/>
          </w:tcPr>
          <w:p w14:paraId="11BBCB71" w14:textId="77777777" w:rsidR="00F77ACA" w:rsidRPr="00EE015D" w:rsidRDefault="00F77ACA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855D6" w14:textId="07577B18" w:rsidR="00F77ACA" w:rsidRPr="0025738D" w:rsidRDefault="00F77ACA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3D3522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315</w:t>
            </w:r>
          </w:p>
        </w:tc>
        <w:tc>
          <w:tcPr>
            <w:tcW w:w="992" w:type="dxa"/>
            <w:gridSpan w:val="2"/>
          </w:tcPr>
          <w:p w14:paraId="5F81DDE3" w14:textId="7E782DFB" w:rsidR="00F77ACA" w:rsidRPr="00EE015D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42A4414" w14:textId="5416417B" w:rsidR="00F77ACA" w:rsidRPr="00EE015D" w:rsidRDefault="0025738D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827B59" w14:textId="29A354ED" w:rsidR="00F77ACA" w:rsidRPr="0025738D" w:rsidRDefault="00F77ACA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3D3522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53</w:t>
            </w:r>
          </w:p>
        </w:tc>
      </w:tr>
      <w:tr w:rsidR="00B05F8C" w14:paraId="03A70110" w14:textId="77777777" w:rsidTr="00F77ACA">
        <w:trPr>
          <w:trHeight w:val="227"/>
        </w:trPr>
        <w:tc>
          <w:tcPr>
            <w:tcW w:w="6345" w:type="dxa"/>
            <w:gridSpan w:val="5"/>
          </w:tcPr>
          <w:p w14:paraId="29773DFD" w14:textId="77777777" w:rsidR="00B05F8C" w:rsidRPr="00523553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851" w:type="dxa"/>
          </w:tcPr>
          <w:p w14:paraId="5E91D512" w14:textId="77777777" w:rsidR="00B05F8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BA7FC4B" w14:textId="1D2F4A63" w:rsidR="00B05F8C" w:rsidRPr="0025738D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/>
                <w:b/>
                <w:bCs/>
                <w:sz w:val="20"/>
                <w:szCs w:val="20"/>
              </w:rPr>
              <w:t>2090</w:t>
            </w:r>
          </w:p>
        </w:tc>
        <w:tc>
          <w:tcPr>
            <w:tcW w:w="992" w:type="dxa"/>
            <w:gridSpan w:val="2"/>
          </w:tcPr>
          <w:p w14:paraId="4009DB47" w14:textId="27F52435" w:rsidR="00B05F8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2DFED8" w14:textId="77777777" w:rsidR="00B05F8C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0968C51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91F631" w14:textId="77777777" w:rsidR="00B05F8C" w:rsidRDefault="00B05F8C" w:rsidP="00B05F8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C9E6575" w14:textId="40C97BBA" w:rsidR="00B05F8C" w:rsidRPr="0025738D" w:rsidRDefault="00B05F8C" w:rsidP="00B05F8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91634F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18</w:t>
            </w:r>
            <w:r w:rsidR="0040534B">
              <w:rPr>
                <w:rFonts w:ascii="Corbel" w:hAnsi="Corbel" w:cs="TimesNewRomanPSMT"/>
                <w:b/>
                <w:bCs/>
                <w:sz w:val="20"/>
                <w:szCs w:val="20"/>
              </w:rPr>
              <w:t>0</w:t>
            </w:r>
          </w:p>
        </w:tc>
      </w:tr>
      <w:tr w:rsidR="00B05F8C" w14:paraId="6EAC1A76" w14:textId="77777777" w:rsidTr="00F77ACA">
        <w:trPr>
          <w:trHeight w:val="227"/>
        </w:trPr>
        <w:tc>
          <w:tcPr>
            <w:tcW w:w="3085" w:type="dxa"/>
            <w:gridSpan w:val="3"/>
          </w:tcPr>
          <w:p w14:paraId="38E08832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3260" w:type="dxa"/>
            <w:gridSpan w:val="2"/>
          </w:tcPr>
          <w:p w14:paraId="18D5C7A6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58EAD8" w14:textId="35B07ABC" w:rsidR="00B05F8C" w:rsidRPr="00EE015D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5A363B81" w14:textId="4E61487A" w:rsidR="00B05F8C" w:rsidRPr="00EE015D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D95B84D" w14:textId="0526436B" w:rsidR="00B05F8C" w:rsidRPr="00EE015D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3CC4627" w14:textId="77777777" w:rsidR="00B05F8C" w:rsidRPr="00EE015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B05F8C" w:rsidRPr="00427A9E" w14:paraId="79B11CE2" w14:textId="77777777" w:rsidTr="00F77ACA">
        <w:trPr>
          <w:trHeight w:val="227"/>
        </w:trPr>
        <w:tc>
          <w:tcPr>
            <w:tcW w:w="6345" w:type="dxa"/>
            <w:gridSpan w:val="5"/>
          </w:tcPr>
          <w:p w14:paraId="5B8007F8" w14:textId="77777777" w:rsidR="00B05F8C" w:rsidRPr="00427A9E" w:rsidRDefault="00B05F8C" w:rsidP="00B05F8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851" w:type="dxa"/>
          </w:tcPr>
          <w:p w14:paraId="59BE8C89" w14:textId="467ADC89" w:rsidR="00B05F8C" w:rsidRPr="0025738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C8148D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2090</w:t>
            </w:r>
          </w:p>
        </w:tc>
        <w:tc>
          <w:tcPr>
            <w:tcW w:w="992" w:type="dxa"/>
            <w:gridSpan w:val="2"/>
          </w:tcPr>
          <w:p w14:paraId="7E223CA2" w14:textId="0B615F25" w:rsidR="00B05F8C" w:rsidRPr="00427A9E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27CFD07" w14:textId="318BC1FE" w:rsidR="00B05F8C" w:rsidRPr="00427A9E" w:rsidRDefault="0091634F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003B7DC" w14:textId="684FCAF3" w:rsidR="00B05F8C" w:rsidRPr="0025738D" w:rsidRDefault="00B05F8C" w:rsidP="00B05F8C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C8148D" w:rsidRPr="0025738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18</w:t>
            </w:r>
            <w:r w:rsidR="0040534B">
              <w:rPr>
                <w:rFonts w:ascii="Corbel" w:hAnsi="Corbel" w:cs="TimesNewRomanPSMT"/>
                <w:b/>
                <w:bCs/>
                <w:sz w:val="20"/>
                <w:szCs w:val="20"/>
              </w:rPr>
              <w:t>0</w:t>
            </w:r>
          </w:p>
        </w:tc>
      </w:tr>
      <w:tr w:rsidR="00B05F8C" w:rsidRPr="007D4E1D" w14:paraId="6328964F" w14:textId="77777777" w:rsidTr="005B4C0E">
        <w:tc>
          <w:tcPr>
            <w:tcW w:w="10031" w:type="dxa"/>
            <w:gridSpan w:val="10"/>
          </w:tcPr>
          <w:p w14:paraId="33A630CE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Przedmioty ogólne, podstawowe i kierunkowe realizowane są przez cały okres studiów.</w:t>
            </w:r>
          </w:p>
          <w:p w14:paraId="132A0163" w14:textId="77777777" w:rsidR="007D4E1D" w:rsidRDefault="007D4E1D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9AB2EF9" w14:textId="6886B711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Ćwiczenia terenowe – badania powierzchniowe są przeprowadzane w semestrze I.</w:t>
            </w:r>
          </w:p>
          <w:p w14:paraId="0735BBA9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Ćwiczenia terenowe – badania nieinwazyjne mogą być przeprowadzane w semestrach III–IV.</w:t>
            </w:r>
          </w:p>
          <w:p w14:paraId="336CF486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Ćwiczenia terenowe – badania wykopaliskowe mogą być przeprowadzane w semestrach I–V.</w:t>
            </w:r>
          </w:p>
          <w:p w14:paraId="6737F389" w14:textId="77777777" w:rsidR="007D4E1D" w:rsidRDefault="007D4E1D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3A7387D" w14:textId="5E0455BE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Studenci mają możliwość wyboru miejsca odbywania ćwiczeń terenowych spośród badań prowadzonych przez pracowników Instytutu Archeologii UR. W ramach jednego cyklu kształcenia powinny to być co najmniej trzy różne stanowiska archeologiczne. Ćwiczenia terenowe mogą być realizowane w kwartale poprzedzającym dany rok akademicki bądź w trakcie tego roku.</w:t>
            </w:r>
          </w:p>
          <w:p w14:paraId="1E2D12AD" w14:textId="77777777" w:rsidR="00432467" w:rsidRDefault="00432467" w:rsidP="0043246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AD8436F" w14:textId="459FCA9F" w:rsidR="00432467" w:rsidRPr="007D4E1D" w:rsidRDefault="00432467" w:rsidP="0043246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Liczba punktów ECTS, jaką student musi uzyskać w ramach zajęć do wyboru (nie mniej niż 30% ogólnej liczby punktów ECTS) obejmuje przedmiot ogólnouczelniany oraz przedmioty wskazane w tabeli jako przedmioty kierunkowe do wyboru – łącznie 55 pkt ECTS.</w:t>
            </w:r>
          </w:p>
          <w:p w14:paraId="0DC33196" w14:textId="77777777" w:rsidR="00EB66AD" w:rsidRPr="007D4E1D" w:rsidRDefault="00EB66AD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12ECFBB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Studenci mają możliwość wyboru jednego z dwóch proseminariów w zależności od preferowanej problematyki związanej z archeologią pradziejową lub średniowieczną</w:t>
            </w:r>
          </w:p>
          <w:p w14:paraId="4BE3F4E0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 xml:space="preserve">Seminarium realizowane jest w semestrach V–VI. Studenci mają możliwość wybrania nauczyciela </w:t>
            </w:r>
            <w:r w:rsidRPr="007D4E1D">
              <w:rPr>
                <w:rFonts w:ascii="Corbel" w:hAnsi="Corbel" w:cs="TimesNewRomanPSMT"/>
                <w:sz w:val="24"/>
                <w:szCs w:val="24"/>
              </w:rPr>
              <w:lastRenderedPageBreak/>
              <w:t>prowadzącego seminarium oraz uzgodnionego z nim tematu pracy licencjackiej.</w:t>
            </w:r>
          </w:p>
          <w:p w14:paraId="3BFDF483" w14:textId="77777777" w:rsidR="00EB66AD" w:rsidRPr="007D4E1D" w:rsidRDefault="00EB66AD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7C27185" w14:textId="2ECC086C" w:rsidR="00EB66AD" w:rsidRPr="007D4E1D" w:rsidRDefault="00EB66AD" w:rsidP="00C30C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D4E1D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społecznych (nie mniejsza niż 5 pkt ECTS) wynosi 5 pkt ECTS i obejmuje przedmiot ogólnouczelniany, socjologię kultury (semestr V) oraz</w:t>
            </w:r>
            <w:r w:rsidR="00432467">
              <w:rPr>
                <w:rFonts w:ascii="Corbel" w:hAnsi="Corbel"/>
                <w:sz w:val="24"/>
                <w:szCs w:val="24"/>
              </w:rPr>
              <w:t xml:space="preserve"> przedmiot</w:t>
            </w:r>
            <w:r w:rsidRPr="007D4E1D">
              <w:rPr>
                <w:rFonts w:ascii="Corbel" w:hAnsi="Corbel"/>
                <w:sz w:val="24"/>
                <w:szCs w:val="24"/>
              </w:rPr>
              <w:t xml:space="preserve"> pamięć społeczn</w:t>
            </w:r>
            <w:r w:rsidR="00432467">
              <w:rPr>
                <w:rFonts w:ascii="Corbel" w:hAnsi="Corbel"/>
                <w:sz w:val="24"/>
                <w:szCs w:val="24"/>
              </w:rPr>
              <w:t>a</w:t>
            </w:r>
            <w:r w:rsidRPr="007D4E1D">
              <w:rPr>
                <w:rFonts w:ascii="Corbel" w:hAnsi="Corbel"/>
                <w:sz w:val="24"/>
                <w:szCs w:val="24"/>
              </w:rPr>
              <w:t xml:space="preserve"> (semestr V).</w:t>
            </w:r>
          </w:p>
          <w:p w14:paraId="03361B35" w14:textId="7777777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W trakcie pierwszego semestru przeprowadzane jest szkolenie z zakresu BHP i higieny pracy, w wymiarze 4 godzin.</w:t>
            </w:r>
          </w:p>
          <w:p w14:paraId="11730E08" w14:textId="55987417" w:rsidR="00FC038A" w:rsidRPr="007D4E1D" w:rsidRDefault="00FC038A" w:rsidP="00FC038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D4E1D">
              <w:rPr>
                <w:rFonts w:ascii="Corbel" w:hAnsi="Corbel" w:cs="TimesNewRomanPSMT"/>
                <w:sz w:val="24"/>
                <w:szCs w:val="24"/>
              </w:rPr>
              <w:t>W trakcie pierwszego semestru przeprowadzane jest szkolenie biblioteczne</w:t>
            </w:r>
            <w:r w:rsidR="00EB66AD" w:rsidRPr="007D4E1D">
              <w:rPr>
                <w:rFonts w:ascii="Corbel" w:hAnsi="Corbel" w:cs="TimesNewRomanPSMT"/>
                <w:sz w:val="24"/>
                <w:szCs w:val="24"/>
              </w:rPr>
              <w:t xml:space="preserve"> na zasadach określonych w Uczelni</w:t>
            </w:r>
            <w:r w:rsidRPr="007D4E1D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74C921F4" w14:textId="77777777" w:rsidR="00B05F8C" w:rsidRPr="007D4E1D" w:rsidRDefault="00B05F8C" w:rsidP="00B05F8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271B3A87" w14:textId="20F43C87" w:rsidR="000650CE" w:rsidRDefault="000650CE" w:rsidP="003E6F53"/>
    <w:p w14:paraId="40BFB40F" w14:textId="77777777" w:rsidR="0087045A" w:rsidRDefault="0087045A" w:rsidP="0087045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56B847C" w14:textId="77777777" w:rsidR="0087045A" w:rsidRDefault="0087045A" w:rsidP="0087045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8C64523" w14:textId="77777777" w:rsidR="0087045A" w:rsidRDefault="0087045A" w:rsidP="0087045A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4C2D4AB" w14:textId="77777777" w:rsidR="0087045A" w:rsidRPr="003E6F53" w:rsidRDefault="0087045A" w:rsidP="003E6F53">
      <w:bookmarkStart w:id="0" w:name="_GoBack"/>
      <w:bookmarkEnd w:id="0"/>
    </w:p>
    <w:sectPr w:rsidR="0087045A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11434"/>
    <w:rsid w:val="00014585"/>
    <w:rsid w:val="000419AD"/>
    <w:rsid w:val="0005416A"/>
    <w:rsid w:val="000650CE"/>
    <w:rsid w:val="0007735E"/>
    <w:rsid w:val="000B0E24"/>
    <w:rsid w:val="000C7676"/>
    <w:rsid w:val="000E568C"/>
    <w:rsid w:val="000F05A6"/>
    <w:rsid w:val="000F50CF"/>
    <w:rsid w:val="00113BDA"/>
    <w:rsid w:val="001151E7"/>
    <w:rsid w:val="00116C0A"/>
    <w:rsid w:val="001244B9"/>
    <w:rsid w:val="001336AC"/>
    <w:rsid w:val="00165302"/>
    <w:rsid w:val="00186A26"/>
    <w:rsid w:val="001D2455"/>
    <w:rsid w:val="001E6973"/>
    <w:rsid w:val="00200365"/>
    <w:rsid w:val="00213911"/>
    <w:rsid w:val="0022266C"/>
    <w:rsid w:val="002402C6"/>
    <w:rsid w:val="002504D3"/>
    <w:rsid w:val="002529B6"/>
    <w:rsid w:val="00254B07"/>
    <w:rsid w:val="00256544"/>
    <w:rsid w:val="0025738D"/>
    <w:rsid w:val="00287CCB"/>
    <w:rsid w:val="00291690"/>
    <w:rsid w:val="002D0961"/>
    <w:rsid w:val="002D3FE5"/>
    <w:rsid w:val="002E1617"/>
    <w:rsid w:val="002F6525"/>
    <w:rsid w:val="00341F18"/>
    <w:rsid w:val="00352D3D"/>
    <w:rsid w:val="0036639F"/>
    <w:rsid w:val="00394474"/>
    <w:rsid w:val="003D3522"/>
    <w:rsid w:val="003E6F53"/>
    <w:rsid w:val="0040534B"/>
    <w:rsid w:val="004101BA"/>
    <w:rsid w:val="00427A9E"/>
    <w:rsid w:val="00432467"/>
    <w:rsid w:val="00463A22"/>
    <w:rsid w:val="004678A2"/>
    <w:rsid w:val="004D6152"/>
    <w:rsid w:val="004E0F6B"/>
    <w:rsid w:val="004E1EEC"/>
    <w:rsid w:val="004F6711"/>
    <w:rsid w:val="00504C62"/>
    <w:rsid w:val="00507F11"/>
    <w:rsid w:val="00524577"/>
    <w:rsid w:val="00527F62"/>
    <w:rsid w:val="00567C80"/>
    <w:rsid w:val="005709AB"/>
    <w:rsid w:val="00581B48"/>
    <w:rsid w:val="005A61FC"/>
    <w:rsid w:val="005B3B06"/>
    <w:rsid w:val="00644536"/>
    <w:rsid w:val="00671BAD"/>
    <w:rsid w:val="00684D20"/>
    <w:rsid w:val="006E6116"/>
    <w:rsid w:val="006F0329"/>
    <w:rsid w:val="00705D70"/>
    <w:rsid w:val="007546FB"/>
    <w:rsid w:val="007A1669"/>
    <w:rsid w:val="007B1E10"/>
    <w:rsid w:val="007D4E1D"/>
    <w:rsid w:val="007F6998"/>
    <w:rsid w:val="0087045A"/>
    <w:rsid w:val="00874963"/>
    <w:rsid w:val="00890A9C"/>
    <w:rsid w:val="008C49D0"/>
    <w:rsid w:val="008F0C2D"/>
    <w:rsid w:val="008F6E33"/>
    <w:rsid w:val="009021BC"/>
    <w:rsid w:val="0091634F"/>
    <w:rsid w:val="009236F6"/>
    <w:rsid w:val="00973C74"/>
    <w:rsid w:val="009B7044"/>
    <w:rsid w:val="009F63FF"/>
    <w:rsid w:val="00A04B7A"/>
    <w:rsid w:val="00A70BB9"/>
    <w:rsid w:val="00A76D17"/>
    <w:rsid w:val="00B05F8C"/>
    <w:rsid w:val="00B2402F"/>
    <w:rsid w:val="00B84510"/>
    <w:rsid w:val="00B9537D"/>
    <w:rsid w:val="00BD5987"/>
    <w:rsid w:val="00BE0170"/>
    <w:rsid w:val="00BE2A63"/>
    <w:rsid w:val="00C30C35"/>
    <w:rsid w:val="00C3439C"/>
    <w:rsid w:val="00C505B0"/>
    <w:rsid w:val="00C507A9"/>
    <w:rsid w:val="00C806D1"/>
    <w:rsid w:val="00C8148D"/>
    <w:rsid w:val="00CD03A2"/>
    <w:rsid w:val="00D04FB7"/>
    <w:rsid w:val="00D239DE"/>
    <w:rsid w:val="00D33976"/>
    <w:rsid w:val="00D51F98"/>
    <w:rsid w:val="00E23816"/>
    <w:rsid w:val="00E62BED"/>
    <w:rsid w:val="00EB572E"/>
    <w:rsid w:val="00EB66AD"/>
    <w:rsid w:val="00EB6AD8"/>
    <w:rsid w:val="00EE0E87"/>
    <w:rsid w:val="00EF66A4"/>
    <w:rsid w:val="00F0597B"/>
    <w:rsid w:val="00F17F70"/>
    <w:rsid w:val="00F7617F"/>
    <w:rsid w:val="00F77ACA"/>
    <w:rsid w:val="00FA1207"/>
    <w:rsid w:val="00FA2564"/>
    <w:rsid w:val="00FA4B51"/>
    <w:rsid w:val="00FC038A"/>
    <w:rsid w:val="00FC09AC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6E67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118</cp:revision>
  <cp:lastPrinted>2025-03-12T07:57:00Z</cp:lastPrinted>
  <dcterms:created xsi:type="dcterms:W3CDTF">2019-03-06T14:29:00Z</dcterms:created>
  <dcterms:modified xsi:type="dcterms:W3CDTF">2025-06-05T10:11:00Z</dcterms:modified>
</cp:coreProperties>
</file>