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15" w:rsidRDefault="00672F61" w:rsidP="00781889">
      <w:pPr>
        <w:pStyle w:val="Tekstpodstawowy"/>
        <w:shd w:val="clear" w:color="auto" w:fill="BDD6EE" w:themeFill="accent1" w:themeFillTint="6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730F8">
        <w:rPr>
          <w:rFonts w:asciiTheme="minorHAnsi" w:hAnsiTheme="minorHAnsi" w:cstheme="minorHAnsi"/>
          <w:sz w:val="28"/>
          <w:szCs w:val="28"/>
        </w:rPr>
        <w:t>WYTYCZNE</w:t>
      </w:r>
      <w:r w:rsidR="00B87A29">
        <w:rPr>
          <w:rFonts w:asciiTheme="minorHAnsi" w:hAnsiTheme="minorHAnsi" w:cstheme="minorHAnsi"/>
          <w:sz w:val="28"/>
          <w:szCs w:val="28"/>
        </w:rPr>
        <w:t xml:space="preserve"> </w:t>
      </w:r>
      <w:r w:rsidR="00C24CC7" w:rsidRPr="00B978C0">
        <w:rPr>
          <w:rFonts w:asciiTheme="minorHAnsi" w:hAnsiTheme="minorHAnsi" w:cstheme="minorHAnsi"/>
          <w:sz w:val="28"/>
          <w:szCs w:val="28"/>
        </w:rPr>
        <w:t>PISANIA PRACY DYPLOMOWEJ</w:t>
      </w:r>
      <w:r w:rsidR="00D44AF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60AC6" w:rsidRPr="00781889" w:rsidRDefault="00D44AF9" w:rsidP="00F45A41">
      <w:pPr>
        <w:pStyle w:val="Tekstpodstawowy"/>
        <w:shd w:val="clear" w:color="auto" w:fill="BDD6EE" w:themeFill="accent1" w:themeFillTint="6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ORAZ SZCZEGÓŁOWE ZASADY PRZEPROWADZANIA EGZAMINU DYPLOMOWEGO</w:t>
      </w:r>
    </w:p>
    <w:p w:rsidR="00F45A41" w:rsidRDefault="00F45A41" w:rsidP="00B32B81">
      <w:pPr>
        <w:pStyle w:val="Tekstpodstawowy"/>
        <w:rPr>
          <w:rFonts w:asciiTheme="minorHAnsi" w:hAnsiTheme="minorHAnsi" w:cstheme="minorHAnsi"/>
          <w:sz w:val="28"/>
          <w:szCs w:val="28"/>
        </w:rPr>
      </w:pPr>
    </w:p>
    <w:p w:rsidR="007D004C" w:rsidRPr="00860AC6" w:rsidRDefault="000E2B83" w:rsidP="00B32B81">
      <w:pPr>
        <w:pStyle w:val="Tekstpodstawowy"/>
        <w:rPr>
          <w:rFonts w:asciiTheme="minorHAnsi" w:hAnsiTheme="minorHAnsi" w:cstheme="minorHAnsi"/>
          <w:sz w:val="28"/>
          <w:szCs w:val="28"/>
        </w:rPr>
      </w:pPr>
      <w:r w:rsidRPr="00860AC6">
        <w:rPr>
          <w:rFonts w:asciiTheme="minorHAnsi" w:hAnsiTheme="minorHAnsi" w:cstheme="minorHAnsi"/>
          <w:sz w:val="28"/>
          <w:szCs w:val="28"/>
        </w:rPr>
        <w:t>I</w:t>
      </w:r>
      <w:r w:rsidR="000B2297" w:rsidRPr="00860AC6">
        <w:rPr>
          <w:rFonts w:asciiTheme="minorHAnsi" w:hAnsiTheme="minorHAnsi" w:cstheme="minorHAnsi"/>
          <w:sz w:val="28"/>
          <w:szCs w:val="28"/>
        </w:rPr>
        <w:t>.</w:t>
      </w:r>
      <w:r w:rsidRPr="00860AC6">
        <w:rPr>
          <w:rFonts w:asciiTheme="minorHAnsi" w:hAnsiTheme="minorHAnsi" w:cstheme="minorHAnsi"/>
          <w:sz w:val="28"/>
          <w:szCs w:val="28"/>
        </w:rPr>
        <w:t xml:space="preserve"> </w:t>
      </w:r>
      <w:r w:rsidR="007809EC" w:rsidRPr="00860AC6">
        <w:rPr>
          <w:rFonts w:asciiTheme="minorHAnsi" w:hAnsiTheme="minorHAnsi" w:cstheme="minorHAnsi"/>
          <w:sz w:val="28"/>
          <w:szCs w:val="28"/>
        </w:rPr>
        <w:t>Ukończenie</w:t>
      </w:r>
      <w:r w:rsidRPr="00860AC6">
        <w:rPr>
          <w:rFonts w:asciiTheme="minorHAnsi" w:hAnsiTheme="minorHAnsi" w:cstheme="minorHAnsi"/>
          <w:sz w:val="28"/>
          <w:szCs w:val="28"/>
        </w:rPr>
        <w:t xml:space="preserve"> studiów</w:t>
      </w:r>
      <w:r w:rsidR="007D004C" w:rsidRPr="00860AC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D004C" w:rsidRPr="000B2297" w:rsidRDefault="00624FDF" w:rsidP="00624FD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24FD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7D004C"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Warunkiem ukończenia studiów i </w:t>
      </w:r>
      <w:r w:rsidR="007D004C" w:rsidRPr="00D836A0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uzyskania d</w:t>
      </w:r>
      <w:r w:rsidR="007D004C"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yplomu ukończenia studiów jest:</w:t>
      </w:r>
    </w:p>
    <w:p w:rsidR="007D004C" w:rsidRPr="000B2297" w:rsidRDefault="00AC33DA" w:rsidP="007D004C">
      <w:pPr>
        <w:pStyle w:val="Akapitzlist"/>
        <w:numPr>
          <w:ilvl w:val="0"/>
          <w:numId w:val="10"/>
        </w:numPr>
        <w:spacing w:after="0" w:line="36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pl-PL" w:eastAsia="pl-PL"/>
        </w:rPr>
        <w:t>u</w:t>
      </w:r>
      <w:r w:rsidR="00447642" w:rsidRPr="00EE3D9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pl-PL" w:eastAsia="pl-PL"/>
        </w:rPr>
        <w:t>zyskanie</w:t>
      </w:r>
      <w:r w:rsidR="007D004C" w:rsidRPr="00EE3D9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pl-PL" w:eastAsia="pl-PL"/>
        </w:rPr>
        <w:t xml:space="preserve"> e</w:t>
      </w:r>
      <w:r w:rsidR="007D004C"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fektów uczenia się określonych w programie studiów, </w:t>
      </w:r>
    </w:p>
    <w:p w:rsidR="007D004C" w:rsidRPr="000B2297" w:rsidRDefault="00AC33DA" w:rsidP="007D004C">
      <w:pPr>
        <w:pStyle w:val="Akapitzlist"/>
        <w:numPr>
          <w:ilvl w:val="0"/>
          <w:numId w:val="10"/>
        </w:numPr>
        <w:spacing w:after="0" w:line="36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7D004C"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łożenie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D004C"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egzaminu dyplomowego,</w:t>
      </w:r>
    </w:p>
    <w:p w:rsidR="00860AC6" w:rsidRDefault="007D004C" w:rsidP="00274DA1">
      <w:pPr>
        <w:pStyle w:val="Akapitzlist"/>
        <w:numPr>
          <w:ilvl w:val="0"/>
          <w:numId w:val="10"/>
        </w:numPr>
        <w:spacing w:after="0" w:line="36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pozytywna ocena pracy dyplomowej, wystawiona przez promotora i recenzenta, </w:t>
      </w:r>
      <w:r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br/>
        <w:t>o il</w:t>
      </w:r>
      <w:r w:rsidR="00E73FFC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e przewiduje to program studiów.</w:t>
      </w:r>
    </w:p>
    <w:p w:rsidR="0064540F" w:rsidRPr="00274DA1" w:rsidRDefault="0064540F" w:rsidP="0064540F">
      <w:pPr>
        <w:pStyle w:val="Akapitzlist"/>
        <w:spacing w:after="0" w:line="360" w:lineRule="auto"/>
        <w:ind w:left="1134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</w:p>
    <w:p w:rsidR="007D7215" w:rsidRPr="000B2297" w:rsidRDefault="000E2B83" w:rsidP="00E73FFC">
      <w:pPr>
        <w:spacing w:after="0" w:line="360" w:lineRule="auto"/>
        <w:ind w:left="387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60AC6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II</w:t>
      </w:r>
      <w:r w:rsidR="000B2297" w:rsidRPr="00860AC6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.</w:t>
      </w:r>
      <w:r w:rsidRPr="000B229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73676A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Praca dyplomowa</w:t>
      </w:r>
    </w:p>
    <w:p w:rsidR="00BA75B1" w:rsidRPr="000B2297" w:rsidRDefault="0073676A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Praca dyplomowa</w:t>
      </w:r>
      <w:r w:rsidR="00BE1A7D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 licencjacka lub magisterska</w:t>
      </w:r>
      <w:r w:rsidR="00BA75B1"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 jest przygotowana pod kierunkiem osoby, która posiada co najmniej stopień doktora. </w:t>
      </w:r>
    </w:p>
    <w:p w:rsidR="007D7215" w:rsidRDefault="00BA75B1" w:rsidP="00AC33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Praca dyplomowa podlega recenzji przez promotora i recenzenta </w:t>
      </w:r>
      <w:r w:rsidRPr="00021243">
        <w:rPr>
          <w:rFonts w:asciiTheme="minorHAnsi" w:eastAsia="Times New Roman" w:hAnsiTheme="minorHAnsi" w:cstheme="minorHAnsi"/>
          <w:i/>
          <w:sz w:val="24"/>
          <w:szCs w:val="24"/>
          <w:lang w:val="pl-PL" w:eastAsia="pl-PL"/>
        </w:rPr>
        <w:t>(załącznik</w:t>
      </w:r>
      <w:r w:rsidR="006C3891" w:rsidRPr="00021243">
        <w:rPr>
          <w:rFonts w:asciiTheme="minorHAnsi" w:eastAsia="Times New Roman" w:hAnsiTheme="minorHAnsi" w:cstheme="minorHAnsi"/>
          <w:i/>
          <w:sz w:val="24"/>
          <w:szCs w:val="24"/>
          <w:lang w:val="pl-PL" w:eastAsia="pl-PL"/>
        </w:rPr>
        <w:t xml:space="preserve"> </w:t>
      </w:r>
      <w:r w:rsidRPr="00021243">
        <w:rPr>
          <w:rFonts w:asciiTheme="minorHAnsi" w:eastAsia="Times New Roman" w:hAnsiTheme="minorHAnsi" w:cstheme="minorHAnsi"/>
          <w:i/>
          <w:sz w:val="24"/>
          <w:szCs w:val="24"/>
          <w:lang w:val="pl-PL" w:eastAsia="pl-PL"/>
        </w:rPr>
        <w:t>nr 1</w:t>
      </w:r>
      <w:r w:rsidR="0025686D">
        <w:rPr>
          <w:rFonts w:asciiTheme="minorHAnsi" w:eastAsia="Times New Roman" w:hAnsiTheme="minorHAnsi" w:cstheme="minorHAnsi"/>
          <w:i/>
          <w:sz w:val="24"/>
          <w:szCs w:val="24"/>
          <w:lang w:val="pl-PL" w:eastAsia="pl-PL"/>
        </w:rPr>
        <w:t xml:space="preserve"> i 2</w:t>
      </w:r>
      <w:r w:rsidR="000A6965">
        <w:rPr>
          <w:rFonts w:asciiTheme="minorHAnsi" w:eastAsia="Times New Roman" w:hAnsiTheme="minorHAnsi" w:cstheme="minorHAnsi"/>
          <w:i/>
          <w:sz w:val="24"/>
          <w:szCs w:val="24"/>
          <w:lang w:val="pl-PL" w:eastAsia="pl-PL"/>
        </w:rPr>
        <w:t xml:space="preserve"> wzór z systemu Uczelnia 10</w:t>
      </w:r>
      <w:r w:rsidRPr="00021243">
        <w:rPr>
          <w:rFonts w:asciiTheme="minorHAnsi" w:eastAsia="Times New Roman" w:hAnsiTheme="minorHAnsi" w:cstheme="minorHAnsi"/>
          <w:i/>
          <w:sz w:val="24"/>
          <w:szCs w:val="24"/>
          <w:lang w:val="pl-PL" w:eastAsia="pl-PL"/>
        </w:rPr>
        <w:t>),</w:t>
      </w:r>
      <w:r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 recenzje pracy są jawne, chyba że przedmiot pracy jest obję</w:t>
      </w:r>
      <w:r w:rsidR="00920168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ty tajemnicą prawnie chronioną. </w:t>
      </w:r>
      <w:r w:rsidRPr="00920168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pl-PL" w:eastAsia="pl-PL"/>
        </w:rPr>
        <w:t>Oceną</w:t>
      </w:r>
      <w:r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 końcową pracy dyplomowej jest średnia ocen promotora i recenzenta</w:t>
      </w:r>
      <w:r w:rsidR="00FE7C4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 zgodna ze skalą ocen określoną</w:t>
      </w:r>
      <w:r w:rsidR="00920168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 w Regulaminie studiów</w:t>
      </w:r>
      <w:r w:rsidR="00AC33DA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 na Uniwersytecie Rzeszowskim</w:t>
      </w:r>
      <w:r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.</w:t>
      </w:r>
    </w:p>
    <w:p w:rsidR="008662F5" w:rsidRPr="00AC33DA" w:rsidRDefault="008662F5" w:rsidP="00AC33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Promotor wraz z raportem z systemu antyplagiatowego składa recenzje w terminie 7 dni przed wyznaczonym</w:t>
      </w:r>
      <w:r w:rsidR="00624FDF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 terminiem egzaminu dyplomowego</w:t>
      </w:r>
    </w:p>
    <w:p w:rsidR="00594ABF" w:rsidRPr="000B2297" w:rsidRDefault="007A6AB2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6AAA">
        <w:rPr>
          <w:rFonts w:asciiTheme="minorHAnsi" w:hAnsiTheme="minorHAnsi" w:cstheme="minorHAnsi"/>
          <w:b/>
          <w:sz w:val="24"/>
          <w:szCs w:val="24"/>
        </w:rPr>
        <w:t>1.</w:t>
      </w:r>
      <w:r w:rsidR="00B64D4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94ABF" w:rsidRPr="000B2297">
        <w:rPr>
          <w:rFonts w:asciiTheme="minorHAnsi" w:hAnsiTheme="minorHAnsi" w:cstheme="minorHAnsi"/>
          <w:b/>
          <w:sz w:val="24"/>
          <w:szCs w:val="24"/>
        </w:rPr>
        <w:t>Praca licencjacka jest pracą: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wykonywaną samodzielnie przez studenta, pod kierunkiem promotora,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podleg</w:t>
      </w:r>
      <w:r w:rsidRPr="000B22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ającą </w:t>
      </w:r>
      <w:r w:rsidRPr="000B2297">
        <w:rPr>
          <w:rFonts w:asciiTheme="minorHAnsi" w:hAnsiTheme="minorHAnsi" w:cstheme="minorHAnsi"/>
          <w:sz w:val="24"/>
          <w:szCs w:val="24"/>
        </w:rPr>
        <w:t xml:space="preserve">recenzji </w:t>
      </w:r>
      <w:r w:rsidRPr="000B2297">
        <w:rPr>
          <w:rFonts w:asciiTheme="minorHAnsi" w:hAnsiTheme="minorHAnsi" w:cstheme="minorHAnsi"/>
          <w:color w:val="000000" w:themeColor="text1"/>
          <w:sz w:val="24"/>
          <w:szCs w:val="24"/>
        </w:rPr>
        <w:t>sporządzanej przez</w:t>
      </w:r>
      <w:r w:rsidRPr="000B2297">
        <w:rPr>
          <w:rFonts w:asciiTheme="minorHAnsi" w:hAnsiTheme="minorHAnsi" w:cstheme="minorHAnsi"/>
          <w:sz w:val="24"/>
          <w:szCs w:val="24"/>
        </w:rPr>
        <w:t xml:space="preserve"> </w:t>
      </w:r>
      <w:r w:rsidR="00DE09E7">
        <w:rPr>
          <w:rFonts w:asciiTheme="minorHAnsi" w:hAnsiTheme="minorHAnsi" w:cstheme="minorHAnsi"/>
          <w:sz w:val="24"/>
          <w:szCs w:val="24"/>
        </w:rPr>
        <w:t xml:space="preserve">promotora I </w:t>
      </w:r>
      <w:r w:rsidRPr="000B2297">
        <w:rPr>
          <w:rFonts w:asciiTheme="minorHAnsi" w:hAnsiTheme="minorHAnsi" w:cstheme="minorHAnsi"/>
          <w:sz w:val="24"/>
          <w:szCs w:val="24"/>
        </w:rPr>
        <w:t>recenzenta,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color w:val="000000" w:themeColor="text1"/>
          <w:sz w:val="24"/>
          <w:szCs w:val="24"/>
        </w:rPr>
        <w:t>stanowiącą p</w:t>
      </w:r>
      <w:r w:rsidRPr="000B2297">
        <w:rPr>
          <w:rFonts w:asciiTheme="minorHAnsi" w:hAnsiTheme="minorHAnsi" w:cstheme="minorHAnsi"/>
          <w:sz w:val="24"/>
          <w:szCs w:val="24"/>
        </w:rPr>
        <w:t>rzedmiot dyskusji i oceny w trakcie egzaminu dyplomowego,</w:t>
      </w:r>
    </w:p>
    <w:p w:rsidR="00594ABF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 xml:space="preserve">związaną </w:t>
      </w:r>
      <w:r w:rsidRPr="000B2297">
        <w:rPr>
          <w:rFonts w:asciiTheme="minorHAnsi" w:hAnsiTheme="minorHAnsi" w:cstheme="minorHAnsi"/>
          <w:color w:val="000000" w:themeColor="text1"/>
          <w:sz w:val="24"/>
          <w:szCs w:val="24"/>
        </w:rPr>
        <w:t>z kierunkiem i specjalnością</w:t>
      </w:r>
      <w:r w:rsidRPr="000B2297">
        <w:rPr>
          <w:rFonts w:asciiTheme="minorHAnsi" w:hAnsiTheme="minorHAnsi" w:cstheme="minorHAnsi"/>
          <w:sz w:val="24"/>
          <w:szCs w:val="24"/>
        </w:rPr>
        <w:t xml:space="preserve"> kształcenia studenta.</w:t>
      </w:r>
    </w:p>
    <w:p w:rsidR="00624FDF" w:rsidRPr="000B2297" w:rsidRDefault="00624FDF" w:rsidP="00624FDF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69069E" w:rsidRDefault="00594ABF" w:rsidP="0069069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2297">
        <w:rPr>
          <w:rFonts w:asciiTheme="minorHAnsi" w:hAnsiTheme="minorHAnsi" w:cstheme="minorHAnsi"/>
          <w:b/>
          <w:bCs/>
          <w:sz w:val="24"/>
          <w:szCs w:val="24"/>
        </w:rPr>
        <w:t>2. Cel pracy</w:t>
      </w:r>
    </w:p>
    <w:p w:rsidR="00594ABF" w:rsidRPr="0069069E" w:rsidRDefault="00594ABF" w:rsidP="0069069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Celem realizacji pracy licencjackiej jest opanowanie prze</w:t>
      </w:r>
      <w:r w:rsidR="00FE7C47">
        <w:rPr>
          <w:rFonts w:asciiTheme="minorHAnsi" w:hAnsiTheme="minorHAnsi" w:cstheme="minorHAnsi"/>
          <w:sz w:val="24"/>
          <w:szCs w:val="24"/>
        </w:rPr>
        <w:t xml:space="preserve">z studentów wiedzy z zakresu </w:t>
      </w:r>
      <w:r w:rsidR="0069069E">
        <w:rPr>
          <w:rFonts w:asciiTheme="minorHAnsi" w:hAnsiTheme="minorHAnsi" w:cstheme="minorHAnsi"/>
          <w:sz w:val="24"/>
          <w:szCs w:val="24"/>
        </w:rPr>
        <w:t xml:space="preserve">    </w:t>
      </w:r>
      <w:r w:rsidR="00FE7C47">
        <w:rPr>
          <w:rFonts w:asciiTheme="minorHAnsi" w:hAnsiTheme="minorHAnsi" w:cstheme="minorHAnsi"/>
          <w:sz w:val="24"/>
          <w:szCs w:val="24"/>
        </w:rPr>
        <w:t xml:space="preserve">studiowanego kierunku </w:t>
      </w:r>
      <w:r w:rsidRPr="000B2297">
        <w:rPr>
          <w:rFonts w:asciiTheme="minorHAnsi" w:hAnsiTheme="minorHAnsi" w:cstheme="minorHAnsi"/>
          <w:sz w:val="24"/>
          <w:szCs w:val="24"/>
        </w:rPr>
        <w:t>oraz zdobycie umiejętności umożliwiających: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lastRenderedPageBreak/>
        <w:t>wybór problem</w:t>
      </w:r>
      <w:r w:rsidR="00FE7C47">
        <w:rPr>
          <w:rFonts w:asciiTheme="minorHAnsi" w:hAnsiTheme="minorHAnsi" w:cstheme="minorHAnsi"/>
          <w:sz w:val="24"/>
          <w:szCs w:val="24"/>
        </w:rPr>
        <w:t xml:space="preserve">u badawczego z zakresu studiowanego kierunku </w:t>
      </w:r>
      <w:r w:rsidRPr="000B2297">
        <w:rPr>
          <w:rFonts w:asciiTheme="minorHAnsi" w:hAnsiTheme="minorHAnsi" w:cstheme="minorHAnsi"/>
          <w:sz w:val="24"/>
          <w:szCs w:val="24"/>
        </w:rPr>
        <w:t>oraz sformułowanie tematu służącego jego rozwiązaniu,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opracowanie metodyki rozwiązania wybranego problemu badawczego,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opracowanie przeglądu literatury przedmiotu badań,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przeprowadzenie procesu badawczego służącego realizacji przyjętego celu pracy.</w:t>
      </w:r>
    </w:p>
    <w:p w:rsidR="00594ABF" w:rsidRPr="000B2297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2297">
        <w:rPr>
          <w:rFonts w:asciiTheme="minorHAnsi" w:hAnsiTheme="minorHAnsi" w:cstheme="minorHAnsi"/>
          <w:b/>
          <w:bCs/>
          <w:sz w:val="24"/>
          <w:szCs w:val="24"/>
        </w:rPr>
        <w:t>3. Charakter pracy</w:t>
      </w:r>
    </w:p>
    <w:p w:rsidR="00594ABF" w:rsidRPr="000B2297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Praca licencjacka może mieć charakter: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anali</w:t>
      </w:r>
      <w:r w:rsidR="00112DDC">
        <w:rPr>
          <w:rFonts w:asciiTheme="minorHAnsi" w:hAnsiTheme="minorHAnsi" w:cstheme="minorHAnsi"/>
          <w:sz w:val="24"/>
          <w:szCs w:val="24"/>
        </w:rPr>
        <w:t>tyczny</w:t>
      </w:r>
      <w:r w:rsidRPr="000B2297">
        <w:rPr>
          <w:rFonts w:asciiTheme="minorHAnsi" w:hAnsiTheme="minorHAnsi" w:cstheme="minorHAnsi"/>
          <w:sz w:val="24"/>
          <w:szCs w:val="24"/>
        </w:rPr>
        <w:t>,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projektowy i p</w:t>
      </w:r>
      <w:r w:rsidR="00112DDC">
        <w:rPr>
          <w:rFonts w:asciiTheme="minorHAnsi" w:hAnsiTheme="minorHAnsi" w:cstheme="minorHAnsi"/>
          <w:sz w:val="24"/>
          <w:szCs w:val="24"/>
        </w:rPr>
        <w:t>rojekcyjny</w:t>
      </w:r>
      <w:r w:rsidRPr="000B2297">
        <w:rPr>
          <w:rFonts w:asciiTheme="minorHAnsi" w:hAnsiTheme="minorHAnsi" w:cstheme="minorHAnsi"/>
          <w:sz w:val="24"/>
          <w:szCs w:val="24"/>
        </w:rPr>
        <w:t>,</w:t>
      </w:r>
    </w:p>
    <w:p w:rsidR="00594ABF" w:rsidRPr="000B2297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2297">
        <w:rPr>
          <w:rFonts w:asciiTheme="minorHAnsi" w:hAnsiTheme="minorHAnsi" w:cstheme="minorHAnsi"/>
          <w:b/>
          <w:bCs/>
          <w:sz w:val="24"/>
          <w:szCs w:val="24"/>
        </w:rPr>
        <w:t>4. Wymogi merytoryczne</w:t>
      </w:r>
    </w:p>
    <w:p w:rsidR="00594ABF" w:rsidRPr="000B2297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Praca powinna zawierać</w:t>
      </w:r>
      <w:r w:rsidR="00DE09E7">
        <w:rPr>
          <w:rFonts w:asciiTheme="minorHAnsi" w:hAnsiTheme="minorHAnsi" w:cstheme="minorHAnsi"/>
          <w:sz w:val="24"/>
          <w:szCs w:val="24"/>
        </w:rPr>
        <w:t xml:space="preserve"> wszczególności</w:t>
      </w:r>
      <w:r w:rsidRPr="000B2297">
        <w:rPr>
          <w:rFonts w:asciiTheme="minorHAnsi" w:hAnsiTheme="minorHAnsi" w:cstheme="minorHAnsi"/>
          <w:sz w:val="24"/>
          <w:szCs w:val="24"/>
        </w:rPr>
        <w:t>: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określenie aktualnego problemu badawczego,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cel główny pracy oraz cele szczegółowe,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opis materiałów źródłowych oraz  metod gromadzenia i przetwarzania danych,</w:t>
      </w:r>
    </w:p>
    <w:p w:rsidR="00594ABF" w:rsidRPr="000B2297" w:rsidRDefault="00594ABF" w:rsidP="00594AB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przegląd literatury przedmiotu badań,</w:t>
      </w:r>
    </w:p>
    <w:p w:rsidR="007A6AB2" w:rsidRPr="00060059" w:rsidRDefault="00594ABF" w:rsidP="0006005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prezentację wyników badań i sformułowanie wniosków.</w:t>
      </w:r>
    </w:p>
    <w:p w:rsidR="00060059" w:rsidRDefault="00060059" w:rsidP="00060059">
      <w:pPr>
        <w:pStyle w:val="Akapitzlist"/>
        <w:spacing w:after="0" w:line="360" w:lineRule="auto"/>
        <w:ind w:left="644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594ABF" w:rsidRPr="005D22DB" w:rsidRDefault="007A6AB2" w:rsidP="005D22DB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1.</w:t>
      </w:r>
      <w:r w:rsidR="0006005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0B229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</w:t>
      </w:r>
      <w:r w:rsidR="00594ABF" w:rsidRPr="000B229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raca magisterska jest pracą</w:t>
      </w:r>
      <w:r w:rsidR="00DE09E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w szczególności</w:t>
      </w:r>
      <w:r w:rsidR="00594ABF" w:rsidRPr="000B229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: 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wykonywaną samodzielnie przez studenta, pod kierunkiem promotora, 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podlegającą  recenzji sporządzanej przez </w:t>
      </w:r>
      <w:r w:rsidR="00DE09E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promotora i </w:t>
      </w: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recenzenta, 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stanowiącą przedmiot dyskusji i oceny w trakcie egzaminu dyplomowego, 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związaną z kierunkiem i specjalnością kształcenia studenta. </w:t>
      </w:r>
    </w:p>
    <w:p w:rsidR="0069069E" w:rsidRDefault="00594ABF" w:rsidP="0069069E">
      <w:pPr>
        <w:numPr>
          <w:ilvl w:val="0"/>
          <w:numId w:val="9"/>
        </w:numPr>
        <w:tabs>
          <w:tab w:val="clear" w:pos="502"/>
          <w:tab w:val="num" w:pos="284"/>
        </w:tabs>
        <w:spacing w:after="0" w:line="360" w:lineRule="auto"/>
        <w:ind w:left="540" w:hanging="54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Cele pracy</w:t>
      </w:r>
    </w:p>
    <w:p w:rsidR="00594ABF" w:rsidRPr="0069069E" w:rsidRDefault="00C55E80" w:rsidP="0069069E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9069E">
        <w:rPr>
          <w:rFonts w:asciiTheme="minorHAnsi" w:hAnsiTheme="minorHAnsi" w:cstheme="minorHAnsi"/>
          <w:sz w:val="24"/>
          <w:szCs w:val="24"/>
        </w:rPr>
        <w:t xml:space="preserve"> </w:t>
      </w:r>
      <w:r w:rsidR="00594ABF" w:rsidRPr="0069069E">
        <w:rPr>
          <w:rFonts w:asciiTheme="minorHAnsi" w:hAnsiTheme="minorHAnsi" w:cstheme="minorHAnsi"/>
          <w:sz w:val="24"/>
          <w:szCs w:val="24"/>
        </w:rPr>
        <w:t>Celem realizacji pracy magisterskiej jest opanowanie przez student</w:t>
      </w:r>
      <w:r w:rsidR="000D32DC" w:rsidRPr="0069069E">
        <w:rPr>
          <w:rFonts w:asciiTheme="minorHAnsi" w:hAnsiTheme="minorHAnsi" w:cstheme="minorHAnsi"/>
          <w:sz w:val="24"/>
          <w:szCs w:val="24"/>
        </w:rPr>
        <w:t xml:space="preserve">ów szerokiej wiedzy </w:t>
      </w:r>
      <w:r w:rsidR="00195694" w:rsidRPr="0069069E">
        <w:rPr>
          <w:rFonts w:asciiTheme="minorHAnsi" w:hAnsiTheme="minorHAnsi" w:cstheme="minorHAnsi"/>
          <w:sz w:val="24"/>
          <w:szCs w:val="24"/>
        </w:rPr>
        <w:br/>
      </w:r>
      <w:r w:rsidR="000D32DC" w:rsidRPr="0069069E">
        <w:rPr>
          <w:rFonts w:asciiTheme="minorHAnsi" w:hAnsiTheme="minorHAnsi" w:cstheme="minorHAnsi"/>
          <w:sz w:val="24"/>
          <w:szCs w:val="24"/>
        </w:rPr>
        <w:t>z zakresu studiowanego kierunku</w:t>
      </w:r>
      <w:r w:rsidR="00594ABF" w:rsidRPr="0069069E">
        <w:rPr>
          <w:rFonts w:asciiTheme="minorHAnsi" w:hAnsiTheme="minorHAnsi" w:cstheme="minorHAnsi"/>
          <w:sz w:val="24"/>
          <w:szCs w:val="24"/>
        </w:rPr>
        <w:t xml:space="preserve"> oraz zdobycie umiejętności umożliwiających: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identyfikację priorytetowych probl</w:t>
      </w:r>
      <w:r w:rsidR="000D32DC">
        <w:rPr>
          <w:rFonts w:asciiTheme="minorHAnsi" w:eastAsia="Times New Roman" w:hAnsiTheme="minorHAnsi" w:cstheme="minorHAnsi"/>
          <w:sz w:val="24"/>
          <w:szCs w:val="24"/>
          <w:lang w:eastAsia="pl-PL"/>
        </w:rPr>
        <w:t>emów do badań z zakresu studiowanego kierunku</w:t>
      </w: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sformułowanie i wybór tematu służącego rozwiązaniu wybranych problemów ekonomicznych</w:t>
      </w:r>
      <w:r w:rsidR="00DE09E7">
        <w:rPr>
          <w:rFonts w:asciiTheme="minorHAnsi" w:eastAsia="Times New Roman" w:hAnsiTheme="minorHAnsi" w:cstheme="minorHAnsi"/>
          <w:sz w:val="24"/>
          <w:szCs w:val="24"/>
          <w:lang w:eastAsia="pl-PL"/>
        </w:rPr>
        <w:t>, społecznych, prawny</w:t>
      </w:r>
      <w:r w:rsidR="000D32DC">
        <w:rPr>
          <w:rFonts w:asciiTheme="minorHAnsi" w:eastAsia="Times New Roman" w:hAnsiTheme="minorHAnsi" w:cstheme="minorHAnsi"/>
          <w:sz w:val="24"/>
          <w:szCs w:val="24"/>
          <w:lang w:eastAsia="pl-PL"/>
        </w:rPr>
        <w:t>ch</w:t>
      </w:r>
      <w:r w:rsidR="00DE09E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pedagogicznych, politologicznych, socjologicznych, bezpieczeństwa wewnętrznego </w:t>
      </w:r>
      <w:r w:rsidR="000D32D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zwiazanych </w:t>
      </w:r>
      <w:r w:rsidR="00DE09E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0D32DC">
        <w:rPr>
          <w:rFonts w:asciiTheme="minorHAnsi" w:eastAsia="Times New Roman" w:hAnsiTheme="minorHAnsi" w:cstheme="minorHAnsi"/>
          <w:sz w:val="24"/>
          <w:szCs w:val="24"/>
          <w:lang w:eastAsia="pl-PL"/>
        </w:rPr>
        <w:t>z kierunkiem studiów</w:t>
      </w: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sformułowanie tematu, mającego na celu ro</w:t>
      </w:r>
      <w:r w:rsidR="000D32DC">
        <w:rPr>
          <w:rFonts w:asciiTheme="minorHAnsi" w:eastAsia="Times New Roman" w:hAnsiTheme="minorHAnsi" w:cstheme="minorHAnsi"/>
          <w:sz w:val="24"/>
          <w:szCs w:val="24"/>
          <w:lang w:eastAsia="pl-PL"/>
        </w:rPr>
        <w:t>związanie problemu</w:t>
      </w: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opracowanie metodyki rozwiązania wybranego problemu badawczego,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dokonanie samodzielnej i krytycznej analizy literatury problemu, 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przeprowadzenie procesu badawczego służącego realizacji celu pracy oraz weryfikacji przyjętych hipotez badawczych,</w:t>
      </w:r>
    </w:p>
    <w:p w:rsidR="00594ABF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wypracowanie kreatywnych </w:t>
      </w:r>
      <w:r w:rsidR="000D32DC">
        <w:rPr>
          <w:rFonts w:asciiTheme="minorHAnsi" w:eastAsia="Times New Roman" w:hAnsiTheme="minorHAnsi" w:cstheme="minorHAnsi"/>
          <w:sz w:val="24"/>
          <w:szCs w:val="24"/>
          <w:lang w:eastAsia="pl-PL"/>
        </w:rPr>
        <w:t>rozwiązań problemu badawczego</w:t>
      </w: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185E17" w:rsidRPr="000B2297" w:rsidRDefault="00185E17" w:rsidP="00185E17">
      <w:pPr>
        <w:spacing w:after="0" w:line="360" w:lineRule="auto"/>
        <w:ind w:left="106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594ABF" w:rsidRPr="000B2297" w:rsidRDefault="00594ABF" w:rsidP="00B64D4C">
      <w:pPr>
        <w:numPr>
          <w:ilvl w:val="0"/>
          <w:numId w:val="9"/>
        </w:numPr>
        <w:tabs>
          <w:tab w:val="clear" w:pos="502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Charakter pracy </w:t>
      </w:r>
    </w:p>
    <w:p w:rsidR="00594ABF" w:rsidRPr="000B2297" w:rsidRDefault="00594ABF" w:rsidP="00594ABF">
      <w:pPr>
        <w:spacing w:after="0" w:line="36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Praca dyplomowa (magisterska) ma mieć charakter teoretyczno-empiryczny, </w:t>
      </w:r>
      <w:r w:rsidR="0019569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szczególności powinna: 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wskazywać na znajomość literatury przedmiotu, umiejętność jej doboru </w:t>
      </w:r>
      <w:r w:rsidR="0019569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wykorzystania oraz podjęcia krytycznej analizy i oceny dorobku teoretycznego </w:t>
      </w:r>
      <w:r w:rsidR="0019569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w zakresie formułowanego problemu badawczego,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wskazywać na umiejętność analizy i syntezy podstawowych problemów teoretycznych i praktycznych, ze zwróceniem uwagi na dostrzeganie prawidłowości występujących w obrębie badanych zjawisk,</w:t>
      </w:r>
    </w:p>
    <w:p w:rsidR="00594ABF" w:rsidRPr="000B2297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świadczyć o umiejętności stosowania metod badawczych i naukowego ujmowania obserwowanych zjawisk,</w:t>
      </w:r>
    </w:p>
    <w:p w:rsidR="007D7215" w:rsidRDefault="00594ABF" w:rsidP="009F4623">
      <w:pPr>
        <w:numPr>
          <w:ilvl w:val="1"/>
          <w:numId w:val="1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zawierać elementy twórczych rozwiązań i propozycji w odniesieniu do obszaru problematyki badawczej.</w:t>
      </w:r>
    </w:p>
    <w:p w:rsidR="0064540F" w:rsidRPr="009F4623" w:rsidRDefault="0064540F" w:rsidP="0064540F">
      <w:pPr>
        <w:spacing w:after="0" w:line="360" w:lineRule="auto"/>
        <w:ind w:left="106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D7215" w:rsidRPr="00B36AAA" w:rsidRDefault="000E2B83" w:rsidP="00A64A02">
      <w:pPr>
        <w:spacing w:after="0" w:line="360" w:lineRule="auto"/>
        <w:ind w:left="426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B36AAA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III</w:t>
      </w:r>
      <w:r w:rsidR="000B2297" w:rsidRPr="00B36AAA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.</w:t>
      </w:r>
      <w:r w:rsidRPr="00B36AAA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Egzamin dyplomowy</w:t>
      </w:r>
    </w:p>
    <w:p w:rsidR="006C3891" w:rsidRDefault="006C3891" w:rsidP="00E45313">
      <w:pPr>
        <w:spacing w:after="0" w:line="36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1.</w:t>
      </w:r>
      <w:r w:rsidR="0063634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Egzamin dypolomowy odbywa się </w:t>
      </w:r>
      <w:r w:rsidR="00636342">
        <w:rPr>
          <w:rFonts w:asciiTheme="minorHAnsi" w:eastAsia="Times New Roman" w:hAnsiTheme="minorHAnsi" w:cstheme="minorHAnsi"/>
          <w:sz w:val="24"/>
          <w:szCs w:val="24"/>
          <w:lang w:eastAsia="pl-PL"/>
        </w:rPr>
        <w:t>przed komisją powołaną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Dziekana na wniosek promotora </w:t>
      </w:r>
      <w:r w:rsidR="0025686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(załącznik nr 3</w:t>
      </w:r>
      <w:r w:rsidRPr="0002124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).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</w:p>
    <w:p w:rsidR="006B60CF" w:rsidRDefault="00285AEB" w:rsidP="00E45313">
      <w:pPr>
        <w:spacing w:after="0" w:line="36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Zakres </w:t>
      </w:r>
      <w:r w:rsidR="0079234C">
        <w:rPr>
          <w:rFonts w:asciiTheme="minorHAnsi" w:eastAsia="Times New Roman" w:hAnsiTheme="minorHAnsi" w:cstheme="minorHAnsi"/>
          <w:sz w:val="24"/>
          <w:szCs w:val="24"/>
          <w:lang w:eastAsia="pl-PL"/>
        </w:rPr>
        <w:t>zagadnień/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pytań</w:t>
      </w:r>
      <w:r w:rsidR="00D44AF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B60CF">
        <w:rPr>
          <w:rFonts w:asciiTheme="minorHAnsi" w:eastAsia="Times New Roman" w:hAnsiTheme="minorHAnsi" w:cstheme="minorHAnsi"/>
          <w:sz w:val="24"/>
          <w:szCs w:val="24"/>
          <w:lang w:eastAsia="pl-PL"/>
        </w:rPr>
        <w:t>tematycznych przygotowujacych do egzaminu dyplomowego przekazuje studentom promotor w sposób zwyczajowo przyęty.</w:t>
      </w:r>
    </w:p>
    <w:p w:rsidR="00D311D0" w:rsidRDefault="00285AEB" w:rsidP="00E45313">
      <w:pPr>
        <w:spacing w:after="0" w:line="36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3. Zakres </w:t>
      </w:r>
      <w:r w:rsidR="0079234C">
        <w:rPr>
          <w:rFonts w:asciiTheme="minorHAnsi" w:eastAsia="Times New Roman" w:hAnsiTheme="minorHAnsi" w:cstheme="minorHAnsi"/>
          <w:sz w:val="24"/>
          <w:szCs w:val="24"/>
          <w:lang w:eastAsia="pl-PL"/>
        </w:rPr>
        <w:t>zagadnień/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pytań</w:t>
      </w:r>
      <w:r w:rsidR="00D311D0">
        <w:rPr>
          <w:rFonts w:asciiTheme="minorHAnsi" w:eastAsia="Times New Roman" w:hAnsiTheme="minorHAnsi" w:cstheme="minorHAnsi"/>
          <w:sz w:val="24"/>
          <w:szCs w:val="24"/>
          <w:lang w:eastAsia="pl-PL"/>
        </w:rPr>
        <w:t>, o których mowa w pkt 2 obejmuje listę dziesięciu przedmiotów obowiązkowch na danycm kierunku</w:t>
      </w:r>
      <w:r w:rsidR="00CA5C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studiów</w:t>
      </w:r>
      <w:r w:rsidR="00D311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każdego z tych przedmiotów ustala się</w:t>
      </w:r>
      <w:r w:rsidR="00505DB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311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pięć pytań dla studentów na wszystkich poziomach studiów. Z czego student na egzaminie</w:t>
      </w:r>
      <w:r w:rsidR="00CA5C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dyplomowycm</w:t>
      </w:r>
      <w:r w:rsidR="00D311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otrzymuje dwa pytania z w/w pytań i jedno z pracy dyplomowej.</w:t>
      </w:r>
    </w:p>
    <w:p w:rsidR="00285AEB" w:rsidRDefault="00285AEB" w:rsidP="00E45313">
      <w:pPr>
        <w:spacing w:after="0" w:line="36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4. Pytania, o</w:t>
      </w:r>
      <w:r w:rsidR="00FE0C3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których mowa w pkt 2 obowiązują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studentów prz</w:t>
      </w:r>
      <w:r w:rsidR="00FE0C3E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stępujacych do ezgaminu dyplomo</w:t>
      </w:r>
      <w:r w:rsidR="0089181A">
        <w:rPr>
          <w:rFonts w:asciiTheme="minorHAnsi" w:eastAsia="Times New Roman" w:hAnsiTheme="minorHAnsi" w:cstheme="minorHAnsi"/>
          <w:sz w:val="24"/>
          <w:szCs w:val="24"/>
          <w:lang w:eastAsia="pl-PL"/>
        </w:rPr>
        <w:t>wego od 1 października 2020 r.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D44AF9" w:rsidRDefault="00D311D0" w:rsidP="00E45313">
      <w:pPr>
        <w:spacing w:after="0" w:line="36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4</w:t>
      </w:r>
      <w:r w:rsidR="006B60CF">
        <w:rPr>
          <w:rFonts w:asciiTheme="minorHAnsi" w:eastAsia="Times New Roman" w:hAnsiTheme="minorHAnsi" w:cstheme="minorHAnsi"/>
          <w:sz w:val="24"/>
          <w:szCs w:val="24"/>
          <w:lang w:eastAsia="pl-PL"/>
        </w:rPr>
        <w:t>. Zasady ustalenia oceny końcowej wpisywanej na dyplom</w:t>
      </w:r>
      <w:r w:rsidR="003F5C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ukończenia studiów</w:t>
      </w:r>
      <w:r w:rsidR="006B60C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określa Regulamin stud</w:t>
      </w:r>
      <w:r w:rsidR="003F5C7D">
        <w:rPr>
          <w:rFonts w:asciiTheme="minorHAnsi" w:eastAsia="Times New Roman" w:hAnsiTheme="minorHAnsi" w:cstheme="minorHAnsi"/>
          <w:sz w:val="24"/>
          <w:szCs w:val="24"/>
          <w:lang w:eastAsia="pl-PL"/>
        </w:rPr>
        <w:t>iów</w:t>
      </w:r>
      <w:r w:rsidR="006B60C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:rsidR="00BA75B1" w:rsidRPr="000B2297" w:rsidRDefault="00D311D0" w:rsidP="00E45313">
      <w:pPr>
        <w:spacing w:after="0" w:line="360" w:lineRule="auto"/>
        <w:ind w:left="709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6C389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BA75B1"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Student jest zobowiązany przystąpić do egzaminu dyplomowego w terminach określonych w Regulaminie </w:t>
      </w:r>
      <w:r w:rsidR="00BA75B1" w:rsidRPr="003820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studiów </w:t>
      </w:r>
      <w:r w:rsidR="003820FC" w:rsidRPr="003820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na</w:t>
      </w:r>
      <w:r w:rsidR="00BA75B1" w:rsidRPr="003820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Uniwersytecie </w:t>
      </w:r>
      <w:r w:rsidR="00BA75B1" w:rsidRPr="000B2297">
        <w:rPr>
          <w:rFonts w:asciiTheme="minorHAnsi" w:eastAsia="Times New Roman" w:hAnsiTheme="minorHAnsi" w:cstheme="minorHAnsi"/>
          <w:sz w:val="24"/>
          <w:szCs w:val="24"/>
          <w:lang w:eastAsia="pl-PL"/>
        </w:rPr>
        <w:t>Rzeszowskim tj. do dnia:</w:t>
      </w:r>
    </w:p>
    <w:p w:rsidR="00BA75B1" w:rsidRPr="000B2297" w:rsidRDefault="00BA75B1" w:rsidP="00BA75B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31 marca na studiach kończących się w semestrze zimowym,</w:t>
      </w:r>
    </w:p>
    <w:p w:rsidR="007B2B0B" w:rsidRDefault="00BA75B1" w:rsidP="00FF4F8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30 września na studiach kończących się w semestrze letnim.</w:t>
      </w:r>
    </w:p>
    <w:p w:rsidR="00085CF7" w:rsidRPr="003F5C7D" w:rsidRDefault="00085CF7" w:rsidP="003F5C7D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B2297" w:rsidRPr="00CC0E19" w:rsidRDefault="000E2B83" w:rsidP="00CC0E19">
      <w:pPr>
        <w:spacing w:after="0" w:line="36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5CF7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IV</w:t>
      </w:r>
      <w:r w:rsidR="000B2297" w:rsidRPr="00085CF7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.</w:t>
      </w:r>
      <w:r w:rsidRPr="00085CF7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Struktura</w:t>
      </w:r>
      <w:r w:rsidRPr="0060521D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(</w:t>
      </w:r>
      <w:r w:rsidRPr="0060521D">
        <w:rPr>
          <w:rFonts w:asciiTheme="minorHAnsi" w:hAnsiTheme="minorHAnsi" w:cstheme="minorHAnsi"/>
          <w:b/>
          <w:sz w:val="28"/>
          <w:szCs w:val="28"/>
        </w:rPr>
        <w:t xml:space="preserve">układ) </w:t>
      </w:r>
      <w:r w:rsidRPr="0060521D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pracy </w:t>
      </w:r>
      <w:r w:rsidRPr="0060521D">
        <w:rPr>
          <w:rFonts w:asciiTheme="minorHAnsi" w:hAnsiTheme="minorHAnsi" w:cstheme="minorHAnsi"/>
          <w:b/>
          <w:sz w:val="28"/>
          <w:szCs w:val="28"/>
        </w:rPr>
        <w:t>dyplomowej</w:t>
      </w:r>
    </w:p>
    <w:p w:rsidR="00CC0E19" w:rsidRDefault="00594ABF" w:rsidP="00CC0E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Strona</w:t>
      </w:r>
      <w:r w:rsidR="007047D4" w:rsidRPr="000B2297">
        <w:rPr>
          <w:rFonts w:asciiTheme="minorHAnsi" w:hAnsiTheme="minorHAnsi" w:cstheme="minorHAnsi"/>
          <w:sz w:val="24"/>
          <w:szCs w:val="24"/>
        </w:rPr>
        <w:t xml:space="preserve"> </w:t>
      </w:r>
      <w:r w:rsidRPr="000B2297">
        <w:rPr>
          <w:rFonts w:asciiTheme="minorHAnsi" w:hAnsiTheme="minorHAnsi" w:cstheme="minorHAnsi"/>
          <w:sz w:val="24"/>
          <w:szCs w:val="24"/>
        </w:rPr>
        <w:t xml:space="preserve">tytułowa </w:t>
      </w:r>
    </w:p>
    <w:p w:rsidR="00594ABF" w:rsidRPr="00195694" w:rsidRDefault="00594ABF" w:rsidP="001956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Spis treści</w:t>
      </w:r>
    </w:p>
    <w:p w:rsidR="00CC0E19" w:rsidRPr="00CC0E19" w:rsidRDefault="00CC0E19" w:rsidP="00CC0E19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W</w:t>
      </w:r>
      <w:r w:rsidR="00195694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stęp </w:t>
      </w:r>
      <w:r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(</w:t>
      </w:r>
      <w:r w:rsidRPr="00CC0E19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wprow</w:t>
      </w:r>
      <w:r w:rsidR="00195694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adzenie)</w:t>
      </w:r>
      <w:r w:rsidRPr="000B2297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,</w:t>
      </w:r>
    </w:p>
    <w:p w:rsidR="00594ABF" w:rsidRPr="000B2297" w:rsidRDefault="00594ABF" w:rsidP="00CC0E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Cel (e), problem badawczy i zakres pracy</w:t>
      </w:r>
    </w:p>
    <w:p w:rsidR="00594ABF" w:rsidRPr="000B2297" w:rsidRDefault="00594ABF" w:rsidP="00CC0E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Materiały źródłowe i metodyka badań</w:t>
      </w:r>
    </w:p>
    <w:p w:rsidR="00594ABF" w:rsidRPr="000B2297" w:rsidRDefault="00594ABF" w:rsidP="00CC0E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Część zasadnicza składająca się z rozdziałów i podrozdziałów</w:t>
      </w:r>
    </w:p>
    <w:p w:rsidR="00594ABF" w:rsidRPr="000B2297" w:rsidRDefault="00594ABF" w:rsidP="00CC0E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Wnioski końcowe/Zakończenie</w:t>
      </w:r>
    </w:p>
    <w:p w:rsidR="00ED2C9E" w:rsidRPr="00A64A02" w:rsidRDefault="00594ABF" w:rsidP="00A64A0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Bibliografia</w:t>
      </w:r>
    </w:p>
    <w:p w:rsidR="00CC0E19" w:rsidRPr="00ED2C9E" w:rsidRDefault="00CC0E19" w:rsidP="00ED2C9E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D2C9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aneksy (</w:t>
      </w:r>
      <w:r w:rsidRPr="00ED2C9E">
        <w:rPr>
          <w:rFonts w:asciiTheme="minorHAnsi" w:eastAsia="Times New Roman" w:hAnsiTheme="minorHAnsi" w:cstheme="minorHAnsi"/>
          <w:sz w:val="24"/>
          <w:szCs w:val="24"/>
          <w:lang w:eastAsia="pl-PL"/>
        </w:rPr>
        <w:t>wykaz fotografii, rysunków, tabel, wykresów),</w:t>
      </w:r>
    </w:p>
    <w:p w:rsidR="00594ABF" w:rsidRPr="000B2297" w:rsidRDefault="00594ABF" w:rsidP="00ED2C9E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Załączniki</w:t>
      </w:r>
    </w:p>
    <w:p w:rsidR="00594ABF" w:rsidRDefault="00594ABF" w:rsidP="00ED2C9E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Oświadczenie studenta o samodzielnym przygotowaniu pracy licencjackiej (</w:t>
      </w:r>
      <w:r w:rsidRPr="000B2297">
        <w:rPr>
          <w:rFonts w:asciiTheme="minorHAnsi" w:hAnsiTheme="minorHAnsi" w:cstheme="minorHAnsi"/>
          <w:i/>
          <w:sz w:val="24"/>
          <w:szCs w:val="24"/>
        </w:rPr>
        <w:t xml:space="preserve">załącznik nr 2 do Zarządzenia nr 61/2018 Rektora UR z dnia 19 grudnia 2018 r.) </w:t>
      </w:r>
    </w:p>
    <w:p w:rsidR="00624FDF" w:rsidRPr="000B2297" w:rsidRDefault="00624FDF" w:rsidP="00624FDF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047D4" w:rsidRPr="009F4623" w:rsidRDefault="000E2B83" w:rsidP="007E0BA8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9F4623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V </w:t>
      </w:r>
      <w:r w:rsidR="00B978C0" w:rsidRPr="009F4623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.</w:t>
      </w:r>
      <w:r w:rsidRPr="009F4623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Wymogi techniczne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2297">
        <w:rPr>
          <w:rFonts w:asciiTheme="minorHAnsi" w:hAnsiTheme="minorHAnsi" w:cstheme="minorHAnsi"/>
          <w:b/>
          <w:bCs/>
          <w:sz w:val="24"/>
          <w:szCs w:val="24"/>
        </w:rPr>
        <w:t>Wymogi edytorskie</w:t>
      </w:r>
    </w:p>
    <w:p w:rsidR="00A676DF" w:rsidRPr="000B2297" w:rsidRDefault="005D22DB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format arkusza papieru: A4</w:t>
      </w:r>
      <w:r w:rsidR="0079234C">
        <w:rPr>
          <w:rFonts w:asciiTheme="minorHAnsi" w:hAnsiTheme="minorHAnsi" w:cstheme="minorHAnsi"/>
          <w:sz w:val="24"/>
          <w:szCs w:val="24"/>
        </w:rPr>
        <w:t xml:space="preserve"> wydruk dwustronny</w:t>
      </w:r>
      <w:r w:rsidR="001F2BB2">
        <w:rPr>
          <w:rFonts w:asciiTheme="minorHAnsi" w:hAnsiTheme="minorHAnsi" w:cstheme="minorHAnsi"/>
          <w:sz w:val="24"/>
          <w:szCs w:val="24"/>
        </w:rPr>
        <w:t>,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- czcionka: Times New Roman, w tytułach rozdziałów i podrozdziałów czcionka pogrubiona,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- wielkość czcionki podstawowej: 12 pkt,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- odstęp między wierszami: 1,5 wiersza,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- marginesy: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górny: 2,5 cm,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dolny: 2,5 cm,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lewy: 3,5 cm,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prawy: 1,5 cm,</w:t>
      </w:r>
    </w:p>
    <w:p w:rsidR="00A676DF" w:rsidRPr="000B2297" w:rsidRDefault="00D20FEE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- tekst</w:t>
      </w:r>
      <w:r w:rsidR="00A676DF" w:rsidRPr="000B2297">
        <w:rPr>
          <w:rFonts w:asciiTheme="minorHAnsi" w:hAnsiTheme="minorHAnsi" w:cstheme="minorHAnsi"/>
          <w:sz w:val="24"/>
          <w:szCs w:val="24"/>
        </w:rPr>
        <w:t xml:space="preserve"> wyjustowany (wyrównany  do obu marginesów),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- rozdziały należy rozpoczynać od nowej strony,</w:t>
      </w:r>
    </w:p>
    <w:p w:rsidR="00A676DF" w:rsidRPr="000B2297" w:rsidRDefault="007A3DA2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A676DF" w:rsidRPr="000B2297">
        <w:rPr>
          <w:rFonts w:asciiTheme="minorHAnsi" w:hAnsiTheme="minorHAnsi" w:cstheme="minorHAnsi"/>
          <w:sz w:val="24"/>
          <w:szCs w:val="24"/>
        </w:rPr>
        <w:t>każdy akapit należy rozpoczynać wcięciem (1 cm),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 xml:space="preserve">- wszystkie strony pracy są ponumerowane, a numer znajduje się u dołu strony wyrównany do </w:t>
      </w:r>
      <w:r w:rsidRPr="000B2297">
        <w:rPr>
          <w:rFonts w:asciiTheme="minorHAnsi" w:hAnsiTheme="minorHAnsi" w:cstheme="minorHAnsi"/>
          <w:color w:val="000000" w:themeColor="text1"/>
          <w:sz w:val="24"/>
          <w:szCs w:val="24"/>
        </w:rPr>
        <w:t>zewnętrznego marginesu.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- tytuły prezentacji tabelaryczno – graficznych umi</w:t>
      </w:r>
      <w:r w:rsidR="00D20FEE">
        <w:rPr>
          <w:rFonts w:asciiTheme="minorHAnsi" w:hAnsiTheme="minorHAnsi" w:cstheme="minorHAnsi"/>
          <w:sz w:val="24"/>
          <w:szCs w:val="24"/>
        </w:rPr>
        <w:t>eszczane nad obiektem, czcionka</w:t>
      </w:r>
      <w:r w:rsidRPr="000B2297">
        <w:rPr>
          <w:rFonts w:asciiTheme="minorHAnsi" w:hAnsiTheme="minorHAnsi" w:cstheme="minorHAnsi"/>
          <w:sz w:val="24"/>
          <w:szCs w:val="24"/>
        </w:rPr>
        <w:t xml:space="preserve"> Times New Roman 12 pkt,</w:t>
      </w:r>
    </w:p>
    <w:p w:rsidR="00A676DF" w:rsidRPr="000B2297" w:rsidRDefault="00A676DF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297">
        <w:rPr>
          <w:rFonts w:asciiTheme="minorHAnsi" w:hAnsiTheme="minorHAnsi" w:cstheme="minorHAnsi"/>
          <w:sz w:val="24"/>
          <w:szCs w:val="24"/>
        </w:rPr>
        <w:t>- pod prezentac</w:t>
      </w:r>
      <w:r w:rsidR="00D20FEE">
        <w:rPr>
          <w:rFonts w:asciiTheme="minorHAnsi" w:hAnsiTheme="minorHAnsi" w:cstheme="minorHAnsi"/>
          <w:sz w:val="24"/>
          <w:szCs w:val="24"/>
        </w:rPr>
        <w:t>jami tabelaryczno – graficznymi</w:t>
      </w:r>
      <w:r w:rsidRPr="000B2297">
        <w:rPr>
          <w:rFonts w:asciiTheme="minorHAnsi" w:hAnsiTheme="minorHAnsi" w:cstheme="minorHAnsi"/>
          <w:sz w:val="24"/>
          <w:szCs w:val="24"/>
        </w:rPr>
        <w:t xml:space="preserve"> przypisy źródłowe czcionką Times New Roman 10 pkt.</w:t>
      </w:r>
    </w:p>
    <w:p w:rsidR="007D004C" w:rsidRPr="001679F2" w:rsidRDefault="001679F2" w:rsidP="00B6698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1679F2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VI. 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Wymogi ogólne</w:t>
      </w:r>
    </w:p>
    <w:p w:rsidR="001679F2" w:rsidRPr="000B2297" w:rsidRDefault="001679F2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E33BA3">
        <w:rPr>
          <w:rFonts w:asciiTheme="minorHAnsi" w:hAnsiTheme="minorHAnsi" w:cstheme="minorHAnsi"/>
          <w:sz w:val="24"/>
          <w:szCs w:val="24"/>
        </w:rPr>
        <w:t>Całkowita o</w:t>
      </w:r>
      <w:r w:rsidRPr="000B2297">
        <w:rPr>
          <w:rFonts w:asciiTheme="minorHAnsi" w:hAnsiTheme="minorHAnsi" w:cstheme="minorHAnsi"/>
          <w:sz w:val="24"/>
          <w:szCs w:val="24"/>
        </w:rPr>
        <w:t>bjętość pracy licencjac</w:t>
      </w:r>
      <w:r w:rsidR="00E33BA3">
        <w:rPr>
          <w:rFonts w:asciiTheme="minorHAnsi" w:hAnsiTheme="minorHAnsi" w:cstheme="minorHAnsi"/>
          <w:sz w:val="24"/>
          <w:szCs w:val="24"/>
        </w:rPr>
        <w:t xml:space="preserve">kiej powinna wynosić nie mniej niż </w:t>
      </w:r>
      <w:r w:rsidR="00B446CB">
        <w:rPr>
          <w:rFonts w:asciiTheme="minorHAnsi" w:hAnsiTheme="minorHAnsi" w:cstheme="minorHAnsi"/>
          <w:sz w:val="24"/>
          <w:szCs w:val="24"/>
        </w:rPr>
        <w:t xml:space="preserve">dwa </w:t>
      </w:r>
      <w:r w:rsidR="00E33BA3">
        <w:rPr>
          <w:rFonts w:asciiTheme="minorHAnsi" w:hAnsiTheme="minorHAnsi" w:cstheme="minorHAnsi"/>
          <w:sz w:val="24"/>
          <w:szCs w:val="24"/>
        </w:rPr>
        <w:t>arkusz</w:t>
      </w:r>
      <w:r w:rsidR="00B446CB">
        <w:rPr>
          <w:rFonts w:asciiTheme="minorHAnsi" w:hAnsiTheme="minorHAnsi" w:cstheme="minorHAnsi"/>
          <w:sz w:val="24"/>
          <w:szCs w:val="24"/>
        </w:rPr>
        <w:t>e wydawniczy tj. 8</w:t>
      </w:r>
      <w:r w:rsidR="00E33BA3">
        <w:rPr>
          <w:rFonts w:asciiTheme="minorHAnsi" w:hAnsiTheme="minorHAnsi" w:cstheme="minorHAnsi"/>
          <w:sz w:val="24"/>
          <w:szCs w:val="24"/>
        </w:rPr>
        <w:t>0 tys. zanaków ze spacjami, pracy</w:t>
      </w:r>
      <w:r w:rsidR="00B446CB">
        <w:rPr>
          <w:rFonts w:asciiTheme="minorHAnsi" w:hAnsiTheme="minorHAnsi" w:cstheme="minorHAnsi"/>
          <w:sz w:val="24"/>
          <w:szCs w:val="24"/>
        </w:rPr>
        <w:t xml:space="preserve"> magisterskiej nie mniej niż trzy arkusze wydawnicze tj. 120</w:t>
      </w:r>
      <w:r w:rsidR="00E33BA3">
        <w:rPr>
          <w:rFonts w:asciiTheme="minorHAnsi" w:hAnsiTheme="minorHAnsi" w:cstheme="minorHAnsi"/>
          <w:sz w:val="24"/>
          <w:szCs w:val="24"/>
        </w:rPr>
        <w:t xml:space="preserve"> tys. zanaków ze spacjami.</w:t>
      </w:r>
    </w:p>
    <w:p w:rsidR="001679F2" w:rsidRPr="00EE635F" w:rsidRDefault="001679F2" w:rsidP="00EE635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Pr="000B2297">
        <w:rPr>
          <w:rFonts w:asciiTheme="minorHAnsi" w:hAnsiTheme="minorHAnsi" w:cstheme="minorHAnsi"/>
          <w:sz w:val="24"/>
          <w:szCs w:val="24"/>
        </w:rPr>
        <w:t>Student składa w Dziekanacie jeden egzemplarz pracy</w:t>
      </w:r>
      <w:r w:rsidR="00804618">
        <w:rPr>
          <w:rFonts w:asciiTheme="minorHAnsi" w:hAnsiTheme="minorHAnsi" w:cstheme="minorHAnsi"/>
          <w:sz w:val="24"/>
          <w:szCs w:val="24"/>
        </w:rPr>
        <w:t xml:space="preserve"> na dwa tygod</w:t>
      </w:r>
      <w:r w:rsidR="001419ED">
        <w:rPr>
          <w:rFonts w:asciiTheme="minorHAnsi" w:hAnsiTheme="minorHAnsi" w:cstheme="minorHAnsi"/>
          <w:sz w:val="24"/>
          <w:szCs w:val="24"/>
        </w:rPr>
        <w:t>nie przed egzaminiem dyplomowym</w:t>
      </w:r>
      <w:r w:rsidRPr="000B2297">
        <w:rPr>
          <w:rFonts w:asciiTheme="minorHAnsi" w:hAnsiTheme="minorHAnsi" w:cstheme="minorHAnsi"/>
          <w:sz w:val="24"/>
          <w:szCs w:val="24"/>
        </w:rPr>
        <w:t xml:space="preserve"> przeznaczony do przechowywania w Archiwum Uczelni oraz dwa egzemplarze pracy</w:t>
      </w:r>
      <w:r w:rsidR="00EE635F" w:rsidRPr="00EE635F">
        <w:rPr>
          <w:rFonts w:asciiTheme="minorHAnsi" w:hAnsiTheme="minorHAnsi" w:cstheme="minorHAnsi"/>
          <w:sz w:val="24"/>
          <w:szCs w:val="24"/>
        </w:rPr>
        <w:t xml:space="preserve"> </w:t>
      </w:r>
      <w:r w:rsidR="00EE635F" w:rsidRPr="000B2297">
        <w:rPr>
          <w:rFonts w:asciiTheme="minorHAnsi" w:hAnsiTheme="minorHAnsi" w:cstheme="minorHAnsi"/>
          <w:sz w:val="24"/>
          <w:szCs w:val="24"/>
        </w:rPr>
        <w:t xml:space="preserve">stosując wydruk tekstu dwustronny </w:t>
      </w:r>
      <w:r w:rsidR="00EE635F">
        <w:rPr>
          <w:rFonts w:asciiTheme="minorHAnsi" w:hAnsiTheme="minorHAnsi" w:cstheme="minorHAnsi"/>
          <w:sz w:val="24"/>
          <w:szCs w:val="24"/>
        </w:rPr>
        <w:t>oraz oprawę - grzbiet zaciskowy</w:t>
      </w:r>
      <w:r w:rsidRPr="000B2297">
        <w:rPr>
          <w:rFonts w:asciiTheme="minorHAnsi" w:hAnsiTheme="minorHAnsi" w:cstheme="minorHAnsi"/>
          <w:sz w:val="24"/>
          <w:szCs w:val="24"/>
        </w:rPr>
        <w:t xml:space="preserve"> (dla promotora i recenzenta), z pisemną zgodą promotora na złożenie </w:t>
      </w:r>
      <w:r w:rsidRPr="000B2297">
        <w:rPr>
          <w:rFonts w:asciiTheme="minorHAnsi" w:hAnsiTheme="minorHAnsi" w:cstheme="minorHAnsi"/>
          <w:color w:val="000000" w:themeColor="text1"/>
          <w:sz w:val="24"/>
          <w:szCs w:val="24"/>
        </w:rPr>
        <w:t>pracy potwierdzoną pod</w:t>
      </w:r>
      <w:r w:rsidR="001419ED">
        <w:rPr>
          <w:rFonts w:asciiTheme="minorHAnsi" w:hAnsiTheme="minorHAnsi" w:cstheme="minorHAnsi"/>
          <w:color w:val="000000" w:themeColor="text1"/>
          <w:sz w:val="24"/>
          <w:szCs w:val="24"/>
        </w:rPr>
        <w:t>pisem na stronie tytułowej</w:t>
      </w:r>
      <w:r w:rsidRPr="000B229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1679F2" w:rsidRPr="009F4623" w:rsidRDefault="00EE635F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1679F2">
        <w:rPr>
          <w:rFonts w:asciiTheme="minorHAnsi" w:hAnsiTheme="minorHAnsi" w:cstheme="minorHAnsi"/>
          <w:sz w:val="24"/>
          <w:szCs w:val="24"/>
        </w:rPr>
        <w:t xml:space="preserve">. </w:t>
      </w:r>
      <w:r w:rsidR="002F0F6F">
        <w:rPr>
          <w:rFonts w:asciiTheme="minorHAnsi" w:hAnsiTheme="minorHAnsi" w:cstheme="minorHAnsi"/>
          <w:sz w:val="24"/>
          <w:szCs w:val="24"/>
        </w:rPr>
        <w:t xml:space="preserve">Student składa pracę, o której mowa w pkt. 2 </w:t>
      </w:r>
      <w:r w:rsidR="00BC04C7">
        <w:rPr>
          <w:rFonts w:asciiTheme="minorHAnsi" w:hAnsiTheme="minorHAnsi" w:cstheme="minorHAnsi"/>
          <w:sz w:val="24"/>
          <w:szCs w:val="24"/>
        </w:rPr>
        <w:t xml:space="preserve">wraz </w:t>
      </w:r>
      <w:r w:rsidR="002F0F6F">
        <w:rPr>
          <w:rFonts w:asciiTheme="minorHAnsi" w:hAnsiTheme="minorHAnsi" w:cstheme="minorHAnsi"/>
          <w:sz w:val="24"/>
          <w:szCs w:val="24"/>
        </w:rPr>
        <w:t>z zapisem elektronicznym na nośniku</w:t>
      </w:r>
      <w:r w:rsidR="001679F2" w:rsidRPr="000B2297">
        <w:rPr>
          <w:rFonts w:asciiTheme="minorHAnsi" w:hAnsiTheme="minorHAnsi" w:cstheme="minorHAnsi"/>
          <w:sz w:val="24"/>
          <w:szCs w:val="24"/>
        </w:rPr>
        <w:t xml:space="preserve"> CD </w:t>
      </w:r>
      <w:r w:rsidR="002F0F6F">
        <w:rPr>
          <w:rFonts w:asciiTheme="minorHAnsi" w:hAnsiTheme="minorHAnsi" w:cstheme="minorHAnsi"/>
          <w:sz w:val="24"/>
          <w:szCs w:val="24"/>
        </w:rPr>
        <w:t xml:space="preserve">lub DVD </w:t>
      </w:r>
      <w:r w:rsidR="001679F2" w:rsidRPr="000B2297">
        <w:rPr>
          <w:rFonts w:asciiTheme="minorHAnsi" w:hAnsiTheme="minorHAnsi" w:cstheme="minorHAnsi"/>
          <w:sz w:val="24"/>
          <w:szCs w:val="24"/>
        </w:rPr>
        <w:t>w forma</w:t>
      </w:r>
      <w:r w:rsidR="001679F2">
        <w:rPr>
          <w:rFonts w:asciiTheme="minorHAnsi" w:hAnsiTheme="minorHAnsi" w:cstheme="minorHAnsi"/>
          <w:sz w:val="24"/>
          <w:szCs w:val="24"/>
        </w:rPr>
        <w:t>cie doc., pdf. (</w:t>
      </w:r>
      <w:r w:rsidR="00BC04C7">
        <w:rPr>
          <w:rFonts w:asciiTheme="minorHAnsi" w:hAnsiTheme="minorHAnsi" w:cstheme="minorHAnsi"/>
          <w:sz w:val="24"/>
          <w:szCs w:val="24"/>
        </w:rPr>
        <w:t xml:space="preserve">lub </w:t>
      </w:r>
      <w:r w:rsidR="001679F2">
        <w:rPr>
          <w:rFonts w:asciiTheme="minorHAnsi" w:hAnsiTheme="minorHAnsi" w:cstheme="minorHAnsi"/>
          <w:sz w:val="24"/>
          <w:szCs w:val="24"/>
        </w:rPr>
        <w:t xml:space="preserve">zgodnie z wymogami § 13 Rozporzadzenia MNiSW </w:t>
      </w:r>
      <w:r w:rsidR="00BC04C7">
        <w:rPr>
          <w:rFonts w:asciiTheme="minorHAnsi" w:hAnsiTheme="minorHAnsi" w:cstheme="minorHAnsi"/>
          <w:sz w:val="24"/>
          <w:szCs w:val="24"/>
        </w:rPr>
        <w:br/>
      </w:r>
      <w:r w:rsidR="001679F2">
        <w:rPr>
          <w:rFonts w:asciiTheme="minorHAnsi" w:hAnsiTheme="minorHAnsi" w:cstheme="minorHAnsi"/>
          <w:sz w:val="24"/>
          <w:szCs w:val="24"/>
        </w:rPr>
        <w:t>w sprawie danych przetwarzanych w Zintegrowanym Systemie Informacji o Szkolnictwie Wyższym i Nauce POL-on) z opisem: Kolegium Nauk Społecznych</w:t>
      </w:r>
      <w:r w:rsidR="001679F2" w:rsidRPr="000B2297">
        <w:rPr>
          <w:rFonts w:asciiTheme="minorHAnsi" w:hAnsiTheme="minorHAnsi" w:cstheme="minorHAnsi"/>
          <w:sz w:val="24"/>
          <w:szCs w:val="24"/>
        </w:rPr>
        <w:t>, imię i nazwisko, praca licencjacka</w:t>
      </w:r>
      <w:r w:rsidR="001679F2">
        <w:rPr>
          <w:rFonts w:asciiTheme="minorHAnsi" w:hAnsiTheme="minorHAnsi" w:cstheme="minorHAnsi"/>
          <w:sz w:val="24"/>
          <w:szCs w:val="24"/>
        </w:rPr>
        <w:t>/magisterska, kierunek poziom i profil</w:t>
      </w:r>
      <w:r w:rsidR="001679F2" w:rsidRPr="000B2297">
        <w:rPr>
          <w:rFonts w:asciiTheme="minorHAnsi" w:hAnsiTheme="minorHAnsi" w:cstheme="minorHAnsi"/>
          <w:sz w:val="24"/>
          <w:szCs w:val="24"/>
        </w:rPr>
        <w:t>, temat pracy</w:t>
      </w:r>
      <w:r w:rsidR="001679F2">
        <w:rPr>
          <w:rFonts w:asciiTheme="minorHAnsi" w:hAnsiTheme="minorHAnsi" w:cstheme="minorHAnsi"/>
          <w:sz w:val="24"/>
          <w:szCs w:val="24"/>
        </w:rPr>
        <w:t xml:space="preserve"> dyplomowej</w:t>
      </w:r>
      <w:r w:rsidR="001679F2" w:rsidRPr="000B2297">
        <w:rPr>
          <w:rFonts w:asciiTheme="minorHAnsi" w:hAnsiTheme="minorHAnsi" w:cstheme="minorHAnsi"/>
          <w:sz w:val="24"/>
          <w:szCs w:val="24"/>
        </w:rPr>
        <w:t>, data</w:t>
      </w:r>
      <w:r w:rsidR="001679F2">
        <w:rPr>
          <w:rFonts w:asciiTheme="minorHAnsi" w:hAnsiTheme="minorHAnsi" w:cstheme="minorHAnsi"/>
          <w:sz w:val="24"/>
          <w:szCs w:val="24"/>
        </w:rPr>
        <w:t xml:space="preserve"> jej</w:t>
      </w:r>
      <w:r w:rsidR="001679F2" w:rsidRPr="000B2297">
        <w:rPr>
          <w:rFonts w:asciiTheme="minorHAnsi" w:hAnsiTheme="minorHAnsi" w:cstheme="minorHAnsi"/>
          <w:sz w:val="24"/>
          <w:szCs w:val="24"/>
        </w:rPr>
        <w:t xml:space="preserve"> złożenia.</w:t>
      </w:r>
      <w:r w:rsidR="001679F2">
        <w:rPr>
          <w:rFonts w:asciiTheme="minorHAnsi" w:hAnsiTheme="minorHAnsi" w:cstheme="minorHAnsi"/>
          <w:sz w:val="24"/>
          <w:szCs w:val="24"/>
        </w:rPr>
        <w:t xml:space="preserve"> Rozmaiar pracy dyplomowej nie może przekroczyć 20 MB.</w:t>
      </w:r>
      <w:r w:rsidR="001679F2" w:rsidRPr="000B229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E3907" w:rsidRPr="007A4FE0" w:rsidRDefault="006E3907" w:rsidP="007A4FE0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:rsidR="007A4FE0" w:rsidRPr="007A4FE0" w:rsidRDefault="00067217" w:rsidP="007A4FE0">
      <w:pPr>
        <w:spacing w:after="0" w:line="360" w:lineRule="auto"/>
        <w:jc w:val="both"/>
        <w:rPr>
          <w:rFonts w:ascii="Corbel" w:eastAsia="Times New Roman" w:hAnsi="Corbel"/>
          <w:noProof w:val="0"/>
          <w:sz w:val="20"/>
          <w:szCs w:val="20"/>
          <w:lang w:eastAsia="pl-PL"/>
        </w:rPr>
      </w:pPr>
      <w:r>
        <w:rPr>
          <w:rFonts w:ascii="Corbel" w:eastAsia="Times New Roman" w:hAnsi="Corbel"/>
          <w:sz w:val="20"/>
          <w:szCs w:val="20"/>
          <w:lang w:eastAsia="pl-PL"/>
        </w:rPr>
        <w:t>Wytyczne p</w:t>
      </w:r>
      <w:r w:rsidR="007A4FE0">
        <w:rPr>
          <w:rFonts w:ascii="Corbel" w:eastAsia="Times New Roman" w:hAnsi="Corbel"/>
          <w:sz w:val="20"/>
          <w:szCs w:val="20"/>
          <w:lang w:eastAsia="pl-PL"/>
        </w:rPr>
        <w:t>rzyjete Uchwałą</w:t>
      </w:r>
      <w:r w:rsidR="007A4FE0" w:rsidRPr="007A4FE0">
        <w:rPr>
          <w:rFonts w:ascii="Corbel" w:eastAsia="Times New Roman" w:hAnsi="Corbel"/>
          <w:sz w:val="20"/>
          <w:szCs w:val="20"/>
          <w:lang w:eastAsia="pl-PL"/>
        </w:rPr>
        <w:t xml:space="preserve"> 64/03/2020</w:t>
      </w:r>
      <w:r w:rsidR="007A4FE0">
        <w:rPr>
          <w:rFonts w:ascii="Corbel" w:eastAsia="Times New Roman" w:hAnsi="Corbel"/>
          <w:noProof w:val="0"/>
          <w:sz w:val="20"/>
          <w:szCs w:val="20"/>
          <w:lang w:eastAsia="pl-PL"/>
        </w:rPr>
        <w:t xml:space="preserve"> </w:t>
      </w:r>
      <w:r w:rsidR="007A4FE0" w:rsidRPr="007A4FE0">
        <w:rPr>
          <w:rFonts w:ascii="Corbel" w:eastAsia="Times New Roman" w:hAnsi="Corbel"/>
          <w:sz w:val="20"/>
          <w:szCs w:val="20"/>
          <w:lang w:eastAsia="pl-PL"/>
        </w:rPr>
        <w:t>Rady Dydaktycznej Kolegium Nauk Społecznych Uniwersytetu Rzeszowskiego</w:t>
      </w:r>
      <w:r>
        <w:rPr>
          <w:rFonts w:ascii="Corbel" w:eastAsia="Times New Roman" w:hAnsi="Corbel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7A4FE0" w:rsidRPr="007A4FE0">
        <w:rPr>
          <w:rFonts w:ascii="Corbel" w:eastAsia="Times New Roman" w:hAnsi="Corbel"/>
          <w:sz w:val="20"/>
          <w:szCs w:val="20"/>
          <w:lang w:eastAsia="pl-PL"/>
        </w:rPr>
        <w:t>z dnia 5 marca 2020 r.</w:t>
      </w:r>
    </w:p>
    <w:p w:rsidR="006E3907" w:rsidRPr="007A4FE0" w:rsidRDefault="006E3907" w:rsidP="007A4FE0">
      <w:pPr>
        <w:spacing w:after="0" w:line="36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</w:p>
    <w:p w:rsidR="0060521D" w:rsidRPr="000B2297" w:rsidRDefault="0060521D" w:rsidP="00B6698C">
      <w:pPr>
        <w:spacing w:after="0" w:line="36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sectPr w:rsidR="0060521D" w:rsidRPr="000B2297" w:rsidSect="000265FB">
      <w:pgSz w:w="11906" w:h="16838"/>
      <w:pgMar w:top="1247" w:right="1418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9AE"/>
    <w:multiLevelType w:val="hybridMultilevel"/>
    <w:tmpl w:val="C1021400"/>
    <w:lvl w:ilvl="0" w:tplc="6CA2F3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3AF"/>
    <w:multiLevelType w:val="multilevel"/>
    <w:tmpl w:val="EBDABF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612CD"/>
    <w:multiLevelType w:val="hybridMultilevel"/>
    <w:tmpl w:val="1248ABD0"/>
    <w:lvl w:ilvl="0" w:tplc="2EDC00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CA96785"/>
    <w:multiLevelType w:val="hybridMultilevel"/>
    <w:tmpl w:val="CBC041E6"/>
    <w:lvl w:ilvl="0" w:tplc="0D5CC7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51C"/>
    <w:multiLevelType w:val="hybridMultilevel"/>
    <w:tmpl w:val="A0F690AC"/>
    <w:lvl w:ilvl="0" w:tplc="F9864FB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5C5078"/>
    <w:multiLevelType w:val="multilevel"/>
    <w:tmpl w:val="3A70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472D8"/>
    <w:multiLevelType w:val="hybridMultilevel"/>
    <w:tmpl w:val="0A12D99C"/>
    <w:lvl w:ilvl="0" w:tplc="2EDC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3A3B"/>
    <w:multiLevelType w:val="hybridMultilevel"/>
    <w:tmpl w:val="5CE8CE22"/>
    <w:lvl w:ilvl="0" w:tplc="2EDC00AA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2"/>
  </w:num>
  <w:num w:numId="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83"/>
    <w:rsid w:val="0000137B"/>
    <w:rsid w:val="00021243"/>
    <w:rsid w:val="00047672"/>
    <w:rsid w:val="00060059"/>
    <w:rsid w:val="00067217"/>
    <w:rsid w:val="00085CF7"/>
    <w:rsid w:val="00097AD6"/>
    <w:rsid w:val="000A6965"/>
    <w:rsid w:val="000B2297"/>
    <w:rsid w:val="000D32DC"/>
    <w:rsid w:val="000E2B83"/>
    <w:rsid w:val="000F53E8"/>
    <w:rsid w:val="0010566D"/>
    <w:rsid w:val="00112DDC"/>
    <w:rsid w:val="00132BB5"/>
    <w:rsid w:val="0014138E"/>
    <w:rsid w:val="001419ED"/>
    <w:rsid w:val="001679F2"/>
    <w:rsid w:val="00185E17"/>
    <w:rsid w:val="00195694"/>
    <w:rsid w:val="001D68FD"/>
    <w:rsid w:val="001F2BB2"/>
    <w:rsid w:val="0025686D"/>
    <w:rsid w:val="00274DA1"/>
    <w:rsid w:val="00285AEB"/>
    <w:rsid w:val="002F0F6F"/>
    <w:rsid w:val="002F4A13"/>
    <w:rsid w:val="00330DFC"/>
    <w:rsid w:val="003710BD"/>
    <w:rsid w:val="0037525A"/>
    <w:rsid w:val="003820FC"/>
    <w:rsid w:val="003C0486"/>
    <w:rsid w:val="003F5C7D"/>
    <w:rsid w:val="00433A0C"/>
    <w:rsid w:val="00447642"/>
    <w:rsid w:val="004722C2"/>
    <w:rsid w:val="004F70DA"/>
    <w:rsid w:val="005046F7"/>
    <w:rsid w:val="00505DB5"/>
    <w:rsid w:val="005116DD"/>
    <w:rsid w:val="00594ABF"/>
    <w:rsid w:val="00594CBD"/>
    <w:rsid w:val="005A3B83"/>
    <w:rsid w:val="005C5E04"/>
    <w:rsid w:val="005D22DB"/>
    <w:rsid w:val="0060521D"/>
    <w:rsid w:val="00624FDF"/>
    <w:rsid w:val="00636342"/>
    <w:rsid w:val="0064540F"/>
    <w:rsid w:val="00672F61"/>
    <w:rsid w:val="00687453"/>
    <w:rsid w:val="0069069E"/>
    <w:rsid w:val="006B60CF"/>
    <w:rsid w:val="006C1489"/>
    <w:rsid w:val="006C3891"/>
    <w:rsid w:val="006E3907"/>
    <w:rsid w:val="007047D4"/>
    <w:rsid w:val="0071081A"/>
    <w:rsid w:val="0073676A"/>
    <w:rsid w:val="007809EC"/>
    <w:rsid w:val="00781889"/>
    <w:rsid w:val="0079234C"/>
    <w:rsid w:val="00796510"/>
    <w:rsid w:val="007A3DA2"/>
    <w:rsid w:val="007A4FE0"/>
    <w:rsid w:val="007A6AB2"/>
    <w:rsid w:val="007B2B0B"/>
    <w:rsid w:val="007D004C"/>
    <w:rsid w:val="007D7215"/>
    <w:rsid w:val="007E0BA8"/>
    <w:rsid w:val="007F0545"/>
    <w:rsid w:val="007F3262"/>
    <w:rsid w:val="007F6007"/>
    <w:rsid w:val="00804618"/>
    <w:rsid w:val="00832AF2"/>
    <w:rsid w:val="00846E11"/>
    <w:rsid w:val="00860AC6"/>
    <w:rsid w:val="0086415A"/>
    <w:rsid w:val="008662F5"/>
    <w:rsid w:val="008805BF"/>
    <w:rsid w:val="0089181A"/>
    <w:rsid w:val="00903715"/>
    <w:rsid w:val="00920168"/>
    <w:rsid w:val="00961724"/>
    <w:rsid w:val="00975159"/>
    <w:rsid w:val="009C73D9"/>
    <w:rsid w:val="009D39C8"/>
    <w:rsid w:val="009F4623"/>
    <w:rsid w:val="00A64A02"/>
    <w:rsid w:val="00A676DF"/>
    <w:rsid w:val="00AC33DA"/>
    <w:rsid w:val="00B04AC8"/>
    <w:rsid w:val="00B32B81"/>
    <w:rsid w:val="00B36AAA"/>
    <w:rsid w:val="00B446CB"/>
    <w:rsid w:val="00B64D4C"/>
    <w:rsid w:val="00B6698C"/>
    <w:rsid w:val="00B87A29"/>
    <w:rsid w:val="00B97391"/>
    <w:rsid w:val="00B978C0"/>
    <w:rsid w:val="00BA75B1"/>
    <w:rsid w:val="00BC04C7"/>
    <w:rsid w:val="00BE0CCE"/>
    <w:rsid w:val="00BE1A7D"/>
    <w:rsid w:val="00C24CC7"/>
    <w:rsid w:val="00C53399"/>
    <w:rsid w:val="00C55E80"/>
    <w:rsid w:val="00C730F8"/>
    <w:rsid w:val="00CA5C16"/>
    <w:rsid w:val="00CC0E19"/>
    <w:rsid w:val="00D04F0F"/>
    <w:rsid w:val="00D20FEE"/>
    <w:rsid w:val="00D311D0"/>
    <w:rsid w:val="00D32193"/>
    <w:rsid w:val="00D44AF9"/>
    <w:rsid w:val="00D836A0"/>
    <w:rsid w:val="00D852A5"/>
    <w:rsid w:val="00DC32CA"/>
    <w:rsid w:val="00DE09E7"/>
    <w:rsid w:val="00E00C57"/>
    <w:rsid w:val="00E33BA3"/>
    <w:rsid w:val="00E402A7"/>
    <w:rsid w:val="00E45313"/>
    <w:rsid w:val="00E73FFC"/>
    <w:rsid w:val="00ED2C9E"/>
    <w:rsid w:val="00EE3D99"/>
    <w:rsid w:val="00EE4165"/>
    <w:rsid w:val="00EE635F"/>
    <w:rsid w:val="00EF498D"/>
    <w:rsid w:val="00F45A41"/>
    <w:rsid w:val="00FA104D"/>
    <w:rsid w:val="00FE0C3E"/>
    <w:rsid w:val="00FE7C47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840D"/>
  <w15:chartTrackingRefBased/>
  <w15:docId w15:val="{3698FE8A-761E-4D48-B69E-E3B82A5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B83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B83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2B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2B83"/>
    <w:pPr>
      <w:ind w:left="720"/>
      <w:contextualSpacing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DFC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DFC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FC"/>
    <w:rPr>
      <w:rFonts w:ascii="Segoe UI" w:eastAsia="Calibr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Gosia</cp:lastModifiedBy>
  <cp:revision>9</cp:revision>
  <cp:lastPrinted>2020-01-29T07:26:00Z</cp:lastPrinted>
  <dcterms:created xsi:type="dcterms:W3CDTF">2020-10-19T12:12:00Z</dcterms:created>
  <dcterms:modified xsi:type="dcterms:W3CDTF">2020-11-18T11:25:00Z</dcterms:modified>
</cp:coreProperties>
</file>