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E904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B14B7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9922A" w14:textId="55700CCF" w:rsidR="0085747A" w:rsidRPr="007D484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484F">
        <w:rPr>
          <w:rFonts w:ascii="Corbel" w:hAnsi="Corbel"/>
          <w:i/>
          <w:smallCaps/>
          <w:sz w:val="24"/>
          <w:szCs w:val="24"/>
        </w:rPr>
        <w:t>20</w:t>
      </w:r>
      <w:r w:rsidR="006B4C7D">
        <w:rPr>
          <w:rFonts w:ascii="Corbel" w:hAnsi="Corbel"/>
          <w:i/>
          <w:smallCaps/>
          <w:sz w:val="24"/>
          <w:szCs w:val="24"/>
        </w:rPr>
        <w:t>20</w:t>
      </w:r>
      <w:r w:rsidR="007D484F">
        <w:rPr>
          <w:rFonts w:ascii="Corbel" w:hAnsi="Corbel"/>
          <w:i/>
          <w:smallCaps/>
          <w:sz w:val="24"/>
          <w:szCs w:val="24"/>
        </w:rPr>
        <w:t>-202</w:t>
      </w:r>
      <w:r w:rsidR="006B4C7D">
        <w:rPr>
          <w:rFonts w:ascii="Corbel" w:hAnsi="Corbel"/>
          <w:i/>
          <w:smallCaps/>
          <w:sz w:val="24"/>
          <w:szCs w:val="24"/>
        </w:rPr>
        <w:t>2</w:t>
      </w:r>
    </w:p>
    <w:p w14:paraId="50591EFD" w14:textId="52D6672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484F">
        <w:rPr>
          <w:rFonts w:ascii="Corbel" w:hAnsi="Corbel"/>
          <w:sz w:val="20"/>
          <w:szCs w:val="20"/>
        </w:rPr>
        <w:t xml:space="preserve">ok </w:t>
      </w:r>
      <w:r w:rsidR="00FF3649">
        <w:rPr>
          <w:rFonts w:ascii="Corbel" w:hAnsi="Corbel"/>
          <w:sz w:val="20"/>
          <w:szCs w:val="20"/>
        </w:rPr>
        <w:t xml:space="preserve">akademicki </w:t>
      </w:r>
      <w:r w:rsidR="007D484F">
        <w:rPr>
          <w:rFonts w:ascii="Corbel" w:hAnsi="Corbel"/>
          <w:sz w:val="20"/>
          <w:szCs w:val="20"/>
        </w:rPr>
        <w:t>2020</w:t>
      </w:r>
      <w:r w:rsidR="006B4C7D">
        <w:rPr>
          <w:rFonts w:ascii="Corbel" w:hAnsi="Corbel"/>
          <w:sz w:val="20"/>
          <w:szCs w:val="20"/>
        </w:rPr>
        <w:t>/2021</w:t>
      </w:r>
      <w:r w:rsidR="007D484F">
        <w:rPr>
          <w:rFonts w:ascii="Corbel" w:hAnsi="Corbel"/>
          <w:sz w:val="20"/>
          <w:szCs w:val="20"/>
        </w:rPr>
        <w:t xml:space="preserve"> </w:t>
      </w:r>
    </w:p>
    <w:p w14:paraId="06069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240E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23E6" w:rsidRPr="009C54AE" w14:paraId="4C9EBA44" w14:textId="77777777" w:rsidTr="00FA23E6">
        <w:tc>
          <w:tcPr>
            <w:tcW w:w="2694" w:type="dxa"/>
            <w:vAlign w:val="center"/>
          </w:tcPr>
          <w:p w14:paraId="4D3A537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CE7F9B" w14:textId="30EDEB3B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Statystyka pedagogiczna </w:t>
            </w:r>
          </w:p>
        </w:tc>
      </w:tr>
      <w:tr w:rsidR="00FA23E6" w:rsidRPr="009C54AE" w14:paraId="268A7C9E" w14:textId="77777777" w:rsidTr="00FA23E6">
        <w:tc>
          <w:tcPr>
            <w:tcW w:w="2694" w:type="dxa"/>
            <w:vAlign w:val="center"/>
          </w:tcPr>
          <w:p w14:paraId="005C907C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D9752B" w14:textId="7777777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23E6" w:rsidRPr="009C54AE" w14:paraId="14084CC3" w14:textId="77777777" w:rsidTr="00FA23E6">
        <w:tc>
          <w:tcPr>
            <w:tcW w:w="2694" w:type="dxa"/>
            <w:vAlign w:val="center"/>
          </w:tcPr>
          <w:p w14:paraId="29DB800F" w14:textId="77777777" w:rsidR="00FA23E6" w:rsidRPr="000623F5" w:rsidRDefault="00FA23E6" w:rsidP="00FA23E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168DF2" w14:textId="010D0281" w:rsidR="00FA23E6" w:rsidRPr="000623F5" w:rsidRDefault="0010696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="00FA23E6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A23E6" w:rsidRPr="009C54AE" w14:paraId="07F7286F" w14:textId="77777777" w:rsidTr="00FA23E6">
        <w:tc>
          <w:tcPr>
            <w:tcW w:w="2694" w:type="dxa"/>
            <w:vAlign w:val="center"/>
          </w:tcPr>
          <w:p w14:paraId="1D758FE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7FBC73" w14:textId="4B50B26A" w:rsidR="00FA23E6" w:rsidRPr="000623F5" w:rsidRDefault="00A17020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FA23E6" w:rsidRPr="009C54AE" w14:paraId="3BAD098B" w14:textId="77777777" w:rsidTr="00FA23E6">
        <w:tc>
          <w:tcPr>
            <w:tcW w:w="2694" w:type="dxa"/>
            <w:vAlign w:val="center"/>
          </w:tcPr>
          <w:p w14:paraId="2FD6D1A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9CF831" w14:textId="6DE1DED3" w:rsidR="00FA23E6" w:rsidRPr="000623F5" w:rsidRDefault="000623F5" w:rsidP="00062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A23E6" w:rsidRPr="009C54AE" w14:paraId="6FC98105" w14:textId="77777777" w:rsidTr="00FA23E6">
        <w:tc>
          <w:tcPr>
            <w:tcW w:w="2694" w:type="dxa"/>
            <w:vAlign w:val="center"/>
          </w:tcPr>
          <w:p w14:paraId="7853F7C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BEF9C4" w14:textId="72D86094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FA23E6" w:rsidRPr="009C54AE" w14:paraId="57191F4E" w14:textId="77777777" w:rsidTr="00FA23E6">
        <w:tc>
          <w:tcPr>
            <w:tcW w:w="2694" w:type="dxa"/>
            <w:vAlign w:val="center"/>
          </w:tcPr>
          <w:p w14:paraId="2067881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AF3379" w14:textId="71FDFA2F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A23E6" w:rsidRPr="009C54AE" w14:paraId="0B8B13BD" w14:textId="77777777" w:rsidTr="00FA23E6">
        <w:tc>
          <w:tcPr>
            <w:tcW w:w="2694" w:type="dxa"/>
            <w:vAlign w:val="center"/>
          </w:tcPr>
          <w:p w14:paraId="79D2CC1F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F350F" w14:textId="3773D6F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A23E6" w:rsidRPr="009C54AE" w14:paraId="602F4B0C" w14:textId="77777777" w:rsidTr="00FA23E6">
        <w:tc>
          <w:tcPr>
            <w:tcW w:w="2694" w:type="dxa"/>
            <w:vAlign w:val="center"/>
          </w:tcPr>
          <w:p w14:paraId="718102A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88C517" w14:textId="0D2E3D3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623F5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3F5">
              <w:rPr>
                <w:rFonts w:ascii="Corbel" w:hAnsi="Corbel"/>
                <w:b w:val="0"/>
                <w:sz w:val="24"/>
                <w:szCs w:val="24"/>
              </w:rPr>
              <w:t>1, semestr 2</w:t>
            </w:r>
          </w:p>
        </w:tc>
      </w:tr>
      <w:tr w:rsidR="00FA23E6" w:rsidRPr="009C54AE" w14:paraId="4CDEEEA6" w14:textId="77777777" w:rsidTr="00FA23E6">
        <w:tc>
          <w:tcPr>
            <w:tcW w:w="2694" w:type="dxa"/>
            <w:vAlign w:val="center"/>
          </w:tcPr>
          <w:p w14:paraId="115EFF6D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41D0B5" w14:textId="360BD5AD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A23E6" w:rsidRPr="009C54AE" w14:paraId="5A011279" w14:textId="77777777" w:rsidTr="00FA23E6">
        <w:tc>
          <w:tcPr>
            <w:tcW w:w="2694" w:type="dxa"/>
            <w:vAlign w:val="center"/>
          </w:tcPr>
          <w:p w14:paraId="1F76349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6605B9" w14:textId="7F111EFE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A23E6" w:rsidRPr="009C54AE" w14:paraId="16D91EE4" w14:textId="77777777" w:rsidTr="00FA23E6">
        <w:tc>
          <w:tcPr>
            <w:tcW w:w="2694" w:type="dxa"/>
            <w:vAlign w:val="center"/>
          </w:tcPr>
          <w:p w14:paraId="762E9048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D62D1E" w14:textId="4EDEEB9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  <w:tr w:rsidR="00FA23E6" w:rsidRPr="009C54AE" w14:paraId="75F6EDBB" w14:textId="77777777" w:rsidTr="00FA23E6">
        <w:tc>
          <w:tcPr>
            <w:tcW w:w="2694" w:type="dxa"/>
            <w:vAlign w:val="center"/>
          </w:tcPr>
          <w:p w14:paraId="2282D4C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E7789" w14:textId="5ACF8DE2" w:rsidR="00FA23E6" w:rsidRPr="000623F5" w:rsidRDefault="00FA23E6" w:rsidP="00FA23E6">
            <w:pPr>
              <w:pStyle w:val="Odpowiedzi"/>
              <w:spacing w:before="0" w:after="12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0B09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7A78B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7595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FD5E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C8B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5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E50E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9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08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D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D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EA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4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21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C2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BB26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BC33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93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C81A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4C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3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0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CF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5C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0DED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90C5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1B8AE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AC67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90F47" w14:textId="13D6FB1F" w:rsidR="0085747A" w:rsidRPr="009C54AE" w:rsidRDefault="00A170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A23E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6C050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092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A9856" w14:textId="19C4A09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FF3649">
        <w:rPr>
          <w:rFonts w:ascii="Corbel" w:hAnsi="Corbel"/>
          <w:smallCaps w:val="0"/>
          <w:szCs w:val="24"/>
        </w:rPr>
        <w:t xml:space="preserve">przedmiotu </w:t>
      </w:r>
      <w:r w:rsidR="00FF3649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17020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FE2C16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301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C5E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F474A7" w14:textId="77777777" w:rsidTr="00745302">
        <w:tc>
          <w:tcPr>
            <w:tcW w:w="9670" w:type="dxa"/>
          </w:tcPr>
          <w:p w14:paraId="22CBE18A" w14:textId="77777777" w:rsidR="0085747A" w:rsidRPr="009C54AE" w:rsidRDefault="00D06A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STYDENT POWINIEN ZNAĆ PODSTAWY OBSŁUGI ARKUSZA KALKULACYJNEGO EXCEL</w:t>
            </w:r>
          </w:p>
          <w:p w14:paraId="0298334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42BEB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EA439D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30BA45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66D9E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C288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F1D9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3078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968A4" w:rsidRPr="009C54AE" w14:paraId="3D5021D5" w14:textId="77777777" w:rsidTr="00B0353F">
        <w:tc>
          <w:tcPr>
            <w:tcW w:w="851" w:type="dxa"/>
            <w:vAlign w:val="center"/>
          </w:tcPr>
          <w:p w14:paraId="51870C63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F30210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  <w:tc>
          <w:tcPr>
            <w:tcW w:w="8819" w:type="dxa"/>
            <w:vAlign w:val="center"/>
          </w:tcPr>
          <w:p w14:paraId="39A30052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2AA2FB49" w14:textId="77777777" w:rsidTr="00B0353F">
        <w:tc>
          <w:tcPr>
            <w:tcW w:w="851" w:type="dxa"/>
            <w:vAlign w:val="center"/>
          </w:tcPr>
          <w:p w14:paraId="462EAC44" w14:textId="77777777" w:rsidR="006968A4" w:rsidRPr="009C54AE" w:rsidRDefault="006968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9375E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  <w:tc>
          <w:tcPr>
            <w:tcW w:w="8819" w:type="dxa"/>
            <w:vAlign w:val="center"/>
          </w:tcPr>
          <w:p w14:paraId="3F1F30E1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4C47988" w14:textId="77777777" w:rsidTr="00B0353F">
        <w:tc>
          <w:tcPr>
            <w:tcW w:w="851" w:type="dxa"/>
            <w:vAlign w:val="center"/>
          </w:tcPr>
          <w:p w14:paraId="498EE74D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4C4F44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  <w:tc>
          <w:tcPr>
            <w:tcW w:w="8819" w:type="dxa"/>
            <w:vAlign w:val="center"/>
          </w:tcPr>
          <w:p w14:paraId="2C899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41DF1B5B" w14:textId="77777777" w:rsidTr="00B0353F">
        <w:tc>
          <w:tcPr>
            <w:tcW w:w="851" w:type="dxa"/>
            <w:vAlign w:val="center"/>
          </w:tcPr>
          <w:p w14:paraId="707726E0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1B62BA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  <w:tc>
          <w:tcPr>
            <w:tcW w:w="8819" w:type="dxa"/>
            <w:vAlign w:val="center"/>
          </w:tcPr>
          <w:p w14:paraId="03A73D1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3D9672B" w14:textId="77777777" w:rsidTr="00B0353F">
        <w:tc>
          <w:tcPr>
            <w:tcW w:w="851" w:type="dxa"/>
            <w:vAlign w:val="center"/>
          </w:tcPr>
          <w:p w14:paraId="27294BE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651883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  <w:tc>
          <w:tcPr>
            <w:tcW w:w="8819" w:type="dxa"/>
            <w:vAlign w:val="center"/>
          </w:tcPr>
          <w:p w14:paraId="30E3F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657AF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EE8A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50A1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3E6B2B" w14:textId="77777777" w:rsidTr="0071620A">
        <w:tc>
          <w:tcPr>
            <w:tcW w:w="1701" w:type="dxa"/>
            <w:vAlign w:val="center"/>
          </w:tcPr>
          <w:p w14:paraId="1E6038A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69D2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B4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371F306" w14:textId="77777777" w:rsidTr="005E6E85">
        <w:tc>
          <w:tcPr>
            <w:tcW w:w="1701" w:type="dxa"/>
          </w:tcPr>
          <w:p w14:paraId="26A24343" w14:textId="77777777" w:rsidR="0085747A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FB37BC" w14:textId="6AD5976F" w:rsidR="0085747A" w:rsidRPr="00FF3649" w:rsidRDefault="00571E5C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Definiuje zasady projektowania i prowadzenia badań statystycznych, opisuje i stosuje i metody badań stosowanych w </w:t>
            </w:r>
            <w:r w:rsidR="00AB639B"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statystyce pedagogicznej</w:t>
            </w:r>
          </w:p>
        </w:tc>
        <w:tc>
          <w:tcPr>
            <w:tcW w:w="1873" w:type="dxa"/>
          </w:tcPr>
          <w:p w14:paraId="7595EB54" w14:textId="77777777" w:rsidR="0085747A" w:rsidRPr="009C54AE" w:rsidRDefault="00571E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71E5C" w:rsidRPr="009C54AE" w14:paraId="41E8F8D6" w14:textId="77777777" w:rsidTr="005E6E85">
        <w:tc>
          <w:tcPr>
            <w:tcW w:w="1701" w:type="dxa"/>
          </w:tcPr>
          <w:p w14:paraId="1584EA40" w14:textId="77777777" w:rsidR="00571E5C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1B4E27" w14:textId="30A7087C" w:rsidR="00571E5C" w:rsidRPr="00FF3649" w:rsidRDefault="00FF3649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Dokonuje diagnozy i interpretuje złożone sytuacje </w:t>
            </w:r>
            <w:r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edukacyjne wykorzystując metody statystyki opisowej i matematycznej</w:t>
            </w:r>
          </w:p>
        </w:tc>
        <w:tc>
          <w:tcPr>
            <w:tcW w:w="1873" w:type="dxa"/>
          </w:tcPr>
          <w:p w14:paraId="5D91EAC9" w14:textId="77777777" w:rsidR="00571E5C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8035D" w:rsidRPr="009C54AE" w14:paraId="6300E96B" w14:textId="77777777" w:rsidTr="005E6E85">
        <w:tc>
          <w:tcPr>
            <w:tcW w:w="1701" w:type="dxa"/>
          </w:tcPr>
          <w:p w14:paraId="219EFF16" w14:textId="77777777" w:rsidR="00C8035D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ACC48F" w14:textId="77777777" w:rsidR="00C8035D" w:rsidRPr="00FF3649" w:rsidRDefault="00C8035D" w:rsidP="00C8035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Ocenia krytycznie swoją wiedzę oraz umiejętności, wymienia elementy motywujące do samokształcenia i samorozwoju.</w:t>
            </w:r>
          </w:p>
        </w:tc>
        <w:tc>
          <w:tcPr>
            <w:tcW w:w="1873" w:type="dxa"/>
          </w:tcPr>
          <w:p w14:paraId="5DFD8C6C" w14:textId="77777777" w:rsidR="00C8035D" w:rsidRDefault="00C803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5079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86D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1BB8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8AC3C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2833D6" w14:textId="77777777" w:rsidTr="00923D7D">
        <w:tc>
          <w:tcPr>
            <w:tcW w:w="9639" w:type="dxa"/>
          </w:tcPr>
          <w:p w14:paraId="1A84E3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CB9C62" w14:textId="77777777" w:rsidTr="00923D7D">
        <w:tc>
          <w:tcPr>
            <w:tcW w:w="9639" w:type="dxa"/>
          </w:tcPr>
          <w:p w14:paraId="5C59A2E9" w14:textId="7726CA36" w:rsidR="0085747A" w:rsidRPr="009C54AE" w:rsidRDefault="00FF364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</w:t>
            </w:r>
          </w:p>
        </w:tc>
      </w:tr>
      <w:tr w:rsidR="0085747A" w:rsidRPr="009C54AE" w14:paraId="4185F372" w14:textId="77777777" w:rsidTr="00923D7D">
        <w:tc>
          <w:tcPr>
            <w:tcW w:w="9639" w:type="dxa"/>
          </w:tcPr>
          <w:p w14:paraId="1F3B50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8C9DB63" w14:textId="77777777" w:rsidTr="00923D7D">
        <w:tc>
          <w:tcPr>
            <w:tcW w:w="9639" w:type="dxa"/>
          </w:tcPr>
          <w:p w14:paraId="4AD92E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F20C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E2ECC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20D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0D53C3" w14:textId="77777777" w:rsidTr="00923D7D">
        <w:tc>
          <w:tcPr>
            <w:tcW w:w="9639" w:type="dxa"/>
          </w:tcPr>
          <w:p w14:paraId="39EE6E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9C54AE" w14:paraId="2277E358" w14:textId="77777777" w:rsidTr="00923D7D">
        <w:tc>
          <w:tcPr>
            <w:tcW w:w="9639" w:type="dxa"/>
          </w:tcPr>
          <w:p w14:paraId="19530F1F" w14:textId="77777777" w:rsidR="00E37747" w:rsidRPr="00E37747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Graficzna prezentacja zgromadzonego materiału liczbowego – budowa wykresów różnego typu 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za pomocą MS Excel.</w:t>
            </w:r>
          </w:p>
        </w:tc>
      </w:tr>
      <w:tr w:rsidR="00E37747" w:rsidRPr="009C54AE" w14:paraId="3AF558D4" w14:textId="77777777" w:rsidTr="00923D7D">
        <w:tc>
          <w:tcPr>
            <w:tcW w:w="9639" w:type="dxa"/>
          </w:tcPr>
          <w:p w14:paraId="6C595A98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Analityczna metoda prezentacji danych. Sposoby obliczania oraz interpretacja parametrów opisowych, tzw. statystyk-charakterystyk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(klasycznych i pozycyjnych)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t>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9C54AE" w14:paraId="2D23B03C" w14:textId="77777777" w:rsidTr="00923D7D">
        <w:tc>
          <w:tcPr>
            <w:tcW w:w="9639" w:type="dxa"/>
          </w:tcPr>
          <w:p w14:paraId="715D8E29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, C-</w:t>
            </w:r>
            <w:r>
              <w:rPr>
                <w:rFonts w:ascii="Corbel" w:eastAsia="Cambria" w:hAnsi="Corbel"/>
                <w:sz w:val="24"/>
                <w:szCs w:val="24"/>
              </w:rPr>
              <w:t>Pearsona.</w:t>
            </w:r>
          </w:p>
        </w:tc>
      </w:tr>
      <w:tr w:rsidR="00E37747" w:rsidRPr="009C54AE" w14:paraId="46CEAE19" w14:textId="77777777" w:rsidTr="00923D7D">
        <w:tc>
          <w:tcPr>
            <w:tcW w:w="9639" w:type="dxa"/>
          </w:tcPr>
          <w:p w14:paraId="4D2CB2A8" w14:textId="77777777" w:rsidR="00E37747" w:rsidRPr="00E37747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9C54AE" w14:paraId="67E5C102" w14:textId="77777777" w:rsidTr="00923D7D">
        <w:tc>
          <w:tcPr>
            <w:tcW w:w="9639" w:type="dxa"/>
          </w:tcPr>
          <w:p w14:paraId="01F9D179" w14:textId="1F1F780F" w:rsidR="00E37747" w:rsidRPr="00E37747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 xml:space="preserve">Wybrane testy nieparametryczne – test </w:t>
            </w:r>
            <w:proofErr w:type="spellStart"/>
            <w:r w:rsidRPr="00E37747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E37747">
              <w:rPr>
                <w:rFonts w:ascii="Corbel" w:hAnsi="Corbel"/>
                <w:sz w:val="24"/>
                <w:szCs w:val="24"/>
              </w:rPr>
              <w:t xml:space="preserve"> oraz testy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747">
              <w:rPr>
                <w:rFonts w:ascii="Corbel" w:hAnsi="Corbel"/>
                <w:sz w:val="24"/>
                <w:szCs w:val="24"/>
              </w:rPr>
              <w:t>niezależności chi-kwadrat.</w:t>
            </w:r>
          </w:p>
        </w:tc>
      </w:tr>
    </w:tbl>
    <w:p w14:paraId="742A5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D64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D64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6949E" w14:textId="77777777" w:rsidR="009429D2" w:rsidRPr="009429D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9429D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1801AB0" w14:textId="77777777" w:rsidR="0085747A" w:rsidRPr="009C54AE" w:rsidRDefault="009429D2" w:rsidP="009429D2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4A8C88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29F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9258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61F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F0D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A68D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076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7C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D584D0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EB71F4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38121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C1A6B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AC05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53FB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9D2" w:rsidRPr="009C54AE" w14:paraId="082DA573" w14:textId="77777777" w:rsidTr="00C05F44">
        <w:tc>
          <w:tcPr>
            <w:tcW w:w="1985" w:type="dxa"/>
          </w:tcPr>
          <w:p w14:paraId="7855145F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2FB879B" w14:textId="77777777" w:rsidR="009429D2" w:rsidRPr="009429D2" w:rsidRDefault="009429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</w:t>
            </w:r>
            <w:r w:rsidR="008917F6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kt</w:t>
            </w:r>
            <w:r w:rsidR="008917F6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2126" w:type="dxa"/>
          </w:tcPr>
          <w:p w14:paraId="368E3255" w14:textId="77777777" w:rsidR="009429D2" w:rsidRPr="009C54AE" w:rsidRDefault="009429D2" w:rsidP="009429D2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7C867299" w14:textId="77777777" w:rsidTr="00C05F44">
        <w:tc>
          <w:tcPr>
            <w:tcW w:w="1985" w:type="dxa"/>
          </w:tcPr>
          <w:p w14:paraId="5A30D39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E322525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04C7B564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2DDA4D84" w14:textId="77777777" w:rsidTr="00C05F44">
        <w:tc>
          <w:tcPr>
            <w:tcW w:w="1985" w:type="dxa"/>
          </w:tcPr>
          <w:p w14:paraId="4CE75D6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F72224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3DE5A43B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ADC91E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51EC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D0BBC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4786A6" w14:textId="77777777" w:rsidTr="00923D7D">
        <w:tc>
          <w:tcPr>
            <w:tcW w:w="9670" w:type="dxa"/>
          </w:tcPr>
          <w:p w14:paraId="16429197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>Zaliczenie ćwiczeń na podstawie ocen z dwóch prac pisemnych. W zależności od procentu uzyskanych punktów student otrzyma następujące oceny:</w:t>
            </w:r>
          </w:p>
          <w:p w14:paraId="12D7FE43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&lt; 40% – </w:t>
            </w:r>
            <w:proofErr w:type="spellStart"/>
            <w:r w:rsidRPr="00252B3D">
              <w:rPr>
                <w:rFonts w:ascii="Corbel" w:hAnsi="Corbel"/>
                <w:smallCaps/>
              </w:rPr>
              <w:t>ndst</w:t>
            </w:r>
            <w:proofErr w:type="spellEnd"/>
          </w:p>
          <w:p w14:paraId="034210DB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40 a 59%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</w:p>
          <w:p w14:paraId="188D6419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60 a 69%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0345D1F4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70 a 79%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</w:p>
          <w:p w14:paraId="289430F8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lastRenderedPageBreak/>
              <w:t xml:space="preserve">% uzyskanych punktów pomiędzy 80 a 89%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58275DD5" w14:textId="77777777" w:rsidR="0085747A" w:rsidRPr="00252B3D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52B3D">
              <w:rPr>
                <w:rFonts w:ascii="Corbel" w:hAnsi="Corbel"/>
                <w:b w:val="0"/>
                <w:sz w:val="22"/>
              </w:rPr>
              <w:t xml:space="preserve">% uzyskanych punktów &gt;90% </w:t>
            </w:r>
            <w:r w:rsidRPr="00252B3D">
              <w:rPr>
                <w:rFonts w:ascii="Corbel" w:hAnsi="Corbel"/>
                <w:b w:val="0"/>
                <w:sz w:val="22"/>
              </w:rPr>
              <w:softHyphen/>
              <w:t xml:space="preserve"> </w:t>
            </w:r>
            <w:proofErr w:type="spellStart"/>
            <w:r w:rsidRPr="00252B3D">
              <w:rPr>
                <w:rFonts w:ascii="Corbel" w:hAnsi="Corbel"/>
                <w:b w:val="0"/>
                <w:sz w:val="22"/>
              </w:rPr>
              <w:t>bdb</w:t>
            </w:r>
            <w:proofErr w:type="spellEnd"/>
          </w:p>
        </w:tc>
      </w:tr>
    </w:tbl>
    <w:p w14:paraId="480579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2C7F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BDFE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E6737C" w14:textId="77777777" w:rsidTr="003E1941">
        <w:tc>
          <w:tcPr>
            <w:tcW w:w="4962" w:type="dxa"/>
            <w:vAlign w:val="center"/>
          </w:tcPr>
          <w:p w14:paraId="61C964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0FA9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4006ED" w14:textId="77777777" w:rsidTr="00923D7D">
        <w:tc>
          <w:tcPr>
            <w:tcW w:w="4962" w:type="dxa"/>
          </w:tcPr>
          <w:p w14:paraId="20E929A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BF08C38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1A623C" w14:textId="77777777" w:rsidTr="00923D7D">
        <w:tc>
          <w:tcPr>
            <w:tcW w:w="4962" w:type="dxa"/>
          </w:tcPr>
          <w:p w14:paraId="21568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DE80E1" w14:textId="5114F053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302F268" w14:textId="159FD851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88731F2" w14:textId="77777777" w:rsidTr="00923D7D">
        <w:tc>
          <w:tcPr>
            <w:tcW w:w="4962" w:type="dxa"/>
          </w:tcPr>
          <w:p w14:paraId="06378B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F1DF24" w14:textId="31FDB28D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17020">
              <w:rPr>
                <w:rFonts w:ascii="Corbel" w:hAnsi="Corbel"/>
                <w:sz w:val="24"/>
                <w:szCs w:val="24"/>
              </w:rPr>
              <w:t>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0A3B07" w14:textId="5681EAAE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B4C469C" w14:textId="77777777" w:rsidTr="00923D7D">
        <w:tc>
          <w:tcPr>
            <w:tcW w:w="4962" w:type="dxa"/>
          </w:tcPr>
          <w:p w14:paraId="4593B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44A89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0FCF5C3" w14:textId="77777777" w:rsidTr="00923D7D">
        <w:tc>
          <w:tcPr>
            <w:tcW w:w="4962" w:type="dxa"/>
          </w:tcPr>
          <w:p w14:paraId="583D8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0459FC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6CEBD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9F90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E74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3AF0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EFE841" w14:textId="77777777" w:rsidTr="0071620A">
        <w:trPr>
          <w:trHeight w:val="397"/>
        </w:trPr>
        <w:tc>
          <w:tcPr>
            <w:tcW w:w="3544" w:type="dxa"/>
          </w:tcPr>
          <w:p w14:paraId="3E20E9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9C4A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46CEF71" w14:textId="77777777" w:rsidTr="0071620A">
        <w:trPr>
          <w:trHeight w:val="397"/>
        </w:trPr>
        <w:tc>
          <w:tcPr>
            <w:tcW w:w="3544" w:type="dxa"/>
          </w:tcPr>
          <w:p w14:paraId="03ADF0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FA39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2A6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5F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CD11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5839D9F" w14:textId="77777777" w:rsidTr="0071620A">
        <w:trPr>
          <w:trHeight w:val="397"/>
        </w:trPr>
        <w:tc>
          <w:tcPr>
            <w:tcW w:w="7513" w:type="dxa"/>
          </w:tcPr>
          <w:p w14:paraId="7526041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76D777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Jóźwiak J., J. Podgórski J., Statystyka od podstaw, PWE, Warszawa 1997 lub wydanie nowsze.</w:t>
            </w:r>
          </w:p>
          <w:p w14:paraId="4034E199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Snarska I., Statystyka, ekonometria, prognozowanie – ćwiczenia z Excelem 2007, Wydawnictwo Placet, Warszawa 2011.</w:t>
            </w:r>
          </w:p>
          <w:p w14:paraId="47BF7D9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Sobczyk M., Statystyka opisowa, Wydawnictwo C.H. Beck, Warszawa 2010.</w:t>
            </w:r>
          </w:p>
          <w:p w14:paraId="184260AD" w14:textId="7777777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88E">
              <w:rPr>
                <w:rFonts w:asciiTheme="minorHAnsi" w:hAnsiTheme="minorHAnsi" w:cstheme="minorHAnsi"/>
                <w:b w:val="0"/>
                <w:sz w:val="22"/>
              </w:rPr>
              <w:t>Sobczyk M., Statystyka matematyczna, Wydawnictwo C.H. Beck, Warszawa 2010.</w:t>
            </w:r>
          </w:p>
        </w:tc>
      </w:tr>
      <w:tr w:rsidR="0085747A" w:rsidRPr="009C54AE" w14:paraId="64DA68BC" w14:textId="77777777" w:rsidTr="0071620A">
        <w:trPr>
          <w:trHeight w:val="397"/>
        </w:trPr>
        <w:tc>
          <w:tcPr>
            <w:tcW w:w="7513" w:type="dxa"/>
          </w:tcPr>
          <w:p w14:paraId="6542AF4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4A504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007B088E">
              <w:rPr>
                <w:rFonts w:ascii="Corbel" w:hAnsi="Corbel"/>
                <w:smallCaps/>
              </w:rPr>
              <w:t>Kassyk</w:t>
            </w:r>
            <w:proofErr w:type="spellEnd"/>
            <w:r w:rsidRPr="007B088E">
              <w:rPr>
                <w:rFonts w:ascii="Corbel" w:hAnsi="Corbel"/>
                <w:smallCaps/>
              </w:rPr>
              <w:t>-Rokicka H., Mierniki statystyczne, PWE, Warszawa 2001.</w:t>
            </w:r>
          </w:p>
          <w:p w14:paraId="1FF71481" w14:textId="13351AB1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B088E">
              <w:rPr>
                <w:rFonts w:ascii="Corbel" w:hAnsi="Corbel"/>
                <w:b w:val="0"/>
                <w:sz w:val="22"/>
              </w:rPr>
              <w:t>Luszniewicz</w:t>
            </w:r>
            <w:proofErr w:type="spellEnd"/>
            <w:r w:rsidRPr="007B088E">
              <w:rPr>
                <w:rFonts w:ascii="Corbel" w:hAnsi="Corbel"/>
                <w:b w:val="0"/>
                <w:sz w:val="22"/>
              </w:rPr>
              <w:t xml:space="preserve"> </w:t>
            </w:r>
            <w:r w:rsidR="00FF3649" w:rsidRPr="007B088E">
              <w:rPr>
                <w:rFonts w:ascii="Corbel" w:hAnsi="Corbel"/>
                <w:b w:val="0"/>
                <w:sz w:val="22"/>
              </w:rPr>
              <w:t>A.,</w:t>
            </w:r>
            <w:r w:rsidRPr="007B088E">
              <w:rPr>
                <w:rFonts w:ascii="Corbel" w:hAnsi="Corbel"/>
                <w:b w:val="0"/>
                <w:sz w:val="22"/>
              </w:rPr>
              <w:t xml:space="preserve"> Metody wnioskowania statystycznego, PWE, Warszawa 2001.</w:t>
            </w:r>
          </w:p>
        </w:tc>
      </w:tr>
    </w:tbl>
    <w:p w14:paraId="29F0E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7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6E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F6CA5" w14:textId="77777777" w:rsidR="007754D9" w:rsidRDefault="007754D9" w:rsidP="00C16ABF">
      <w:pPr>
        <w:spacing w:after="0" w:line="240" w:lineRule="auto"/>
      </w:pPr>
      <w:r>
        <w:separator/>
      </w:r>
    </w:p>
  </w:endnote>
  <w:endnote w:type="continuationSeparator" w:id="0">
    <w:p w14:paraId="0ABECB8F" w14:textId="77777777" w:rsidR="007754D9" w:rsidRDefault="007754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5C80E" w14:textId="77777777" w:rsidR="007754D9" w:rsidRDefault="007754D9" w:rsidP="00C16ABF">
      <w:pPr>
        <w:spacing w:after="0" w:line="240" w:lineRule="auto"/>
      </w:pPr>
      <w:r>
        <w:separator/>
      </w:r>
    </w:p>
  </w:footnote>
  <w:footnote w:type="continuationSeparator" w:id="0">
    <w:p w14:paraId="4FBBB06F" w14:textId="77777777" w:rsidR="007754D9" w:rsidRDefault="007754D9" w:rsidP="00C16ABF">
      <w:pPr>
        <w:spacing w:after="0" w:line="240" w:lineRule="auto"/>
      </w:pPr>
      <w:r>
        <w:continuationSeparator/>
      </w:r>
    </w:p>
  </w:footnote>
  <w:footnote w:id="1">
    <w:p w14:paraId="1C6C94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966"/>
    <w:rsid w:val="00124BFF"/>
    <w:rsid w:val="0012560E"/>
    <w:rsid w:val="00127108"/>
    <w:rsid w:val="00134B13"/>
    <w:rsid w:val="001459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B3D"/>
    <w:rsid w:val="00264471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34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B68"/>
    <w:rsid w:val="00526C94"/>
    <w:rsid w:val="005363C4"/>
    <w:rsid w:val="00536BDE"/>
    <w:rsid w:val="00543ACC"/>
    <w:rsid w:val="00562B08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8A4"/>
    <w:rsid w:val="006B4C7D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D9"/>
    <w:rsid w:val="0078168C"/>
    <w:rsid w:val="00787C2A"/>
    <w:rsid w:val="00790E27"/>
    <w:rsid w:val="007A4022"/>
    <w:rsid w:val="007A6E6E"/>
    <w:rsid w:val="007B088E"/>
    <w:rsid w:val="007C3299"/>
    <w:rsid w:val="007C3BCC"/>
    <w:rsid w:val="007C4546"/>
    <w:rsid w:val="007D484F"/>
    <w:rsid w:val="007D6E56"/>
    <w:rsid w:val="007E5097"/>
    <w:rsid w:val="007F1652"/>
    <w:rsid w:val="007F4155"/>
    <w:rsid w:val="0081554D"/>
    <w:rsid w:val="0081707E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2C"/>
    <w:rsid w:val="00916188"/>
    <w:rsid w:val="00923D7D"/>
    <w:rsid w:val="009429D2"/>
    <w:rsid w:val="009508DF"/>
    <w:rsid w:val="00950DAC"/>
    <w:rsid w:val="00954A07"/>
    <w:rsid w:val="00991CC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02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23E6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36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2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FBDE-C0A1-4DBF-AD81-E80BDDA9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2020-10-19T09:46:00Z</cp:lastPrinted>
  <dcterms:created xsi:type="dcterms:W3CDTF">2019-10-23T07:54:00Z</dcterms:created>
  <dcterms:modified xsi:type="dcterms:W3CDTF">2021-01-21T08:26:00Z</dcterms:modified>
</cp:coreProperties>
</file>