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DA02A" w14:textId="77777777" w:rsidR="00EE0A2E" w:rsidRPr="009C54AE" w:rsidRDefault="00EE0A2E" w:rsidP="00EE0A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FF61F1D" w14:textId="77777777" w:rsidR="00EE0A2E" w:rsidRPr="009C54AE" w:rsidRDefault="00EE0A2E" w:rsidP="00EE0A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0144352" w14:textId="77777777" w:rsidR="00EE0A2E" w:rsidRDefault="00EE0A2E" w:rsidP="00EE0A2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4678BF0" w14:textId="75D15E85" w:rsidR="00EE0A2E" w:rsidRPr="00EA4832" w:rsidRDefault="00EE0A2E" w:rsidP="00EE0A2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E07676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E07676">
        <w:rPr>
          <w:rFonts w:ascii="Corbel" w:hAnsi="Corbel"/>
          <w:sz w:val="20"/>
          <w:szCs w:val="20"/>
        </w:rPr>
        <w:t>1</w:t>
      </w:r>
    </w:p>
    <w:p w14:paraId="23704670" w14:textId="77777777" w:rsidR="00EE0A2E" w:rsidRPr="009C54AE" w:rsidRDefault="00EE0A2E" w:rsidP="00EE0A2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89BBA48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923B5" w:rsidRPr="009C54AE" w14:paraId="35771935" w14:textId="77777777" w:rsidTr="000D50B7">
        <w:tc>
          <w:tcPr>
            <w:tcW w:w="2694" w:type="dxa"/>
            <w:vAlign w:val="center"/>
          </w:tcPr>
          <w:p w14:paraId="49462835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81611B" w14:textId="77777777" w:rsidR="008923B5" w:rsidRPr="0028731B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731B">
              <w:rPr>
                <w:rFonts w:ascii="Corbel" w:hAnsi="Corbel" w:cs="TimesNewRomanPSMT"/>
                <w:b w:val="0"/>
                <w:sz w:val="24"/>
                <w:szCs w:val="24"/>
              </w:rPr>
              <w:t>Integracja oddziaływań wychowawczych i dydaktycznych</w:t>
            </w:r>
            <w:r>
              <w:rPr>
                <w:rFonts w:ascii="Corbel" w:hAnsi="Corbel" w:cs="TimesNewRomanPSMT"/>
                <w:b w:val="0"/>
                <w:sz w:val="24"/>
                <w:szCs w:val="24"/>
              </w:rPr>
              <w:t xml:space="preserve">                     </w:t>
            </w:r>
            <w:r w:rsidRPr="0028731B">
              <w:rPr>
                <w:rFonts w:ascii="Corbel" w:hAnsi="Corbel" w:cs="TimesNewRomanPSMT"/>
                <w:b w:val="0"/>
                <w:sz w:val="24"/>
                <w:szCs w:val="24"/>
              </w:rPr>
              <w:t xml:space="preserve"> w przedszkolu i szkole</w:t>
            </w:r>
          </w:p>
        </w:tc>
      </w:tr>
      <w:tr w:rsidR="008923B5" w:rsidRPr="009C54AE" w14:paraId="2BD51F4C" w14:textId="77777777" w:rsidTr="000D50B7">
        <w:tc>
          <w:tcPr>
            <w:tcW w:w="2694" w:type="dxa"/>
            <w:vAlign w:val="center"/>
          </w:tcPr>
          <w:p w14:paraId="350EDC46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2530FD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923B5" w:rsidRPr="009C54AE" w14:paraId="64A3B6FE" w14:textId="77777777" w:rsidTr="000D50B7">
        <w:tc>
          <w:tcPr>
            <w:tcW w:w="2694" w:type="dxa"/>
            <w:vAlign w:val="center"/>
          </w:tcPr>
          <w:p w14:paraId="2A1E61BB" w14:textId="77777777" w:rsidR="008923B5" w:rsidRPr="009C54AE" w:rsidRDefault="008923B5" w:rsidP="000D50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980278" w14:textId="55629E14" w:rsidR="008923B5" w:rsidRPr="009C54AE" w:rsidRDefault="00241F7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923B5" w:rsidRPr="009C54AE" w14:paraId="4F502BE7" w14:textId="77777777" w:rsidTr="000D50B7">
        <w:tc>
          <w:tcPr>
            <w:tcW w:w="2694" w:type="dxa"/>
            <w:vAlign w:val="center"/>
          </w:tcPr>
          <w:p w14:paraId="77B022B5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30844C" w14:textId="732B0B6F" w:rsidR="008923B5" w:rsidRPr="009C54AE" w:rsidRDefault="00241F7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923B5" w:rsidRPr="009C54AE" w14:paraId="3B19DBD8" w14:textId="77777777" w:rsidTr="000D50B7">
        <w:tc>
          <w:tcPr>
            <w:tcW w:w="2694" w:type="dxa"/>
            <w:vAlign w:val="center"/>
          </w:tcPr>
          <w:p w14:paraId="51B12405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BFAB43" w14:textId="42B15DE7" w:rsidR="008923B5" w:rsidRPr="009C54AE" w:rsidRDefault="008923B5" w:rsidP="00DC5D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</w:t>
            </w:r>
            <w:r w:rsidR="00DC5D73">
              <w:rPr>
                <w:rFonts w:ascii="Corbel" w:hAnsi="Corbel"/>
                <w:b w:val="0"/>
                <w:sz w:val="24"/>
                <w:szCs w:val="24"/>
              </w:rPr>
              <w:t xml:space="preserve"> specjalność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8923B5" w:rsidRPr="009C54AE" w14:paraId="5394C10C" w14:textId="77777777" w:rsidTr="000D50B7">
        <w:tc>
          <w:tcPr>
            <w:tcW w:w="2694" w:type="dxa"/>
            <w:vAlign w:val="center"/>
          </w:tcPr>
          <w:p w14:paraId="6A13B147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84D965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8923B5" w:rsidRPr="009C54AE" w14:paraId="794AA6A5" w14:textId="77777777" w:rsidTr="000D50B7">
        <w:tc>
          <w:tcPr>
            <w:tcW w:w="2694" w:type="dxa"/>
            <w:vAlign w:val="center"/>
          </w:tcPr>
          <w:p w14:paraId="0CBEBC89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5378B6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923B5" w:rsidRPr="009C54AE" w14:paraId="356FBC6B" w14:textId="77777777" w:rsidTr="000D50B7">
        <w:tc>
          <w:tcPr>
            <w:tcW w:w="2694" w:type="dxa"/>
            <w:vAlign w:val="center"/>
          </w:tcPr>
          <w:p w14:paraId="3FE8018D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905092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8923B5" w:rsidRPr="009C54AE" w14:paraId="7EC682DB" w14:textId="77777777" w:rsidTr="000D50B7">
        <w:tc>
          <w:tcPr>
            <w:tcW w:w="2694" w:type="dxa"/>
            <w:vAlign w:val="center"/>
          </w:tcPr>
          <w:p w14:paraId="1A9C245F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2C1FA2" w14:textId="3B49E5A2" w:rsidR="008923B5" w:rsidRPr="009C54AE" w:rsidRDefault="00903B01" w:rsidP="00903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r w:rsidR="008923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8923B5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923B5">
              <w:rPr>
                <w:rFonts w:ascii="Corbel" w:hAnsi="Corbel"/>
                <w:b w:val="0"/>
                <w:sz w:val="24"/>
                <w:szCs w:val="24"/>
              </w:rPr>
              <w:t>. I</w:t>
            </w:r>
          </w:p>
        </w:tc>
      </w:tr>
      <w:tr w:rsidR="008923B5" w:rsidRPr="009C54AE" w14:paraId="0F1E142C" w14:textId="77777777" w:rsidTr="000D50B7">
        <w:tc>
          <w:tcPr>
            <w:tcW w:w="2694" w:type="dxa"/>
            <w:vAlign w:val="center"/>
          </w:tcPr>
          <w:p w14:paraId="20971940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B0724E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923B5" w:rsidRPr="009C54AE" w14:paraId="65E6EF0F" w14:textId="77777777" w:rsidTr="000D50B7">
        <w:tc>
          <w:tcPr>
            <w:tcW w:w="2694" w:type="dxa"/>
            <w:vAlign w:val="center"/>
          </w:tcPr>
          <w:p w14:paraId="0FF89CCD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A41C85" w14:textId="76D6283E" w:rsidR="008923B5" w:rsidRPr="009C54AE" w:rsidRDefault="00DC5D7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923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923B5" w:rsidRPr="009C54AE" w14:paraId="7F21F297" w14:textId="77777777" w:rsidTr="000D50B7">
        <w:tc>
          <w:tcPr>
            <w:tcW w:w="2694" w:type="dxa"/>
            <w:vAlign w:val="center"/>
          </w:tcPr>
          <w:p w14:paraId="676DFCFF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8FA7B8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8923B5" w:rsidRPr="009C54AE" w14:paraId="4EC3E19A" w14:textId="77777777" w:rsidTr="000D50B7">
        <w:tc>
          <w:tcPr>
            <w:tcW w:w="2694" w:type="dxa"/>
            <w:vAlign w:val="center"/>
          </w:tcPr>
          <w:p w14:paraId="54648643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7FA403" w14:textId="3B7229D6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B2BAF8" w14:textId="77777777" w:rsidR="008923B5" w:rsidRPr="009C54AE" w:rsidRDefault="008923B5" w:rsidP="008923B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2BB96C2" w14:textId="77777777" w:rsidR="008923B5" w:rsidRPr="009C54AE" w:rsidRDefault="008923B5" w:rsidP="008923B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936214" w14:textId="77777777" w:rsidR="008923B5" w:rsidRPr="009C54AE" w:rsidRDefault="008923B5" w:rsidP="008923B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264552" w14:textId="77777777" w:rsidR="008923B5" w:rsidRPr="009C54AE" w:rsidRDefault="008923B5" w:rsidP="008923B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923B5" w:rsidRPr="009C54AE" w14:paraId="7541A8F1" w14:textId="77777777" w:rsidTr="000D50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537F" w14:textId="77777777" w:rsidR="008923B5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1620E0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2762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DE07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7D18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F7A8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BE47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5FE4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8D37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3339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ED0B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923B5" w:rsidRPr="009C54AE" w14:paraId="79DA29C3" w14:textId="77777777" w:rsidTr="000D50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1F9B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7977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A352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5981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861A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5DED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15B4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749B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2C76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6FA7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8124B6" w14:textId="77777777" w:rsidR="008923B5" w:rsidRPr="009C54AE" w:rsidRDefault="008923B5" w:rsidP="008923B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6A3229" w14:textId="77777777" w:rsidR="008923B5" w:rsidRPr="009C54AE" w:rsidRDefault="008923B5" w:rsidP="008923B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1312C8" w14:textId="77777777" w:rsidR="008923B5" w:rsidRPr="009C54AE" w:rsidRDefault="008923B5" w:rsidP="008923B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C44BDC" w14:textId="1321B12F" w:rsidR="008923B5" w:rsidRPr="009C54AE" w:rsidRDefault="002D288D" w:rsidP="008923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923B5" w:rsidRPr="004E332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923B5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9F2285" w14:textId="77777777" w:rsidR="008923B5" w:rsidRPr="009C54AE" w:rsidRDefault="008923B5" w:rsidP="008923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FC1BDD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C02776" w14:textId="31795842" w:rsidR="008923B5" w:rsidRDefault="008923B5" w:rsidP="000D1F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DE2993">
        <w:rPr>
          <w:rFonts w:ascii="Corbel" w:hAnsi="Corbel"/>
          <w:smallCaps w:val="0"/>
          <w:szCs w:val="24"/>
        </w:rPr>
        <w:t xml:space="preserve">przedmiotu </w:t>
      </w:r>
      <w:r w:rsidR="00DE2993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="000D1F78" w:rsidRPr="000D1F78">
        <w:rPr>
          <w:rFonts w:ascii="Corbel" w:hAnsi="Corbel"/>
          <w:b w:val="0"/>
          <w:smallCaps w:val="0"/>
          <w:szCs w:val="24"/>
        </w:rPr>
        <w:t>p</w:t>
      </w:r>
      <w:r w:rsidR="00DE2993" w:rsidRPr="000D1F78">
        <w:rPr>
          <w:rFonts w:ascii="Corbel" w:hAnsi="Corbel"/>
          <w:b w:val="0"/>
          <w:smallCaps w:val="0"/>
          <w:szCs w:val="24"/>
        </w:rPr>
        <w:t>raca</w:t>
      </w:r>
      <w:r w:rsidR="00DE2993">
        <w:rPr>
          <w:rFonts w:ascii="Corbel" w:hAnsi="Corbel"/>
          <w:b w:val="0"/>
          <w:smallCaps w:val="0"/>
          <w:szCs w:val="24"/>
        </w:rPr>
        <w:t xml:space="preserve"> projektowa</w:t>
      </w:r>
    </w:p>
    <w:p w14:paraId="50B6D559" w14:textId="77777777" w:rsidR="008923B5" w:rsidRDefault="008923B5" w:rsidP="008923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239E5D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23B5" w:rsidRPr="009C54AE" w14:paraId="092BD12E" w14:textId="77777777" w:rsidTr="000D50B7">
        <w:tc>
          <w:tcPr>
            <w:tcW w:w="9670" w:type="dxa"/>
          </w:tcPr>
          <w:p w14:paraId="1E7EFFE6" w14:textId="77777777" w:rsidR="008923B5" w:rsidRPr="004E332A" w:rsidRDefault="008923B5" w:rsidP="000D50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E332A">
              <w:rPr>
                <w:rFonts w:ascii="Corbel" w:hAnsi="Corbel"/>
                <w:b w:val="0"/>
                <w:smallCaps w:val="0"/>
                <w:szCs w:val="24"/>
              </w:rPr>
              <w:t>Wiedza i umiejętności dotyczące pracy z dzieckiem w wieku przedszkolnym i młodszym wieku szkolnym (psychologia rozwojowa, pedagogika przedszkolna, pedagogika wczesnoszkolna, metodyka wychowania przedszkolnego, metodyka kształcenia zintegrowanego).</w:t>
            </w:r>
          </w:p>
        </w:tc>
      </w:tr>
    </w:tbl>
    <w:p w14:paraId="71049525" w14:textId="77777777" w:rsidR="008923B5" w:rsidRDefault="008923B5" w:rsidP="008923B5">
      <w:pPr>
        <w:pStyle w:val="Punktygwne"/>
        <w:spacing w:before="0" w:after="0"/>
        <w:rPr>
          <w:rFonts w:ascii="Corbel" w:hAnsi="Corbel"/>
          <w:szCs w:val="24"/>
        </w:rPr>
      </w:pPr>
    </w:p>
    <w:p w14:paraId="57DA9890" w14:textId="48A51094" w:rsidR="008923B5" w:rsidRPr="00C05F44" w:rsidRDefault="008923B5" w:rsidP="008923B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 xml:space="preserve">cele, efekty uczenia </w:t>
      </w:r>
      <w:r w:rsidR="00DE2993">
        <w:rPr>
          <w:rFonts w:ascii="Corbel" w:hAnsi="Corbel"/>
          <w:szCs w:val="24"/>
        </w:rPr>
        <w:t>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81BAA58" w14:textId="77777777" w:rsidR="008923B5" w:rsidRPr="00C05F44" w:rsidRDefault="008923B5" w:rsidP="008923B5">
      <w:pPr>
        <w:pStyle w:val="Punktygwne"/>
        <w:spacing w:before="0" w:after="0"/>
        <w:rPr>
          <w:rFonts w:ascii="Corbel" w:hAnsi="Corbel"/>
          <w:szCs w:val="24"/>
        </w:rPr>
      </w:pPr>
    </w:p>
    <w:p w14:paraId="5862F099" w14:textId="77777777" w:rsidR="008923B5" w:rsidRDefault="008923B5" w:rsidP="008923B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6B4F685" w14:textId="77777777" w:rsidR="008923B5" w:rsidRPr="009C54AE" w:rsidRDefault="008923B5" w:rsidP="008923B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923B5" w:rsidRPr="009C54AE" w14:paraId="0F72AE48" w14:textId="77777777" w:rsidTr="000D50B7">
        <w:tc>
          <w:tcPr>
            <w:tcW w:w="851" w:type="dxa"/>
            <w:vAlign w:val="center"/>
          </w:tcPr>
          <w:p w14:paraId="47623D75" w14:textId="77777777" w:rsidR="008923B5" w:rsidRPr="009C54AE" w:rsidRDefault="008923B5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DC95FC" w14:textId="77777777" w:rsidR="008923B5" w:rsidRPr="004E332A" w:rsidRDefault="008923B5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Kształtowanie umiejętności wykorzystywania zdobytej wiedzy w projektowaniu zintegrowanych działań w przedszkolu i klasach I-III szkoły podstawowej.</w:t>
            </w:r>
          </w:p>
        </w:tc>
      </w:tr>
      <w:tr w:rsidR="008923B5" w:rsidRPr="009C54AE" w14:paraId="12A9EFF1" w14:textId="77777777" w:rsidTr="000D50B7">
        <w:tc>
          <w:tcPr>
            <w:tcW w:w="851" w:type="dxa"/>
            <w:vAlign w:val="center"/>
          </w:tcPr>
          <w:p w14:paraId="3D94A971" w14:textId="77777777" w:rsidR="008923B5" w:rsidRPr="009C54AE" w:rsidRDefault="008923B5" w:rsidP="000D50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35311E" w14:textId="77777777" w:rsidR="008923B5" w:rsidRPr="004E332A" w:rsidRDefault="008923B5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Pogłębianie wiedzy z zakresu wczesnej edukacji dziecka, umiejętności integracji oddziaływań wychowawczych i dydaktycznych w przedszkolu i szkole.</w:t>
            </w:r>
          </w:p>
        </w:tc>
      </w:tr>
      <w:tr w:rsidR="008923B5" w:rsidRPr="009C54AE" w14:paraId="57B9AEB4" w14:textId="77777777" w:rsidTr="000D50B7">
        <w:tc>
          <w:tcPr>
            <w:tcW w:w="851" w:type="dxa"/>
            <w:vAlign w:val="center"/>
          </w:tcPr>
          <w:p w14:paraId="1C66B231" w14:textId="77777777" w:rsidR="008923B5" w:rsidRPr="009C54AE" w:rsidRDefault="008923B5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ACEB9C6" w14:textId="77777777" w:rsidR="008923B5" w:rsidRPr="004E332A" w:rsidRDefault="008923B5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Kształtowanie umiejętności nawiązywania współpracy z innymi podmiotami edukacyjnymi: uczniami, rodzicami, innymi nauczycielami, różnymi specjalistami.</w:t>
            </w:r>
          </w:p>
        </w:tc>
      </w:tr>
    </w:tbl>
    <w:p w14:paraId="09701E10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E0A28" w14:textId="77777777" w:rsidR="008923B5" w:rsidRPr="009C54AE" w:rsidRDefault="008923B5" w:rsidP="008923B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401858CD" w14:textId="77777777" w:rsidR="008923B5" w:rsidRPr="009C54AE" w:rsidRDefault="008923B5" w:rsidP="008923B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923B5" w:rsidRPr="009C54AE" w14:paraId="1773956A" w14:textId="77777777" w:rsidTr="000D50B7">
        <w:tc>
          <w:tcPr>
            <w:tcW w:w="1701" w:type="dxa"/>
            <w:vAlign w:val="center"/>
          </w:tcPr>
          <w:p w14:paraId="01139A20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0C7572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027C9E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923B5" w:rsidRPr="009C54AE" w14:paraId="3787A4C4" w14:textId="77777777" w:rsidTr="000D50B7">
        <w:tc>
          <w:tcPr>
            <w:tcW w:w="1701" w:type="dxa"/>
          </w:tcPr>
          <w:p w14:paraId="4837B915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C42F9A" w14:textId="72EA7967" w:rsidR="008923B5" w:rsidRPr="004E332A" w:rsidRDefault="008923B5" w:rsidP="002D28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</w:t>
            </w:r>
            <w:r w:rsidR="002D288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DE2993">
              <w:rPr>
                <w:rFonts w:ascii="Corbel" w:hAnsi="Corbel"/>
                <w:b w:val="0"/>
                <w:smallCaps w:val="0"/>
                <w:szCs w:val="24"/>
              </w:rPr>
              <w:t>pojęcia dotyczące</w:t>
            </w:r>
            <w:r w:rsidRPr="004E332A">
              <w:rPr>
                <w:rFonts w:ascii="Corbel" w:hAnsi="Corbel"/>
                <w:b w:val="0"/>
                <w:smallCaps w:val="0"/>
                <w:szCs w:val="24"/>
              </w:rPr>
              <w:t xml:space="preserve"> procesu wychowania i kształcenia na poziomie przedszkola i edukacji wczesnoszkolnej.</w:t>
            </w:r>
          </w:p>
        </w:tc>
        <w:tc>
          <w:tcPr>
            <w:tcW w:w="1873" w:type="dxa"/>
          </w:tcPr>
          <w:p w14:paraId="2D62D9AC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457433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923B5" w:rsidRPr="009C54AE" w14:paraId="273E9B40" w14:textId="77777777" w:rsidTr="000D50B7">
        <w:tc>
          <w:tcPr>
            <w:tcW w:w="1701" w:type="dxa"/>
          </w:tcPr>
          <w:p w14:paraId="69C8BDAE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21AB2E" w14:textId="00B640D6" w:rsidR="008923B5" w:rsidRPr="004E332A" w:rsidRDefault="008923B5" w:rsidP="002D28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</w:t>
            </w:r>
            <w:r w:rsidR="002D28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332A">
              <w:rPr>
                <w:rFonts w:ascii="Corbel" w:hAnsi="Corbel"/>
                <w:b w:val="0"/>
                <w:smallCaps w:val="0"/>
                <w:szCs w:val="24"/>
              </w:rPr>
              <w:t>umiejętności nabyte podczas dotychczasowych studiów i praktyk zawodowych w analizie i interpretacji różnych sytuacji wychowawczych i dydaktycznych w przedszkolu i edukacji wczesnoszkolnej.</w:t>
            </w:r>
          </w:p>
        </w:tc>
        <w:tc>
          <w:tcPr>
            <w:tcW w:w="1873" w:type="dxa"/>
          </w:tcPr>
          <w:p w14:paraId="07B0DDEE" w14:textId="193FCA6B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E29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923B5" w:rsidRPr="009C54AE" w14:paraId="7DC3FBC9" w14:textId="77777777" w:rsidTr="000D50B7">
        <w:tc>
          <w:tcPr>
            <w:tcW w:w="1701" w:type="dxa"/>
          </w:tcPr>
          <w:p w14:paraId="27D6AB09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16C485D" w14:textId="77777777" w:rsidR="008923B5" w:rsidRPr="004E332A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zdobywa wiedzę, rozwija profesjonalne umiejętności dotyczące</w:t>
            </w:r>
            <w:r w:rsidRPr="004E332A">
              <w:rPr>
                <w:rFonts w:ascii="Corbel" w:hAnsi="Corbel"/>
                <w:b w:val="0"/>
                <w:smallCaps w:val="0"/>
                <w:szCs w:val="24"/>
              </w:rPr>
              <w:t xml:space="preserve"> kształcenia i wychowania dzieci w wieku przedszkolnym i młodszym wieku szkolnym.</w:t>
            </w:r>
          </w:p>
        </w:tc>
        <w:tc>
          <w:tcPr>
            <w:tcW w:w="1873" w:type="dxa"/>
          </w:tcPr>
          <w:p w14:paraId="62211EA8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BA1EB13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923B5" w:rsidRPr="009C54AE" w14:paraId="3C4DA685" w14:textId="77777777" w:rsidTr="000D50B7">
        <w:tc>
          <w:tcPr>
            <w:tcW w:w="1701" w:type="dxa"/>
          </w:tcPr>
          <w:p w14:paraId="629F3D96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20A8F2B" w14:textId="203B0453" w:rsidR="008923B5" w:rsidRPr="004E332A" w:rsidRDefault="002D288D" w:rsidP="002D28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8923B5">
              <w:rPr>
                <w:rFonts w:ascii="Corbel" w:hAnsi="Corbel"/>
                <w:b w:val="0"/>
                <w:smallCaps w:val="0"/>
                <w:szCs w:val="24"/>
              </w:rPr>
              <w:t xml:space="preserve">rojektuje własne działania edukacyjne, </w:t>
            </w:r>
            <w:r w:rsidR="008923B5" w:rsidRPr="004E332A">
              <w:rPr>
                <w:rFonts w:ascii="Corbel" w:hAnsi="Corbel"/>
                <w:b w:val="0"/>
                <w:smallCaps w:val="0"/>
                <w:szCs w:val="24"/>
              </w:rPr>
              <w:t>dokonuje ewaluacji i oceny swoich działań edukacyjnych realizowanych podczas zajęć.</w:t>
            </w:r>
          </w:p>
        </w:tc>
        <w:tc>
          <w:tcPr>
            <w:tcW w:w="1873" w:type="dxa"/>
          </w:tcPr>
          <w:p w14:paraId="3A2318C6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F7A2796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923B5" w:rsidRPr="009C54AE" w14:paraId="2825147C" w14:textId="77777777" w:rsidTr="000D50B7">
        <w:tc>
          <w:tcPr>
            <w:tcW w:w="1701" w:type="dxa"/>
          </w:tcPr>
          <w:p w14:paraId="09FA0E11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8FA5C2B" w14:textId="77777777" w:rsidR="008923B5" w:rsidRPr="004E332A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332A">
              <w:rPr>
                <w:rFonts w:ascii="Corbel" w:hAnsi="Corbel"/>
                <w:b w:val="0"/>
                <w:smallCaps w:val="0"/>
                <w:szCs w:val="24"/>
              </w:rPr>
              <w:t>Ma świadomość swojej wiedzy i umiejętności pedagogicznych, ciągłego dokształcania i doskonalenia zawodowego własnego i innych osób uwzględniając wymiar interdyscyplinarny.</w:t>
            </w:r>
          </w:p>
        </w:tc>
        <w:tc>
          <w:tcPr>
            <w:tcW w:w="1873" w:type="dxa"/>
          </w:tcPr>
          <w:p w14:paraId="17AECE17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18FA181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339E23" w14:textId="77777777" w:rsidR="008923B5" w:rsidRPr="009C54AE" w:rsidRDefault="008923B5" w:rsidP="008923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D46A178" w14:textId="77777777" w:rsidR="008923B5" w:rsidRPr="009C54AE" w:rsidRDefault="008923B5" w:rsidP="008923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9AD6312" w14:textId="77777777" w:rsidR="008923B5" w:rsidRPr="009C54AE" w:rsidRDefault="008923B5" w:rsidP="008923B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23B5" w:rsidRPr="009C54AE" w14:paraId="51A70CC1" w14:textId="77777777" w:rsidTr="000D50B7">
        <w:tc>
          <w:tcPr>
            <w:tcW w:w="9639" w:type="dxa"/>
          </w:tcPr>
          <w:p w14:paraId="7BBE6148" w14:textId="77777777" w:rsidR="008923B5" w:rsidRPr="009C54AE" w:rsidRDefault="008923B5" w:rsidP="000D50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23B5" w:rsidRPr="009C54AE" w14:paraId="0FDCE81C" w14:textId="77777777" w:rsidTr="000D50B7">
        <w:tc>
          <w:tcPr>
            <w:tcW w:w="9639" w:type="dxa"/>
          </w:tcPr>
          <w:p w14:paraId="10A11CDC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Idea integracji w edukacji wczesnoszkolnej w ujęciu historycznym. Prekursorzy integracji. Idea integracji w wybranych koncepcjach pedagogicznych i psychologicznych.</w:t>
            </w:r>
          </w:p>
        </w:tc>
      </w:tr>
      <w:tr w:rsidR="008923B5" w:rsidRPr="009C54AE" w14:paraId="17B03795" w14:textId="77777777" w:rsidTr="000D50B7">
        <w:tc>
          <w:tcPr>
            <w:tcW w:w="9639" w:type="dxa"/>
          </w:tcPr>
          <w:p w14:paraId="28C138E3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Integracja oddziaływań wychowawczych przedszkola.</w:t>
            </w:r>
          </w:p>
        </w:tc>
      </w:tr>
      <w:tr w:rsidR="008923B5" w:rsidRPr="009C54AE" w14:paraId="6425CE41" w14:textId="77777777" w:rsidTr="000D50B7">
        <w:tc>
          <w:tcPr>
            <w:tcW w:w="9639" w:type="dxa"/>
          </w:tcPr>
          <w:p w14:paraId="5E50FDCF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Założenia koncepcji kształcenia zintegrowanego w edukacji wczesnoszkolnej. Osie integracyjne oraz płaszczyzny realizacyjne zintegrowanego kształcenia w klasach I-III.</w:t>
            </w:r>
          </w:p>
        </w:tc>
      </w:tr>
      <w:tr w:rsidR="008923B5" w:rsidRPr="009C54AE" w14:paraId="0E7853A7" w14:textId="77777777" w:rsidTr="000D50B7">
        <w:tc>
          <w:tcPr>
            <w:tcW w:w="9639" w:type="dxa"/>
          </w:tcPr>
          <w:p w14:paraId="19668E93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Metody i techniki aktywizujące w nauczaniu. Rola nauczyciela i ucznia w aktywizującym procesie nauczania-uczenia się.</w:t>
            </w:r>
          </w:p>
        </w:tc>
      </w:tr>
      <w:tr w:rsidR="008923B5" w:rsidRPr="009C54AE" w14:paraId="330E787D" w14:textId="77777777" w:rsidTr="000D50B7">
        <w:tc>
          <w:tcPr>
            <w:tcW w:w="9639" w:type="dxa"/>
          </w:tcPr>
          <w:p w14:paraId="392DF4A0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Ocenianie a motywacja do uczenia (koncepcja Oceniania Kształtującego)</w:t>
            </w:r>
          </w:p>
        </w:tc>
      </w:tr>
      <w:tr w:rsidR="008923B5" w:rsidRPr="009C54AE" w14:paraId="72F7FE0A" w14:textId="77777777" w:rsidTr="000D50B7">
        <w:tc>
          <w:tcPr>
            <w:tcW w:w="9639" w:type="dxa"/>
          </w:tcPr>
          <w:p w14:paraId="4D312F7F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 xml:space="preserve">Zastosowanie założeń </w:t>
            </w:r>
            <w:proofErr w:type="spellStart"/>
            <w:r w:rsidRPr="00F67BA4">
              <w:rPr>
                <w:rFonts w:ascii="Corbel" w:hAnsi="Corbel"/>
                <w:sz w:val="24"/>
                <w:szCs w:val="24"/>
              </w:rPr>
              <w:t>neurodydaktyki</w:t>
            </w:r>
            <w:proofErr w:type="spellEnd"/>
            <w:r w:rsidRPr="00F67BA4">
              <w:rPr>
                <w:rFonts w:ascii="Corbel" w:hAnsi="Corbel"/>
                <w:sz w:val="24"/>
                <w:szCs w:val="24"/>
              </w:rPr>
              <w:t xml:space="preserve"> w planowaniu działań dydaktyczno-wychowawczych.</w:t>
            </w:r>
          </w:p>
        </w:tc>
      </w:tr>
      <w:tr w:rsidR="008923B5" w:rsidRPr="009C54AE" w14:paraId="722E8401" w14:textId="77777777" w:rsidTr="000D50B7">
        <w:tc>
          <w:tcPr>
            <w:tcW w:w="9639" w:type="dxa"/>
          </w:tcPr>
          <w:p w14:paraId="2ED9BCD8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lastRenderedPageBreak/>
              <w:t>Zalety i wady zintegrowanej edukacji wczesnoszkolnej.</w:t>
            </w:r>
          </w:p>
        </w:tc>
      </w:tr>
    </w:tbl>
    <w:p w14:paraId="7D8B1CE3" w14:textId="77777777" w:rsidR="008923B5" w:rsidRPr="009C54AE" w:rsidRDefault="008923B5" w:rsidP="008923B5">
      <w:pPr>
        <w:spacing w:after="0" w:line="240" w:lineRule="auto"/>
        <w:rPr>
          <w:rFonts w:ascii="Corbel" w:hAnsi="Corbel"/>
          <w:sz w:val="24"/>
          <w:szCs w:val="24"/>
        </w:rPr>
      </w:pPr>
    </w:p>
    <w:p w14:paraId="5CE01A7D" w14:textId="77777777" w:rsidR="008923B5" w:rsidRPr="009C54AE" w:rsidRDefault="008923B5" w:rsidP="008923B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C650827" w14:textId="77777777" w:rsidR="008923B5" w:rsidRPr="009C54AE" w:rsidRDefault="008923B5" w:rsidP="008923B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23B5" w:rsidRPr="009C54AE" w14:paraId="0B8E74D1" w14:textId="77777777" w:rsidTr="000D50B7">
        <w:tc>
          <w:tcPr>
            <w:tcW w:w="9639" w:type="dxa"/>
          </w:tcPr>
          <w:p w14:paraId="6AF6725E" w14:textId="77777777" w:rsidR="008923B5" w:rsidRPr="009C54AE" w:rsidRDefault="008923B5" w:rsidP="000D50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23B5" w:rsidRPr="009C54AE" w14:paraId="4C46F23F" w14:textId="77777777" w:rsidTr="000D50B7">
        <w:tc>
          <w:tcPr>
            <w:tcW w:w="9639" w:type="dxa"/>
          </w:tcPr>
          <w:p w14:paraId="7324225B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kształcenia i wychowania w przedszkolu i w szkole. Organizowanie warunków i sytuacji wychowawczych wspierających rozwój dziecka. Integracja podmiotów edukacyjnych.</w:t>
            </w:r>
          </w:p>
        </w:tc>
      </w:tr>
      <w:tr w:rsidR="008923B5" w:rsidRPr="009C54AE" w14:paraId="141A0F8E" w14:textId="77777777" w:rsidTr="000D50B7">
        <w:tc>
          <w:tcPr>
            <w:tcW w:w="9639" w:type="dxa"/>
          </w:tcPr>
          <w:p w14:paraId="58C83805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treści a integracja wiedzy. Nauczanie problemowe.</w:t>
            </w:r>
          </w:p>
        </w:tc>
      </w:tr>
      <w:tr w:rsidR="008923B5" w:rsidRPr="009C54AE" w14:paraId="39B35C28" w14:textId="77777777" w:rsidTr="000D50B7">
        <w:tc>
          <w:tcPr>
            <w:tcW w:w="9639" w:type="dxa"/>
          </w:tcPr>
          <w:p w14:paraId="46D3781A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Idea wychowania przez sztukę w wychowaniu przedszkolnym i w edukacji wczesnoszkolnej oraz jej możliwości realizacyjne.</w:t>
            </w:r>
          </w:p>
        </w:tc>
      </w:tr>
      <w:tr w:rsidR="008923B5" w:rsidRPr="009C54AE" w14:paraId="176CDD16" w14:textId="77777777" w:rsidTr="000D50B7">
        <w:tc>
          <w:tcPr>
            <w:tcW w:w="9639" w:type="dxa"/>
          </w:tcPr>
          <w:p w14:paraId="30E334C9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Ćwiczenia rozwijające kreatywność ucznia, kryteria postawy twórczej. Lekcje twórczości.</w:t>
            </w:r>
          </w:p>
        </w:tc>
      </w:tr>
      <w:tr w:rsidR="008923B5" w:rsidRPr="009C54AE" w14:paraId="78539F47" w14:textId="77777777" w:rsidTr="000D50B7">
        <w:tc>
          <w:tcPr>
            <w:tcW w:w="9639" w:type="dxa"/>
          </w:tcPr>
          <w:p w14:paraId="466A5535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poprzez osobę nauczyciela. Cechy osobowe, funkcje i kompetencje nauczyciela wczesnej edukacji.</w:t>
            </w:r>
          </w:p>
        </w:tc>
      </w:tr>
      <w:tr w:rsidR="008923B5" w:rsidRPr="009C54AE" w14:paraId="4A73A87D" w14:textId="77777777" w:rsidTr="000D50B7">
        <w:tc>
          <w:tcPr>
            <w:tcW w:w="9639" w:type="dxa"/>
          </w:tcPr>
          <w:p w14:paraId="3B125C82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Praca w klasach łączonych. Kształcenie w grupie zróżnicowanej wiekowo.</w:t>
            </w:r>
          </w:p>
        </w:tc>
      </w:tr>
      <w:tr w:rsidR="008923B5" w:rsidRPr="009C54AE" w14:paraId="56B80415" w14:textId="77777777" w:rsidTr="000D50B7">
        <w:tc>
          <w:tcPr>
            <w:tcW w:w="9639" w:type="dxa"/>
          </w:tcPr>
          <w:p w14:paraId="5213A544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Współpraca z rodzicami. Opracowanie i omówienie scenariuszy spotkań. Podsumowanie zajęć. Ocena pracy studentów.</w:t>
            </w:r>
          </w:p>
        </w:tc>
      </w:tr>
      <w:tr w:rsidR="008923B5" w:rsidRPr="009C54AE" w14:paraId="400ED38C" w14:textId="77777777" w:rsidTr="000D50B7">
        <w:tc>
          <w:tcPr>
            <w:tcW w:w="9639" w:type="dxa"/>
          </w:tcPr>
          <w:p w14:paraId="6C81866C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scenariuszy zajęć zintegrowanych w przedszkolu i w klasach I-III szkoły podstawowej i przeprowadzenie ich fragmentu – samoocena, ocena koleżeńska.</w:t>
            </w:r>
          </w:p>
        </w:tc>
      </w:tr>
    </w:tbl>
    <w:p w14:paraId="13D67482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40601E" w14:textId="77777777" w:rsidR="008923B5" w:rsidRPr="009C54AE" w:rsidRDefault="008923B5" w:rsidP="008923B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41DEA" w14:textId="77777777" w:rsidR="008923B5" w:rsidRPr="00153C41" w:rsidRDefault="008923B5" w:rsidP="008923B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5EC6AA1" w14:textId="77777777" w:rsidR="008923B5" w:rsidRPr="009165AB" w:rsidRDefault="008923B5" w:rsidP="008923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65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multimedialną; </w:t>
      </w:r>
    </w:p>
    <w:p w14:paraId="39C38D69" w14:textId="77777777" w:rsidR="008923B5" w:rsidRPr="009165AB" w:rsidRDefault="008923B5" w:rsidP="008923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65AB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praktyczny), praca w grupach (rozwiązywanie zadań, dyskusja). </w:t>
      </w:r>
    </w:p>
    <w:p w14:paraId="1E14D6B4" w14:textId="77777777" w:rsidR="008923B5" w:rsidRPr="00153C41" w:rsidRDefault="008923B5" w:rsidP="008923B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07D7DE7" w14:textId="77777777" w:rsidR="008923B5" w:rsidRDefault="008923B5" w:rsidP="008923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53B77A" w14:textId="77777777" w:rsidR="008923B5" w:rsidRPr="009C54AE" w:rsidRDefault="008923B5" w:rsidP="008923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6BB26B68" w14:textId="77777777" w:rsidR="008923B5" w:rsidRPr="009C54AE" w:rsidRDefault="008923B5" w:rsidP="008923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F5571" w14:textId="77777777" w:rsidR="008923B5" w:rsidRPr="009C54AE" w:rsidRDefault="008923B5" w:rsidP="008923B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B0D8FD0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923B5" w:rsidRPr="009C54AE" w14:paraId="3D70A9E9" w14:textId="77777777" w:rsidTr="000D50B7">
        <w:tc>
          <w:tcPr>
            <w:tcW w:w="1985" w:type="dxa"/>
            <w:vAlign w:val="center"/>
          </w:tcPr>
          <w:p w14:paraId="62530E81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76052F1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55AA67E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B1F96D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BAB9A4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923B5" w:rsidRPr="009C54AE" w14:paraId="3C5615F4" w14:textId="77777777" w:rsidTr="000D50B7">
        <w:tc>
          <w:tcPr>
            <w:tcW w:w="1985" w:type="dxa"/>
          </w:tcPr>
          <w:p w14:paraId="2633279D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3836EF4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44453F8" w14:textId="77777777" w:rsidR="008923B5" w:rsidRPr="009125E6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25E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923B5" w:rsidRPr="009C54AE" w14:paraId="0B67F581" w14:textId="77777777" w:rsidTr="000D50B7">
        <w:tc>
          <w:tcPr>
            <w:tcW w:w="1985" w:type="dxa"/>
          </w:tcPr>
          <w:p w14:paraId="4D9508B5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7BE423" w14:textId="77777777" w:rsidR="008923B5" w:rsidRPr="009125E6" w:rsidRDefault="008923B5" w:rsidP="000D50B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50EC117E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923B5" w:rsidRPr="009C54AE" w14:paraId="4CF11557" w14:textId="77777777" w:rsidTr="000D50B7">
        <w:tc>
          <w:tcPr>
            <w:tcW w:w="1985" w:type="dxa"/>
          </w:tcPr>
          <w:p w14:paraId="2E420A77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6983E57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099C518C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923B5" w:rsidRPr="009C54AE" w14:paraId="06A7EC65" w14:textId="77777777" w:rsidTr="000D50B7">
        <w:tc>
          <w:tcPr>
            <w:tcW w:w="1985" w:type="dxa"/>
          </w:tcPr>
          <w:p w14:paraId="57CC8E42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D7A6A25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3C46E40F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923B5" w:rsidRPr="009C54AE" w14:paraId="0E9E958F" w14:textId="77777777" w:rsidTr="000D50B7">
        <w:tc>
          <w:tcPr>
            <w:tcW w:w="1985" w:type="dxa"/>
          </w:tcPr>
          <w:p w14:paraId="7324831B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C68749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40EBB1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74DC4186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AA2D2" w14:textId="77777777" w:rsidR="008923B5" w:rsidRPr="009C54AE" w:rsidRDefault="008923B5" w:rsidP="008923B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8D536EB" w14:textId="77777777" w:rsidR="008923B5" w:rsidRPr="009C54AE" w:rsidRDefault="008923B5" w:rsidP="008923B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23B5" w:rsidRPr="009C54AE" w14:paraId="42F0FD71" w14:textId="77777777" w:rsidTr="000D50B7">
        <w:tc>
          <w:tcPr>
            <w:tcW w:w="9670" w:type="dxa"/>
          </w:tcPr>
          <w:p w14:paraId="66A8AD09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5E6">
              <w:rPr>
                <w:rFonts w:ascii="Corbel" w:hAnsi="Corbel"/>
                <w:b w:val="0"/>
                <w:smallCaps w:val="0"/>
                <w:szCs w:val="24"/>
              </w:rPr>
              <w:t>Aktywny udział w zajęciach, wykonanie pracy projektowej, zaliczenie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032009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37C1C7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1AE16" w14:textId="77777777" w:rsidR="008923B5" w:rsidRPr="009C54AE" w:rsidRDefault="008923B5" w:rsidP="008923B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1503DB5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923B5" w:rsidRPr="009C54AE" w14:paraId="03367D41" w14:textId="77777777" w:rsidTr="000D50B7">
        <w:tc>
          <w:tcPr>
            <w:tcW w:w="4962" w:type="dxa"/>
            <w:vAlign w:val="center"/>
          </w:tcPr>
          <w:p w14:paraId="5E5C400A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411A012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Średnia liczba godzinna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923B5" w:rsidRPr="009C54AE" w14:paraId="225C68F6" w14:textId="77777777" w:rsidTr="000D50B7">
        <w:tc>
          <w:tcPr>
            <w:tcW w:w="4962" w:type="dxa"/>
          </w:tcPr>
          <w:p w14:paraId="5C6FC841" w14:textId="77777777" w:rsidR="008923B5" w:rsidRPr="00182576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2576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</w:tcPr>
          <w:p w14:paraId="476254CF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923B5" w:rsidRPr="009C54AE" w14:paraId="3B7CA603" w14:textId="77777777" w:rsidTr="000D50B7">
        <w:tc>
          <w:tcPr>
            <w:tcW w:w="4962" w:type="dxa"/>
          </w:tcPr>
          <w:p w14:paraId="4E335E16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AD5F17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D25BAD0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923B5" w:rsidRPr="009C54AE" w14:paraId="26DA67D2" w14:textId="77777777" w:rsidTr="000D50B7">
        <w:tc>
          <w:tcPr>
            <w:tcW w:w="4962" w:type="dxa"/>
          </w:tcPr>
          <w:p w14:paraId="37F9A2DF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EEA206C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przygotowanie do zajęć, kolokwium, opracowanie scenariusza zajęć zintegrowanych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EAC026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923B5" w:rsidRPr="009C54AE" w14:paraId="7EE4D3F3" w14:textId="77777777" w:rsidTr="000D50B7">
        <w:tc>
          <w:tcPr>
            <w:tcW w:w="4962" w:type="dxa"/>
          </w:tcPr>
          <w:p w14:paraId="23CD9A10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9C2930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923B5" w:rsidRPr="009C54AE" w14:paraId="2C33F858" w14:textId="77777777" w:rsidTr="000D50B7">
        <w:tc>
          <w:tcPr>
            <w:tcW w:w="4962" w:type="dxa"/>
          </w:tcPr>
          <w:p w14:paraId="2BA4165A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FA44F3" w14:textId="77777777" w:rsidR="008923B5" w:rsidRPr="009125E6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25E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0CB082E" w14:textId="77777777" w:rsidR="008923B5" w:rsidRPr="009C54AE" w:rsidRDefault="008923B5" w:rsidP="008923B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805C019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A774CB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638774D" w14:textId="77777777" w:rsidR="008923B5" w:rsidRPr="009C54AE" w:rsidRDefault="008923B5" w:rsidP="008923B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923B5" w:rsidRPr="009C54AE" w14:paraId="41F3D0A3" w14:textId="77777777" w:rsidTr="000D50B7">
        <w:trPr>
          <w:trHeight w:val="397"/>
        </w:trPr>
        <w:tc>
          <w:tcPr>
            <w:tcW w:w="3544" w:type="dxa"/>
          </w:tcPr>
          <w:p w14:paraId="0F457980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2E3A3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923B5" w:rsidRPr="009C54AE" w14:paraId="7A28FE0C" w14:textId="77777777" w:rsidTr="000D50B7">
        <w:trPr>
          <w:trHeight w:val="397"/>
        </w:trPr>
        <w:tc>
          <w:tcPr>
            <w:tcW w:w="3544" w:type="dxa"/>
          </w:tcPr>
          <w:p w14:paraId="4197D0C3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30909E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1A70DEB" w14:textId="77777777" w:rsidR="008923B5" w:rsidRPr="009C54AE" w:rsidRDefault="008923B5" w:rsidP="008923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DB814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F1BAA95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923B5" w:rsidRPr="009C54AE" w14:paraId="7BAE7F4D" w14:textId="77777777" w:rsidTr="000D50B7">
        <w:trPr>
          <w:trHeight w:val="397"/>
        </w:trPr>
        <w:tc>
          <w:tcPr>
            <w:tcW w:w="7513" w:type="dxa"/>
          </w:tcPr>
          <w:p w14:paraId="636C15BB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8A8DA9" w14:textId="77777777" w:rsidR="008923B5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Adamek I.,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Podstawy edukacji wczesnoszkolnej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1997.</w:t>
            </w:r>
          </w:p>
          <w:p w14:paraId="1269675C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Budzik M., </w:t>
            </w:r>
            <w:r w:rsidRPr="006978CD">
              <w:rPr>
                <w:rFonts w:ascii="Corbel" w:hAnsi="Corbel"/>
                <w:i/>
                <w:color w:val="000000"/>
                <w:sz w:val="24"/>
                <w:szCs w:val="24"/>
              </w:rPr>
              <w:t>Ocenianie kształtujące. Praktyczne wskazówki dla nauczycieli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Poznań 2019.</w:t>
            </w:r>
          </w:p>
          <w:p w14:paraId="70AEFB87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Gloton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R., </w:t>
            </w: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Clero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C.,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Twórcza aktywność dziecka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1985.</w:t>
            </w:r>
          </w:p>
          <w:p w14:paraId="03F45259" w14:textId="03538453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Gruszczyk-Kolczyńska E.,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 xml:space="preserve">Wspomaganie rozwoju umysłowego oraz edukacja matematyczna </w:t>
            </w:r>
            <w:r w:rsidR="00DE2993" w:rsidRPr="009125E6">
              <w:rPr>
                <w:rFonts w:ascii="Corbel" w:hAnsi="Corbel"/>
                <w:i/>
                <w:sz w:val="24"/>
                <w:szCs w:val="24"/>
              </w:rPr>
              <w:t>dzieci w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 xml:space="preserve"> ostatnim roku wychowania przedszkolnego i w pierwszym roku szkolnej edukacji, </w:t>
            </w:r>
            <w:r w:rsidRPr="009125E6">
              <w:rPr>
                <w:rFonts w:ascii="Corbel" w:hAnsi="Corbel"/>
                <w:sz w:val="24"/>
                <w:szCs w:val="24"/>
              </w:rPr>
              <w:t>Warszawa 2009.</w:t>
            </w:r>
          </w:p>
          <w:p w14:paraId="4F07CDD0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</w:t>
            </w: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Szczepska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-Pustkowska M.(red.),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Pedagogika wczesnoszkolna,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796F8837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Kopaczyńska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I, Nowak-Łojewska A.,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Wymiary edukacji zintegrowanej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2008.</w:t>
            </w:r>
          </w:p>
          <w:p w14:paraId="46C99626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Laska I. E., Piątek T.,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Wokół zintegrowanego kształcenia uczniów klas I-III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Rzeszów 2005.</w:t>
            </w:r>
          </w:p>
          <w:p w14:paraId="3E92067F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Misiorna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E., Ziętkiewicz E.,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Zintegrowana edukacja w klasach I-III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Poznań 1999.</w:t>
            </w:r>
          </w:p>
          <w:p w14:paraId="0310160D" w14:textId="77777777" w:rsidR="008923B5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Pęczkowski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R.,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Funkcjonowanie klas łączonych w polskim systemie edukacji,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Rzeszów 2010.</w:t>
            </w:r>
          </w:p>
          <w:p w14:paraId="1B2A9105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Sterna D., </w:t>
            </w:r>
            <w:r w:rsidRPr="006978CD">
              <w:rPr>
                <w:rFonts w:ascii="Corbel" w:hAnsi="Corbel"/>
                <w:i/>
                <w:color w:val="000000"/>
                <w:sz w:val="24"/>
                <w:szCs w:val="24"/>
              </w:rPr>
              <w:t>Uczę się uczyć. Ocenianie kształtujące w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 2016.</w:t>
            </w:r>
          </w:p>
          <w:p w14:paraId="4B0A2B4F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Szmidt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K.J.,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Pedagogika twórczości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2008.</w:t>
            </w:r>
          </w:p>
          <w:p w14:paraId="602C52E9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Szpitner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Integracja w aspekcie nowych założeń edukacji wczesnoszkolnej,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Słupsk 2004.</w:t>
            </w:r>
          </w:p>
          <w:p w14:paraId="1F758CFD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Nauczanie i uczenie się przyjazne mózgowi.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Toruń 2013.</w:t>
            </w:r>
          </w:p>
        </w:tc>
      </w:tr>
      <w:tr w:rsidR="008923B5" w:rsidRPr="009C54AE" w14:paraId="11141DFB" w14:textId="77777777" w:rsidTr="000D50B7">
        <w:trPr>
          <w:trHeight w:val="397"/>
        </w:trPr>
        <w:tc>
          <w:tcPr>
            <w:tcW w:w="7513" w:type="dxa"/>
          </w:tcPr>
          <w:p w14:paraId="7056B26B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07A00B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lastRenderedPageBreak/>
              <w:t xml:space="preserve">Braun D.,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Badanie i odkrywanie świata z dziećmi</w:t>
            </w:r>
            <w:r w:rsidRPr="009125E6">
              <w:rPr>
                <w:rFonts w:ascii="Corbel" w:hAnsi="Corbel"/>
                <w:sz w:val="24"/>
                <w:szCs w:val="24"/>
              </w:rPr>
              <w:t>, Kielce 2002;</w:t>
            </w:r>
          </w:p>
          <w:p w14:paraId="4493927F" w14:textId="77777777" w:rsidR="008923B5" w:rsidRPr="009125E6" w:rsidRDefault="008923B5" w:rsidP="000D50B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Dudzikowa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Pomyśl siebie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…, Gdańsk 2007.</w:t>
            </w:r>
          </w:p>
          <w:p w14:paraId="6C67FD6F" w14:textId="77777777" w:rsidR="008923B5" w:rsidRPr="009125E6" w:rsidRDefault="008923B5" w:rsidP="000D50B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Gardner H.,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Inteligencje wielorakie. Teoria w praktyce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tłum. A. Jankowski, Poznań 2002.</w:t>
            </w:r>
          </w:p>
          <w:p w14:paraId="6C72695B" w14:textId="77777777" w:rsidR="008923B5" w:rsidRPr="009125E6" w:rsidRDefault="008923B5" w:rsidP="000D50B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(red.),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Wczesna edukacja. Między schematem a poszukiwaniem nowych ujęć teoretyczno-badawczych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Gdańsk 2006.</w:t>
            </w:r>
          </w:p>
          <w:p w14:paraId="7C40C6C2" w14:textId="77777777" w:rsidR="008923B5" w:rsidRPr="009125E6" w:rsidRDefault="008923B5" w:rsidP="000D50B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Nowicka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Sensy i bezsensy edukacji wczesnoszkolnej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2005.</w:t>
            </w:r>
          </w:p>
          <w:p w14:paraId="5C1606AC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Łukasiewicz M.,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Sukces w szkole</w:t>
            </w:r>
            <w:r w:rsidRPr="009125E6">
              <w:rPr>
                <w:rFonts w:ascii="Corbel" w:hAnsi="Corbel"/>
                <w:sz w:val="24"/>
                <w:szCs w:val="24"/>
              </w:rPr>
              <w:t>, Poznań 2000.</w:t>
            </w:r>
          </w:p>
          <w:p w14:paraId="540ADA9C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Marek E., Więckowski R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., Edukacja wczesnoszkolna w kontekście reformy systemu szkolnego</w:t>
            </w:r>
            <w:r w:rsidRPr="009125E6">
              <w:rPr>
                <w:rFonts w:ascii="Corbel" w:hAnsi="Corbel"/>
                <w:sz w:val="24"/>
                <w:szCs w:val="24"/>
              </w:rPr>
              <w:t>, Piotrków Trybunalski, 2000.</w:t>
            </w:r>
          </w:p>
          <w:p w14:paraId="3F71829D" w14:textId="77777777" w:rsidR="008923B5" w:rsidRPr="009125E6" w:rsidRDefault="008923B5" w:rsidP="000D50B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Pyżalski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Nauczyciele-uczniowie. Dwa spojrzenia na dyscyplinę w klasie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  <w:p w14:paraId="00ACA91D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Szmidt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K.J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., Elementarz twórczego życia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1994.</w:t>
            </w:r>
          </w:p>
          <w:p w14:paraId="7AE07C79" w14:textId="77777777" w:rsidR="008923B5" w:rsidRPr="009125E6" w:rsidRDefault="008923B5" w:rsidP="000D50B7">
            <w:pPr>
              <w:pStyle w:val="Bezodstpw"/>
              <w:rPr>
                <w:b/>
                <w:smallCaps/>
                <w:color w:val="000000"/>
              </w:rPr>
            </w:pPr>
            <w:proofErr w:type="spellStart"/>
            <w:r w:rsidRPr="009125E6">
              <w:rPr>
                <w:rFonts w:ascii="Corbel" w:hAnsi="Corbel"/>
                <w:sz w:val="24"/>
                <w:szCs w:val="24"/>
              </w:rPr>
              <w:t>Way</w:t>
            </w:r>
            <w:proofErr w:type="spellEnd"/>
            <w:r w:rsidRPr="009125E6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9125E6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14:paraId="4BCED41D" w14:textId="77777777" w:rsidR="008923B5" w:rsidRPr="009C54AE" w:rsidRDefault="008923B5" w:rsidP="008923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AC43A3" w14:textId="77777777" w:rsidR="008923B5" w:rsidRPr="009C54AE" w:rsidRDefault="008923B5" w:rsidP="008923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B9BA8" w14:textId="77777777" w:rsidR="008923B5" w:rsidRPr="009C54AE" w:rsidRDefault="008923B5" w:rsidP="008923B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97F54E5" w14:textId="77777777" w:rsidR="008923B5" w:rsidRDefault="008923B5" w:rsidP="008923B5"/>
    <w:p w14:paraId="34E8BF5E" w14:textId="77777777" w:rsidR="006A5E82" w:rsidRDefault="006A5E82"/>
    <w:sectPr w:rsidR="006A5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E9178C" w14:textId="77777777" w:rsidR="004C4F80" w:rsidRDefault="004C4F80" w:rsidP="008923B5">
      <w:pPr>
        <w:pStyle w:val="Punktygwne"/>
        <w:spacing w:before="0" w:after="0"/>
      </w:pPr>
      <w:r>
        <w:separator/>
      </w:r>
    </w:p>
  </w:endnote>
  <w:endnote w:type="continuationSeparator" w:id="0">
    <w:p w14:paraId="43F56903" w14:textId="77777777" w:rsidR="004C4F80" w:rsidRDefault="004C4F80" w:rsidP="008923B5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6A41E" w14:textId="77777777" w:rsidR="004C4F80" w:rsidRDefault="004C4F80" w:rsidP="008923B5">
      <w:pPr>
        <w:pStyle w:val="Punktygwne"/>
        <w:spacing w:before="0" w:after="0"/>
      </w:pPr>
      <w:r>
        <w:separator/>
      </w:r>
    </w:p>
  </w:footnote>
  <w:footnote w:type="continuationSeparator" w:id="0">
    <w:p w14:paraId="2CAD3D9E" w14:textId="77777777" w:rsidR="004C4F80" w:rsidRDefault="004C4F80" w:rsidP="008923B5">
      <w:pPr>
        <w:pStyle w:val="Punktygwne"/>
        <w:spacing w:before="0" w:after="0"/>
      </w:pPr>
      <w:r>
        <w:continuationSeparator/>
      </w:r>
    </w:p>
  </w:footnote>
  <w:footnote w:id="1">
    <w:p w14:paraId="74B17874" w14:textId="77777777" w:rsidR="008923B5" w:rsidRDefault="008923B5" w:rsidP="008923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B5"/>
    <w:rsid w:val="000D1F78"/>
    <w:rsid w:val="00241F73"/>
    <w:rsid w:val="002B281C"/>
    <w:rsid w:val="002D288D"/>
    <w:rsid w:val="004C4F80"/>
    <w:rsid w:val="00525780"/>
    <w:rsid w:val="005F4C96"/>
    <w:rsid w:val="006A5E82"/>
    <w:rsid w:val="00745A95"/>
    <w:rsid w:val="007C7636"/>
    <w:rsid w:val="007F0A1E"/>
    <w:rsid w:val="0082782E"/>
    <w:rsid w:val="008923B5"/>
    <w:rsid w:val="00903B01"/>
    <w:rsid w:val="00C13F30"/>
    <w:rsid w:val="00D57B10"/>
    <w:rsid w:val="00DC5D73"/>
    <w:rsid w:val="00DE2993"/>
    <w:rsid w:val="00E07676"/>
    <w:rsid w:val="00E2795A"/>
    <w:rsid w:val="00EE0A2E"/>
    <w:rsid w:val="00EE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58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3B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23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3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3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23B5"/>
    <w:rPr>
      <w:vertAlign w:val="superscript"/>
    </w:rPr>
  </w:style>
  <w:style w:type="paragraph" w:customStyle="1" w:styleId="Punktygwne">
    <w:name w:val="Punkty główne"/>
    <w:basedOn w:val="Normalny"/>
    <w:rsid w:val="008923B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923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923B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923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923B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923B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923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3B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23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23B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95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3B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23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3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3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23B5"/>
    <w:rPr>
      <w:vertAlign w:val="superscript"/>
    </w:rPr>
  </w:style>
  <w:style w:type="paragraph" w:customStyle="1" w:styleId="Punktygwne">
    <w:name w:val="Punkty główne"/>
    <w:basedOn w:val="Normalny"/>
    <w:rsid w:val="008923B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923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923B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923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923B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923B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923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3B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23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23B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9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2020-10-19T10:10:00Z</cp:lastPrinted>
  <dcterms:created xsi:type="dcterms:W3CDTF">2019-10-24T06:34:00Z</dcterms:created>
  <dcterms:modified xsi:type="dcterms:W3CDTF">2021-01-21T07:05:00Z</dcterms:modified>
</cp:coreProperties>
</file>