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0A80" w14:textId="24130087" w:rsidR="00B14CE4" w:rsidRPr="004039F1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bookmarkStart w:id="0" w:name="_GoBack"/>
      <w:bookmarkEnd w:id="0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59F88506" w14:textId="77777777" w:rsidR="00B14CE4" w:rsidRPr="004039F1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organizacji i odbywania programowych praktyk zawodowych</w:t>
      </w:r>
    </w:p>
    <w:p w14:paraId="2E141DAF" w14:textId="08080C1E" w:rsidR="00B14CE4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na kierunku: Pedagogika specjalna</w:t>
      </w:r>
    </w:p>
    <w:p w14:paraId="54C388A2" w14:textId="77777777" w:rsidR="00B14CE4" w:rsidRPr="004039F1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realizowanego</w:t>
      </w: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w Kolegium Nauk Społecznych Uniwersytetu Rzeszowskiego</w:t>
      </w:r>
    </w:p>
    <w:p w14:paraId="6C5D8252" w14:textId="77777777" w:rsidR="00B14CE4" w:rsidRPr="003C38F8" w:rsidRDefault="00B14CE4" w:rsidP="00B14CE4">
      <w:pPr>
        <w:spacing w:after="0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A5D6AF7" w14:textId="77777777" w:rsidR="00B14CE4" w:rsidRPr="003B7636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B7636">
        <w:rPr>
          <w:rFonts w:ascii="Constantia" w:hAnsi="Constantia"/>
          <w:color w:val="000000"/>
          <w:sz w:val="24"/>
          <w:szCs w:val="24"/>
        </w:rPr>
        <w:t>Na podstawie §24 Regulaminu studiów na Uniwersytecie Rzeszowskim stanowiącego załącznik do Uchwały Senatu Uniwersytetu Rzeszowskiego nr 242/04/2023 z 27 kwietnia 2023 r. oraz Zarządzenia nr 4/2022 Rek</w:t>
      </w:r>
      <w:r>
        <w:rPr>
          <w:rFonts w:ascii="Constantia" w:hAnsi="Constantia"/>
          <w:color w:val="000000"/>
          <w:sz w:val="24"/>
          <w:szCs w:val="24"/>
        </w:rPr>
        <w:t xml:space="preserve">tora Uniwersytetu Rzeszowskiego </w:t>
      </w:r>
      <w:r w:rsidRPr="003B7636">
        <w:rPr>
          <w:rFonts w:ascii="Constantia" w:hAnsi="Constantia"/>
          <w:color w:val="000000"/>
          <w:sz w:val="24"/>
          <w:szCs w:val="24"/>
        </w:rPr>
        <w:t>z dnia 24 stycznia 2022 r. w sprawie: organizacji programowych praktyk zawodowych uchwala się, co następuje:</w:t>
      </w:r>
    </w:p>
    <w:p w14:paraId="4CDD6437" w14:textId="77777777" w:rsidR="00B14CE4" w:rsidRPr="003B7636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45A6DB1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7C2F05B9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32FB9606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78B73BEB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8829B1C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Regulamin dotyczy praktyk realizowanych na studiach stacjonarnych na kierunku pedagogika specjalna, studia jednolite magisterskie, profil praktyczny. </w:t>
      </w:r>
    </w:p>
    <w:p w14:paraId="35855B0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580153C3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45F7393B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385B5AA9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23B1D126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77B16AC7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6C5A5B89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617691BA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4039F1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1CC16942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4039F1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42EFD6E7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0614322A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4FD52B5B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3FED2171" w14:textId="77777777" w:rsidR="00B14CE4" w:rsidRPr="004039F1" w:rsidRDefault="00B14CE4" w:rsidP="00B14CE4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bCs/>
          <w:color w:val="000000" w:themeColor="text1"/>
          <w:sz w:val="24"/>
          <w:szCs w:val="24"/>
        </w:rPr>
        <w:t xml:space="preserve">Praktykach - należy przez to rozumieć: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praktyki zawodowe wynikające ze specyfiki studiowanego kierunku o profilu praktycznym, wynikające ze standardu </w:t>
      </w:r>
      <w:r w:rsidRPr="004039F1">
        <w:rPr>
          <w:rFonts w:ascii="Constantia" w:hAnsi="Constantia"/>
          <w:color w:val="000000" w:themeColor="text1"/>
          <w:sz w:val="24"/>
          <w:szCs w:val="24"/>
        </w:rPr>
        <w:lastRenderedPageBreak/>
        <w:t>kształcenia przygotowującego do wykonywania zawodu nauczyciela pedagoga specjalnego, nauczyciela logopedy i nauczyciela prowadzącego zajęcia wczesnego wspomagania rozwoju dziecka, w ramach grupy zajęć z zakresu praktyk zawodowych [B.3., C.7., D.6., E.3.], określonych w rozporządzeniu Ministra Nauki i Szkolnictwa Wyższego z dnia 25 lipca 2019 r. w sprawie standardu kształcenia przygotowującego do wykonywania zawodu nauczyciela (Dz. U. 2019, poz. 1450), dla kierunku uruchomionego od roku akademickiego 2020/20</w:t>
      </w:r>
      <w:r>
        <w:rPr>
          <w:rFonts w:ascii="Constantia" w:hAnsi="Constantia"/>
          <w:color w:val="000000" w:themeColor="text1"/>
          <w:sz w:val="24"/>
          <w:szCs w:val="24"/>
        </w:rPr>
        <w:t>21 oraz w kolejnych latach.</w:t>
      </w:r>
    </w:p>
    <w:p w14:paraId="0728CEA9" w14:textId="77777777" w:rsidR="00B14CE4" w:rsidRPr="004039F1" w:rsidRDefault="00B14CE4" w:rsidP="00B14CE4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38CDE5E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E3BA61A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215FE0C7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763F080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Cele praktyk, efekty uczenia się, treści programowe, a także pozostałe informacje określone są w sylabusach, oraz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ramowych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programach praktyk zgodnie z przyjętymi wzorami w Instytucie, dla każdej z praktyk przewidzianych w harmonogramie studiów. </w:t>
      </w:r>
    </w:p>
    <w:p w14:paraId="6B232D2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3. Miejsce odbywania praktyk określa się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ramowych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programach praktyk. Realizacja praktyki w innym miejscu niż sugerowane w szczegółowym programie praktyk jest możliwa tylko za zgodą koordynatora praktyk, o ile uzna on, że student ma szanse na zdobywanie i rozwijanie kompetencji, a także uzyskanie założonych efektów uczenia się. </w:t>
      </w:r>
    </w:p>
    <w:p w14:paraId="3F876DA8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986AD0F" w14:textId="77777777" w:rsidR="00B14CE4" w:rsidRPr="004039F1" w:rsidRDefault="00B14CE4" w:rsidP="00B14CE4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bookmarkStart w:id="1" w:name="_Hlk74134749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4EA9E8EC" w14:textId="77777777" w:rsidR="00B14CE4" w:rsidRPr="004039F1" w:rsidRDefault="00B14CE4" w:rsidP="00B14CE4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675982B8" w14:textId="77777777" w:rsidR="00B14CE4" w:rsidRPr="004039F1" w:rsidRDefault="00B14CE4" w:rsidP="00B14CE4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(wymiar, obowiązki, zasady i forma odbywania praktyk)</w:t>
      </w:r>
    </w:p>
    <w:p w14:paraId="6FF8B6A4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3839DB3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        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3</w:t>
      </w:r>
    </w:p>
    <w:p w14:paraId="5B45BA10" w14:textId="77777777" w:rsidR="00B14CE4" w:rsidRPr="004039F1" w:rsidRDefault="00B14CE4" w:rsidP="00B14CE4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Na kierunku pedagogika specjalna, 5-letnie jednolite studia magisterskie, studia stacjonarne, o profilu praktycznym ustala się obowiązkowe praktyki programowe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. Praktyki realizowane są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zgodnie z harmonogramem studiów</w:t>
      </w:r>
      <w:r>
        <w:rPr>
          <w:rFonts w:ascii="Constantia" w:hAnsi="Constantia"/>
          <w:color w:val="000000" w:themeColor="text1"/>
          <w:sz w:val="24"/>
          <w:szCs w:val="24"/>
        </w:rPr>
        <w:t>.</w:t>
      </w:r>
    </w:p>
    <w:p w14:paraId="1CFFD015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CDE680F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4</w:t>
      </w:r>
    </w:p>
    <w:p w14:paraId="1B4AC44B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Student, który studiuje w Kolegium dwa kierunki, lub dwie specjalności, praktyki realizuje zgodnie z harmonogramem studiów dla każdej z nich. </w:t>
      </w:r>
    </w:p>
    <w:p w14:paraId="1E59379B" w14:textId="77777777" w:rsidR="00B14CE4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Student, który zmienia specjalność zobowiązany jest do odbycia praktyk zgodnych z harmonogramem studiów nowej specjalności oraz wypełnienia wszystkich zadań opisanych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praktyki.</w:t>
      </w:r>
    </w:p>
    <w:p w14:paraId="5FB6FE4A" w14:textId="77777777" w:rsidR="00B14CE4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A463394" w14:textId="77777777" w:rsidR="00B14CE4" w:rsidRPr="0063722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37221">
        <w:rPr>
          <w:rFonts w:ascii="Constantia" w:hAnsi="Constantia"/>
          <w:b/>
          <w:color w:val="000000" w:themeColor="text1"/>
          <w:sz w:val="24"/>
          <w:szCs w:val="24"/>
        </w:rPr>
        <w:t>§</w:t>
      </w:r>
      <w:r>
        <w:rPr>
          <w:rFonts w:ascii="Constantia" w:hAnsi="Constantia"/>
          <w:b/>
          <w:color w:val="000000" w:themeColor="text1"/>
          <w:sz w:val="24"/>
          <w:szCs w:val="24"/>
        </w:rPr>
        <w:t>5</w:t>
      </w:r>
    </w:p>
    <w:p w14:paraId="42356E50" w14:textId="77777777" w:rsidR="00B14CE4" w:rsidRPr="00637221" w:rsidRDefault="00B14CE4" w:rsidP="00B14CE4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6D5B9B9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r>
        <w:rPr>
          <w:rFonts w:ascii="Constantia" w:hAnsi="Constantia"/>
          <w:color w:val="000000"/>
        </w:rPr>
        <w:t xml:space="preserve">1. </w:t>
      </w:r>
      <w:r w:rsidRPr="00637221">
        <w:rPr>
          <w:rFonts w:ascii="Constantia" w:hAnsi="Constantia"/>
          <w:color w:val="000000"/>
        </w:rPr>
        <w:t>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</w:t>
      </w:r>
    </w:p>
    <w:p w14:paraId="2042ACB3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r w:rsidRPr="00637221">
        <w:rPr>
          <w:rFonts w:ascii="Constantia" w:hAnsi="Constantia"/>
          <w:color w:val="000000"/>
        </w:rPr>
        <w:t>a) nie mogą być krótsze niż wymiar praktyki;</w:t>
      </w:r>
    </w:p>
    <w:p w14:paraId="38E8153C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r w:rsidRPr="00637221">
        <w:rPr>
          <w:rFonts w:ascii="Constantia" w:hAnsi="Constantia"/>
          <w:color w:val="000000"/>
        </w:rPr>
        <w:lastRenderedPageBreak/>
        <w:t>b) powinny być realizowane w trakcie trwania studiów lub przed ich rozpoczęciem lub gdy od ich zakończenia nie minęło więcej niż 5 lat.</w:t>
      </w:r>
    </w:p>
    <w:p w14:paraId="3A838034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r>
        <w:rPr>
          <w:rFonts w:ascii="Constantia" w:hAnsi="Constantia"/>
          <w:color w:val="000000"/>
        </w:rPr>
        <w:t>2</w:t>
      </w:r>
      <w:r w:rsidRPr="00637221">
        <w:rPr>
          <w:rFonts w:ascii="Constantia" w:hAnsi="Constantia"/>
          <w:color w:val="000000"/>
        </w:rPr>
        <w:t>. Decyzje w sprawie uznania praktyki zawodowej podejmuje Dziekan na pisemny wniosek studenta, zaopiniowany pozytywnie przez koordynatora praktyk.</w:t>
      </w:r>
    </w:p>
    <w:p w14:paraId="61DA29D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98362D1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6</w:t>
      </w:r>
    </w:p>
    <w:p w14:paraId="10729344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1688590B" w14:textId="77777777" w:rsidR="00B14CE4" w:rsidRPr="004039F1" w:rsidRDefault="00B14CE4" w:rsidP="00B14CE4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ab/>
      </w:r>
      <w:r w:rsidRPr="004039F1">
        <w:rPr>
          <w:rFonts w:ascii="Constantia" w:hAnsi="Constantia"/>
          <w:color w:val="000000" w:themeColor="text1"/>
          <w:sz w:val="24"/>
          <w:szCs w:val="24"/>
        </w:rPr>
        <w:tab/>
      </w:r>
    </w:p>
    <w:p w14:paraId="07CCBD76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48D0FC3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7</w:t>
      </w:r>
    </w:p>
    <w:p w14:paraId="42A2990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Przebieg praktyki nie może pokrywać się z godzinami zajęć dydaktycznych realizowanych przez studenta w Uczelni.</w:t>
      </w:r>
    </w:p>
    <w:p w14:paraId="72D4D484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69E9B048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8</w:t>
      </w:r>
    </w:p>
    <w:p w14:paraId="451C9C6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Sylabusy oraz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ramowe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programy praktyk opracowują członkowie zespołów programowych dla poszczególnych kierunków lub inni nauczyciele akademiccy wyznaczeni przez prodziekana w porozumieniu z kierownikiem kierunku dla każdego nowego cyklu kształcenia co najmniej jeden tydzień przed rozpoczęciem nowego roku akademickiego.</w:t>
      </w:r>
    </w:p>
    <w:p w14:paraId="75A860D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Ramowe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programy praktyk dla nowego cyklu kształcenia ogłaszane są na stronie internetowej Instytutu najpóźniej do 30 września przed rozpoczęciem nowego roku akademickiego.</w:t>
      </w:r>
    </w:p>
    <w:p w14:paraId="579756D8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3EB6E5D" w14:textId="77777777" w:rsidR="00B14CE4" w:rsidRPr="000852A7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852A7">
        <w:rPr>
          <w:rFonts w:ascii="Constantia" w:hAnsi="Constantia"/>
          <w:b/>
          <w:sz w:val="24"/>
          <w:szCs w:val="24"/>
        </w:rPr>
        <w:t>§ 9</w:t>
      </w:r>
    </w:p>
    <w:p w14:paraId="59F5D414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0852A7">
        <w:rPr>
          <w:rFonts w:ascii="Constantia" w:hAnsi="Constantia"/>
          <w:sz w:val="24"/>
          <w:szCs w:val="24"/>
        </w:rPr>
        <w:t xml:space="preserve">W przypadku realizacji przez Kolegium projektów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46D5EB7E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7B80DA7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10</w:t>
      </w:r>
    </w:p>
    <w:p w14:paraId="0AF08115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stopniu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niepełnosprawności) może ubiegać się o dostosowanie realizacji założeń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ramowego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programu praktyk ze względu na rodzaj i stopień posiadanej niepełnosprawności. </w:t>
      </w:r>
    </w:p>
    <w:p w14:paraId="4794CC0F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2653597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1</w:t>
      </w:r>
    </w:p>
    <w:p w14:paraId="6FC5A909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Kierownik kierunku studiów koordynuje organizacją i przebiegiem praktyk w porozumieniu z prodziekanem.</w:t>
      </w:r>
    </w:p>
    <w:p w14:paraId="0CF2AD8B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54F856EE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3. Zakres obowiązków koordynatora praktyk określa Zarządzenie Rektora UR.</w:t>
      </w:r>
    </w:p>
    <w:p w14:paraId="37C5A2E8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407671D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62BD375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2</w:t>
      </w:r>
    </w:p>
    <w:p w14:paraId="6A5C1807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Nadzór nad praktykami w zakładzie pracy sprawuje opiekun praktyk spełniający kryteria zapisane w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§1 ust. 2 pkt. k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niniejszego regulaminu. Opiekun praktyk w placówkach oświatowych powinien posiadać co najmniej stopień nauczyciela mianowanego. </w:t>
      </w:r>
    </w:p>
    <w:p w14:paraId="6A12AD4A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98EED89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           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3</w:t>
      </w:r>
    </w:p>
    <w:p w14:paraId="2B3B9210" w14:textId="77777777" w:rsidR="00B14CE4" w:rsidRPr="003C38F8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1. Koordynator praktyk jest zobowiązany do przestrzegania wyznaczonych terminów następujących zadań:</w:t>
      </w:r>
    </w:p>
    <w:p w14:paraId="275F3BDE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zorganizowanie spotkania ze studentami przed rozpoczęciem każdej praktyki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 co najmniej trzymiesięcznym wyprzedzeniem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przed jej rozpoczęciem;</w:t>
      </w:r>
    </w:p>
    <w:p w14:paraId="0B887524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złożenie Dziekan</w:t>
      </w:r>
      <w:r>
        <w:rPr>
          <w:rFonts w:ascii="Constantia" w:hAnsi="Constantia"/>
          <w:color w:val="000000" w:themeColor="text1"/>
          <w:sz w:val="24"/>
          <w:szCs w:val="24"/>
        </w:rPr>
        <w:t>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szczegółowego programu praktyk z p</w:t>
      </w:r>
      <w:r>
        <w:rPr>
          <w:rFonts w:ascii="Constantia" w:hAnsi="Constantia"/>
          <w:color w:val="000000" w:themeColor="text1"/>
          <w:sz w:val="24"/>
          <w:szCs w:val="24"/>
        </w:rPr>
        <w:t>odpisem jego autorów (patrz: § 6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pkt 1) oraz koordynatora praktyk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 co najmniej dwumiesięcznym wyprzedzeniem;</w:t>
      </w:r>
    </w:p>
    <w:p w14:paraId="0D02901E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przygotowanie wykazu studentów realizujących praktyki w danym roku akademickim w wersji papierowej i elektronicznej (plik Excel), zgodnego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 Zarządzeniem Rektora UR i przekazanie go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Dziekanowi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terminie nieprzekraczalnym do 8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tygodni przed rozpoczęciem praktyki programowej przez studentów;</w:t>
      </w:r>
    </w:p>
    <w:p w14:paraId="365F7E8E" w14:textId="77777777" w:rsidR="00B14CE4" w:rsidRPr="008B312D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 xml:space="preserve">przypisanie studentom w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systemie Wirtualna Ucz</w:t>
      </w:r>
      <w:r>
        <w:rPr>
          <w:rFonts w:ascii="Constantia" w:hAnsi="Constantia"/>
          <w:color w:val="000000" w:themeColor="text1"/>
          <w:sz w:val="24"/>
          <w:szCs w:val="24"/>
        </w:rPr>
        <w:t>elnia danych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dotyczących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praktyki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, w szczególności: miejsca odbywania praktyki (nazwa, adres, osoba reprezentująca jednostkę), nazwisko i imię opiekuna zakładowego, pod kierunkiem którego</w:t>
      </w:r>
      <w:r>
        <w:rPr>
          <w:rFonts w:ascii="Constantia" w:hAnsi="Constantia"/>
          <w:color w:val="000000" w:themeColor="text1"/>
          <w:sz w:val="24"/>
          <w:szCs w:val="24"/>
        </w:rPr>
        <w:t>, student odbywa praktykę, termin odbywania praktyki, liczba godzin;</w:t>
      </w:r>
    </w:p>
    <w:p w14:paraId="0886D525" w14:textId="77777777" w:rsidR="00B14CE4" w:rsidRPr="000852A7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weryfikacja przed rozpoczęciem praktyki posiadania przez studenta ubezpieczenia NNW na czas jej trwania, w terminie, który pozwoli je zawrzeć w </w:t>
      </w:r>
      <w:r w:rsidRPr="000852A7">
        <w:rPr>
          <w:rFonts w:ascii="Constantia" w:hAnsi="Constantia"/>
          <w:color w:val="000000" w:themeColor="text1"/>
          <w:sz w:val="24"/>
          <w:szCs w:val="24"/>
        </w:rPr>
        <w:t>przypadku braku umowy we wskazanym zakresie;</w:t>
      </w:r>
    </w:p>
    <w:p w14:paraId="37ABB1D3" w14:textId="77777777" w:rsidR="00B14CE4" w:rsidRPr="000852A7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0852A7">
        <w:rPr>
          <w:rFonts w:ascii="Constantia" w:hAnsi="Constantia"/>
          <w:color w:val="000000"/>
          <w:sz w:val="24"/>
          <w:szCs w:val="24"/>
        </w:rPr>
        <w:t xml:space="preserve">przeprowadzenie hospitacji praktyk na zasadach obowiązujących </w:t>
      </w:r>
      <w:r>
        <w:rPr>
          <w:rFonts w:ascii="Constantia" w:hAnsi="Constantia"/>
          <w:color w:val="000000"/>
          <w:sz w:val="24"/>
          <w:szCs w:val="24"/>
        </w:rPr>
        <w:t xml:space="preserve">                               </w:t>
      </w:r>
      <w:r w:rsidRPr="000852A7">
        <w:rPr>
          <w:rFonts w:ascii="Constantia" w:hAnsi="Constantia"/>
          <w:color w:val="000000"/>
          <w:sz w:val="24"/>
          <w:szCs w:val="24"/>
        </w:rPr>
        <w:t>w Uniwersytecie Rzeszowskim i złożenie do Dziekana w ciągu miesiąca od zakończenia praktyki sprawozdania z przeprowadzonych hospitacji;</w:t>
      </w:r>
    </w:p>
    <w:p w14:paraId="50D1CD22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złożenie do Dziek</w:t>
      </w:r>
      <w:r>
        <w:rPr>
          <w:rFonts w:ascii="Constantia" w:hAnsi="Constantia"/>
          <w:color w:val="000000" w:themeColor="text1"/>
          <w:sz w:val="24"/>
          <w:szCs w:val="24"/>
        </w:rPr>
        <w:t>ana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 ciągu m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iesiąca od zakończenia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pisemnego sprawozdania potwierdzającego odbycie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i zaliczenie praktyki według wzoru stanowiącego załącznik do Zarządzenia Rektora UR;</w:t>
      </w:r>
    </w:p>
    <w:p w14:paraId="1BB77742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zaliczenie praktyki i dokonanie odpowiednich wpisów w elektronicznym systemie Wirtualna Uczelnia oraz indeksie, jeśli student go posiada, w terminie przewidzianym na uzyskanie zaliczeń w danym roku akademickim; </w:t>
      </w:r>
    </w:p>
    <w:p w14:paraId="6866D3A6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złożenie w Sekcji Toku Studiów arkusza uwag i spostrzeżeń z odbytej praktyki studenta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oraz dziennika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w terminie przewidzianym na uzyskanie zaliczeń w danym roku akademickim; </w:t>
      </w:r>
    </w:p>
    <w:p w14:paraId="4BD27BBE" w14:textId="77777777" w:rsidR="00B14CE4" w:rsidRPr="00ED56CE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przechowywanie dokumentacji przebiegu praktyki studenta przez okres 1 roku od czasu zakończenia cyklu kształcenia.</w:t>
      </w:r>
    </w:p>
    <w:p w14:paraId="64E20C33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EFAFB1C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D80414F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C5628E7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B0B8C4B" w14:textId="390CAE2E" w:rsidR="00B14CE4" w:rsidRDefault="00B14CE4" w:rsidP="00B14CE4">
      <w:pPr>
        <w:spacing w:after="0" w:line="240" w:lineRule="auto"/>
        <w:ind w:left="72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682E03F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06BD80B" w14:textId="2511DB09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 xml:space="preserve">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4</w:t>
      </w:r>
    </w:p>
    <w:p w14:paraId="244C0BB1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14695C25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sprawowania nadzoru dydaktycznego i organizacyjnego nad przebiegiem praktyki na terenie zakładu pracy;</w:t>
      </w:r>
    </w:p>
    <w:p w14:paraId="2900BEED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zapewnienia studentowi osiągnięcia celów i efektów uczenia się poprzez realizację zadań zawartych w </w:t>
      </w:r>
      <w:r>
        <w:rPr>
          <w:rFonts w:ascii="Constantia" w:hAnsi="Constantia"/>
          <w:color w:val="000000" w:themeColor="text1"/>
          <w:sz w:val="24"/>
          <w:szCs w:val="24"/>
        </w:rPr>
        <w:t>ramowym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programie praktyki;</w:t>
      </w:r>
    </w:p>
    <w:p w14:paraId="1CA94884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opracowania harmonogramu praktyki uwzględniającego jej charakter opisany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praktyk, a także plan pracy zakładu, w którym się ona odbywa;</w:t>
      </w:r>
    </w:p>
    <w:p w14:paraId="254FAF32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nadzoru nad dokumentacją sporządzaną przez studenta zgodnie z wytycznymi określonymi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programie praktyki oraz jej zatwierdzenie; </w:t>
      </w:r>
    </w:p>
    <w:p w14:paraId="7D00D053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potwierdzenia własnoręcznym podpisem w dzienniku praktyk realizacji zadań w kolejnych dniach odbywania praktyki; </w:t>
      </w:r>
    </w:p>
    <w:p w14:paraId="23450514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wypełnienia arkusza uwag i spostrzeżeń z odbytej przez studenta praktyki według wzoru obowiązującego w Instytucie;</w:t>
      </w:r>
    </w:p>
    <w:p w14:paraId="29E08CBC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wystawienia studentowi w arkuszu, o którym mowa w punkcie 6 końcowej oceny odbytej praktyki według skali ocen: bardzo dobra (5,0), plus dobra (4,5), dobra (4,0), plus dostateczna (3,5), dostateczna (3,0), niedostateczna (2,0).</w:t>
      </w:r>
    </w:p>
    <w:bookmarkEnd w:id="1"/>
    <w:p w14:paraId="2683D22E" w14:textId="77777777" w:rsidR="00B14CE4" w:rsidRPr="004039F1" w:rsidRDefault="00B14CE4" w:rsidP="00B14CE4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A22E5EF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7DBD6A5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7C64318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3C08D0AD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393A5856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0E5BACC4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15</w:t>
      </w:r>
    </w:p>
    <w:p w14:paraId="6DFFA6A7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Student realizujący praktykę jest zobowiązany do:</w:t>
      </w:r>
    </w:p>
    <w:p w14:paraId="03A95181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udziału w spotkaniu organizowanym przez koordynatora praktyk przed jej rozpoczęciem, a także po jej zakończeniu;</w:t>
      </w:r>
    </w:p>
    <w:p w14:paraId="11A866A8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zaznajomienia się z sylabusem opracowanym dla danej praktyki, a także do posiadania odpowiednich dokumentów przed przystąpieniem do jej odbywania: skierowanie do zakładu pracy, dziennik praktyk,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 praktyki, oświadczenia o posiadaniu ubezpieczenia NNW na czas trwania praktyki;</w:t>
      </w:r>
    </w:p>
    <w:p w14:paraId="0476F5A1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przestrzegania obowiązującego w instytucji/placówce planu i harmonogramu pracy;</w:t>
      </w:r>
    </w:p>
    <w:p w14:paraId="62B9D69C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przestrzegania regulaminów, instrukcji oraz wszystkich wewnątrzzakładowych przepisów prawa obowiązujących w instytucji/placówce;</w:t>
      </w:r>
    </w:p>
    <w:p w14:paraId="0E6B168F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przestrzegania dyscypliny pracy w instytucji/placówce, między innymi do punktualności, a także do należytego wypełniania powierzonych mu obowiązków wynikających z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ramowego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programu praktyki;</w:t>
      </w:r>
    </w:p>
    <w:p w14:paraId="3D4D3767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dokumentacji praktyki oraz jej złożenia według określonego terminu u koordynatora praktyk. </w:t>
      </w:r>
    </w:p>
    <w:p w14:paraId="565340E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Zaliczenie praktyki jest jednym z warunków zaliczenia semestru lub ukończenia studiów.</w:t>
      </w:r>
    </w:p>
    <w:p w14:paraId="52ED0F78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B77419D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91D07C3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16</w:t>
      </w:r>
    </w:p>
    <w:p w14:paraId="49BFBB0D" w14:textId="77777777" w:rsidR="00B14CE4" w:rsidRPr="004039F1" w:rsidRDefault="00B14CE4" w:rsidP="00B14CE4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zakresie NNW poprzez podpisanie stosownego oświadczenia. </w:t>
      </w:r>
    </w:p>
    <w:p w14:paraId="5B77BB30" w14:textId="77777777" w:rsidR="00B14CE4" w:rsidRPr="004039F1" w:rsidRDefault="00B14CE4" w:rsidP="00B14CE4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B54F5A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5600F7C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17</w:t>
      </w:r>
    </w:p>
    <w:p w14:paraId="713ED465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12672A6B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prowadzenie dziennika praktyk; </w:t>
      </w:r>
    </w:p>
    <w:p w14:paraId="1AD30AF0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sporządzanie protokołów z obserwacji zajęć (arkuszy hospitacyjnych) np. edukacyjnych, specjalistycznych, w zależności od rodzaju i miejsca odbywanej praktyki;</w:t>
      </w:r>
    </w:p>
    <w:p w14:paraId="2D575847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sporządzanie konspektów do zajęć np. edukacyjnych, specjalistycznych, w zależności od rodzaju i miejsca odbywanej praktyki;</w:t>
      </w:r>
    </w:p>
    <w:p w14:paraId="0AE27363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dokumentowanie środków dydaktyczno-wychowawczych w postaci np. załączników do konspektów zajęć, fotografii, zdjęć na płytce CD;</w:t>
      </w:r>
    </w:p>
    <w:p w14:paraId="2C715D68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wypełnienie ankiety ewaluacyjnej po odbytej praktyce.</w:t>
      </w:r>
    </w:p>
    <w:p w14:paraId="14191A5A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214B1AF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0EF148E4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jest zobowiązany do tworzenia dodatkowych rodzajów dokumentacji lub może być zwolniony z formy wymienionej w § 17, jeżeli takie wytyczne zostały przyjęte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praktyki.</w:t>
      </w:r>
    </w:p>
    <w:p w14:paraId="5985FCC9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043FA070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19</w:t>
      </w:r>
    </w:p>
    <w:p w14:paraId="17FA8E01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</w:t>
      </w:r>
      <w:r>
        <w:rPr>
          <w:rFonts w:ascii="Constantia" w:hAnsi="Constantia"/>
          <w:color w:val="000000" w:themeColor="text1"/>
          <w:sz w:val="24"/>
          <w:szCs w:val="24"/>
        </w:rPr>
        <w:t>Kolegium Nauk Społecznych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i dostępnym na stronie internetowej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Kolegium Nauk Społecznych oraz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na stronie internetowej Instytutu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02268160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1A3DFE85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20</w:t>
      </w:r>
    </w:p>
    <w:p w14:paraId="5759E219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składa w teczce pełną dokumentację z odbytej praktyki wraz z arkuszem uwag i spostrzeżeń wypełnionym przez opiekuna praktyki (arkusz dostępny jest na stronie internetowej Instytutu) koordynatorowi praktyk w terminie określonym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praktyki.</w:t>
      </w:r>
    </w:p>
    <w:p w14:paraId="2E43C940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98C72DD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C1F8797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0A176B7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D53E933" w14:textId="77777777" w:rsidR="00B14CE4" w:rsidRPr="004039F1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7263581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>Rozdział IV</w:t>
      </w:r>
    </w:p>
    <w:p w14:paraId="7FDF4AFC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344C9D6F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21</w:t>
      </w:r>
    </w:p>
    <w:p w14:paraId="7A4076C6" w14:textId="77777777" w:rsidR="00B14CE4" w:rsidRPr="004039F1" w:rsidRDefault="00B14CE4" w:rsidP="00B14CE4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161986C3" w14:textId="77777777" w:rsidR="00B14CE4" w:rsidRPr="004039F1" w:rsidRDefault="00B14CE4" w:rsidP="00B14CE4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6C53B1FE" w14:textId="77777777" w:rsidR="00B14CE4" w:rsidRPr="004039F1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1E03E3B" w14:textId="77777777" w:rsidR="00B14CE4" w:rsidRPr="004039F1" w:rsidRDefault="00B14CE4" w:rsidP="00B14CE4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4039F1">
        <w:rPr>
          <w:rFonts w:ascii="Constantia" w:eastAsia="Constantia" w:hAnsi="Constantia"/>
          <w:color w:val="000000" w:themeColor="text1"/>
          <w:sz w:val="24"/>
        </w:rPr>
        <w:t>Załączniki:</w:t>
      </w:r>
    </w:p>
    <w:p w14:paraId="72C03911" w14:textId="77777777" w:rsidR="00B14CE4" w:rsidRPr="004039F1" w:rsidRDefault="00B14CE4" w:rsidP="00B14CE4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535A46FF" w14:textId="77777777" w:rsidR="00B14CE4" w:rsidRPr="004039F1" w:rsidRDefault="00B14CE4" w:rsidP="00B14CE4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49628E5C" w14:textId="77777777" w:rsidR="00B14CE4" w:rsidRPr="004039F1" w:rsidRDefault="00B14CE4" w:rsidP="00B14CE4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- Dziennik praktyk bez opinii opiekuna (Zał. Nr 3)</w:t>
      </w:r>
    </w:p>
    <w:p w14:paraId="1DE9E1E2" w14:textId="399E5B9B" w:rsidR="0003272C" w:rsidRPr="0003272C" w:rsidRDefault="0003272C" w:rsidP="0003272C">
      <w:pPr>
        <w:rPr>
          <w:rFonts w:ascii="Corbel" w:eastAsia="Times New Roman" w:hAnsi="Corbel"/>
          <w:lang w:eastAsia="pl-PL"/>
        </w:rPr>
      </w:pPr>
    </w:p>
    <w:p w14:paraId="5C6F6FBC" w14:textId="77777777" w:rsidR="00FB4780" w:rsidRDefault="00FB4780"/>
    <w:sectPr w:rsidR="00FB4780" w:rsidSect="00FB4780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D76CA" w14:textId="77777777" w:rsidR="00D91CF0" w:rsidRDefault="00D91CF0" w:rsidP="00FB4780">
      <w:pPr>
        <w:spacing w:after="0" w:line="240" w:lineRule="auto"/>
      </w:pPr>
      <w:r>
        <w:separator/>
      </w:r>
    </w:p>
  </w:endnote>
  <w:endnote w:type="continuationSeparator" w:id="0">
    <w:p w14:paraId="1B4389F7" w14:textId="77777777" w:rsidR="00D91CF0" w:rsidRDefault="00D91CF0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C2E"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813B8" w14:textId="77777777" w:rsidR="00D91CF0" w:rsidRDefault="00D91CF0" w:rsidP="00FB4780">
      <w:pPr>
        <w:spacing w:after="0" w:line="240" w:lineRule="auto"/>
      </w:pPr>
      <w:r>
        <w:separator/>
      </w:r>
    </w:p>
  </w:footnote>
  <w:footnote w:type="continuationSeparator" w:id="0">
    <w:p w14:paraId="1F871EA6" w14:textId="77777777" w:rsidR="00D91CF0" w:rsidRDefault="00D91CF0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2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2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C9C68F6"/>
    <w:multiLevelType w:val="multilevel"/>
    <w:tmpl w:val="79FAF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14727"/>
    <w:rsid w:val="0003272C"/>
    <w:rsid w:val="0007135B"/>
    <w:rsid w:val="000A4659"/>
    <w:rsid w:val="000B458D"/>
    <w:rsid w:val="0012425F"/>
    <w:rsid w:val="00196B4A"/>
    <w:rsid w:val="001D7F28"/>
    <w:rsid w:val="00236C4E"/>
    <w:rsid w:val="002563AA"/>
    <w:rsid w:val="00347F8A"/>
    <w:rsid w:val="00406866"/>
    <w:rsid w:val="00462419"/>
    <w:rsid w:val="00602F74"/>
    <w:rsid w:val="00665DDD"/>
    <w:rsid w:val="00674C2E"/>
    <w:rsid w:val="006A2F60"/>
    <w:rsid w:val="006F5566"/>
    <w:rsid w:val="007171A4"/>
    <w:rsid w:val="00814A3F"/>
    <w:rsid w:val="008570EE"/>
    <w:rsid w:val="00890BCB"/>
    <w:rsid w:val="00906630"/>
    <w:rsid w:val="00A859A3"/>
    <w:rsid w:val="00A967D7"/>
    <w:rsid w:val="00B14CE4"/>
    <w:rsid w:val="00B47C1C"/>
    <w:rsid w:val="00C40399"/>
    <w:rsid w:val="00C84394"/>
    <w:rsid w:val="00C978E6"/>
    <w:rsid w:val="00D57033"/>
    <w:rsid w:val="00D91CF0"/>
    <w:rsid w:val="00DD5EB4"/>
    <w:rsid w:val="00EA4931"/>
    <w:rsid w:val="00F264A4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99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14C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2</cp:revision>
  <cp:lastPrinted>2015-11-16T15:44:00Z</cp:lastPrinted>
  <dcterms:created xsi:type="dcterms:W3CDTF">2023-09-13T05:50:00Z</dcterms:created>
  <dcterms:modified xsi:type="dcterms:W3CDTF">2023-09-13T05:50:00Z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