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26" w:rsidRPr="00CD793C" w:rsidRDefault="002C6226" w:rsidP="002C6226">
      <w:pPr>
        <w:spacing w:after="240"/>
        <w:jc w:val="center"/>
        <w:rPr>
          <w:b/>
          <w:bCs/>
          <w:sz w:val="32"/>
          <w:szCs w:val="32"/>
        </w:rPr>
      </w:pPr>
      <w:r w:rsidRPr="00CD793C">
        <w:rPr>
          <w:b/>
          <w:bCs/>
          <w:sz w:val="32"/>
          <w:szCs w:val="32"/>
        </w:rPr>
        <w:t xml:space="preserve">TERMINARZ EGZAMINÓW – sesja </w:t>
      </w:r>
      <w:r>
        <w:rPr>
          <w:b/>
          <w:bCs/>
          <w:sz w:val="32"/>
          <w:szCs w:val="32"/>
        </w:rPr>
        <w:t>zimowa</w:t>
      </w:r>
      <w:r w:rsidRPr="00CD793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2022/2023</w:t>
      </w:r>
    </w:p>
    <w:p w:rsidR="002C6226" w:rsidRPr="00CD793C" w:rsidRDefault="002C6226" w:rsidP="002C6226">
      <w:pPr>
        <w:spacing w:after="360"/>
        <w:jc w:val="center"/>
        <w:rPr>
          <w:b/>
          <w:bCs/>
          <w:sz w:val="28"/>
          <w:szCs w:val="28"/>
        </w:rPr>
      </w:pPr>
      <w:r w:rsidRPr="00CD793C">
        <w:rPr>
          <w:b/>
          <w:bCs/>
          <w:sz w:val="28"/>
          <w:szCs w:val="28"/>
        </w:rPr>
        <w:t>STUDIA STACJONARNE</w:t>
      </w:r>
    </w:p>
    <w:p w:rsidR="002C6226" w:rsidRDefault="002C6226" w:rsidP="002C6226">
      <w:pPr>
        <w:spacing w:after="240"/>
        <w:rPr>
          <w:b/>
          <w:color w:val="000000"/>
          <w:sz w:val="28"/>
          <w:szCs w:val="28"/>
          <w:u w:val="single"/>
        </w:rPr>
      </w:pPr>
    </w:p>
    <w:p w:rsidR="002C6226" w:rsidRDefault="002C6226" w:rsidP="002C6226">
      <w:pPr>
        <w:spacing w:after="240"/>
        <w:jc w:val="center"/>
        <w:rPr>
          <w:b/>
          <w:color w:val="000000"/>
          <w:sz w:val="28"/>
          <w:szCs w:val="28"/>
          <w:u w:val="single"/>
        </w:rPr>
      </w:pPr>
    </w:p>
    <w:p w:rsidR="002C6226" w:rsidRPr="00972792" w:rsidRDefault="002C6226" w:rsidP="002C6226">
      <w:pPr>
        <w:spacing w:after="240"/>
        <w:jc w:val="center"/>
        <w:rPr>
          <w:b/>
          <w:color w:val="000000"/>
          <w:sz w:val="28"/>
          <w:szCs w:val="28"/>
          <w:u w:val="single"/>
        </w:rPr>
      </w:pPr>
      <w:r w:rsidRPr="00972792">
        <w:rPr>
          <w:b/>
          <w:color w:val="000000"/>
          <w:sz w:val="28"/>
          <w:szCs w:val="28"/>
          <w:u w:val="single"/>
        </w:rPr>
        <w:t>I Nauki o Rodzinie I stopnia PROFIL PRAKTYCZNY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011"/>
        <w:gridCol w:w="1522"/>
        <w:gridCol w:w="1278"/>
        <w:gridCol w:w="1264"/>
        <w:gridCol w:w="1118"/>
        <w:gridCol w:w="1415"/>
        <w:gridCol w:w="1278"/>
      </w:tblGrid>
      <w:tr w:rsidR="002C6226" w:rsidRPr="00CD793C" w:rsidTr="00BF12A0">
        <w:trPr>
          <w:trHeight w:val="278"/>
        </w:trPr>
        <w:tc>
          <w:tcPr>
            <w:tcW w:w="2160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Nazwisko</w:t>
            </w:r>
          </w:p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011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22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Egzaminy poprawkowe</w:t>
            </w:r>
          </w:p>
        </w:tc>
      </w:tr>
      <w:tr w:rsidR="002C6226" w:rsidRPr="00CD793C" w:rsidTr="00BF12A0">
        <w:trPr>
          <w:trHeight w:val="277"/>
        </w:trPr>
        <w:tc>
          <w:tcPr>
            <w:tcW w:w="2160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2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118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415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</w:tr>
      <w:tr w:rsidR="002C6226" w:rsidRPr="00CD793C" w:rsidTr="00BF12A0">
        <w:trPr>
          <w:trHeight w:val="742"/>
        </w:trPr>
        <w:tc>
          <w:tcPr>
            <w:tcW w:w="2160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 w:rsidRPr="009866AB">
              <w:rPr>
                <w:color w:val="000000"/>
              </w:rPr>
              <w:t>Historia filozofii</w:t>
            </w:r>
          </w:p>
        </w:tc>
        <w:tc>
          <w:tcPr>
            <w:tcW w:w="1973" w:type="dxa"/>
            <w:vAlign w:val="center"/>
          </w:tcPr>
          <w:p w:rsidR="002C6226" w:rsidRPr="002C6226" w:rsidRDefault="002C6226" w:rsidP="00BF12A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2C6226">
              <w:rPr>
                <w:b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2C6226">
              <w:rPr>
                <w:b/>
                <w:color w:val="000000"/>
                <w:sz w:val="22"/>
                <w:szCs w:val="22"/>
                <w:lang w:val="en-US"/>
              </w:rPr>
              <w:t xml:space="preserve"> hab. prof. UR K. </w:t>
            </w:r>
            <w:proofErr w:type="spellStart"/>
            <w:r w:rsidRPr="002C6226">
              <w:rPr>
                <w:b/>
                <w:color w:val="000000"/>
                <w:sz w:val="22"/>
                <w:szCs w:val="22"/>
                <w:lang w:val="en-US"/>
              </w:rPr>
              <w:t>Bochenek</w:t>
            </w:r>
            <w:proofErr w:type="spellEnd"/>
          </w:p>
        </w:tc>
        <w:tc>
          <w:tcPr>
            <w:tcW w:w="1264" w:type="dxa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07.02.23</w:t>
            </w:r>
          </w:p>
        </w:tc>
        <w:tc>
          <w:tcPr>
            <w:tcW w:w="1011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  <w:p w:rsidR="002C6226" w:rsidRPr="00CD793C" w:rsidRDefault="002C6226" w:rsidP="00BF12A0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12.00-13.00</w:t>
            </w:r>
          </w:p>
        </w:tc>
        <w:tc>
          <w:tcPr>
            <w:tcW w:w="1278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24.02.23</w:t>
            </w:r>
          </w:p>
        </w:tc>
        <w:tc>
          <w:tcPr>
            <w:tcW w:w="1118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</w:p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  <w:p w:rsidR="002C6226" w:rsidRPr="00CD793C" w:rsidRDefault="002C6226" w:rsidP="00BF12A0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1278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2C6226" w:rsidRPr="00CD793C" w:rsidTr="00BF12A0">
        <w:trPr>
          <w:trHeight w:val="743"/>
        </w:trPr>
        <w:tc>
          <w:tcPr>
            <w:tcW w:w="2160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Wprowadzenie </w:t>
            </w:r>
            <w:r>
              <w:rPr>
                <w:color w:val="000000"/>
              </w:rPr>
              <w:br/>
              <w:t>do psychologii</w:t>
            </w:r>
          </w:p>
        </w:tc>
        <w:tc>
          <w:tcPr>
            <w:tcW w:w="1973" w:type="dxa"/>
            <w:vAlign w:val="center"/>
          </w:tcPr>
          <w:p w:rsidR="002C6226" w:rsidRPr="008101E6" w:rsidRDefault="002C6226" w:rsidP="00BF1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01E6">
              <w:rPr>
                <w:b/>
                <w:color w:val="000000"/>
                <w:sz w:val="22"/>
                <w:szCs w:val="22"/>
              </w:rPr>
              <w:t xml:space="preserve">dr A. </w:t>
            </w:r>
            <w:proofErr w:type="spellStart"/>
            <w:r w:rsidRPr="008101E6">
              <w:rPr>
                <w:b/>
                <w:color w:val="000000"/>
                <w:sz w:val="22"/>
                <w:szCs w:val="22"/>
              </w:rPr>
              <w:t>Wańczyk</w:t>
            </w:r>
            <w:proofErr w:type="spellEnd"/>
            <w:r w:rsidRPr="008101E6">
              <w:rPr>
                <w:b/>
                <w:color w:val="000000"/>
                <w:sz w:val="22"/>
                <w:szCs w:val="22"/>
              </w:rPr>
              <w:t>-Welc</w:t>
            </w:r>
          </w:p>
        </w:tc>
        <w:tc>
          <w:tcPr>
            <w:tcW w:w="1264" w:type="dxa"/>
            <w:vAlign w:val="center"/>
          </w:tcPr>
          <w:p w:rsidR="002C6226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B7CE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.02.23</w:t>
            </w:r>
          </w:p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D2.2</w:t>
            </w:r>
          </w:p>
        </w:tc>
        <w:tc>
          <w:tcPr>
            <w:tcW w:w="1011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IJP</w:t>
            </w:r>
          </w:p>
          <w:p w:rsidR="002C6226" w:rsidRPr="00CD793C" w:rsidRDefault="002C6226" w:rsidP="00BF12A0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1278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20.02.23</w:t>
            </w:r>
          </w:p>
        </w:tc>
        <w:tc>
          <w:tcPr>
            <w:tcW w:w="1118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IJP</w:t>
            </w:r>
          </w:p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D2.2</w:t>
            </w:r>
          </w:p>
        </w:tc>
        <w:tc>
          <w:tcPr>
            <w:tcW w:w="1415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1278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2C6226" w:rsidRPr="00CD793C" w:rsidTr="00BF12A0">
        <w:trPr>
          <w:trHeight w:val="414"/>
        </w:trPr>
        <w:tc>
          <w:tcPr>
            <w:tcW w:w="2160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Teoretyczne podstawy kształcenia</w:t>
            </w:r>
          </w:p>
          <w:p w:rsidR="002C6226" w:rsidRDefault="002C6226" w:rsidP="00BF12A0">
            <w:pPr>
              <w:jc w:val="center"/>
              <w:rPr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2C6226" w:rsidRPr="008101E6" w:rsidRDefault="002C6226" w:rsidP="00BF1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01E6">
              <w:rPr>
                <w:b/>
                <w:color w:val="000000"/>
                <w:sz w:val="22"/>
                <w:szCs w:val="22"/>
              </w:rPr>
              <w:t>dr M. Zielińska-Czopek</w:t>
            </w:r>
          </w:p>
        </w:tc>
        <w:tc>
          <w:tcPr>
            <w:tcW w:w="1264" w:type="dxa"/>
            <w:vAlign w:val="center"/>
          </w:tcPr>
          <w:p w:rsidR="002C6226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30.01.23</w:t>
            </w:r>
          </w:p>
        </w:tc>
        <w:tc>
          <w:tcPr>
            <w:tcW w:w="1011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22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1278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vAlign w:val="center"/>
          </w:tcPr>
          <w:p w:rsidR="002C6226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23.02.23</w:t>
            </w:r>
          </w:p>
        </w:tc>
        <w:tc>
          <w:tcPr>
            <w:tcW w:w="1118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5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11.30-12.30</w:t>
            </w:r>
          </w:p>
        </w:tc>
        <w:tc>
          <w:tcPr>
            <w:tcW w:w="1278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:rsidR="002C6226" w:rsidRDefault="002C6226" w:rsidP="002C6226">
      <w:pPr>
        <w:spacing w:after="240"/>
        <w:rPr>
          <w:b/>
          <w:color w:val="000000"/>
          <w:sz w:val="28"/>
          <w:szCs w:val="28"/>
        </w:rPr>
      </w:pPr>
    </w:p>
    <w:p w:rsidR="002C6226" w:rsidRDefault="002C6226" w:rsidP="002C6226">
      <w:pPr>
        <w:spacing w:after="240"/>
        <w:rPr>
          <w:b/>
          <w:color w:val="000000"/>
          <w:sz w:val="28"/>
          <w:szCs w:val="28"/>
        </w:rPr>
      </w:pPr>
    </w:p>
    <w:p w:rsidR="002C6226" w:rsidRDefault="002C6226" w:rsidP="002C6226">
      <w:pPr>
        <w:spacing w:after="240"/>
        <w:rPr>
          <w:b/>
          <w:color w:val="000000"/>
          <w:sz w:val="28"/>
          <w:szCs w:val="28"/>
        </w:rPr>
      </w:pPr>
    </w:p>
    <w:p w:rsidR="002C6226" w:rsidRDefault="002C6226" w:rsidP="002C6226">
      <w:pPr>
        <w:spacing w:after="240"/>
        <w:jc w:val="center"/>
        <w:rPr>
          <w:b/>
          <w:color w:val="000000"/>
          <w:sz w:val="28"/>
          <w:szCs w:val="28"/>
          <w:u w:val="single"/>
        </w:rPr>
      </w:pPr>
      <w:r w:rsidRPr="00972792">
        <w:rPr>
          <w:b/>
          <w:color w:val="000000"/>
          <w:sz w:val="28"/>
          <w:szCs w:val="28"/>
          <w:u w:val="single"/>
        </w:rPr>
        <w:t>II Nauki o Rodzinie I stopnia PROFIL PRAKTYCZNY</w:t>
      </w:r>
    </w:p>
    <w:p w:rsidR="002C6226" w:rsidRPr="008A719D" w:rsidRDefault="002C6226" w:rsidP="002C6226">
      <w:pPr>
        <w:spacing w:after="240"/>
        <w:jc w:val="center"/>
        <w:rPr>
          <w:b/>
          <w:color w:val="000000"/>
          <w:sz w:val="28"/>
          <w:szCs w:val="28"/>
        </w:rPr>
      </w:pPr>
      <w:r w:rsidRPr="008A719D">
        <w:rPr>
          <w:b/>
          <w:color w:val="000000"/>
          <w:sz w:val="28"/>
          <w:szCs w:val="28"/>
          <w:u w:val="single"/>
        </w:rPr>
        <w:t>Specjalność</w:t>
      </w:r>
      <w:r w:rsidRPr="008A719D">
        <w:rPr>
          <w:b/>
          <w:color w:val="000000"/>
          <w:sz w:val="28"/>
          <w:szCs w:val="28"/>
        </w:rPr>
        <w:t>: asystent rodziny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011"/>
        <w:gridCol w:w="1522"/>
        <w:gridCol w:w="1278"/>
        <w:gridCol w:w="1264"/>
        <w:gridCol w:w="1261"/>
        <w:gridCol w:w="1515"/>
        <w:gridCol w:w="1035"/>
      </w:tblGrid>
      <w:tr w:rsidR="002C6226" w:rsidRPr="00CD793C" w:rsidTr="00BF12A0">
        <w:trPr>
          <w:trHeight w:val="278"/>
        </w:trPr>
        <w:tc>
          <w:tcPr>
            <w:tcW w:w="2160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Nazwisko</w:t>
            </w:r>
          </w:p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011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22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Egzaminy poprawkowe</w:t>
            </w:r>
          </w:p>
        </w:tc>
      </w:tr>
      <w:tr w:rsidR="002C6226" w:rsidRPr="00CD793C" w:rsidTr="00BF12A0">
        <w:trPr>
          <w:trHeight w:val="277"/>
        </w:trPr>
        <w:tc>
          <w:tcPr>
            <w:tcW w:w="2160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2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261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15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035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</w:tr>
      <w:tr w:rsidR="002C6226" w:rsidRPr="00CD793C" w:rsidTr="00BF12A0">
        <w:tc>
          <w:tcPr>
            <w:tcW w:w="2160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Biologiczne podstawy </w:t>
            </w:r>
            <w:r>
              <w:rPr>
                <w:color w:val="000000"/>
              </w:rPr>
              <w:lastRenderedPageBreak/>
              <w:t>funkcjonowania człowieka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C6226" w:rsidRPr="002C6226" w:rsidRDefault="002C6226" w:rsidP="00BF1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226">
              <w:rPr>
                <w:b/>
                <w:color w:val="000000"/>
                <w:sz w:val="22"/>
                <w:szCs w:val="22"/>
              </w:rPr>
              <w:lastRenderedPageBreak/>
              <w:t xml:space="preserve">prof. dr hab. </w:t>
            </w:r>
            <w:r w:rsidRPr="002C6226">
              <w:rPr>
                <w:b/>
                <w:color w:val="000000"/>
                <w:sz w:val="22"/>
                <w:szCs w:val="22"/>
              </w:rPr>
              <w:br/>
              <w:t xml:space="preserve">M. </w:t>
            </w:r>
            <w:proofErr w:type="spellStart"/>
            <w:r w:rsidRPr="002C6226">
              <w:rPr>
                <w:b/>
                <w:color w:val="000000"/>
                <w:sz w:val="22"/>
                <w:szCs w:val="22"/>
              </w:rPr>
              <w:t>Koziorowski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03.02.23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IJP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10.00-11.30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pisemna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21.02.23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IJP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10.00-11.30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pisemna</w:t>
            </w:r>
            <w:proofErr w:type="spellEnd"/>
          </w:p>
        </w:tc>
      </w:tr>
      <w:tr w:rsidR="002C6226" w:rsidRPr="00031581" w:rsidTr="00BF12A0">
        <w:tc>
          <w:tcPr>
            <w:tcW w:w="2160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Psychologia wychowawcza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C6226" w:rsidRPr="009866AB" w:rsidRDefault="002C6226" w:rsidP="00BF1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6AB">
              <w:rPr>
                <w:b/>
                <w:color w:val="000000"/>
                <w:sz w:val="22"/>
                <w:szCs w:val="22"/>
              </w:rPr>
              <w:t xml:space="preserve">dr A. </w:t>
            </w:r>
            <w:proofErr w:type="spellStart"/>
            <w:r w:rsidRPr="009866AB">
              <w:rPr>
                <w:b/>
                <w:color w:val="000000"/>
                <w:sz w:val="22"/>
                <w:szCs w:val="22"/>
              </w:rPr>
              <w:t>Wańczyk</w:t>
            </w:r>
            <w:proofErr w:type="spellEnd"/>
            <w:r w:rsidRPr="009866AB">
              <w:rPr>
                <w:b/>
                <w:color w:val="000000"/>
                <w:sz w:val="22"/>
                <w:szCs w:val="22"/>
              </w:rPr>
              <w:t>-Welc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6226" w:rsidRPr="00031581" w:rsidRDefault="002C6226" w:rsidP="00EB7C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B7CEA">
              <w:rPr>
                <w:b/>
                <w:color w:val="000000"/>
              </w:rPr>
              <w:t>1</w:t>
            </w:r>
            <w:bookmarkStart w:id="0" w:name="_GoBack"/>
            <w:bookmarkEnd w:id="0"/>
            <w:r>
              <w:rPr>
                <w:b/>
                <w:color w:val="000000"/>
              </w:rPr>
              <w:t>.02.23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IJP</w:t>
            </w:r>
          </w:p>
          <w:p w:rsidR="002C6226" w:rsidRPr="00351226" w:rsidRDefault="002C6226" w:rsidP="00BF1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D2.2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C6226" w:rsidRPr="00031581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12.00-13.00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6226" w:rsidRPr="00031581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6226" w:rsidRPr="00031581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24.02.23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IJP</w:t>
            </w:r>
          </w:p>
          <w:p w:rsidR="002C6226" w:rsidRPr="00031581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D2.2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2C6226" w:rsidRPr="00031581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C6226" w:rsidRPr="00031581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2C6226" w:rsidRPr="00031581" w:rsidTr="00BF12A0">
        <w:tc>
          <w:tcPr>
            <w:tcW w:w="2160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Teoretyczne podstawy wychowania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C6226" w:rsidRPr="009866AB" w:rsidRDefault="002C6226" w:rsidP="00BF1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6AB">
              <w:rPr>
                <w:b/>
                <w:color w:val="000000"/>
                <w:sz w:val="22"/>
                <w:szCs w:val="22"/>
              </w:rPr>
              <w:t>dr Z. Frączek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31.01.23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C6226" w:rsidRDefault="002C6226" w:rsidP="00BF1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IJP</w:t>
            </w:r>
          </w:p>
          <w:p w:rsidR="002C6226" w:rsidRDefault="002C6226" w:rsidP="00BF12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s.2.5</w:t>
            </w:r>
          </w:p>
          <w:p w:rsidR="002C6226" w:rsidRDefault="002C6226" w:rsidP="00BF12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9.00-11.00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23.02.23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</w:p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  <w:p w:rsidR="002C6226" w:rsidRDefault="002C6226" w:rsidP="00BF12A0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9.00-11.00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  <w:tr w:rsidR="002C6226" w:rsidRPr="00031581" w:rsidTr="00BF12A0">
        <w:tc>
          <w:tcPr>
            <w:tcW w:w="2160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</w:p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Pedagogika rodziny</w:t>
            </w:r>
          </w:p>
          <w:p w:rsidR="002C6226" w:rsidRDefault="002C6226" w:rsidP="00BF12A0">
            <w:pPr>
              <w:rPr>
                <w:color w:val="00000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C6226" w:rsidRPr="009866AB" w:rsidRDefault="002C6226" w:rsidP="00BF1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6AB">
              <w:rPr>
                <w:b/>
                <w:color w:val="000000"/>
                <w:sz w:val="22"/>
                <w:szCs w:val="22"/>
              </w:rPr>
              <w:t>dr B. Botwina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30.01.23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</w:p>
          <w:p w:rsidR="002C6226" w:rsidRPr="000A6E4A" w:rsidRDefault="002C6226" w:rsidP="00BF12A0">
            <w:pPr>
              <w:jc w:val="center"/>
              <w:rPr>
                <w:color w:val="000000"/>
              </w:rPr>
            </w:pPr>
            <w:r w:rsidRPr="000A6E4A">
              <w:rPr>
                <w:color w:val="000000"/>
              </w:rPr>
              <w:t>IJP</w:t>
            </w:r>
          </w:p>
          <w:p w:rsidR="002C6226" w:rsidRDefault="002C6226" w:rsidP="00BF12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10.30-11.30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20.02.23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</w:p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IJP</w:t>
            </w:r>
          </w:p>
          <w:p w:rsidR="002C6226" w:rsidRDefault="002C6226" w:rsidP="00BF12A0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10.30-11.30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</w:tr>
    </w:tbl>
    <w:p w:rsidR="002C6226" w:rsidRDefault="002C6226" w:rsidP="002C6226">
      <w:pPr>
        <w:spacing w:after="240"/>
        <w:rPr>
          <w:b/>
          <w:color w:val="000000"/>
          <w:sz w:val="28"/>
          <w:szCs w:val="28"/>
        </w:rPr>
      </w:pPr>
    </w:p>
    <w:p w:rsidR="002C6226" w:rsidRDefault="002C6226" w:rsidP="002C6226">
      <w:pPr>
        <w:spacing w:after="240"/>
        <w:rPr>
          <w:b/>
          <w:color w:val="000000"/>
          <w:sz w:val="28"/>
          <w:szCs w:val="28"/>
        </w:rPr>
      </w:pPr>
    </w:p>
    <w:p w:rsidR="002C6226" w:rsidRDefault="002C6226" w:rsidP="002C6226">
      <w:pPr>
        <w:spacing w:after="240"/>
        <w:jc w:val="center"/>
        <w:rPr>
          <w:b/>
          <w:color w:val="000000"/>
          <w:sz w:val="28"/>
          <w:szCs w:val="28"/>
          <w:u w:val="single"/>
        </w:rPr>
      </w:pPr>
      <w:r w:rsidRPr="00972792">
        <w:rPr>
          <w:b/>
          <w:color w:val="000000"/>
          <w:sz w:val="28"/>
          <w:szCs w:val="28"/>
          <w:u w:val="single"/>
        </w:rPr>
        <w:t>III Nauki o Rodzinie I stopnia PROFIL PRAKTYCZNY</w:t>
      </w:r>
    </w:p>
    <w:p w:rsidR="002C6226" w:rsidRPr="00972792" w:rsidRDefault="002C6226" w:rsidP="002C6226">
      <w:pPr>
        <w:spacing w:after="240"/>
        <w:jc w:val="center"/>
        <w:rPr>
          <w:b/>
          <w:color w:val="000000"/>
          <w:sz w:val="28"/>
          <w:szCs w:val="28"/>
        </w:rPr>
      </w:pPr>
      <w:r w:rsidRPr="00972792">
        <w:rPr>
          <w:b/>
          <w:color w:val="000000"/>
          <w:sz w:val="28"/>
          <w:szCs w:val="28"/>
          <w:u w:val="single"/>
        </w:rPr>
        <w:t>Specjalność</w:t>
      </w:r>
      <w:r w:rsidRPr="00972792">
        <w:rPr>
          <w:b/>
          <w:color w:val="000000"/>
          <w:sz w:val="28"/>
          <w:szCs w:val="28"/>
        </w:rPr>
        <w:t>: asystent rodziny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1264"/>
        <w:gridCol w:w="1011"/>
        <w:gridCol w:w="1522"/>
        <w:gridCol w:w="1278"/>
        <w:gridCol w:w="1264"/>
        <w:gridCol w:w="976"/>
        <w:gridCol w:w="1557"/>
        <w:gridCol w:w="1278"/>
      </w:tblGrid>
      <w:tr w:rsidR="002C6226" w:rsidRPr="00CD793C" w:rsidTr="00BF12A0">
        <w:trPr>
          <w:trHeight w:val="278"/>
        </w:trPr>
        <w:tc>
          <w:tcPr>
            <w:tcW w:w="2160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Nazwisko</w:t>
            </w:r>
          </w:p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egzaminującego</w:t>
            </w:r>
          </w:p>
        </w:tc>
        <w:tc>
          <w:tcPr>
            <w:tcW w:w="1264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1011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22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  <w:vMerge w:val="restart"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  <w:tc>
          <w:tcPr>
            <w:tcW w:w="5075" w:type="dxa"/>
            <w:gridSpan w:val="4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Egzaminy poprawkowe</w:t>
            </w:r>
          </w:p>
        </w:tc>
      </w:tr>
      <w:tr w:rsidR="002C6226" w:rsidRPr="00CD793C" w:rsidTr="00BF12A0">
        <w:trPr>
          <w:trHeight w:val="277"/>
        </w:trPr>
        <w:tc>
          <w:tcPr>
            <w:tcW w:w="2160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2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vAlign w:val="center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976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57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8" w:type="dxa"/>
          </w:tcPr>
          <w:p w:rsidR="002C6226" w:rsidRPr="00CD793C" w:rsidRDefault="002C6226" w:rsidP="00BF12A0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</w:tr>
      <w:tr w:rsidR="002C6226" w:rsidRPr="004E7901" w:rsidTr="00BF12A0">
        <w:tc>
          <w:tcPr>
            <w:tcW w:w="2160" w:type="dxa"/>
            <w:vAlign w:val="center"/>
          </w:tcPr>
          <w:p w:rsidR="002C6226" w:rsidRPr="00CD793C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Antropologia kultury</w:t>
            </w:r>
          </w:p>
        </w:tc>
        <w:tc>
          <w:tcPr>
            <w:tcW w:w="1973" w:type="dxa"/>
            <w:vAlign w:val="center"/>
          </w:tcPr>
          <w:p w:rsidR="002C6226" w:rsidRPr="002C6226" w:rsidRDefault="002C6226" w:rsidP="00BF1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226">
              <w:rPr>
                <w:b/>
                <w:color w:val="000000"/>
                <w:sz w:val="22"/>
                <w:szCs w:val="22"/>
              </w:rPr>
              <w:t>dr hab. prof. UR A. Podolski</w:t>
            </w:r>
          </w:p>
        </w:tc>
        <w:tc>
          <w:tcPr>
            <w:tcW w:w="1264" w:type="dxa"/>
            <w:vAlign w:val="center"/>
          </w:tcPr>
          <w:p w:rsidR="002C6226" w:rsidRPr="004E7901" w:rsidRDefault="002C6226" w:rsidP="00BF12A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31.01.23</w:t>
            </w:r>
          </w:p>
        </w:tc>
        <w:tc>
          <w:tcPr>
            <w:tcW w:w="1011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IJP</w:t>
            </w:r>
          </w:p>
        </w:tc>
        <w:tc>
          <w:tcPr>
            <w:tcW w:w="1522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10.00-11.00</w:t>
            </w:r>
          </w:p>
        </w:tc>
        <w:tc>
          <w:tcPr>
            <w:tcW w:w="1278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pisemna</w:t>
            </w:r>
            <w:proofErr w:type="spellEnd"/>
          </w:p>
        </w:tc>
        <w:tc>
          <w:tcPr>
            <w:tcW w:w="1264" w:type="dxa"/>
            <w:vAlign w:val="center"/>
          </w:tcPr>
          <w:p w:rsidR="002C6226" w:rsidRPr="004E7901" w:rsidRDefault="002C6226" w:rsidP="00BF12A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22.02.23</w:t>
            </w:r>
          </w:p>
        </w:tc>
        <w:tc>
          <w:tcPr>
            <w:tcW w:w="976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IJP</w:t>
            </w:r>
          </w:p>
        </w:tc>
        <w:tc>
          <w:tcPr>
            <w:tcW w:w="1557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11.30-12.30</w:t>
            </w:r>
          </w:p>
        </w:tc>
        <w:tc>
          <w:tcPr>
            <w:tcW w:w="1278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pisemna</w:t>
            </w:r>
            <w:proofErr w:type="spellEnd"/>
          </w:p>
        </w:tc>
      </w:tr>
      <w:tr w:rsidR="002C6226" w:rsidRPr="004E7901" w:rsidTr="00BF12A0">
        <w:tc>
          <w:tcPr>
            <w:tcW w:w="2160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Praca z rodziną </w:t>
            </w:r>
            <w:r>
              <w:rPr>
                <w:color w:val="000000"/>
              </w:rPr>
              <w:br/>
              <w:t>w kryzysie</w:t>
            </w:r>
          </w:p>
        </w:tc>
        <w:tc>
          <w:tcPr>
            <w:tcW w:w="1973" w:type="dxa"/>
            <w:vAlign w:val="center"/>
          </w:tcPr>
          <w:p w:rsidR="002C6226" w:rsidRPr="008101E6" w:rsidRDefault="002C6226" w:rsidP="00BF12A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8101E6">
              <w:rPr>
                <w:b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8101E6">
              <w:rPr>
                <w:b/>
                <w:color w:val="000000"/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8101E6">
              <w:rPr>
                <w:b/>
                <w:color w:val="000000"/>
                <w:sz w:val="22"/>
                <w:szCs w:val="22"/>
                <w:lang w:val="en-US"/>
              </w:rPr>
              <w:t>Urbańska</w:t>
            </w:r>
            <w:proofErr w:type="spellEnd"/>
          </w:p>
        </w:tc>
        <w:tc>
          <w:tcPr>
            <w:tcW w:w="1264" w:type="dxa"/>
            <w:vAlign w:val="center"/>
          </w:tcPr>
          <w:p w:rsidR="002C6226" w:rsidRPr="004E7901" w:rsidRDefault="002C6226" w:rsidP="00BF12A0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03.02.23</w:t>
            </w:r>
          </w:p>
        </w:tc>
        <w:tc>
          <w:tcPr>
            <w:tcW w:w="1011" w:type="dxa"/>
            <w:vAlign w:val="center"/>
          </w:tcPr>
          <w:p w:rsidR="002C6226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IJP</w:t>
            </w:r>
          </w:p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D.24</w:t>
            </w:r>
          </w:p>
        </w:tc>
        <w:tc>
          <w:tcPr>
            <w:tcW w:w="1522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10.00-14.00</w:t>
            </w:r>
          </w:p>
        </w:tc>
        <w:tc>
          <w:tcPr>
            <w:tcW w:w="1278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ustna</w:t>
            </w:r>
            <w:proofErr w:type="spellEnd"/>
          </w:p>
        </w:tc>
        <w:tc>
          <w:tcPr>
            <w:tcW w:w="1264" w:type="dxa"/>
            <w:vAlign w:val="center"/>
          </w:tcPr>
          <w:p w:rsidR="002C6226" w:rsidRPr="004E7901" w:rsidRDefault="002C6226" w:rsidP="00BF12A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20.02.23</w:t>
            </w:r>
          </w:p>
        </w:tc>
        <w:tc>
          <w:tcPr>
            <w:tcW w:w="976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IJP</w:t>
            </w:r>
          </w:p>
        </w:tc>
        <w:tc>
          <w:tcPr>
            <w:tcW w:w="1557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10.00-12.00</w:t>
            </w:r>
          </w:p>
        </w:tc>
        <w:tc>
          <w:tcPr>
            <w:tcW w:w="1278" w:type="dxa"/>
            <w:vAlign w:val="center"/>
          </w:tcPr>
          <w:p w:rsidR="002C6226" w:rsidRPr="004E7901" w:rsidRDefault="002C6226" w:rsidP="00BF12A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ustna</w:t>
            </w:r>
            <w:proofErr w:type="spellEnd"/>
          </w:p>
        </w:tc>
      </w:tr>
    </w:tbl>
    <w:p w:rsidR="002C6226" w:rsidRPr="004E7901" w:rsidRDefault="002C6226" w:rsidP="002C6226">
      <w:pPr>
        <w:spacing w:after="240"/>
      </w:pPr>
    </w:p>
    <w:p w:rsidR="00095238" w:rsidRDefault="00095238"/>
    <w:sectPr w:rsidR="00095238" w:rsidSect="00770312">
      <w:footerReference w:type="default" r:id="rId6"/>
      <w:pgSz w:w="16838" w:h="11906" w:orient="landscape"/>
      <w:pgMar w:top="68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2C" w:rsidRDefault="001A622C">
      <w:r>
        <w:separator/>
      </w:r>
    </w:p>
  </w:endnote>
  <w:endnote w:type="continuationSeparator" w:id="0">
    <w:p w:rsidR="001A622C" w:rsidRDefault="001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19" w:rsidRDefault="002C6226" w:rsidP="009F3A2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7C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3319" w:rsidRDefault="001A622C" w:rsidP="009F3A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2C" w:rsidRDefault="001A622C">
      <w:r>
        <w:separator/>
      </w:r>
    </w:p>
  </w:footnote>
  <w:footnote w:type="continuationSeparator" w:id="0">
    <w:p w:rsidR="001A622C" w:rsidRDefault="001A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AB"/>
    <w:rsid w:val="00095238"/>
    <w:rsid w:val="001A622C"/>
    <w:rsid w:val="002C6226"/>
    <w:rsid w:val="005554AB"/>
    <w:rsid w:val="00E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E6A7"/>
  <w15:chartTrackingRefBased/>
  <w15:docId w15:val="{D5E4B9A2-4867-4375-9027-296CB7BF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2C6226"/>
  </w:style>
  <w:style w:type="paragraph" w:styleId="Stopka">
    <w:name w:val="footer"/>
    <w:basedOn w:val="Normalny"/>
    <w:link w:val="StopkaZnak"/>
    <w:uiPriority w:val="99"/>
    <w:rsid w:val="002C6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2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2023-01-19T12:26:00Z</dcterms:created>
  <dcterms:modified xsi:type="dcterms:W3CDTF">2023-01-19T12:26:00Z</dcterms:modified>
</cp:coreProperties>
</file>