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13" w:rsidRPr="00B8519D" w:rsidRDefault="00A07E13" w:rsidP="00B8519D">
      <w:pPr>
        <w:widowControl w:val="0"/>
        <w:ind w:left="426"/>
        <w:jc w:val="center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bCs/>
          <w:snapToGrid w:val="0"/>
          <w:sz w:val="20"/>
          <w:szCs w:val="20"/>
        </w:rPr>
        <w:t>Załącznik nr 1 do Uchwały nr 5</w:t>
      </w:r>
      <w:r w:rsidRPr="00B8519D">
        <w:rPr>
          <w:rFonts w:ascii="Times New Roman" w:hAnsi="Times New Roman" w:cs="Times New Roman"/>
          <w:b/>
          <w:bCs/>
          <w:snapToGrid w:val="0"/>
          <w:sz w:val="20"/>
          <w:szCs w:val="20"/>
        </w:rPr>
        <w:t>/2020 Rady Instytutu Ekonomii i Finansów z dnia 30.04.2020 r.</w:t>
      </w:r>
    </w:p>
    <w:p w:rsidR="00A07E13" w:rsidRDefault="00A07E13" w:rsidP="00A14A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E13" w:rsidRPr="00A14A28" w:rsidRDefault="00A07E13" w:rsidP="00A14A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A28">
        <w:rPr>
          <w:rFonts w:ascii="Times New Roman" w:hAnsi="Times New Roman" w:cs="Times New Roman"/>
          <w:b/>
          <w:bCs/>
          <w:sz w:val="28"/>
          <w:szCs w:val="28"/>
        </w:rPr>
        <w:t>Zagadnienia ogólnokierunkowe do egzaminu licencjackiego</w:t>
      </w:r>
    </w:p>
    <w:p w:rsidR="00A07E13" w:rsidRDefault="00A07E13" w:rsidP="00A14A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A28">
        <w:rPr>
          <w:rFonts w:ascii="Times New Roman" w:hAnsi="Times New Roman" w:cs="Times New Roman"/>
          <w:b/>
          <w:bCs/>
          <w:sz w:val="28"/>
          <w:szCs w:val="28"/>
        </w:rPr>
        <w:t>na kierunku Finanse i rachunkowość</w:t>
      </w:r>
    </w:p>
    <w:p w:rsidR="00A07E13" w:rsidRPr="00A14A28" w:rsidRDefault="00A07E13" w:rsidP="00A14A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(specjalność: Finanse i bankowość, Rachunkowość przedsiębiorstw)</w:t>
      </w:r>
    </w:p>
    <w:p w:rsidR="00A07E13" w:rsidRPr="00A14A28" w:rsidRDefault="00A07E13" w:rsidP="00A14A2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Pojęcie  i rodzaje stóp procentowych ustalanych przez NBP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Przyszła i obecna wartość pieniądza w czasie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Determinanty opłacalności lokat bankowych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Czynniki determinujące koszty kredytu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Podstawowe metody wyceny papierów wartościowych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Bilans księgowy – zasady sporządzania według ustawy o rachunkowości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Rachunek zysków i strat – warianty i zasady sporządzania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Dokumentacja księgowa - klasyfikacja, wymogi ustawowe dotyczące jej sporządzania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Źródła finansowania działalności przedsiębiorstwa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Wpływ polityki fiskalnej i monetarnej na sytuację finansową przedsiębiorstw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Wpływ uwarunkowań zewnętrznych i wewnętrznych na sytuację finansową przedsiębiorstw i instytucji finansowych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Symptomy zagrożenia upadłością przedsiębiorstw</w:t>
      </w:r>
    </w:p>
    <w:p w:rsidR="00A07E13" w:rsidRPr="00D431C6" w:rsidRDefault="00A07E13" w:rsidP="00A14A28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896" w:hanging="357"/>
        <w:jc w:val="both"/>
        <w:rPr>
          <w:rFonts w:ascii="Times New Roman" w:hAnsi="Times New Roman" w:cs="Times New Roman"/>
        </w:rPr>
      </w:pPr>
      <w:r w:rsidRPr="00D431C6">
        <w:rPr>
          <w:rFonts w:ascii="Times New Roman" w:hAnsi="Times New Roman" w:cs="Times New Roman"/>
        </w:rPr>
        <w:t>Metody wyceny aktywów w rachunkowości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Znaczenie zasady memoriałowej w systemie księgowości pełnej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Narzędzia Narodowego Banku Polskiego w kreowaniu polityki pieniężnej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Główne etapy procedury budżetowej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Funkcje pieniądza oraz nowoczesne formy pieniądza i ich rola w obrocie gospodarczym 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Makroekonomiczne determinanty sytuacji na rynkach finansowych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Arbitraż jako strategia inwestycyjna na rynku finansowym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Uwarunkowania powstawania bańki cenowej na rynkach finansowych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Istota i cele funkcji redystrybucyjnej finansów publicznych.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Cechy optymalnego systemu podatkowego w teorii ekonomii i finansów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Przesłanki i zakres udziału jednostek samorządu terytorialnego w podatkach centralnych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Rola banków w gospodarce jako pośredników finansowych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Istota repartycyjnego i kapitałowego systemu ubezpieczeń społecznych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Kontrola a controling w zarządzaniu przedsiębiorstwem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Kapitał intelektualny i bezosobowy w przedsiębiorstwie</w:t>
      </w:r>
    </w:p>
    <w:p w:rsidR="00A07E13" w:rsidRPr="00D431C6" w:rsidRDefault="00A07E13" w:rsidP="00A14A28">
      <w:pPr>
        <w:pStyle w:val="ListParagraph"/>
        <w:numPr>
          <w:ilvl w:val="0"/>
          <w:numId w:val="17"/>
        </w:numPr>
        <w:spacing w:after="0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Znaczenie systemu finansowego z punktu widzenia gospodarstw domowych</w:t>
      </w:r>
    </w:p>
    <w:p w:rsidR="00A07E13" w:rsidRPr="00D431C6" w:rsidRDefault="00A07E13" w:rsidP="00A14A28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Makroekonomiczne funkcje rynku kapitałowego</w:t>
      </w:r>
    </w:p>
    <w:p w:rsidR="00A07E13" w:rsidRPr="00D431C6" w:rsidRDefault="00A07E13" w:rsidP="00A14A28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31C6">
        <w:rPr>
          <w:rFonts w:ascii="Times New Roman" w:hAnsi="Times New Roman" w:cs="Times New Roman"/>
          <w:sz w:val="24"/>
          <w:szCs w:val="24"/>
        </w:rPr>
        <w:t>Istota funkcji alokacyjnej finansów publicznych</w:t>
      </w:r>
    </w:p>
    <w:p w:rsidR="00A07E13" w:rsidRPr="00A14A28" w:rsidRDefault="00A07E13" w:rsidP="00A14A28">
      <w:pPr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A07E13" w:rsidRPr="00A14A28" w:rsidRDefault="00A07E13" w:rsidP="00A14A28">
      <w:pPr>
        <w:spacing w:after="0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A14A28">
        <w:rPr>
          <w:rFonts w:ascii="Times New Roman" w:hAnsi="Times New Roman" w:cs="Times New Roman"/>
          <w:b/>
          <w:bCs/>
          <w:sz w:val="24"/>
          <w:szCs w:val="24"/>
        </w:rPr>
        <w:t xml:space="preserve">Wiodące przedmioty ogólnokierunkowe </w:t>
      </w:r>
    </w:p>
    <w:p w:rsidR="00A07E13" w:rsidRPr="00A14A28" w:rsidRDefault="00A07E13" w:rsidP="00A14A28">
      <w:pPr>
        <w:spacing w:after="0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A14A28">
        <w:rPr>
          <w:rFonts w:ascii="Times New Roman" w:hAnsi="Times New Roman" w:cs="Times New Roman"/>
          <w:b/>
          <w:bCs/>
          <w:sz w:val="24"/>
          <w:szCs w:val="24"/>
        </w:rPr>
        <w:t>Kierunek: Finanse i rachunkowość</w:t>
      </w:r>
    </w:p>
    <w:p w:rsidR="00A07E13" w:rsidRPr="00A14A28" w:rsidRDefault="00A07E13" w:rsidP="00A14A28">
      <w:pPr>
        <w:spacing w:after="0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13" w:rsidRPr="00A14A28" w:rsidRDefault="00A07E13" w:rsidP="00A14A2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14A2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Rachunkowość</w:t>
      </w:r>
    </w:p>
    <w:p w:rsidR="00A07E13" w:rsidRPr="00A14A28" w:rsidRDefault="00A07E13" w:rsidP="00A14A2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14A2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Rynki finansowe</w:t>
      </w:r>
    </w:p>
    <w:p w:rsidR="00A07E13" w:rsidRPr="00A14A28" w:rsidRDefault="00A07E13" w:rsidP="00A14A2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14A28">
        <w:rPr>
          <w:rFonts w:ascii="Times New Roman" w:hAnsi="Times New Roman" w:cs="Times New Roman"/>
          <w:sz w:val="24"/>
          <w:szCs w:val="24"/>
          <w:lang w:eastAsia="pl-PL"/>
        </w:rPr>
        <w:t>Finanse przedsiębiorstwa i analiza finansowa</w:t>
      </w:r>
    </w:p>
    <w:p w:rsidR="00A07E13" w:rsidRPr="00A14A28" w:rsidRDefault="00A07E13" w:rsidP="00A14A2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14A2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Finanse publiczne</w:t>
      </w:r>
    </w:p>
    <w:p w:rsidR="00A07E13" w:rsidRPr="00A14A28" w:rsidRDefault="00A07E13" w:rsidP="00A14A2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14A2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Bankowość i ubezpieczenia </w:t>
      </w:r>
    </w:p>
    <w:p w:rsidR="00A07E13" w:rsidRPr="00A14A28" w:rsidRDefault="00A07E13" w:rsidP="00A14A28">
      <w:pPr>
        <w:pStyle w:val="ListParagraph"/>
        <w:spacing w:after="0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:rsidR="00A07E13" w:rsidRPr="00A14A28" w:rsidRDefault="00A07E13" w:rsidP="00A14A28">
      <w:pPr>
        <w:pStyle w:val="ListParagraph"/>
        <w:spacing w:after="0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:rsidR="00A07E13" w:rsidRPr="00A14A28" w:rsidRDefault="00A07E13" w:rsidP="00A14A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A28">
        <w:rPr>
          <w:rFonts w:ascii="Times New Roman" w:hAnsi="Times New Roman" w:cs="Times New Roman"/>
          <w:b/>
          <w:bCs/>
          <w:sz w:val="28"/>
          <w:szCs w:val="28"/>
        </w:rPr>
        <w:t xml:space="preserve">Zagadnienia specjalnościowe  do egzaminu licencjackiego </w:t>
      </w:r>
    </w:p>
    <w:p w:rsidR="00A07E13" w:rsidRPr="00A14A28" w:rsidRDefault="00A07E13" w:rsidP="00A14A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A28">
        <w:rPr>
          <w:rFonts w:ascii="Times New Roman" w:hAnsi="Times New Roman" w:cs="Times New Roman"/>
          <w:b/>
          <w:bCs/>
          <w:sz w:val="28"/>
          <w:szCs w:val="28"/>
        </w:rPr>
        <w:t>na kierunku Finanse i rachunkowość</w:t>
      </w:r>
    </w:p>
    <w:p w:rsidR="00A07E13" w:rsidRPr="00A14A28" w:rsidRDefault="00A07E13" w:rsidP="00A14A2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4A28">
        <w:rPr>
          <w:rFonts w:ascii="Times New Roman" w:hAnsi="Times New Roman" w:cs="Times New Roman"/>
          <w:b/>
          <w:bCs/>
          <w:sz w:val="24"/>
          <w:szCs w:val="24"/>
          <w:u w:val="single"/>
        </w:rPr>
        <w:t>Specjalność: Finanse i bankowość</w:t>
      </w:r>
    </w:p>
    <w:p w:rsidR="00A07E13" w:rsidRPr="00A14A28" w:rsidRDefault="00A07E13" w:rsidP="00A14A2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Zdolność kredytowa przedsiębiorstwa a jego zdolność płatnicza i kondycja finansowa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Zastosowanie metody DEA w ocenie efektywności przedsiębiorstwa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Klasyfikacja metod oceny ryzyka kredytowego według ich wiarygodności diagnostycznej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Istota, cel i funkcje procesu prognozowania dla zmiennych sektora finansowego i bankowego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Etapy procesu prognostycznego zjawisk mikro- i makroekonomicznych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Wykorzystanie metod prognostycznych w procesach finansowych i bankowych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Znaczenie, cel i funkcje prognoz a ocena jakości prognoz w procesach finansowych/bankowych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Istota i specyfika analizy sezonowości – metody prognostyczne dla wahań periodycznych (okresowych) w procesach finansowych/bankowych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Sposoby ograniczania ryzyka kredytowego w działalności banków komercyjnych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Korzyści i zagrożenia wynikające z postępu technologicznego w bankowości z punktu widzenia klientów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Czynniki wpływające na jakość portfela kredytów hipotecznych w bankach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Analiza techniczna - definicja, zakres i znaczenie w procesie inwestycyjnym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Analiza fundamentalna -  definicja, zakres i znaczenie w procesie inwestycyjnym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Efektywność informacyjna rynków akcji a finanse behawioralne - rola anomalii rynkowych oraz modeli rynkowych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Miary efektywności i skuteczności gospodarowania finansami jednostek samorządu terytorialnego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Determinanty pozycji konkurencyjnej przedsiębiorstw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Metody analizy otoczenia konkurencyjnego przedsiębiorstw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Źródła danych wykorzystywanych w analizie rynku i konkurencji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Źródła finansowania projektów inwestycyjnych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Determinanty struktury kapitału przedsiębiorstwa-ilościowe i jakościowe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Wykorzystanie metod dynamicznych w ocenie efektywności inwestycji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Formy realizacji zadań własnych przez jednostki samorządu terytorialnego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Ryzyko kredytowe i sposoby jego ograniczania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Istota ryzyka operacyjnego w banku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Rodzaje inwestycji i ich charakterystyka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Problem wykluczenia finansowego ludności i jego przyczyny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Rodzaje i sposoby finansowania wewnętrznego w przedsiębiorstwie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Istota i rodzaje leasingu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Rodzaje kredytów w obrocie gospodarczym</w:t>
      </w:r>
    </w:p>
    <w:p w:rsidR="00A07E13" w:rsidRPr="00A14A28" w:rsidRDefault="00A07E13" w:rsidP="00A14A28">
      <w:pPr>
        <w:pStyle w:val="ListParagraph"/>
        <w:numPr>
          <w:ilvl w:val="0"/>
          <w:numId w:val="21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Współczesne trendy w rozwoju bankowości detalicznej</w:t>
      </w:r>
    </w:p>
    <w:p w:rsidR="00A07E13" w:rsidRPr="00A14A28" w:rsidRDefault="00A07E13" w:rsidP="00A14A28">
      <w:pPr>
        <w:pStyle w:val="ListParagraph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A07E13" w:rsidRPr="00A14A28" w:rsidRDefault="00A07E13" w:rsidP="00D431C6">
      <w:pPr>
        <w:pStyle w:val="ListParagraph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b/>
          <w:bCs/>
          <w:sz w:val="24"/>
          <w:szCs w:val="24"/>
        </w:rPr>
        <w:t xml:space="preserve">Wiodące przedmioty specjalnościowe do egzaminu licencjackiego: </w:t>
      </w:r>
    </w:p>
    <w:p w:rsidR="00A07E13" w:rsidRPr="00A14A28" w:rsidRDefault="00A07E13" w:rsidP="00D431C6">
      <w:pPr>
        <w:spacing w:after="0"/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4A28">
        <w:rPr>
          <w:rFonts w:ascii="Times New Roman" w:hAnsi="Times New Roman" w:cs="Times New Roman"/>
          <w:b/>
          <w:bCs/>
          <w:sz w:val="24"/>
          <w:szCs w:val="24"/>
        </w:rPr>
        <w:t>Specjalność:</w:t>
      </w:r>
      <w:r w:rsidRPr="00A14A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Finanse i bankowość</w:t>
      </w:r>
    </w:p>
    <w:p w:rsidR="00A07E13" w:rsidRPr="00A14A28" w:rsidRDefault="00A07E13" w:rsidP="00D431C6">
      <w:pPr>
        <w:pStyle w:val="ListParagraph"/>
        <w:numPr>
          <w:ilvl w:val="0"/>
          <w:numId w:val="25"/>
        </w:numPr>
        <w:tabs>
          <w:tab w:val="left" w:pos="284"/>
        </w:tabs>
        <w:spacing w:after="0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Bankowość detaliczna i korporacyjna</w:t>
      </w:r>
    </w:p>
    <w:p w:rsidR="00A07E13" w:rsidRPr="00A14A28" w:rsidRDefault="00A07E13" w:rsidP="00D431C6">
      <w:pPr>
        <w:pStyle w:val="ListParagraph"/>
        <w:numPr>
          <w:ilvl w:val="0"/>
          <w:numId w:val="25"/>
        </w:numPr>
        <w:tabs>
          <w:tab w:val="left" w:pos="284"/>
        </w:tabs>
        <w:spacing w:after="0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Metody oceny projektów inwestycyjnych</w:t>
      </w:r>
    </w:p>
    <w:p w:rsidR="00A07E13" w:rsidRPr="00A14A28" w:rsidRDefault="00A07E13" w:rsidP="00D431C6">
      <w:pPr>
        <w:pStyle w:val="ListParagraph"/>
        <w:numPr>
          <w:ilvl w:val="0"/>
          <w:numId w:val="25"/>
        </w:numPr>
        <w:tabs>
          <w:tab w:val="left" w:pos="284"/>
        </w:tabs>
        <w:spacing w:after="0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Prognozowanie w finansach i bankowości</w:t>
      </w:r>
    </w:p>
    <w:p w:rsidR="00A07E13" w:rsidRPr="00A14A28" w:rsidRDefault="00A07E13" w:rsidP="00D431C6">
      <w:pPr>
        <w:pStyle w:val="ListParagraph"/>
        <w:numPr>
          <w:ilvl w:val="0"/>
          <w:numId w:val="25"/>
        </w:numPr>
        <w:tabs>
          <w:tab w:val="left" w:pos="284"/>
        </w:tabs>
        <w:spacing w:after="0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Zarządzanie ryzykiem</w:t>
      </w:r>
    </w:p>
    <w:p w:rsidR="00A07E13" w:rsidRPr="00A14A28" w:rsidRDefault="00A07E13" w:rsidP="00D431C6">
      <w:pPr>
        <w:pStyle w:val="ListParagraph"/>
        <w:numPr>
          <w:ilvl w:val="0"/>
          <w:numId w:val="25"/>
        </w:numPr>
        <w:tabs>
          <w:tab w:val="left" w:pos="284"/>
        </w:tabs>
        <w:spacing w:after="0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Doradztwo inwestycyjne</w:t>
      </w:r>
    </w:p>
    <w:p w:rsidR="00A07E13" w:rsidRPr="00A14A28" w:rsidRDefault="00A07E13" w:rsidP="00D431C6">
      <w:pPr>
        <w:pStyle w:val="ListParagraph"/>
        <w:tabs>
          <w:tab w:val="left" w:pos="284"/>
        </w:tabs>
        <w:spacing w:after="0"/>
        <w:ind w:left="284" w:firstLine="593"/>
        <w:rPr>
          <w:rFonts w:ascii="Times New Roman" w:hAnsi="Times New Roman" w:cs="Times New Roman"/>
          <w:sz w:val="24"/>
          <w:szCs w:val="24"/>
        </w:rPr>
      </w:pPr>
    </w:p>
    <w:p w:rsidR="00A07E13" w:rsidRPr="00A14A28" w:rsidRDefault="00A07E13" w:rsidP="00A14A28">
      <w:pPr>
        <w:pStyle w:val="ListParagraph"/>
        <w:spacing w:after="0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:rsidR="00A07E13" w:rsidRPr="00A14A28" w:rsidRDefault="00A07E13" w:rsidP="00A14A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A28">
        <w:rPr>
          <w:rFonts w:ascii="Times New Roman" w:hAnsi="Times New Roman" w:cs="Times New Roman"/>
          <w:b/>
          <w:bCs/>
          <w:sz w:val="28"/>
          <w:szCs w:val="28"/>
        </w:rPr>
        <w:t xml:space="preserve">Zagadnienia specjalnościowe  do egzaminu licencjackiego </w:t>
      </w:r>
    </w:p>
    <w:p w:rsidR="00A07E13" w:rsidRPr="00A14A28" w:rsidRDefault="00A07E13" w:rsidP="00A14A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A28">
        <w:rPr>
          <w:rFonts w:ascii="Times New Roman" w:hAnsi="Times New Roman" w:cs="Times New Roman"/>
          <w:b/>
          <w:bCs/>
          <w:sz w:val="28"/>
          <w:szCs w:val="28"/>
        </w:rPr>
        <w:t>na kierunku Finanse i rachunkowość</w:t>
      </w:r>
    </w:p>
    <w:p w:rsidR="00A07E13" w:rsidRPr="00A14A28" w:rsidRDefault="00A07E13" w:rsidP="00A14A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13" w:rsidRPr="00A14A28" w:rsidRDefault="00A07E13" w:rsidP="00A14A2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4A28">
        <w:rPr>
          <w:rFonts w:ascii="Times New Roman" w:hAnsi="Times New Roman" w:cs="Times New Roman"/>
          <w:b/>
          <w:bCs/>
          <w:sz w:val="24"/>
          <w:szCs w:val="24"/>
          <w:u w:val="single"/>
        </w:rPr>
        <w:t>Specjalność: Rachunkowość przedsiębiorstw</w:t>
      </w:r>
    </w:p>
    <w:p w:rsidR="00A07E13" w:rsidRPr="00A14A28" w:rsidRDefault="00A07E13" w:rsidP="00A14A2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Charakterystyka wybranych modułów programów finansowo-księgowych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Zasady sporządzania sprawozdań finansowych z wykorzystaniem programów finansowo-księgowych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Istota i zastosowanie schematów księgowych w ewidencji zdarzeń gospodarczych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Etapy procesu prognostycznego zjawisk mikro- i makroekonomicznych</w:t>
      </w:r>
    </w:p>
    <w:p w:rsidR="00A07E13" w:rsidRPr="00A14A28" w:rsidRDefault="00A07E13" w:rsidP="00A14A2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360"/>
        <w:rPr>
          <w:rFonts w:ascii="Times New Roman" w:hAnsi="Times New Roman" w:cs="Times New Roman"/>
          <w:color w:val="auto"/>
        </w:rPr>
      </w:pPr>
      <w:r w:rsidRPr="00A14A28">
        <w:rPr>
          <w:rFonts w:ascii="Times New Roman" w:hAnsi="Times New Roman" w:cs="Times New Roman"/>
          <w:color w:val="auto"/>
        </w:rPr>
        <w:t>Zasady gospodarki finansowej jednostek organizacyjnych sektora finansów publicznych</w:t>
      </w:r>
    </w:p>
    <w:p w:rsidR="00A07E13" w:rsidRPr="00A14A28" w:rsidRDefault="00A07E13" w:rsidP="00A14A2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360"/>
        <w:rPr>
          <w:rFonts w:ascii="Times New Roman" w:hAnsi="Times New Roman" w:cs="Times New Roman"/>
        </w:rPr>
      </w:pPr>
      <w:r w:rsidRPr="00A14A28">
        <w:rPr>
          <w:rFonts w:ascii="Times New Roman" w:hAnsi="Times New Roman" w:cs="Times New Roman"/>
        </w:rPr>
        <w:t>Znaczenie i wykorzystanie klasyfikacji budżetowej  w sektorze publicznym</w:t>
      </w:r>
    </w:p>
    <w:p w:rsidR="00A07E13" w:rsidRPr="00A14A28" w:rsidRDefault="00A07E13" w:rsidP="00A14A2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360"/>
        <w:rPr>
          <w:rFonts w:ascii="Times New Roman" w:hAnsi="Times New Roman" w:cs="Times New Roman"/>
        </w:rPr>
      </w:pPr>
      <w:r w:rsidRPr="00A14A28">
        <w:rPr>
          <w:rFonts w:ascii="Times New Roman" w:hAnsi="Times New Roman" w:cs="Times New Roman"/>
        </w:rPr>
        <w:t xml:space="preserve">Ewidencja dochodów przypisanych w jednostce budżetowej 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Klasyfikacja, ewidencja i rozliczanie kosztów operacyjnych w różnych przekrojach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Zróżnicowanie modelowe rachunku kosztów – charakterystyka i wykorzystanie różnych systemów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Rachunek kalkulacyjny kosztów – istota i metody kalkulacji w zależności od charakteru działalności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Istota, rodzaje i możliwości wykorzystania controllingu w zarządzaniu przedsiębiorstwem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Miejsce metod dyskryminacyjnych w klasyfikacji syntetycznych metod oceny kondycji finansowej przedsiębiorstwa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Modele dyskryminacyjne uwzględniające specyfikę branżową badanego przedsiębiorstwa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Kontrowersje związane z zastosowaniem metody E. Altmana  w  polskich uwarunkowaniach gospodarczych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Behawioralny proces decyzyjny - kroki, założenia i implikacje behawioralne 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Behawioralna teoria cyklu życia i jej znaczenie w planowaniu finansowym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Organizacja i funkcjonowanie administracji podatkowej oraz kontrola skarbowa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Postępowanie egzekucyjne w sprawie zaległości podatkowych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Struktura organizacyjna administracji podatkowej w Polsce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Determinanty pozycji konkurencyjnej przedsiębiorstw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Metody analizy otoczenia konkurencyjnego przedsiębiorstw</w:t>
      </w:r>
    </w:p>
    <w:p w:rsidR="00A07E13" w:rsidRPr="00A14A28" w:rsidRDefault="00A07E13" w:rsidP="00A14A2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360"/>
        <w:jc w:val="both"/>
        <w:rPr>
          <w:rFonts w:ascii="Times New Roman" w:hAnsi="Times New Roman" w:cs="Times New Roman"/>
        </w:rPr>
      </w:pPr>
      <w:r w:rsidRPr="00A14A28">
        <w:rPr>
          <w:rFonts w:ascii="Times New Roman" w:hAnsi="Times New Roman" w:cs="Times New Roman"/>
        </w:rPr>
        <w:t>Zalety i wady stosowania cen ewidencyjnych w działalności handlowej</w:t>
      </w:r>
    </w:p>
    <w:p w:rsidR="00A07E13" w:rsidRPr="00A14A28" w:rsidRDefault="00A07E13" w:rsidP="00A14A2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360"/>
        <w:jc w:val="both"/>
        <w:rPr>
          <w:rFonts w:ascii="Times New Roman" w:hAnsi="Times New Roman" w:cs="Times New Roman"/>
        </w:rPr>
      </w:pPr>
      <w:r w:rsidRPr="00A14A28">
        <w:rPr>
          <w:rFonts w:ascii="Times New Roman" w:hAnsi="Times New Roman" w:cs="Times New Roman"/>
        </w:rPr>
        <w:t>Istota społecznej odpowiedzialności banków i innych instytucji finansowych</w:t>
      </w:r>
    </w:p>
    <w:p w:rsidR="00A07E13" w:rsidRPr="00A14A28" w:rsidRDefault="00A07E13" w:rsidP="00A14A2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360"/>
        <w:jc w:val="both"/>
        <w:rPr>
          <w:rFonts w:ascii="Times New Roman" w:hAnsi="Times New Roman" w:cs="Times New Roman"/>
        </w:rPr>
      </w:pPr>
      <w:r w:rsidRPr="00A14A28">
        <w:rPr>
          <w:rFonts w:ascii="Times New Roman" w:hAnsi="Times New Roman" w:cs="Times New Roman"/>
        </w:rPr>
        <w:t>Przyczyny i skutki nadmiernego zadłużenia gospodarstw domowych</w:t>
      </w:r>
    </w:p>
    <w:p w:rsidR="00A07E13" w:rsidRPr="00A14A28" w:rsidRDefault="00A07E13" w:rsidP="00A14A2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360"/>
        <w:jc w:val="both"/>
        <w:rPr>
          <w:rFonts w:ascii="Times New Roman" w:hAnsi="Times New Roman" w:cs="Times New Roman"/>
        </w:rPr>
      </w:pPr>
      <w:r w:rsidRPr="00A14A28">
        <w:rPr>
          <w:rFonts w:ascii="Times New Roman" w:hAnsi="Times New Roman" w:cs="Times New Roman"/>
        </w:rPr>
        <w:t>Czynniki determinujące bezpieczeństwo finansowe gospodarstw domowych</w:t>
      </w:r>
    </w:p>
    <w:p w:rsidR="00A07E13" w:rsidRPr="00A14A28" w:rsidRDefault="00A07E13" w:rsidP="00A14A2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360"/>
        <w:jc w:val="both"/>
        <w:rPr>
          <w:rFonts w:ascii="Times New Roman" w:hAnsi="Times New Roman" w:cs="Times New Roman"/>
        </w:rPr>
      </w:pPr>
      <w:r w:rsidRPr="00A14A28">
        <w:rPr>
          <w:rFonts w:ascii="Times New Roman" w:hAnsi="Times New Roman" w:cs="Times New Roman"/>
        </w:rPr>
        <w:t>Istota i przykłady pokusy nadużycia w działalności banków</w:t>
      </w:r>
    </w:p>
    <w:p w:rsidR="00A07E13" w:rsidRPr="00A14A28" w:rsidRDefault="00A07E13" w:rsidP="00A14A2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360"/>
        <w:jc w:val="both"/>
        <w:rPr>
          <w:rFonts w:ascii="Times New Roman" w:hAnsi="Times New Roman" w:cs="Times New Roman"/>
        </w:rPr>
      </w:pPr>
      <w:r w:rsidRPr="00A14A28">
        <w:rPr>
          <w:rFonts w:ascii="Times New Roman" w:hAnsi="Times New Roman" w:cs="Times New Roman"/>
        </w:rPr>
        <w:t>Przyczyny kryzysów finansowych i bankowych</w:t>
      </w:r>
    </w:p>
    <w:p w:rsidR="00A07E13" w:rsidRPr="00A14A28" w:rsidRDefault="00A07E13" w:rsidP="00A14A2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360"/>
        <w:jc w:val="both"/>
        <w:rPr>
          <w:rFonts w:ascii="Times New Roman" w:hAnsi="Times New Roman" w:cs="Times New Roman"/>
        </w:rPr>
      </w:pPr>
      <w:r w:rsidRPr="00A14A28">
        <w:rPr>
          <w:rFonts w:ascii="Times New Roman" w:hAnsi="Times New Roman" w:cs="Times New Roman"/>
        </w:rPr>
        <w:t>Problem „kreatywnej księgowości” – istota i skutki dla różnych odbiorców informacji finansowej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Zastosowanie wskaźników struktury i dynamiki do analizy sprawozdań finansowych</w:t>
      </w:r>
    </w:p>
    <w:p w:rsidR="00A07E13" w:rsidRPr="00A14A28" w:rsidRDefault="00A07E13" w:rsidP="00A14A28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4A28">
        <w:rPr>
          <w:rFonts w:ascii="Times New Roman" w:hAnsi="Times New Roman" w:cs="Times New Roman"/>
          <w:sz w:val="24"/>
          <w:szCs w:val="24"/>
        </w:rPr>
        <w:t>Klasyfikacja kapitałów w przedsiębiorstwach ze względu na formę organizacyjno-prawną</w:t>
      </w:r>
    </w:p>
    <w:p w:rsidR="00A07E13" w:rsidRPr="00A14A28" w:rsidRDefault="00A07E13" w:rsidP="00A14A28">
      <w:pPr>
        <w:spacing w:after="0"/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A07E13" w:rsidRPr="00A14A28" w:rsidRDefault="00A07E13" w:rsidP="0088077E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A14A28">
        <w:rPr>
          <w:rFonts w:ascii="Times New Roman" w:hAnsi="Times New Roman" w:cs="Times New Roman"/>
          <w:b/>
          <w:bCs/>
          <w:sz w:val="24"/>
          <w:szCs w:val="24"/>
        </w:rPr>
        <w:t xml:space="preserve">Wiodące przedmioty specjalnościowe do egzaminu licencjackiego: </w:t>
      </w:r>
    </w:p>
    <w:p w:rsidR="00A07E13" w:rsidRPr="00A14A28" w:rsidRDefault="00A07E13" w:rsidP="0088077E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A14A28">
        <w:rPr>
          <w:rFonts w:ascii="Times New Roman" w:hAnsi="Times New Roman" w:cs="Times New Roman"/>
          <w:b/>
          <w:bCs/>
          <w:sz w:val="24"/>
          <w:szCs w:val="24"/>
        </w:rPr>
        <w:t xml:space="preserve">Specjalność: </w:t>
      </w:r>
      <w:r w:rsidRPr="00A14A28">
        <w:rPr>
          <w:rFonts w:ascii="Times New Roman" w:hAnsi="Times New Roman" w:cs="Times New Roman"/>
          <w:b/>
          <w:bCs/>
          <w:sz w:val="24"/>
          <w:szCs w:val="24"/>
          <w:u w:val="single"/>
        </w:rPr>
        <w:t>Rachunkowość przedsiębiorstw</w:t>
      </w:r>
    </w:p>
    <w:p w:rsidR="00A07E13" w:rsidRPr="00A14A28" w:rsidRDefault="00A07E13" w:rsidP="0088077E">
      <w:pPr>
        <w:pStyle w:val="ListParagraph"/>
        <w:numPr>
          <w:ilvl w:val="0"/>
          <w:numId w:val="26"/>
        </w:numPr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14A2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Rachunek kosztów i controling</w:t>
      </w:r>
    </w:p>
    <w:p w:rsidR="00A07E13" w:rsidRPr="00A14A28" w:rsidRDefault="00A07E13" w:rsidP="0088077E">
      <w:pPr>
        <w:pStyle w:val="ListParagraph"/>
        <w:numPr>
          <w:ilvl w:val="0"/>
          <w:numId w:val="26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  <w:lang w:eastAsia="pl-PL"/>
        </w:rPr>
      </w:pPr>
      <w:r w:rsidRPr="00A14A28">
        <w:rPr>
          <w:rFonts w:ascii="Times New Roman" w:hAnsi="Times New Roman" w:cs="Times New Roman"/>
          <w:sz w:val="24"/>
          <w:szCs w:val="24"/>
          <w:lang w:eastAsia="pl-PL"/>
        </w:rPr>
        <w:t xml:space="preserve">Finanse behawioralne </w:t>
      </w:r>
    </w:p>
    <w:p w:rsidR="00A07E13" w:rsidRPr="00A14A28" w:rsidRDefault="00A07E13" w:rsidP="0088077E">
      <w:pPr>
        <w:pStyle w:val="ListParagraph"/>
        <w:numPr>
          <w:ilvl w:val="0"/>
          <w:numId w:val="26"/>
        </w:numPr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14A2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Rachunkowość sektora publicznego </w:t>
      </w:r>
    </w:p>
    <w:p w:rsidR="00A07E13" w:rsidRPr="00A14A28" w:rsidRDefault="00A07E13" w:rsidP="0088077E">
      <w:pPr>
        <w:pStyle w:val="ListParagraph"/>
        <w:numPr>
          <w:ilvl w:val="0"/>
          <w:numId w:val="26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  <w:lang w:eastAsia="pl-PL"/>
        </w:rPr>
      </w:pPr>
      <w:r w:rsidRPr="00A14A28">
        <w:rPr>
          <w:rFonts w:ascii="Times New Roman" w:hAnsi="Times New Roman" w:cs="Times New Roman"/>
          <w:sz w:val="24"/>
          <w:szCs w:val="24"/>
          <w:lang w:eastAsia="pl-PL"/>
        </w:rPr>
        <w:t>Metody dyskryminacyjne oceny kondycji finansowej przedsiębiorstwa</w:t>
      </w:r>
    </w:p>
    <w:p w:rsidR="00A07E13" w:rsidRPr="00A14A28" w:rsidRDefault="00A07E13" w:rsidP="0088077E">
      <w:pPr>
        <w:pStyle w:val="ListParagraph"/>
        <w:numPr>
          <w:ilvl w:val="0"/>
          <w:numId w:val="26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  <w:lang w:eastAsia="pl-PL"/>
        </w:rPr>
      </w:pPr>
      <w:r w:rsidRPr="00A14A28">
        <w:rPr>
          <w:rFonts w:ascii="Times New Roman" w:hAnsi="Times New Roman" w:cs="Times New Roman"/>
          <w:sz w:val="24"/>
          <w:szCs w:val="24"/>
          <w:lang w:eastAsia="pl-PL"/>
        </w:rPr>
        <w:t>Organizacja i funkcjonowanie administracji podatkowej oraz kontrola skarbowa</w:t>
      </w:r>
    </w:p>
    <w:p w:rsidR="00A07E13" w:rsidRPr="00A14A28" w:rsidRDefault="00A07E13" w:rsidP="0088077E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07E13" w:rsidRPr="00A14A28" w:rsidRDefault="00A07E13" w:rsidP="00A14A28">
      <w:pPr>
        <w:pStyle w:val="ListParagraph"/>
        <w:spacing w:after="0"/>
        <w:ind w:left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7E13" w:rsidRPr="00A14A28" w:rsidSect="0088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F2F"/>
    <w:multiLevelType w:val="hybridMultilevel"/>
    <w:tmpl w:val="AE36E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E4010"/>
    <w:multiLevelType w:val="hybridMultilevel"/>
    <w:tmpl w:val="87E00FA4"/>
    <w:lvl w:ilvl="0" w:tplc="52725CEC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52797"/>
    <w:multiLevelType w:val="hybridMultilevel"/>
    <w:tmpl w:val="54A83C76"/>
    <w:lvl w:ilvl="0" w:tplc="D58872D4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E55FD1"/>
    <w:multiLevelType w:val="hybridMultilevel"/>
    <w:tmpl w:val="C5E0B64A"/>
    <w:lvl w:ilvl="0" w:tplc="B2E6AD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C1D9E"/>
    <w:multiLevelType w:val="hybridMultilevel"/>
    <w:tmpl w:val="5118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439DA"/>
    <w:multiLevelType w:val="hybridMultilevel"/>
    <w:tmpl w:val="48F8BD5C"/>
    <w:lvl w:ilvl="0" w:tplc="3D880CA2">
      <w:start w:val="1"/>
      <w:numFmt w:val="upperRoman"/>
      <w:lvlText w:val="%1."/>
      <w:lvlJc w:val="left"/>
      <w:pPr>
        <w:ind w:left="90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BA3050"/>
    <w:multiLevelType w:val="hybridMultilevel"/>
    <w:tmpl w:val="465A54D0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7">
    <w:nsid w:val="29572C9D"/>
    <w:multiLevelType w:val="hybridMultilevel"/>
    <w:tmpl w:val="571E8F4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2C3406F7"/>
    <w:multiLevelType w:val="hybridMultilevel"/>
    <w:tmpl w:val="75943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F281F"/>
    <w:multiLevelType w:val="hybridMultilevel"/>
    <w:tmpl w:val="E7CC3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91165"/>
    <w:multiLevelType w:val="hybridMultilevel"/>
    <w:tmpl w:val="F87C5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B7511"/>
    <w:multiLevelType w:val="hybridMultilevel"/>
    <w:tmpl w:val="C7FED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8F710BF"/>
    <w:multiLevelType w:val="hybridMultilevel"/>
    <w:tmpl w:val="F6B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C44C1"/>
    <w:multiLevelType w:val="hybridMultilevel"/>
    <w:tmpl w:val="F244D826"/>
    <w:lvl w:ilvl="0" w:tplc="81B8EC9A">
      <w:start w:val="1"/>
      <w:numFmt w:val="decimal"/>
      <w:lvlText w:val="%1."/>
      <w:lvlJc w:val="left"/>
      <w:pPr>
        <w:ind w:left="852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0E67BB4"/>
    <w:multiLevelType w:val="hybridMultilevel"/>
    <w:tmpl w:val="FA8ED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05CCC"/>
    <w:multiLevelType w:val="hybridMultilevel"/>
    <w:tmpl w:val="A5902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6131940"/>
    <w:multiLevelType w:val="hybridMultilevel"/>
    <w:tmpl w:val="C55865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B6442"/>
    <w:multiLevelType w:val="hybridMultilevel"/>
    <w:tmpl w:val="12A48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37FD6"/>
    <w:multiLevelType w:val="hybridMultilevel"/>
    <w:tmpl w:val="EE141378"/>
    <w:lvl w:ilvl="0" w:tplc="3D880CA2">
      <w:start w:val="1"/>
      <w:numFmt w:val="upperRoman"/>
      <w:lvlText w:val="%1."/>
      <w:lvlJc w:val="left"/>
      <w:pPr>
        <w:ind w:left="900" w:hanging="360"/>
      </w:pPr>
      <w:rPr>
        <w:rFonts w:ascii="Times New Roman" w:eastAsia="Times New Roman" w:hAnsi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85B45"/>
    <w:multiLevelType w:val="hybridMultilevel"/>
    <w:tmpl w:val="B5A63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0356B"/>
    <w:multiLevelType w:val="hybridMultilevel"/>
    <w:tmpl w:val="F6B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9C3699"/>
    <w:multiLevelType w:val="hybridMultilevel"/>
    <w:tmpl w:val="605AD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D06D5"/>
    <w:multiLevelType w:val="hybridMultilevel"/>
    <w:tmpl w:val="8D36D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F3DAA"/>
    <w:multiLevelType w:val="hybridMultilevel"/>
    <w:tmpl w:val="D1DEB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B385588"/>
    <w:multiLevelType w:val="hybridMultilevel"/>
    <w:tmpl w:val="166EF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4"/>
  </w:num>
  <w:num w:numId="4">
    <w:abstractNumId w:val="3"/>
  </w:num>
  <w:num w:numId="5">
    <w:abstractNumId w:val="14"/>
  </w:num>
  <w:num w:numId="6">
    <w:abstractNumId w:val="8"/>
  </w:num>
  <w:num w:numId="7">
    <w:abstractNumId w:val="13"/>
  </w:num>
  <w:num w:numId="8">
    <w:abstractNumId w:val="19"/>
  </w:num>
  <w:num w:numId="9">
    <w:abstractNumId w:val="20"/>
  </w:num>
  <w:num w:numId="10">
    <w:abstractNumId w:val="0"/>
  </w:num>
  <w:num w:numId="11">
    <w:abstractNumId w:val="12"/>
  </w:num>
  <w:num w:numId="12">
    <w:abstractNumId w:val="21"/>
  </w:num>
  <w:num w:numId="13">
    <w:abstractNumId w:val="15"/>
  </w:num>
  <w:num w:numId="14">
    <w:abstractNumId w:val="5"/>
  </w:num>
  <w:num w:numId="15">
    <w:abstractNumId w:val="6"/>
  </w:num>
  <w:num w:numId="16">
    <w:abstractNumId w:val="18"/>
  </w:num>
  <w:num w:numId="17">
    <w:abstractNumId w:val="1"/>
  </w:num>
  <w:num w:numId="18">
    <w:abstractNumId w:val="11"/>
  </w:num>
  <w:num w:numId="19">
    <w:abstractNumId w:val="23"/>
  </w:num>
  <w:num w:numId="20">
    <w:abstractNumId w:val="2"/>
  </w:num>
  <w:num w:numId="21">
    <w:abstractNumId w:val="16"/>
  </w:num>
  <w:num w:numId="22">
    <w:abstractNumId w:val="22"/>
  </w:num>
  <w:num w:numId="23">
    <w:abstractNumId w:val="10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9E2"/>
    <w:rsid w:val="00012943"/>
    <w:rsid w:val="00017731"/>
    <w:rsid w:val="000A6AA9"/>
    <w:rsid w:val="000F62CE"/>
    <w:rsid w:val="00105404"/>
    <w:rsid w:val="00165581"/>
    <w:rsid w:val="0017441E"/>
    <w:rsid w:val="00177D4A"/>
    <w:rsid w:val="00186DF8"/>
    <w:rsid w:val="001D0C8E"/>
    <w:rsid w:val="00220C36"/>
    <w:rsid w:val="00281EEF"/>
    <w:rsid w:val="00294F93"/>
    <w:rsid w:val="00295467"/>
    <w:rsid w:val="002B6A72"/>
    <w:rsid w:val="002B7EB6"/>
    <w:rsid w:val="003375AD"/>
    <w:rsid w:val="00387FDF"/>
    <w:rsid w:val="003A7DA6"/>
    <w:rsid w:val="003E207C"/>
    <w:rsid w:val="003E59E2"/>
    <w:rsid w:val="00414676"/>
    <w:rsid w:val="004250B9"/>
    <w:rsid w:val="00452F71"/>
    <w:rsid w:val="0046340C"/>
    <w:rsid w:val="004A4E33"/>
    <w:rsid w:val="004C6F1D"/>
    <w:rsid w:val="004D6475"/>
    <w:rsid w:val="00521B28"/>
    <w:rsid w:val="00554677"/>
    <w:rsid w:val="00557BD8"/>
    <w:rsid w:val="005A1F69"/>
    <w:rsid w:val="005A421A"/>
    <w:rsid w:val="005D0838"/>
    <w:rsid w:val="005E36C0"/>
    <w:rsid w:val="006430C1"/>
    <w:rsid w:val="006B33ED"/>
    <w:rsid w:val="007244C0"/>
    <w:rsid w:val="00776828"/>
    <w:rsid w:val="007C21FB"/>
    <w:rsid w:val="00816B79"/>
    <w:rsid w:val="008341F1"/>
    <w:rsid w:val="0088077E"/>
    <w:rsid w:val="00882915"/>
    <w:rsid w:val="00890859"/>
    <w:rsid w:val="008C53BB"/>
    <w:rsid w:val="00933742"/>
    <w:rsid w:val="009918C1"/>
    <w:rsid w:val="009C6A3E"/>
    <w:rsid w:val="00A07E13"/>
    <w:rsid w:val="00A14A28"/>
    <w:rsid w:val="00A63BC4"/>
    <w:rsid w:val="00AE280A"/>
    <w:rsid w:val="00B1456C"/>
    <w:rsid w:val="00B16C26"/>
    <w:rsid w:val="00B27C12"/>
    <w:rsid w:val="00B62F84"/>
    <w:rsid w:val="00B8519D"/>
    <w:rsid w:val="00B96485"/>
    <w:rsid w:val="00BB5978"/>
    <w:rsid w:val="00C37282"/>
    <w:rsid w:val="00C43492"/>
    <w:rsid w:val="00C6185F"/>
    <w:rsid w:val="00C6403B"/>
    <w:rsid w:val="00C955B4"/>
    <w:rsid w:val="00D431C6"/>
    <w:rsid w:val="00D75D64"/>
    <w:rsid w:val="00D95CBA"/>
    <w:rsid w:val="00DB000B"/>
    <w:rsid w:val="00DC0823"/>
    <w:rsid w:val="00DC62C2"/>
    <w:rsid w:val="00E55D7B"/>
    <w:rsid w:val="00E56CA0"/>
    <w:rsid w:val="00EB3E5F"/>
    <w:rsid w:val="00EE0D0F"/>
    <w:rsid w:val="00F234F1"/>
    <w:rsid w:val="00F8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91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30C1"/>
    <w:pPr>
      <w:ind w:left="720"/>
    </w:pPr>
  </w:style>
  <w:style w:type="paragraph" w:styleId="NormalWeb">
    <w:name w:val="Normal (Web)"/>
    <w:basedOn w:val="Normal"/>
    <w:uiPriority w:val="99"/>
    <w:semiHidden/>
    <w:rsid w:val="006430C1"/>
    <w:pPr>
      <w:spacing w:before="100" w:beforeAutospacing="1" w:after="100" w:afterAutospacing="1" w:line="240" w:lineRule="auto"/>
    </w:pPr>
    <w:rPr>
      <w:color w:val="000000"/>
      <w:sz w:val="24"/>
      <w:szCs w:val="24"/>
      <w:lang w:eastAsia="pl-PL"/>
    </w:rPr>
  </w:style>
  <w:style w:type="paragraph" w:styleId="NoSpacing">
    <w:name w:val="No Spacing"/>
    <w:uiPriority w:val="99"/>
    <w:qFormat/>
    <w:rsid w:val="00557BD8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5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55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6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1059</Words>
  <Characters>6359</Characters>
  <Application>Microsoft Office Outlook</Application>
  <DocSecurity>0</DocSecurity>
  <Lines>0</Lines>
  <Paragraphs>0</Paragraphs>
  <ScaleCrop>false</ScaleCrop>
  <Company>Właściciel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Pytania do egzaminu licencjackiego</dc:title>
  <dc:subject/>
  <dc:creator>Użytkownik systemu Windows</dc:creator>
  <cp:keywords/>
  <dc:description/>
  <cp:lastModifiedBy>Właściciel</cp:lastModifiedBy>
  <cp:revision>3</cp:revision>
  <cp:lastPrinted>2020-03-27T15:49:00Z</cp:lastPrinted>
  <dcterms:created xsi:type="dcterms:W3CDTF">2020-04-28T09:54:00Z</dcterms:created>
  <dcterms:modified xsi:type="dcterms:W3CDTF">2020-04-28T10:30:00Z</dcterms:modified>
</cp:coreProperties>
</file>