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-601" w:tblpY="2575"/>
        <w:tblW w:w="15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852"/>
        <w:gridCol w:w="456"/>
        <w:gridCol w:w="556"/>
        <w:gridCol w:w="456"/>
        <w:gridCol w:w="556"/>
        <w:gridCol w:w="456"/>
        <w:gridCol w:w="556"/>
        <w:gridCol w:w="456"/>
        <w:gridCol w:w="556"/>
        <w:gridCol w:w="456"/>
        <w:gridCol w:w="556"/>
        <w:gridCol w:w="450"/>
        <w:gridCol w:w="556"/>
        <w:gridCol w:w="550"/>
        <w:gridCol w:w="694"/>
        <w:gridCol w:w="578"/>
        <w:gridCol w:w="445"/>
        <w:gridCol w:w="158"/>
        <w:gridCol w:w="844"/>
        <w:gridCol w:w="302"/>
        <w:gridCol w:w="414"/>
        <w:gridCol w:w="981"/>
        <w:gridCol w:w="903"/>
      </w:tblGrid>
      <w:tr w:rsidR="008D342D" w:rsidRPr="008D342D" w:rsidTr="004630AC">
        <w:tc>
          <w:tcPr>
            <w:tcW w:w="0" w:type="auto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rok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 rok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III rok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Wymiar godzin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ECTS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9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ECTS</w:t>
            </w:r>
          </w:p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praktyczne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Suma</w:t>
            </w:r>
          </w:p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ECTS</w:t>
            </w:r>
          </w:p>
        </w:tc>
      </w:tr>
      <w:tr w:rsidR="008D342D" w:rsidRPr="008D342D" w:rsidTr="004630AC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 s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 s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 s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 s</w:t>
            </w: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 s</w:t>
            </w:r>
          </w:p>
        </w:tc>
        <w:tc>
          <w:tcPr>
            <w:tcW w:w="100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 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D342D" w:rsidRPr="008D342D" w:rsidTr="004630AC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s.Z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</w:t>
            </w:r>
            <w:proofErr w:type="spellStart"/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s.L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D342D" w:rsidRPr="008D342D" w:rsidTr="004630AC">
        <w:tc>
          <w:tcPr>
            <w:tcW w:w="15417" w:type="dxa"/>
            <w:gridSpan w:val="24"/>
            <w:tcBorders>
              <w:top w:val="single" w:sz="4" w:space="0" w:color="auto"/>
              <w:bottom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PRZEDMIOTY OBOWIĄZKOWE</w:t>
            </w:r>
          </w:p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D342D" w:rsidRPr="008D342D" w:rsidTr="004630AC">
        <w:trPr>
          <w:trHeight w:val="2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Język obcy nowożytny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2/2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8,0</w:t>
            </w:r>
          </w:p>
        </w:tc>
      </w:tr>
      <w:tr w:rsidR="008D342D" w:rsidRPr="008D342D" w:rsidTr="004630AC">
        <w:trPr>
          <w:trHeight w:val="270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prawoznawstwa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8D342D" w:rsidRPr="008D342D" w:rsidTr="004630AC">
        <w:trPr>
          <w:trHeight w:val="2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Historia administracji</w:t>
            </w:r>
          </w:p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4630AC">
        <w:trPr>
          <w:trHeight w:val="2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Nauka administracji</w:t>
            </w:r>
          </w:p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8D342D" w:rsidRPr="008D342D" w:rsidTr="004630AC">
        <w:trPr>
          <w:trHeight w:val="2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Konstytucyjny system organów państwowych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8,0</w:t>
            </w:r>
          </w:p>
        </w:tc>
      </w:tr>
      <w:tr w:rsidR="008D342D" w:rsidRPr="008D342D" w:rsidTr="004630AC">
        <w:trPr>
          <w:trHeight w:val="2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Prawo administracyjne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8,0</w:t>
            </w:r>
          </w:p>
        </w:tc>
      </w:tr>
      <w:tr w:rsidR="008D342D" w:rsidRPr="008D342D" w:rsidTr="004630AC">
        <w:trPr>
          <w:trHeight w:val="2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Postępowanie administracyjne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8D342D" w:rsidRPr="008D342D" w:rsidTr="004630AC">
        <w:trPr>
          <w:trHeight w:val="2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Podstawy organizacji i zarządzania w adm. </w:t>
            </w:r>
            <w:proofErr w:type="spellStart"/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publ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4630AC">
        <w:trPr>
          <w:trHeight w:val="2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makro i mikroekonomii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8D342D" w:rsidRPr="008D342D" w:rsidTr="004630AC">
        <w:trPr>
          <w:trHeight w:val="2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prawa gospodarczego i zamówień publicznych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</w:tbl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PLAN STUDIÓW NIESTACJONARNYCH</w:t>
      </w: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kierunek Administracja; I stopnia </w:t>
      </w:r>
    </w:p>
    <w:p w:rsidR="008D342D" w:rsidRPr="008D342D" w:rsidRDefault="008D342D" w:rsidP="008D342D">
      <w:pPr>
        <w:pBdr>
          <w:between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Od roku akademickiego 2017/18,   profil praktyczny</w:t>
      </w: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PLAN STUDIÓW NIESTACIONARNYCH</w:t>
      </w: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kierunek Administracja; I stopnia</w:t>
      </w: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D342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rok akademicki 2017/2018,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czas trwania studiów 6 semestr</w:t>
      </w:r>
    </w:p>
    <w:tbl>
      <w:tblPr>
        <w:tblpPr w:leftFromText="141" w:rightFromText="141" w:vertAnchor="page" w:horzAnchor="margin" w:tblpX="-527" w:tblpY="2755"/>
        <w:tblW w:w="5395" w:type="pct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62"/>
        <w:gridCol w:w="491"/>
        <w:gridCol w:w="500"/>
        <w:gridCol w:w="457"/>
        <w:gridCol w:w="469"/>
        <w:gridCol w:w="476"/>
        <w:gridCol w:w="577"/>
        <w:gridCol w:w="561"/>
        <w:gridCol w:w="473"/>
        <w:gridCol w:w="479"/>
        <w:gridCol w:w="479"/>
        <w:gridCol w:w="568"/>
        <w:gridCol w:w="476"/>
        <w:gridCol w:w="568"/>
        <w:gridCol w:w="568"/>
        <w:gridCol w:w="411"/>
        <w:gridCol w:w="512"/>
        <w:gridCol w:w="506"/>
        <w:gridCol w:w="663"/>
        <w:gridCol w:w="881"/>
        <w:gridCol w:w="890"/>
      </w:tblGrid>
      <w:tr w:rsidR="008D342D" w:rsidRPr="008D342D" w:rsidTr="004630AC">
        <w:tc>
          <w:tcPr>
            <w:tcW w:w="5000" w:type="pct"/>
            <w:gridSpan w:val="22"/>
            <w:tcBorders>
              <w:top w:val="single" w:sz="12" w:space="0" w:color="auto"/>
              <w:bottom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D342D" w:rsidRPr="008D342D" w:rsidTr="004630AC">
        <w:tc>
          <w:tcPr>
            <w:tcW w:w="22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1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prawa cywilnego umowami w administracji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  <w:tcBorders>
              <w:top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top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  <w:tcBorders>
              <w:top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top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top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8D342D" w:rsidRPr="008D342D" w:rsidTr="004630AC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Podstawy prawa pracy i </w:t>
            </w:r>
          </w:p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prawa urzędniczego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5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8D342D" w:rsidRPr="008D342D" w:rsidTr="004630AC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Finanse publiczne i prawo finansowe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8D342D" w:rsidRPr="008D342D" w:rsidTr="004630AC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socjologii i metody badań socjologicznych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8D342D" w:rsidRPr="008D342D" w:rsidTr="004630AC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prawa karnego i prawa wykroczeń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8D342D" w:rsidRPr="008D342D" w:rsidTr="004630AC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Instytucje i źródła prawa Unii Europejskiej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8D342D" w:rsidRPr="008D342D" w:rsidTr="004630AC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Postępowanie egzekucyjne w administracji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8D342D" w:rsidRPr="008D342D" w:rsidTr="004630AC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negocjacji i mediacji w administracji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4630AC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Ustrój samorządu terytorialnego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8D342D" w:rsidRPr="008D342D" w:rsidTr="004630AC"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i organizacja ochrony środowiska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8D342D" w:rsidRPr="008D342D" w:rsidTr="004630AC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Biurotechnika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18*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8D342D" w:rsidRPr="008D342D" w:rsidTr="004630AC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Kontrola administracji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8D342D" w:rsidRPr="008D342D" w:rsidTr="004630AC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międzynarodowe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8D342D" w:rsidRPr="008D342D" w:rsidTr="004630AC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Zamówienia publiczne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</w:tbl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pPr w:leftFromText="141" w:rightFromText="141" w:vertAnchor="page" w:horzAnchor="margin" w:tblpX="-318" w:tblpY="1"/>
        <w:tblW w:w="5384" w:type="pct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253"/>
        <w:gridCol w:w="133"/>
        <w:gridCol w:w="423"/>
        <w:gridCol w:w="456"/>
        <w:gridCol w:w="511"/>
        <w:gridCol w:w="517"/>
        <w:gridCol w:w="554"/>
        <w:gridCol w:w="517"/>
        <w:gridCol w:w="539"/>
        <w:gridCol w:w="517"/>
        <w:gridCol w:w="539"/>
        <w:gridCol w:w="517"/>
        <w:gridCol w:w="545"/>
        <w:gridCol w:w="456"/>
        <w:gridCol w:w="661"/>
        <w:gridCol w:w="536"/>
        <w:gridCol w:w="508"/>
        <w:gridCol w:w="15"/>
        <w:gridCol w:w="576"/>
        <w:gridCol w:w="680"/>
        <w:gridCol w:w="263"/>
        <w:gridCol w:w="334"/>
        <w:gridCol w:w="814"/>
        <w:gridCol w:w="790"/>
      </w:tblGrid>
      <w:tr w:rsidR="008D342D" w:rsidRPr="008D342D" w:rsidTr="008D342D">
        <w:trPr>
          <w:trHeight w:val="148"/>
        </w:trPr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D342D" w:rsidRPr="008D342D" w:rsidTr="008D342D">
        <w:trPr>
          <w:trHeight w:val="148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25.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Seminarium dyplomowe</w:t>
            </w:r>
          </w:p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5/5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5/5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10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 ogólnouczelniany</w:t>
            </w:r>
          </w:p>
        </w:tc>
        <w:tc>
          <w:tcPr>
            <w:tcW w:w="138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7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4066" w:type="pct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Szkolenie BHP –  I rok, sem. zimowy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left w:val="single" w:sz="4" w:space="0" w:color="000000"/>
              <w:bottom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9" w:type="pct"/>
            <w:tcBorders>
              <w:top w:val="single" w:sz="12" w:space="0" w:color="auto"/>
              <w:bottom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67" w:type="pct"/>
            <w:tcBorders>
              <w:top w:val="single" w:sz="12" w:space="0" w:color="auto"/>
              <w:bottom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6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69" w:type="pct"/>
            <w:tcBorders>
              <w:top w:val="single" w:sz="12" w:space="0" w:color="auto"/>
              <w:bottom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76" w:type="pct"/>
            <w:tcBorders>
              <w:top w:val="single" w:sz="12" w:space="0" w:color="auto"/>
              <w:bottom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6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69" w:type="pct"/>
            <w:tcBorders>
              <w:top w:val="single" w:sz="12" w:space="0" w:color="auto"/>
              <w:bottom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78" w:type="pct"/>
            <w:tcBorders>
              <w:top w:val="single" w:sz="12" w:space="0" w:color="auto"/>
              <w:bottom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75" w:type="pct"/>
            <w:tcBorders>
              <w:top w:val="single" w:sz="12" w:space="0" w:color="auto"/>
              <w:bottom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171" w:type="pct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999</w:t>
            </w:r>
          </w:p>
        </w:tc>
        <w:tc>
          <w:tcPr>
            <w:tcW w:w="1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128</w:t>
            </w:r>
          </w:p>
        </w:tc>
      </w:tr>
      <w:tr w:rsidR="008D342D" w:rsidRPr="008D342D" w:rsidTr="004630AC">
        <w:trPr>
          <w:trHeight w:val="148"/>
        </w:trPr>
        <w:tc>
          <w:tcPr>
            <w:tcW w:w="4367" w:type="pct"/>
            <w:gridSpan w:val="22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Przedmioty fakultatywne</w:t>
            </w:r>
          </w:p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3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Techniki organizatorskie</w:t>
            </w:r>
          </w:p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i decyzyjne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Etyka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7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filozofii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Technologie informacyjne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06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Obywatelstwo UE</w:t>
            </w:r>
          </w:p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a obywatelstwo narodowe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3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06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Kadry administracji publicznej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4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06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Ochrona własności intelektualnej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06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Logika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3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59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06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Partie i systemy partyjne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06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wyznaniowe w Polsce i UE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3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06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Konstytucyjna ochrona praw i wolności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E13AE5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E13AE5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8D342D"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06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Historia europejskiej myśli polityczno - prawnej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3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Programy strukturalne w UE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3" w:type="pct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4630AC">
        <w:trPr>
          <w:trHeight w:val="156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konsumenckie UE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" w:type="pct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8D342D" w:rsidRPr="008D342D" w:rsidTr="004630AC">
        <w:trPr>
          <w:trHeight w:val="156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gospodarcze UE</w:t>
            </w:r>
          </w:p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" w:type="pct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59" w:type="pct"/>
            <w:tcBorders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Dostęp do informacji niejawnej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" w:type="pct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Ustrój organów ochrony prawnej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3" w:type="pct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18.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celne UE</w:t>
            </w:r>
          </w:p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Ustrój i postępowanie przed Sądem Administracyjnym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Postępowanie administracyjne </w:t>
            </w:r>
          </w:p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państwach UE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Instytucja Ombudsmana </w:t>
            </w:r>
          </w:p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Polsce i na świecie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06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Instytucje prawa administracyjnego Europy Środkowej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06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Kierowanie w administracji publicznej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Ustrój i administracja państwa rzymskiego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9" w:type="pct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Komunikowanie w administracji publicznej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1" w:type="pct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59" w:type="pct"/>
            <w:tcBorders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Public relations w administracji publicznej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1" w:type="pct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59" w:type="pct"/>
            <w:tcBorders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4630AC">
        <w:trPr>
          <w:trHeight w:val="148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175" w:type="pct"/>
            <w:tcBorders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71" w:type="pct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E13AE5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59" w:type="pct"/>
            <w:tcBorders>
              <w:left w:val="single" w:sz="4" w:space="0" w:color="000000"/>
            </w:tcBorders>
          </w:tcPr>
          <w:p w:rsidR="008D342D" w:rsidRPr="008D342D" w:rsidRDefault="00E13AE5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</w:t>
            </w:r>
          </w:p>
        </w:tc>
      </w:tr>
    </w:tbl>
    <w:p w:rsidR="008D342D" w:rsidRPr="008D342D" w:rsidRDefault="008D342D" w:rsidP="008D342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sz w:val="24"/>
          <w:szCs w:val="24"/>
          <w:lang w:eastAsia="pl-PL"/>
        </w:rPr>
        <w:t>*- konwersatorium</w:t>
      </w: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42D" w:rsidRPr="008D342D" w:rsidRDefault="008D342D" w:rsidP="008D3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Zapisów na przedmioty fakultatywne należy dokonać w Dziekanacie Wydziału do dnia 10 czerwca roku poprzedzającego dany rok akademicki z wyjątkiem studentów I roku, którzy dokonują wyboru do dnia 10 października danego roku akademickiego. Po tym terminie studenci, którzy nie dokonali zapisu na w/w przedmioty zostaną administracyjne zapisani na wszystkie przedmioty w ofercie danego roku. W uzasadnionych przypadkach zmiany zapisów dokonuje Dziekan</w:t>
      </w:r>
      <w:r w:rsidRPr="008D342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pisemny wniosek studenta, nie później niż do dnia 30 września a w przypadku I roku nie później niż do dnia 20 października.</w:t>
      </w:r>
    </w:p>
    <w:p w:rsidR="008D342D" w:rsidRPr="008D342D" w:rsidRDefault="008D342D" w:rsidP="008D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8D342D" w:rsidRPr="008D342D" w:rsidRDefault="008D342D" w:rsidP="008D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 ukończeniu zajęć dydaktycznych w II semestrze studiów student ma obowiązek zaliczenia </w:t>
      </w:r>
      <w:r w:rsidRPr="008D34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półtora miesiąca</w:t>
      </w: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praktyki zawodowej</w:t>
      </w:r>
    </w:p>
    <w:p w:rsidR="008D342D" w:rsidRPr="008D342D" w:rsidRDefault="008D342D" w:rsidP="008D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– 7 pkt. ECTS.</w:t>
      </w:r>
    </w:p>
    <w:p w:rsidR="008D342D" w:rsidRPr="008D342D" w:rsidRDefault="008D342D" w:rsidP="008D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 ukończeniu zajęć dydaktycznych w IV semestrze studiów student na obowiązek zaliczenia </w:t>
      </w:r>
      <w:r w:rsidRPr="008D34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półtora miesiąca</w:t>
      </w: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praktyki zawodowej </w:t>
      </w:r>
    </w:p>
    <w:p w:rsidR="008D342D" w:rsidRPr="008D342D" w:rsidRDefault="008D342D" w:rsidP="008D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– 7 pkt. ECTS.</w:t>
      </w:r>
    </w:p>
    <w:p w:rsidR="008D342D" w:rsidRPr="008D342D" w:rsidRDefault="008D342D" w:rsidP="008D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 zaliczeniu praktyki student otrzymuje w sumie 14 pkt. ECTS za odbycie w sumie 3 miesięcy praktyki zawodowej.</w:t>
      </w:r>
    </w:p>
    <w:p w:rsidR="008D342D" w:rsidRPr="008D342D" w:rsidRDefault="008D342D" w:rsidP="008D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godzin według rodzajów zajęć:</w:t>
      </w: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Wykład – 741 </w:t>
      </w: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Ćwiczenia – 720</w:t>
      </w: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Razem: 741 + 720 = 1461</w:t>
      </w: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D342D" w:rsidRPr="008D342D" w:rsidRDefault="00E13AE5" w:rsidP="008D342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Razem - 1461 godzin 206</w:t>
      </w:r>
      <w:r w:rsidR="008D342D"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ECTS </w:t>
      </w: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Obowiązkowe  - 999 godzin, 142 ECTS ( razem z 14 pkt. ECTS  za praktyki zawodowe)</w:t>
      </w:r>
    </w:p>
    <w:p w:rsidR="008D342D" w:rsidRPr="008D342D" w:rsidRDefault="00E13AE5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Fakultety – 462 godziny, 64</w:t>
      </w:r>
      <w:r w:rsidR="008D342D"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ECTS</w:t>
      </w: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Proporcja 31,63 % ( udział godzinowy – fakultety)</w:t>
      </w:r>
    </w:p>
    <w:p w:rsidR="008D342D" w:rsidRPr="008D342D" w:rsidRDefault="00E13AE5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Proporcja  31,07 </w:t>
      </w:r>
      <w:r w:rsidR="008D342D"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% ( udział ECTS – fakultety)</w:t>
      </w: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835"/>
        <w:gridCol w:w="2694"/>
        <w:gridCol w:w="3118"/>
      </w:tblGrid>
      <w:tr w:rsidR="008D342D" w:rsidRPr="008D342D" w:rsidTr="004630AC">
        <w:tc>
          <w:tcPr>
            <w:tcW w:w="1809" w:type="dxa"/>
            <w:vMerge w:val="restart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8647" w:type="dxa"/>
            <w:gridSpan w:val="3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ECTS</w:t>
            </w:r>
          </w:p>
        </w:tc>
      </w:tr>
      <w:tr w:rsidR="008D342D" w:rsidRPr="008D342D" w:rsidTr="004630AC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Sem. zimowy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Sem. letni</w:t>
            </w: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Praktyczne</w:t>
            </w:r>
          </w:p>
        </w:tc>
      </w:tr>
      <w:tr w:rsidR="008D342D" w:rsidRPr="008D342D" w:rsidTr="004630AC">
        <w:tc>
          <w:tcPr>
            <w:tcW w:w="1809" w:type="dxa"/>
            <w:vMerge w:val="restart"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- 15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8D342D" w:rsidRPr="008D342D" w:rsidRDefault="00E13AE5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-27</w:t>
            </w: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obcy nowożytny - 4</w:t>
            </w:r>
          </w:p>
        </w:tc>
      </w:tr>
      <w:tr w:rsidR="008D342D" w:rsidRPr="008D342D" w:rsidTr="004630AC">
        <w:tc>
          <w:tcPr>
            <w:tcW w:w="1809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Konstytucyjny system organów państwowych - 6</w:t>
            </w:r>
          </w:p>
        </w:tc>
      </w:tr>
      <w:tr w:rsidR="008D342D" w:rsidRPr="008D342D" w:rsidTr="004630AC">
        <w:tc>
          <w:tcPr>
            <w:tcW w:w="1809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socjologii i metody badań socjologicznych - 3</w:t>
            </w:r>
          </w:p>
        </w:tc>
      </w:tr>
      <w:tr w:rsidR="008D342D" w:rsidRPr="008D342D" w:rsidTr="004630AC">
        <w:tc>
          <w:tcPr>
            <w:tcW w:w="1809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Technologie informacyjne - 3</w:t>
            </w:r>
          </w:p>
        </w:tc>
      </w:tr>
      <w:tr w:rsidR="008D342D" w:rsidRPr="008D342D" w:rsidTr="004630AC">
        <w:tc>
          <w:tcPr>
            <w:tcW w:w="1809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Logika – 3 </w:t>
            </w:r>
          </w:p>
        </w:tc>
      </w:tr>
      <w:tr w:rsidR="008D342D" w:rsidRPr="008D342D" w:rsidTr="004630AC">
        <w:tc>
          <w:tcPr>
            <w:tcW w:w="1809" w:type="dxa"/>
            <w:tcBorders>
              <w:top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- 15</w:t>
            </w:r>
          </w:p>
        </w:tc>
        <w:tc>
          <w:tcPr>
            <w:tcW w:w="2694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-9</w:t>
            </w: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Praktyka - 7</w:t>
            </w:r>
          </w:p>
        </w:tc>
      </w:tr>
      <w:tr w:rsidR="008D342D" w:rsidRPr="008D342D" w:rsidTr="004630AC">
        <w:tc>
          <w:tcPr>
            <w:tcW w:w="1809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- 30</w:t>
            </w:r>
          </w:p>
        </w:tc>
        <w:tc>
          <w:tcPr>
            <w:tcW w:w="2694" w:type="dxa"/>
          </w:tcPr>
          <w:p w:rsidR="008D342D" w:rsidRPr="008D342D" w:rsidRDefault="00E13AE5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Razem- 36</w:t>
            </w: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- 26</w:t>
            </w:r>
          </w:p>
        </w:tc>
      </w:tr>
      <w:tr w:rsidR="008D342D" w:rsidRPr="008D342D" w:rsidTr="004630AC">
        <w:tc>
          <w:tcPr>
            <w:tcW w:w="1809" w:type="dxa"/>
            <w:vMerge w:val="restart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835" w:type="dxa"/>
            <w:vMerge w:val="restart"/>
          </w:tcPr>
          <w:p w:rsidR="008D342D" w:rsidRPr="008D342D" w:rsidRDefault="00E13AE5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- 23</w:t>
            </w:r>
          </w:p>
        </w:tc>
        <w:tc>
          <w:tcPr>
            <w:tcW w:w="2694" w:type="dxa"/>
            <w:vMerge w:val="restart"/>
          </w:tcPr>
          <w:p w:rsidR="008D342D" w:rsidRPr="008D342D" w:rsidRDefault="00E13AE5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- 28</w:t>
            </w: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obcy nowożytny - 4</w:t>
            </w:r>
          </w:p>
        </w:tc>
      </w:tr>
      <w:tr w:rsidR="008D342D" w:rsidRPr="008D342D" w:rsidTr="004630AC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administracyjne - 6</w:t>
            </w:r>
          </w:p>
        </w:tc>
      </w:tr>
      <w:tr w:rsidR="008D342D" w:rsidRPr="008D342D" w:rsidTr="004630AC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Podstawy organizacji i zarządzania w adm. </w:t>
            </w:r>
            <w:proofErr w:type="spellStart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</w:t>
            </w:r>
            <w:proofErr w:type="spellEnd"/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- 2</w:t>
            </w:r>
          </w:p>
        </w:tc>
      </w:tr>
      <w:tr w:rsidR="008D342D" w:rsidRPr="008D342D" w:rsidTr="004630AC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makro i mikroekonomii - 3</w:t>
            </w:r>
          </w:p>
        </w:tc>
      </w:tr>
      <w:tr w:rsidR="008D342D" w:rsidRPr="008D342D" w:rsidTr="004630AC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prawa cywilnego z umowami w administracji - 4</w:t>
            </w:r>
          </w:p>
        </w:tc>
      </w:tr>
      <w:tr w:rsidR="008D342D" w:rsidRPr="008D342D" w:rsidTr="004630AC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egzekucyjne w administracji - 3</w:t>
            </w:r>
          </w:p>
        </w:tc>
      </w:tr>
      <w:tr w:rsidR="008D342D" w:rsidRPr="008D342D" w:rsidTr="004630AC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Biurotechnika - 2</w:t>
            </w:r>
          </w:p>
        </w:tc>
      </w:tr>
      <w:tr w:rsidR="008D342D" w:rsidRPr="008D342D" w:rsidTr="004630AC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Seminarium dyplomowe - 8</w:t>
            </w:r>
          </w:p>
        </w:tc>
      </w:tr>
      <w:tr w:rsidR="008D342D" w:rsidRPr="008D342D" w:rsidTr="004630AC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Praktyka – 7</w:t>
            </w:r>
          </w:p>
        </w:tc>
      </w:tr>
      <w:tr w:rsidR="008D342D" w:rsidRPr="008D342D" w:rsidTr="004630AC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Komunikowanie w administracji publicznej - 3</w:t>
            </w:r>
          </w:p>
        </w:tc>
      </w:tr>
      <w:tr w:rsidR="008D342D" w:rsidRPr="008D342D" w:rsidTr="004630AC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Public relations w administracji publicznej - 3</w:t>
            </w:r>
          </w:p>
        </w:tc>
      </w:tr>
      <w:tr w:rsidR="008D342D" w:rsidRPr="008D342D" w:rsidTr="004630AC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- 13</w:t>
            </w:r>
          </w:p>
        </w:tc>
        <w:tc>
          <w:tcPr>
            <w:tcW w:w="2694" w:type="dxa"/>
          </w:tcPr>
          <w:p w:rsidR="008D342D" w:rsidRPr="008D342D" w:rsidRDefault="00E13AE5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- 11</w:t>
            </w: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D342D" w:rsidRPr="008D342D" w:rsidTr="004630AC">
        <w:tc>
          <w:tcPr>
            <w:tcW w:w="1809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D342D" w:rsidRPr="008D342D" w:rsidRDefault="00E13AE5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Razem- 36</w:t>
            </w:r>
          </w:p>
        </w:tc>
        <w:tc>
          <w:tcPr>
            <w:tcW w:w="2694" w:type="dxa"/>
          </w:tcPr>
          <w:p w:rsidR="008D342D" w:rsidRPr="008D342D" w:rsidRDefault="00E13AE5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Razem- 39</w:t>
            </w: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- 45</w:t>
            </w:r>
          </w:p>
        </w:tc>
      </w:tr>
      <w:tr w:rsidR="008D342D" w:rsidRPr="008D342D" w:rsidTr="004630AC">
        <w:tc>
          <w:tcPr>
            <w:tcW w:w="1809" w:type="dxa"/>
            <w:vMerge w:val="restart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- 28</w:t>
            </w:r>
          </w:p>
        </w:tc>
        <w:tc>
          <w:tcPr>
            <w:tcW w:w="2694" w:type="dxa"/>
            <w:vMerge w:val="restart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- 21</w:t>
            </w: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administracyjne - 4</w:t>
            </w:r>
          </w:p>
        </w:tc>
      </w:tr>
      <w:tr w:rsidR="008D342D" w:rsidRPr="008D342D" w:rsidTr="004630AC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prawa gospodarczego i zamówień publicznych - 4</w:t>
            </w:r>
          </w:p>
        </w:tc>
      </w:tr>
      <w:tr w:rsidR="008D342D" w:rsidRPr="008D342D" w:rsidTr="004630AC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 w:val="restart"/>
            <w:tcBorders>
              <w:top w:val="nil"/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prawa pracy i prawa urzędniczego - 4</w:t>
            </w:r>
          </w:p>
        </w:tc>
      </w:tr>
      <w:tr w:rsidR="008D342D" w:rsidRPr="008D342D" w:rsidTr="004630AC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Finanse publiczne i prawo finansowe - 4</w:t>
            </w:r>
          </w:p>
        </w:tc>
      </w:tr>
      <w:tr w:rsidR="008D342D" w:rsidRPr="008D342D" w:rsidTr="004630AC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prawa karnego i prawa wykroczeń - 3</w:t>
            </w:r>
          </w:p>
        </w:tc>
      </w:tr>
      <w:tr w:rsidR="008D342D" w:rsidRPr="008D342D" w:rsidTr="004630AC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negocjacji i mediacji w administracji - 3</w:t>
            </w:r>
          </w:p>
        </w:tc>
      </w:tr>
      <w:tr w:rsidR="008D342D" w:rsidRPr="008D342D" w:rsidTr="004630AC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administracji - 4</w:t>
            </w:r>
          </w:p>
        </w:tc>
      </w:tr>
      <w:tr w:rsidR="008D342D" w:rsidRPr="008D342D" w:rsidTr="004630AC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Seminarium dyplomowe - 8</w:t>
            </w:r>
          </w:p>
        </w:tc>
      </w:tr>
      <w:tr w:rsidR="008D342D" w:rsidRPr="008D342D" w:rsidTr="004630AC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Techniki organizatorskie i decyzyjne - 2</w:t>
            </w:r>
          </w:p>
        </w:tc>
      </w:tr>
      <w:tr w:rsidR="008D342D" w:rsidRPr="008D342D" w:rsidTr="004630AC">
        <w:tc>
          <w:tcPr>
            <w:tcW w:w="1809" w:type="dxa"/>
            <w:vMerge w:val="restart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- 4</w:t>
            </w:r>
          </w:p>
        </w:tc>
        <w:tc>
          <w:tcPr>
            <w:tcW w:w="2694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- 12</w:t>
            </w: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gospodarcze UE - 3</w:t>
            </w:r>
          </w:p>
        </w:tc>
      </w:tr>
      <w:tr w:rsidR="008D342D" w:rsidRPr="008D342D" w:rsidTr="004630AC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- 32</w:t>
            </w:r>
          </w:p>
        </w:tc>
        <w:tc>
          <w:tcPr>
            <w:tcW w:w="2694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-33</w:t>
            </w: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- 39</w:t>
            </w:r>
          </w:p>
        </w:tc>
      </w:tr>
    </w:tbl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Suma ECTS obejmująca zajęcia praktyczne: 11</w:t>
      </w:r>
      <w:r w:rsidR="00E13A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0, co stanowi ponad połowę z 206 pkt ECTS – 53,40</w:t>
      </w:r>
      <w:bookmarkStart w:id="0" w:name="_GoBack"/>
      <w:bookmarkEnd w:id="0"/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%</w:t>
      </w: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Zatwierdzono na posiedzeniu Rady Wydziału Prawa i Administracji w dniu  21 czerwca  2017 r.</w:t>
      </w:r>
    </w:p>
    <w:p w:rsidR="008D342D" w:rsidRPr="008D342D" w:rsidRDefault="008D342D" w:rsidP="008D342D"/>
    <w:p w:rsidR="009A4B16" w:rsidRPr="008D342D" w:rsidRDefault="009A4B16" w:rsidP="008D342D"/>
    <w:sectPr w:rsidR="009A4B16" w:rsidRPr="008D342D" w:rsidSect="00C76E3B">
      <w:pgSz w:w="16838" w:h="11906" w:orient="landscape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45162"/>
    <w:multiLevelType w:val="hybridMultilevel"/>
    <w:tmpl w:val="0C069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F2288"/>
    <w:multiLevelType w:val="hybridMultilevel"/>
    <w:tmpl w:val="ED044BD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93E66"/>
    <w:multiLevelType w:val="hybridMultilevel"/>
    <w:tmpl w:val="0A940C1C"/>
    <w:lvl w:ilvl="0" w:tplc="33D26DE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AA377C1"/>
    <w:multiLevelType w:val="hybridMultilevel"/>
    <w:tmpl w:val="F99208D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D7D96"/>
    <w:multiLevelType w:val="hybridMultilevel"/>
    <w:tmpl w:val="328C9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51E16"/>
    <w:multiLevelType w:val="hybridMultilevel"/>
    <w:tmpl w:val="339EC57A"/>
    <w:lvl w:ilvl="0" w:tplc="E27ADD3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B5E1B9E"/>
    <w:multiLevelType w:val="hybridMultilevel"/>
    <w:tmpl w:val="DC30DA2C"/>
    <w:lvl w:ilvl="0" w:tplc="04150001">
      <w:start w:val="1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320AFE"/>
    <w:multiLevelType w:val="hybridMultilevel"/>
    <w:tmpl w:val="9F4EF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4E16"/>
    <w:rsid w:val="001A2ED1"/>
    <w:rsid w:val="0023488C"/>
    <w:rsid w:val="00283251"/>
    <w:rsid w:val="002858DB"/>
    <w:rsid w:val="002B1123"/>
    <w:rsid w:val="00365EFF"/>
    <w:rsid w:val="00371265"/>
    <w:rsid w:val="003B1CC8"/>
    <w:rsid w:val="003B2C06"/>
    <w:rsid w:val="00401475"/>
    <w:rsid w:val="00460EB5"/>
    <w:rsid w:val="004B2EFA"/>
    <w:rsid w:val="004E2BAF"/>
    <w:rsid w:val="00544D0D"/>
    <w:rsid w:val="00576419"/>
    <w:rsid w:val="005D137C"/>
    <w:rsid w:val="005F26D5"/>
    <w:rsid w:val="005F7248"/>
    <w:rsid w:val="00621D65"/>
    <w:rsid w:val="00633A36"/>
    <w:rsid w:val="006825D8"/>
    <w:rsid w:val="00693716"/>
    <w:rsid w:val="0069444D"/>
    <w:rsid w:val="00767F32"/>
    <w:rsid w:val="007F791D"/>
    <w:rsid w:val="00816775"/>
    <w:rsid w:val="008343AB"/>
    <w:rsid w:val="008764B9"/>
    <w:rsid w:val="008D342D"/>
    <w:rsid w:val="009A4B16"/>
    <w:rsid w:val="009E1CDA"/>
    <w:rsid w:val="009F250F"/>
    <w:rsid w:val="00AF0DF6"/>
    <w:rsid w:val="00AF5274"/>
    <w:rsid w:val="00B45555"/>
    <w:rsid w:val="00B63336"/>
    <w:rsid w:val="00BD1188"/>
    <w:rsid w:val="00C151F3"/>
    <w:rsid w:val="00C247D2"/>
    <w:rsid w:val="00D0795C"/>
    <w:rsid w:val="00D2220A"/>
    <w:rsid w:val="00DC4E16"/>
    <w:rsid w:val="00DC5F80"/>
    <w:rsid w:val="00DE51F3"/>
    <w:rsid w:val="00E13AE5"/>
    <w:rsid w:val="00E31ED1"/>
    <w:rsid w:val="00F702E0"/>
    <w:rsid w:val="00FC0B9B"/>
    <w:rsid w:val="00FC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1A2ED1"/>
  </w:style>
  <w:style w:type="table" w:styleId="Tabela-Siatka">
    <w:name w:val="Table Grid"/>
    <w:basedOn w:val="Standardowy"/>
    <w:rsid w:val="001A2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semiHidden/>
    <w:rsid w:val="001A2ED1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A2ED1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Bezlisty2">
    <w:name w:val="Bez listy2"/>
    <w:next w:val="Bezlisty"/>
    <w:semiHidden/>
    <w:unhideWhenUsed/>
    <w:rsid w:val="00AF0DF6"/>
  </w:style>
  <w:style w:type="paragraph" w:styleId="Akapitzlist">
    <w:name w:val="List Paragraph"/>
    <w:basedOn w:val="Normalny"/>
    <w:uiPriority w:val="34"/>
    <w:qFormat/>
    <w:rsid w:val="00AF0DF6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rsid w:val="00AF0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1A2ED1"/>
  </w:style>
  <w:style w:type="table" w:styleId="Tabela-Siatka">
    <w:name w:val="Table Grid"/>
    <w:basedOn w:val="Standardowy"/>
    <w:rsid w:val="001A2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semiHidden/>
    <w:rsid w:val="001A2ED1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A2ED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DCAE6-B4AB-4478-8F48-40CE1B27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1131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WPIA</dc:creator>
  <cp:keywords/>
  <dc:description/>
  <cp:lastModifiedBy>user</cp:lastModifiedBy>
  <cp:revision>37</cp:revision>
  <cp:lastPrinted>2015-03-23T09:25:00Z</cp:lastPrinted>
  <dcterms:created xsi:type="dcterms:W3CDTF">2012-07-16T09:47:00Z</dcterms:created>
  <dcterms:modified xsi:type="dcterms:W3CDTF">2018-04-24T08:27:00Z</dcterms:modified>
</cp:coreProperties>
</file>