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88" w:rsidRDefault="00B85B3E" w:rsidP="00B85B3E">
      <w:pPr>
        <w:spacing w:before="80" w:after="80"/>
        <w:jc w:val="center"/>
        <w:rPr>
          <w:rFonts w:cstheme="minorHAnsi"/>
          <w:b/>
          <w:sz w:val="28"/>
          <w:szCs w:val="28"/>
        </w:rPr>
      </w:pPr>
      <w:r w:rsidRPr="00F62188">
        <w:rPr>
          <w:rFonts w:cstheme="minorHAnsi"/>
          <w:b/>
          <w:sz w:val="28"/>
          <w:szCs w:val="28"/>
        </w:rPr>
        <w:t>Wytyczne dla funkcjonowania biblio</w:t>
      </w:r>
      <w:bookmarkStart w:id="0" w:name="_GoBack"/>
      <w:bookmarkEnd w:id="0"/>
      <w:r w:rsidRPr="00F62188">
        <w:rPr>
          <w:rFonts w:cstheme="minorHAnsi"/>
          <w:b/>
          <w:sz w:val="28"/>
          <w:szCs w:val="28"/>
        </w:rPr>
        <w:t xml:space="preserve">tek w trakcie epidemii COVID-19 </w:t>
      </w:r>
    </w:p>
    <w:p w:rsidR="00B85B3E" w:rsidRPr="00F62188" w:rsidRDefault="00B85B3E" w:rsidP="00B85B3E">
      <w:pPr>
        <w:spacing w:before="80" w:after="80"/>
        <w:jc w:val="center"/>
        <w:rPr>
          <w:rFonts w:cstheme="minorHAnsi"/>
          <w:b/>
          <w:sz w:val="28"/>
          <w:szCs w:val="28"/>
        </w:rPr>
      </w:pPr>
      <w:r w:rsidRPr="00F62188">
        <w:rPr>
          <w:rFonts w:cstheme="minorHAnsi"/>
          <w:b/>
          <w:sz w:val="28"/>
          <w:szCs w:val="28"/>
        </w:rPr>
        <w:t xml:space="preserve">w Polsce. </w:t>
      </w:r>
      <w:r w:rsidRPr="00F62188">
        <w:rPr>
          <w:rFonts w:cstheme="minorHAnsi"/>
          <w:b/>
          <w:sz w:val="28"/>
          <w:szCs w:val="28"/>
        </w:rPr>
        <w:br/>
        <w:t>Ministerstwo Rozwoju w konsultacji z GIS, 28.04.2020</w:t>
      </w:r>
    </w:p>
    <w:p w:rsidR="00B85B3E" w:rsidRPr="00354CAE" w:rsidRDefault="00B85B3E" w:rsidP="00B85B3E">
      <w:pPr>
        <w:spacing w:before="80" w:after="80"/>
        <w:rPr>
          <w:rFonts w:cstheme="minorHAnsi"/>
          <w:sz w:val="24"/>
          <w:szCs w:val="24"/>
        </w:rPr>
      </w:pPr>
    </w:p>
    <w:p w:rsidR="00B85B3E" w:rsidRPr="00354CAE" w:rsidRDefault="00B85B3E" w:rsidP="00B85B3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354CAE">
        <w:rPr>
          <w:rFonts w:eastAsia="Times New Roman" w:cs="Times New Roman"/>
          <w:b/>
          <w:bCs/>
          <w:sz w:val="24"/>
          <w:szCs w:val="24"/>
          <w:lang w:eastAsia="pl-PL"/>
        </w:rPr>
        <w:t>Cel wdrażania procedur:</w:t>
      </w:r>
    </w:p>
    <w:p w:rsidR="00B85B3E" w:rsidRPr="00354CAE" w:rsidRDefault="00B85B3E" w:rsidP="00B85B3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Dodatkowe zwiększenie bezpieczeństwa pracowników (obsługi) bibliotek oraz użytkowników.</w:t>
      </w:r>
    </w:p>
    <w:p w:rsidR="00B85B3E" w:rsidRPr="00354CAE" w:rsidRDefault="00B85B3E" w:rsidP="00B85B3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Minimalizowanie ryzyka zakażenia pracowników (obsługi) oraz użytkowników.</w:t>
      </w:r>
    </w:p>
    <w:p w:rsidR="00B85B3E" w:rsidRPr="00354CAE" w:rsidRDefault="00B85B3E" w:rsidP="00B85B3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Ograniczenie liczby kontaktów na terenie biblioteki w danym przedziale czasowym, w ramach zabezpieczenia przed możliwym zakażeniem.</w:t>
      </w:r>
    </w:p>
    <w:p w:rsidR="00B85B3E" w:rsidRPr="00354CAE" w:rsidRDefault="00B85B3E" w:rsidP="00B85B3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Kompleksowe działanie przeciwepidemiczne dostosowane do etapu zaawansowania stanu epidemii.</w:t>
      </w:r>
    </w:p>
    <w:p w:rsidR="00B85B3E" w:rsidRPr="00354CAE" w:rsidRDefault="00B85B3E" w:rsidP="00B85B3E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b/>
          <w:bCs/>
          <w:sz w:val="24"/>
          <w:szCs w:val="24"/>
          <w:lang w:eastAsia="pl-PL"/>
        </w:rPr>
        <w:t>Wytyczne zostały podzielone na cztery części:</w:t>
      </w:r>
    </w:p>
    <w:p w:rsidR="00B85B3E" w:rsidRPr="00354CAE" w:rsidRDefault="00B85B3E" w:rsidP="00B85B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Zapewnienie bezpieczeństwa pracownikom/ obsłudze.</w:t>
      </w:r>
    </w:p>
    <w:p w:rsidR="00B85B3E" w:rsidRPr="00354CAE" w:rsidRDefault="00B85B3E" w:rsidP="00B85B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Zapewnienie bezpieczeństwa w obiekcie.</w:t>
      </w:r>
    </w:p>
    <w:p w:rsidR="00B85B3E" w:rsidRPr="00354CAE" w:rsidRDefault="00B85B3E" w:rsidP="00B85B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 xml:space="preserve">Procedury zapobiegawcze: podejrzenie zakażenia </w:t>
      </w:r>
      <w:proofErr w:type="spellStart"/>
      <w:r w:rsidRPr="00354CAE">
        <w:rPr>
          <w:rFonts w:eastAsia="Times New Roman" w:cs="Times New Roman"/>
          <w:sz w:val="24"/>
          <w:szCs w:val="24"/>
          <w:lang w:eastAsia="pl-PL"/>
        </w:rPr>
        <w:t>koronawirusem</w:t>
      </w:r>
      <w:proofErr w:type="spellEnd"/>
      <w:r w:rsidRPr="00354CAE">
        <w:rPr>
          <w:rFonts w:eastAsia="Times New Roman" w:cs="Times New Roman"/>
          <w:sz w:val="24"/>
          <w:szCs w:val="24"/>
          <w:lang w:eastAsia="pl-PL"/>
        </w:rPr>
        <w:t xml:space="preserve"> pracowników/ obsługi.</w:t>
      </w:r>
    </w:p>
    <w:p w:rsidR="00B85B3E" w:rsidRPr="00354CAE" w:rsidRDefault="00B85B3E" w:rsidP="00B85B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 xml:space="preserve">Procedury postępowania w przypadku podejrzenia u osoby/ użytkownika zakażenia </w:t>
      </w:r>
      <w:proofErr w:type="spellStart"/>
      <w:r w:rsidRPr="00354CAE">
        <w:rPr>
          <w:rFonts w:eastAsia="Times New Roman" w:cs="Times New Roman"/>
          <w:sz w:val="24"/>
          <w:szCs w:val="24"/>
          <w:lang w:eastAsia="pl-PL"/>
        </w:rPr>
        <w:t>koronawirusem</w:t>
      </w:r>
      <w:proofErr w:type="spellEnd"/>
      <w:r w:rsidRPr="00354CAE">
        <w:rPr>
          <w:rFonts w:eastAsia="Times New Roman" w:cs="Times New Roman"/>
          <w:sz w:val="24"/>
          <w:szCs w:val="24"/>
          <w:lang w:eastAsia="pl-PL"/>
        </w:rPr>
        <w:t>.</w:t>
      </w:r>
    </w:p>
    <w:p w:rsidR="00B85B3E" w:rsidRPr="00354CAE" w:rsidRDefault="00B85B3E" w:rsidP="00B85B3E">
      <w:pPr>
        <w:spacing w:before="80" w:after="80"/>
        <w:rPr>
          <w:rFonts w:cstheme="minorHAnsi"/>
          <w:b/>
          <w:sz w:val="24"/>
          <w:szCs w:val="24"/>
        </w:rPr>
      </w:pPr>
      <w:r w:rsidRPr="00354CAE">
        <w:rPr>
          <w:rFonts w:cstheme="minorHAnsi"/>
          <w:b/>
          <w:sz w:val="24"/>
          <w:szCs w:val="24"/>
        </w:rPr>
        <w:t>1.  Zapewnienie bezpieczeństwa pracownikom/obsłudze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Zachęcanie do korzystania z dostępnych zasobów on-</w:t>
      </w:r>
      <w:proofErr w:type="spellStart"/>
      <w:r w:rsidRPr="00354CAE">
        <w:rPr>
          <w:rFonts w:eastAsia="Times New Roman" w:cs="Times New Roman"/>
          <w:sz w:val="24"/>
          <w:szCs w:val="24"/>
          <w:lang w:eastAsia="pl-PL"/>
        </w:rPr>
        <w:t>line</w:t>
      </w:r>
      <w:proofErr w:type="spellEnd"/>
      <w:r w:rsidRPr="00354CAE">
        <w:rPr>
          <w:rFonts w:eastAsia="Times New Roman" w:cs="Times New Roman"/>
          <w:sz w:val="24"/>
          <w:szCs w:val="24"/>
          <w:lang w:eastAsia="pl-PL"/>
        </w:rPr>
        <w:t xml:space="preserve"> oraz preferowanie udostępniania zbiorów w trybie </w:t>
      </w:r>
      <w:proofErr w:type="spellStart"/>
      <w:r w:rsidRPr="00354CAE">
        <w:rPr>
          <w:rFonts w:eastAsia="Times New Roman" w:cs="Times New Roman"/>
          <w:sz w:val="24"/>
          <w:szCs w:val="24"/>
          <w:lang w:eastAsia="pl-PL"/>
        </w:rPr>
        <w:t>wypożyczeń</w:t>
      </w:r>
      <w:proofErr w:type="spellEnd"/>
      <w:r w:rsidRPr="00354CAE">
        <w:rPr>
          <w:rFonts w:eastAsia="Times New Roman" w:cs="Times New Roman"/>
          <w:sz w:val="24"/>
          <w:szCs w:val="24"/>
          <w:lang w:eastAsia="pl-PL"/>
        </w:rPr>
        <w:t xml:space="preserve"> na zewnątrz.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Podział realizowanych przez instytucję zadań tak, aby ich część – niewymagająca fizycznej obecności pracowników w siedzibie - mogła być jak najdłużej realizowana zdalnie.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Organizację stanowisk pracy z uwzględnieniem wymaganego dystansu przestrzennego między pracownikami (minimum 1,5 m).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Organizację trybu pracy z uwzględnieniem systemu zmianowego i rotacyjnego oraz niezbędnej rezerwy kadrowej, na wypadek wzrostu ryzyka epidemicznego (działania rekomendowane).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Zapewnienie służbom porządkowym oraz pracownikom mającym kontakt z użytkownikami dostępu do środków ochrony indywidualnej (maseczki ochronne, rękawice jednorazowe) i preparatów do dezynfekcji rąk.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Zapewnienie, w miarę możliwości, wietrzenia nieklimatyzowanych pomieszczeń.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Ograniczenie do niezbędnego minimum spotkań i narad wewnętrznych; spotkania powinny być przeprowadzane przy otwartych oknach, z zachowaniem rekomendowanych przez służby sanitarne odległości  pomiędzy osobami (minimum 2 m); preferowany kontakt telefoniczny oraz mailowy.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 xml:space="preserve">Ograniczenie korzystania przez pracowników z przestrzeni wspólnych, w tym: 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wprowadzenie różnych godzin przerw,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lastRenderedPageBreak/>
        <w:t>zmniejszenie liczby pracowników korzystających ze wspólnych obszarów w danym czasie (np. przez rozłożenie przerw na posiłki).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Szczególną troskę o pracowników z grup bardziej narażonych na ryzyko epidemiczne – jeśli to możliwe nie angażowanie w bezpośredni kontakt z użytkownikiem osób powyżej 60 r.ż. oraz przewlekle chorych.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 xml:space="preserve">Wytyczne dla pracowników: 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Przed rozpoczęciem pracy, tuż po przyjściu do pracy obowiązkowo należy umyć ręce wodą z mydłem.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Nosić osłonę nosa i ust, ewentualnie przyłbicę oraz rękawice ochronne podczas wykonywania obowiązków.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Zachować bezpieczną odległość od rozmówcy i współpracowników (rekomendowane są 2 metry).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Regularnie często i dokładnie myć ręce wodą z mydłem zgodnie z instrukcją znajdującą się przy umywalce i dezynfekować osuszone dłonie środkiem na bazie alkoholu (min. 60%).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Podczas kaszlu i kichania zakryć usta i nos zgiętym łokciem lub chusteczką – jak najszybciej wyrzucić chusteczkę do zamkniętego kosza i umyć ręce.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Starać się nie dotykać dłońmi okolic twarzy, zwłaszcza ust, nosa i oczu.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Dołożyć wszelkich starań, aby stanowiska pracy były czyste i higieniczne, szczególnie po zakończonym dniu pracy. Należy pamiętać o dezynfekcji powierzchni dotykowych, jak słuchawka telefonu, klawiatura i myszka, włączniki świateł czy biurka.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Regularnie (kilka razy w ciągu dnia) czyścić powierzchnie wspólne, z którymi stykają się użytkownicy, np. klamki drzwi wejściowych, poręcze, blaty, oparcia krzeseł.</w:t>
      </w:r>
    </w:p>
    <w:p w:rsidR="00B85B3E" w:rsidRPr="00354CAE" w:rsidRDefault="00B85B3E" w:rsidP="00B85B3E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Unikać dojazdów do pracy środkami komunikacji publicznej, jeżeli istnieje taka możliwość.</w:t>
      </w:r>
    </w:p>
    <w:p w:rsidR="00B85B3E" w:rsidRPr="00354CAE" w:rsidRDefault="00B85B3E" w:rsidP="00B85B3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Przygotowanie procedury postępowania na wypadek wystąpienia sytuacji podejrzenia zakażenia i skuteczne poinstruowanie pracowników.</w:t>
      </w:r>
    </w:p>
    <w:p w:rsidR="00B85B3E" w:rsidRPr="00354CAE" w:rsidRDefault="00B85B3E" w:rsidP="00B85B3E">
      <w:pPr>
        <w:spacing w:before="80" w:after="80"/>
        <w:rPr>
          <w:rFonts w:cstheme="minorHAnsi"/>
          <w:b/>
          <w:sz w:val="24"/>
          <w:szCs w:val="24"/>
        </w:rPr>
      </w:pPr>
      <w:r w:rsidRPr="00354CAE">
        <w:rPr>
          <w:rFonts w:cstheme="minorHAnsi"/>
          <w:b/>
          <w:sz w:val="24"/>
          <w:szCs w:val="24"/>
        </w:rPr>
        <w:t xml:space="preserve">2. Zapewnienie bezpieczeństwa w obiekcie 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Zapewnienie użytkownikom środków do dezynfekcji (płyny dezynfekcyjne, mydło). Rekomenduje się zapewnienie możliwości zakupu maseczek ochronnych na terenie obiektu.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Wywieszenie w pomieszczeniach sanitarnohigienicznych instrukcji dotyczących mycia rąk, zdejmowania i zakładania rękawiczek, zdejmowania i zakładania maseczki, a przy dozownikach z płynem do dezynfekcji – instrukcje dezynfekcji rąk.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Zapewnienie sprzętu i środków oraz monitorowanie codziennych prac porządkowych, ze szczególnym uwzględnieniem dezynfekowania powierzchni dotykowych - poręczy, klamek, włączników światła, uchwytów, poręczy krzeseł i powierzchni płaskich, w tym blatów w pomieszczeniach pracy i w pomieszczeniach do spożywania posiłków.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Organizację sposobu korzystania z biblioteki uwzględniającą wymagany dystans przestrzenny (minimum 2 metry).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Ustawienie przesłony ochronnej (np. z pleksi) w punkcie kontaktu użytkownika z bibliotekarzem (np. na ladzie bibliotecznej) oraz innych stanowiskach obsługi czytelników.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lastRenderedPageBreak/>
        <w:t>Dopilnowanie, aby użytkownicy dezynfekowali dłonie przy wejściu, zakładali rękawice ochronne oraz posiadali ochronę zakrywającą usta i nos.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Dopilnowanie, aby użytkownicy nie przekraczali wyznaczonych linii (oznakowanie na podłodze), jeśli takie są wyznaczone.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Ewentualne ograniczenie godzin otwarcia.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Ograniczenie użytkowania księgozbioru w wolnym dostępie oraz katalogów kartkowych.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Ograniczenie wykorzystania multimediów i innych urządzeń aktywowanych dotykiem (np. audio-</w:t>
      </w:r>
      <w:proofErr w:type="spellStart"/>
      <w:r w:rsidRPr="00354CAE">
        <w:rPr>
          <w:sz w:val="24"/>
          <w:szCs w:val="24"/>
        </w:rPr>
        <w:t>guide’y</w:t>
      </w:r>
      <w:proofErr w:type="spellEnd"/>
      <w:r w:rsidRPr="00354CAE">
        <w:rPr>
          <w:sz w:val="24"/>
          <w:szCs w:val="24"/>
        </w:rPr>
        <w:t>, ekrany dotykowe).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Ograniczenie możliwości korzystania z szatni lub czasowe zniesienie takiej możliwości.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Ograniczenie liczby osób przebywających w toaletach; rekomenduje się, aby liczba ta jednorazowo była o połowę mniejsza od liczby ubikacji.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Bieżącą dezynfekcję toalet, wind, klamek, telefonów, klawiatury komputerów, urządzeń w pomieszczeniach socjalnych oraz – w miarę potrzeby i możliwości – innych często dotykanych powierzchni.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Wyznaczenie i przygotowanie (m.in. wyposażonego w środki ochrony indywidualnej i płyn dezynfekujący) pomieszczenia lub obszaru, w którym będzie można odizolować osobę w przypadku stwierdzenia objawów chorobowych.</w:t>
      </w:r>
    </w:p>
    <w:p w:rsidR="00B85B3E" w:rsidRPr="00354CAE" w:rsidRDefault="00B85B3E" w:rsidP="00B85B3E">
      <w:pPr>
        <w:numPr>
          <w:ilvl w:val="0"/>
          <w:numId w:val="4"/>
        </w:numPr>
        <w:spacing w:before="100" w:beforeAutospacing="1" w:after="100" w:afterAutospacing="1"/>
        <w:jc w:val="left"/>
        <w:rPr>
          <w:sz w:val="24"/>
          <w:szCs w:val="24"/>
        </w:rPr>
      </w:pPr>
      <w:r w:rsidRPr="00354CAE">
        <w:rPr>
          <w:sz w:val="24"/>
          <w:szCs w:val="24"/>
        </w:rPr>
        <w:t>Przygotowanie i umieszczenie w określonym miejscu (łatwy dostęp) potrzebnych numerów telefonów do stacji sanitarno-epidemiologicznej, służb medycznych.</w:t>
      </w:r>
    </w:p>
    <w:p w:rsidR="00B85B3E" w:rsidRPr="00354CAE" w:rsidRDefault="00B85B3E" w:rsidP="00B85B3E">
      <w:pPr>
        <w:spacing w:before="80" w:after="80"/>
        <w:rPr>
          <w:rFonts w:cstheme="minorHAnsi"/>
          <w:b/>
          <w:sz w:val="24"/>
          <w:szCs w:val="24"/>
        </w:rPr>
      </w:pPr>
      <w:r w:rsidRPr="00354CAE">
        <w:rPr>
          <w:rFonts w:cstheme="minorHAnsi"/>
          <w:b/>
          <w:sz w:val="24"/>
          <w:szCs w:val="24"/>
        </w:rPr>
        <w:t xml:space="preserve">3. Procedury zapobiegawcze: podejrzenie zakażenia </w:t>
      </w:r>
      <w:proofErr w:type="spellStart"/>
      <w:r w:rsidRPr="00354CAE">
        <w:rPr>
          <w:rFonts w:cstheme="minorHAnsi"/>
          <w:b/>
          <w:sz w:val="24"/>
          <w:szCs w:val="24"/>
        </w:rPr>
        <w:t>koronawirusem</w:t>
      </w:r>
      <w:proofErr w:type="spellEnd"/>
      <w:r w:rsidRPr="00354CAE">
        <w:rPr>
          <w:rFonts w:cstheme="minorHAnsi"/>
          <w:b/>
          <w:sz w:val="24"/>
          <w:szCs w:val="24"/>
        </w:rPr>
        <w:t xml:space="preserve"> pracowników/ obsługi. </w:t>
      </w:r>
    </w:p>
    <w:p w:rsidR="00B85B3E" w:rsidRPr="00354CAE" w:rsidRDefault="00B85B3E" w:rsidP="00B85B3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 xml:space="preserve">Pracownicy /obsługa biblioteki powinni zostać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999 lub 112 i poinformować, że mogą być zakażeni </w:t>
      </w:r>
      <w:proofErr w:type="spellStart"/>
      <w:r w:rsidRPr="00354CAE">
        <w:rPr>
          <w:rFonts w:eastAsia="Times New Roman" w:cs="Times New Roman"/>
          <w:sz w:val="24"/>
          <w:szCs w:val="24"/>
          <w:lang w:eastAsia="pl-PL"/>
        </w:rPr>
        <w:t>koronawirusem</w:t>
      </w:r>
      <w:proofErr w:type="spellEnd"/>
      <w:r w:rsidRPr="00354CAE">
        <w:rPr>
          <w:rFonts w:eastAsia="Times New Roman" w:cs="Times New Roman"/>
          <w:sz w:val="24"/>
          <w:szCs w:val="24"/>
          <w:lang w:eastAsia="pl-PL"/>
        </w:rPr>
        <w:t>.</w:t>
      </w:r>
    </w:p>
    <w:p w:rsidR="00B85B3E" w:rsidRPr="00354CAE" w:rsidRDefault="00B85B3E" w:rsidP="00B85B3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 xml:space="preserve">Zaleca się bieżące śledzenie informacji Głównego Inspektora Sanitarnego i Ministra Zdrowia, dostępnych na stronach </w:t>
      </w:r>
      <w:hyperlink r:id="rId5" w:history="1">
        <w:r w:rsidRPr="00354CAE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gis.gov.pl</w:t>
        </w:r>
      </w:hyperlink>
      <w:r w:rsidRPr="00354CAE">
        <w:rPr>
          <w:rFonts w:eastAsia="Times New Roman" w:cs="Times New Roman"/>
          <w:sz w:val="24"/>
          <w:szCs w:val="24"/>
          <w:lang w:eastAsia="pl-PL"/>
        </w:rPr>
        <w:t xml:space="preserve"> lub </w:t>
      </w:r>
      <w:hyperlink r:id="rId6" w:history="1">
        <w:r w:rsidRPr="00354CAE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https://www.gov.pl/web/koronawirus/</w:t>
        </w:r>
      </w:hyperlink>
      <w:r w:rsidRPr="00354CAE">
        <w:rPr>
          <w:rFonts w:eastAsia="Times New Roman" w:cs="Times New Roman"/>
          <w:sz w:val="24"/>
          <w:szCs w:val="24"/>
          <w:lang w:eastAsia="pl-PL"/>
        </w:rPr>
        <w:t>, a także obowiązujących przepisów prawa.</w:t>
      </w:r>
    </w:p>
    <w:p w:rsidR="00B85B3E" w:rsidRPr="00354CAE" w:rsidRDefault="00B85B3E" w:rsidP="00B85B3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 xml:space="preserve">W przypadku wystąpienia u pracownika wykonującego swoje zadania na stanowisku pracy niepokojących objawów sugerujących zakażenie </w:t>
      </w:r>
      <w:proofErr w:type="spellStart"/>
      <w:r w:rsidRPr="00354CAE">
        <w:rPr>
          <w:rFonts w:eastAsia="Times New Roman" w:cs="Times New Roman"/>
          <w:sz w:val="24"/>
          <w:szCs w:val="24"/>
          <w:lang w:eastAsia="pl-PL"/>
        </w:rPr>
        <w:t>koronawirusem</w:t>
      </w:r>
      <w:proofErr w:type="spellEnd"/>
      <w:r w:rsidRPr="00354CAE">
        <w:rPr>
          <w:rFonts w:eastAsia="Times New Roman" w:cs="Times New Roman"/>
          <w:sz w:val="24"/>
          <w:szCs w:val="24"/>
          <w:lang w:eastAsia="pl-PL"/>
        </w:rPr>
        <w:t xml:space="preserve"> należy niezwłocznie odsunąć go od pracy i odesłać transportem indywidualnym do domu lub w przypadku gdy jest to niemożliwe, pracownik powinien oczekiwać na transport w wyznaczonym pomieszczeniu, w którym jest możliwe czasowe odizolowanie go od innych osób.  Należy wstrzymać przyjmowanie klientów, powiadomić właściwą miejscowo powiatową stację sanitarno-epidemiologiczną</w:t>
      </w:r>
      <w:r w:rsidRPr="00354CAE">
        <w:rPr>
          <w:rFonts w:eastAsia="Times New Roman" w:cs="Times New Roman"/>
          <w:sz w:val="24"/>
          <w:szCs w:val="24"/>
          <w:lang w:eastAsia="pl-PL"/>
        </w:rPr>
        <w:br/>
        <w:t>i stosować się ściśle do wydawanych instrukcji i poleceń.</w:t>
      </w:r>
    </w:p>
    <w:p w:rsidR="00B85B3E" w:rsidRPr="00354CAE" w:rsidRDefault="00B85B3E" w:rsidP="00B85B3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Zaleca się ustalenie obszaru, w którym poruszał się i przebywał pracownik, przeprowadzenie rutynowego sprzątania, zgodnie z procedurami zakładowymi, oraz zdezynfekowanie powierzchni dotykowych (klamki, poręcze, uchwyty itp.).</w:t>
      </w:r>
    </w:p>
    <w:p w:rsidR="00B85B3E" w:rsidRPr="00354CAE" w:rsidRDefault="00B85B3E" w:rsidP="00B85B3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Rekomenduje się stosowanie się do zaleceń państwowego powiatowego inspektora sanitarnego przy ustalaniu, czy należy wdrożyć dodatkowe procedury biorąc pod uwagę zaistniały przypadek.</w:t>
      </w:r>
    </w:p>
    <w:p w:rsidR="00B85B3E" w:rsidRPr="00354CAE" w:rsidRDefault="00B85B3E" w:rsidP="00B85B3E">
      <w:pPr>
        <w:spacing w:before="80" w:after="80"/>
        <w:rPr>
          <w:rFonts w:cstheme="minorHAnsi"/>
          <w:b/>
          <w:sz w:val="24"/>
          <w:szCs w:val="24"/>
        </w:rPr>
      </w:pPr>
      <w:r w:rsidRPr="00354CAE">
        <w:rPr>
          <w:rFonts w:cstheme="minorHAnsi"/>
          <w:b/>
          <w:sz w:val="24"/>
          <w:szCs w:val="24"/>
        </w:rPr>
        <w:lastRenderedPageBreak/>
        <w:t xml:space="preserve">4. Procedury postępowania w przypadku podejrzenia u osoby/ użytkownika zakażenia </w:t>
      </w:r>
      <w:proofErr w:type="spellStart"/>
      <w:r w:rsidRPr="00354CAE">
        <w:rPr>
          <w:rFonts w:cstheme="minorHAnsi"/>
          <w:b/>
          <w:sz w:val="24"/>
          <w:szCs w:val="24"/>
        </w:rPr>
        <w:t>koronawirusem</w:t>
      </w:r>
      <w:proofErr w:type="spellEnd"/>
      <w:r w:rsidRPr="00354CAE">
        <w:rPr>
          <w:rFonts w:cstheme="minorHAnsi"/>
          <w:b/>
          <w:sz w:val="24"/>
          <w:szCs w:val="24"/>
        </w:rPr>
        <w:t xml:space="preserve"> </w:t>
      </w:r>
    </w:p>
    <w:p w:rsidR="00B85B3E" w:rsidRPr="00354CAE" w:rsidRDefault="00B85B3E" w:rsidP="00B85B3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W przypadku stwierdzenia wyraźnych oznak choroby, jak uporczywy kaszel, złe samopoczucie, trudności w oddychaniu, osoba nie powinna zostać wpuszczona na teren obiektu. Powinna zostać poinstruowana o jak najszybszym zgłoszeniu się do najbliższego oddziału zakaźnego celem konsultacji z lekarzem, poprzez udanie się tam transportem własnym lub powiadomienie 999 albo 112.</w:t>
      </w:r>
    </w:p>
    <w:p w:rsidR="00B85B3E" w:rsidRPr="00354CAE" w:rsidRDefault="00B85B3E" w:rsidP="00B85B3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>Zgłoszenie incydentu do kierownictwa obiektu, co umożliwi obsłudze ustalenie obszaru, w którym poruszała się i przebywała osoba, przeprowadzenie rutynowego sprzątania, zgodnie z procedurami obiektu, oraz zdezynfekowanie powierzchni dotykowych (klamki, poręcze, uchwyty itp.).</w:t>
      </w:r>
    </w:p>
    <w:p w:rsidR="00B85B3E" w:rsidRPr="00354CAE" w:rsidRDefault="00B85B3E" w:rsidP="00B85B3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pl-PL"/>
        </w:rPr>
      </w:pPr>
      <w:r w:rsidRPr="00354CAE">
        <w:rPr>
          <w:rFonts w:eastAsia="Times New Roman" w:cs="Times New Roman"/>
          <w:sz w:val="24"/>
          <w:szCs w:val="24"/>
          <w:lang w:eastAsia="pl-PL"/>
        </w:rPr>
        <w:t xml:space="preserve">Ustalenie listy pracowników oraz klientów (jeśli to możliwe) obecnych w tym samym czasie w części/ częściach obiektu, w których przebywał użytkownik, i zalecenie stosowania się do wytycznych Głównego Inspektora Sanitarnego dostępnych na stronie </w:t>
      </w:r>
      <w:hyperlink r:id="rId7" w:history="1">
        <w:r w:rsidRPr="00354CAE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gov.pl/web/</w:t>
        </w:r>
        <w:proofErr w:type="spellStart"/>
        <w:r w:rsidRPr="00354CAE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koronawirus</w:t>
        </w:r>
        <w:proofErr w:type="spellEnd"/>
        <w:r w:rsidRPr="00354CAE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/</w:t>
        </w:r>
      </w:hyperlink>
      <w:r w:rsidRPr="00354CAE">
        <w:rPr>
          <w:rFonts w:eastAsia="Times New Roman" w:cs="Times New Roman"/>
          <w:sz w:val="24"/>
          <w:szCs w:val="24"/>
          <w:lang w:eastAsia="pl-PL"/>
        </w:rPr>
        <w:t xml:space="preserve"> oraz </w:t>
      </w:r>
      <w:hyperlink r:id="rId8" w:history="1">
        <w:r w:rsidRPr="00354CAE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gis.gov.pl</w:t>
        </w:r>
      </w:hyperlink>
      <w:r w:rsidRPr="00354CAE">
        <w:rPr>
          <w:rFonts w:eastAsia="Times New Roman" w:cs="Times New Roman"/>
          <w:sz w:val="24"/>
          <w:szCs w:val="24"/>
          <w:lang w:eastAsia="pl-PL"/>
        </w:rPr>
        <w:t>, odnoszących się do osób, które miały kontakt z zakażonym.</w:t>
      </w:r>
    </w:p>
    <w:p w:rsidR="00DE2612" w:rsidRDefault="00DE2612"/>
    <w:sectPr w:rsidR="00DE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47800"/>
    <w:multiLevelType w:val="multilevel"/>
    <w:tmpl w:val="EEDA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2428B"/>
    <w:multiLevelType w:val="multilevel"/>
    <w:tmpl w:val="2FDE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C770B"/>
    <w:multiLevelType w:val="multilevel"/>
    <w:tmpl w:val="7890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B0706"/>
    <w:multiLevelType w:val="multilevel"/>
    <w:tmpl w:val="679E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95758"/>
    <w:multiLevelType w:val="multilevel"/>
    <w:tmpl w:val="46CC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B62B68"/>
    <w:multiLevelType w:val="multilevel"/>
    <w:tmpl w:val="CFC4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3E"/>
    <w:rsid w:val="00B85B3E"/>
    <w:rsid w:val="00DE2612"/>
    <w:rsid w:val="00F6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6CA4D-C785-48FD-BAC8-DB983B10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B3E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.pl/web/koronawir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oronawirus/" TargetMode="External"/><Relationship Id="rId5" Type="http://schemas.openxmlformats.org/officeDocument/2006/relationships/hyperlink" Target="http://gis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 Mikulska</dc:creator>
  <cp:keywords/>
  <dc:description/>
  <cp:lastModifiedBy>Madzia Mikulska</cp:lastModifiedBy>
  <cp:revision>2</cp:revision>
  <dcterms:created xsi:type="dcterms:W3CDTF">2020-06-08T17:23:00Z</dcterms:created>
  <dcterms:modified xsi:type="dcterms:W3CDTF">2020-06-08T17:26:00Z</dcterms:modified>
</cp:coreProperties>
</file>